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F9F" w:rsidRPr="004F45C3" w:rsidRDefault="007C51B4">
      <w:pPr>
        <w:ind w:right="-709"/>
        <w:jc w:val="center"/>
        <w:rPr>
          <w:rFonts w:ascii="Times New Roman" w:hAnsi="Times New Roman"/>
          <w:b/>
          <w:bCs/>
        </w:rPr>
      </w:pPr>
    </w:p>
    <w:p w:rsidR="00617458" w:rsidRDefault="007C51B4" w:rsidP="00617458">
      <w:pPr>
        <w:pStyle w:val="Header"/>
        <w:ind w:right="80"/>
        <w:jc w:val="right"/>
        <w:rPr>
          <w:lang w:val="en-US"/>
        </w:rPr>
      </w:pPr>
      <w:r>
        <w:rPr>
          <w:lang w:val="en-US"/>
        </w:rPr>
        <w:br/>
      </w:r>
    </w:p>
    <w:p w:rsidR="00617458" w:rsidRDefault="007C51B4" w:rsidP="00617458">
      <w:pPr>
        <w:pStyle w:val="Header"/>
        <w:ind w:right="80"/>
        <w:jc w:val="right"/>
        <w:rPr>
          <w:lang w:val="en-US"/>
        </w:rPr>
      </w:pPr>
    </w:p>
    <w:p w:rsidR="00617458" w:rsidRDefault="007C51B4" w:rsidP="009409E3">
      <w:pPr>
        <w:tabs>
          <w:tab w:val="left" w:pos="5175"/>
        </w:tabs>
        <w:ind w:right="-709"/>
        <w:jc w:val="left"/>
        <w:rPr>
          <w:rFonts w:ascii="Times New Roman" w:hAnsi="Times New Roman"/>
          <w:b/>
          <w:bCs/>
        </w:rPr>
      </w:pPr>
      <w:bookmarkStart w:id="0" w:name="_Hlk48416576"/>
      <w:r>
        <w:rPr>
          <w:rFonts w:ascii="Times New Roman" w:hAnsi="Times New Roman"/>
          <w:b/>
          <w:bCs/>
        </w:rPr>
        <w:tab/>
      </w:r>
    </w:p>
    <w:p w:rsidR="009E6AB1" w:rsidRDefault="007C51B4" w:rsidP="009409E3">
      <w:pPr>
        <w:tabs>
          <w:tab w:val="left" w:pos="5175"/>
        </w:tabs>
        <w:ind w:right="-709"/>
        <w:jc w:val="left"/>
        <w:rPr>
          <w:rFonts w:ascii="Times New Roman" w:hAnsi="Times New Roman"/>
          <w:b/>
          <w:bCs/>
        </w:rPr>
      </w:pPr>
    </w:p>
    <w:p w:rsidR="00617458" w:rsidRDefault="00234CB1" w:rsidP="00301F9F">
      <w:pPr>
        <w:ind w:right="-709"/>
        <w:jc w:val="center"/>
        <w:rPr>
          <w:rFonts w:ascii="Times New Roman" w:hAnsi="Times New Roman"/>
          <w:b/>
          <w:bCs/>
        </w:rPr>
      </w:pPr>
      <w:r>
        <w:rPr>
          <w:noProof/>
        </w:rPr>
        <w:drawing>
          <wp:inline distT="0" distB="0" distL="0" distR="0" wp14:anchorId="48BFD36D" wp14:editId="1B11ADC3">
            <wp:extent cx="3279347"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79347" cy="1828800"/>
                    </a:xfrm>
                    <a:prstGeom prst="rect">
                      <a:avLst/>
                    </a:prstGeom>
                  </pic:spPr>
                </pic:pic>
              </a:graphicData>
            </a:graphic>
          </wp:inline>
        </w:drawing>
      </w:r>
      <w:bookmarkStart w:id="1" w:name="_GoBack"/>
      <w:bookmarkEnd w:id="1"/>
    </w:p>
    <w:p w:rsidR="00617458" w:rsidRDefault="007C51B4" w:rsidP="00301F9F">
      <w:pPr>
        <w:ind w:right="-709"/>
        <w:jc w:val="center"/>
        <w:rPr>
          <w:rFonts w:ascii="Times New Roman" w:hAnsi="Times New Roman"/>
          <w:b/>
          <w:bCs/>
        </w:rPr>
      </w:pPr>
    </w:p>
    <w:p w:rsidR="00617458" w:rsidRDefault="007C51B4" w:rsidP="009409E3">
      <w:pPr>
        <w:ind w:right="-709"/>
        <w:rPr>
          <w:rFonts w:ascii="Times New Roman" w:hAnsi="Times New Roman"/>
          <w:b/>
          <w:bCs/>
        </w:rPr>
      </w:pPr>
      <w:r>
        <w:rPr>
          <w:rFonts w:ascii="Times New Roman" w:eastAsia="SimSun" w:hAnsi="Times New Roman" w:cs="Simplified Arabic"/>
          <w:noProof/>
          <w:sz w:val="24"/>
          <w:szCs w:val="24"/>
          <w:lang w:eastAsia="zh-CN" w:bidi="ar-AE"/>
        </w:rPr>
        <w:t xml:space="preserve">          </w:t>
      </w:r>
      <w:r>
        <w:rPr>
          <w:b/>
          <w:bCs/>
          <w:i/>
          <w:iCs/>
          <w:noProof/>
          <w:lang w:val="en-US"/>
        </w:rPr>
        <w:t xml:space="preserve">                                          </w:t>
      </w:r>
      <w:bookmarkEnd w:id="0"/>
    </w:p>
    <w:p w:rsidR="00301F9F" w:rsidRPr="004F45C3" w:rsidRDefault="007C51B4" w:rsidP="00301F9F">
      <w:pPr>
        <w:ind w:right="-709"/>
        <w:jc w:val="center"/>
        <w:rPr>
          <w:rFonts w:ascii="Times New Roman" w:hAnsi="Times New Roman"/>
          <w:b/>
          <w:bCs/>
        </w:rPr>
      </w:pPr>
      <w:r>
        <w:rPr>
          <w:rFonts w:ascii="Times New Roman" w:hAnsi="Times New Roman"/>
          <w:b/>
          <w:bCs/>
        </w:rPr>
        <w:t>T</w:t>
      </w:r>
      <w:r w:rsidRPr="004F45C3">
        <w:rPr>
          <w:rFonts w:ascii="Times New Roman" w:hAnsi="Times New Roman"/>
          <w:b/>
          <w:bCs/>
        </w:rPr>
        <w:t xml:space="preserve">EMPLATE PROJECT FINANCE </w:t>
      </w:r>
      <w:r w:rsidRPr="004F45C3">
        <w:rPr>
          <w:rFonts w:ascii="Times New Roman" w:hAnsi="Times New Roman"/>
          <w:b/>
          <w:bCs/>
        </w:rPr>
        <w:t>MANDATE LETTER</w:t>
      </w:r>
      <w:r>
        <w:rPr>
          <w:rStyle w:val="FootnoteReference"/>
          <w:rFonts w:ascii="Times New Roman" w:hAnsi="Times New Roman"/>
          <w:b/>
          <w:bCs/>
        </w:rPr>
        <w:footnoteReference w:id="2"/>
      </w:r>
      <w:r>
        <w:rPr>
          <w:rFonts w:ascii="Times New Roman" w:hAnsi="Times New Roman"/>
          <w:b/>
          <w:bCs/>
        </w:rPr>
        <w:t xml:space="preserve"> </w:t>
      </w:r>
      <w:r>
        <w:rPr>
          <w:rStyle w:val="FootnoteReference"/>
          <w:b/>
          <w:bCs/>
        </w:rPr>
        <w:footnoteReference w:id="3"/>
      </w:r>
    </w:p>
    <w:p w:rsidR="00617458" w:rsidRDefault="007C51B4">
      <w:pPr>
        <w:spacing w:after="0" w:line="240" w:lineRule="auto"/>
        <w:jc w:val="left"/>
        <w:rPr>
          <w:rFonts w:ascii="Times New Roman" w:hAnsi="Times New Roman"/>
        </w:rPr>
      </w:pPr>
      <w:r>
        <w:rPr>
          <w:rFonts w:ascii="Times New Roman" w:hAnsi="Times New Roman"/>
        </w:rPr>
        <w:br w:type="page"/>
      </w:r>
    </w:p>
    <w:p w:rsidR="00301F9F" w:rsidRPr="004F45C3" w:rsidRDefault="007C51B4">
      <w:pPr>
        <w:ind w:right="-709"/>
        <w:jc w:val="center"/>
        <w:rPr>
          <w:rFonts w:ascii="Times New Roman" w:hAnsi="Times New Roman"/>
        </w:rPr>
      </w:pPr>
      <w:r w:rsidRPr="004F45C3">
        <w:rPr>
          <w:rFonts w:ascii="Times New Roman" w:hAnsi="Times New Roman"/>
        </w:rPr>
        <w:lastRenderedPageBreak/>
        <w:t>[</w:t>
      </w:r>
      <w:r w:rsidRPr="004F45C3">
        <w:rPr>
          <w:rFonts w:ascii="Times New Roman" w:hAnsi="Times New Roman"/>
          <w:i/>
          <w:iCs/>
        </w:rPr>
        <w:t>Mandated Lead Arrangers' Logos/Headed Notepaper</w:t>
      </w:r>
      <w:r w:rsidRPr="004F45C3">
        <w:rPr>
          <w:rFonts w:ascii="Times New Roman" w:hAnsi="Times New Roman"/>
        </w:rPr>
        <w:t>]</w:t>
      </w:r>
    </w:p>
    <w:p w:rsidR="00301F9F" w:rsidRPr="004F45C3" w:rsidRDefault="007C51B4">
      <w:pPr>
        <w:spacing w:after="120"/>
        <w:jc w:val="center"/>
        <w:rPr>
          <w:rFonts w:ascii="Times New Roman" w:hAnsi="Times New Roman"/>
        </w:rPr>
      </w:pPr>
      <w:r w:rsidRPr="004F45C3">
        <w:rPr>
          <w:rFonts w:ascii="Times New Roman" w:hAnsi="Times New Roman"/>
        </w:rPr>
        <w:t xml:space="preserve"> </w:t>
      </w:r>
    </w:p>
    <w:p w:rsidR="00301F9F" w:rsidRDefault="007C51B4">
      <w:pPr>
        <w:spacing w:after="120"/>
        <w:ind w:left="624" w:hanging="624"/>
        <w:rPr>
          <w:rFonts w:ascii="Times New Roman" w:hAnsi="Times New Roman"/>
        </w:rPr>
      </w:pPr>
      <w:r w:rsidRPr="004F45C3">
        <w:rPr>
          <w:rFonts w:ascii="Times New Roman" w:hAnsi="Times New Roman"/>
        </w:rPr>
        <w:t>To:</w:t>
      </w:r>
      <w:r w:rsidRPr="004F45C3">
        <w:rPr>
          <w:rFonts w:ascii="Times New Roman" w:hAnsi="Times New Roman"/>
        </w:rPr>
        <w:tab/>
        <w:t>[</w:t>
      </w:r>
      <w:r w:rsidRPr="004F45C3">
        <w:rPr>
          <w:rFonts w:ascii="Times New Roman" w:hAnsi="Times New Roman"/>
          <w:i/>
          <w:iCs/>
        </w:rPr>
        <w:t xml:space="preserve">Name of </w:t>
      </w:r>
      <w:r w:rsidRPr="004F45C3">
        <w:rPr>
          <w:rFonts w:ascii="Times New Roman" w:hAnsi="Times New Roman"/>
          <w:i/>
          <w:iCs/>
        </w:rPr>
        <w:t>Project Company</w:t>
      </w:r>
      <w:r w:rsidRPr="004F45C3">
        <w:rPr>
          <w:rFonts w:ascii="Times New Roman" w:hAnsi="Times New Roman"/>
        </w:rPr>
        <w:t>] (the "</w:t>
      </w:r>
      <w:r w:rsidRPr="004F45C3">
        <w:rPr>
          <w:rFonts w:ascii="Times New Roman" w:hAnsi="Times New Roman"/>
          <w:b/>
          <w:bCs/>
        </w:rPr>
        <w:t>Project Company</w:t>
      </w:r>
      <w:r w:rsidRPr="004F45C3">
        <w:rPr>
          <w:rFonts w:ascii="Times New Roman" w:hAnsi="Times New Roman"/>
        </w:rPr>
        <w:t>")</w:t>
      </w:r>
      <w:r>
        <w:rPr>
          <w:rFonts w:ascii="Times New Roman" w:hAnsi="Times New Roman"/>
        </w:rPr>
        <w:t xml:space="preserve"> </w:t>
      </w:r>
    </w:p>
    <w:p w:rsidR="00065447" w:rsidRPr="00065447" w:rsidRDefault="007C51B4">
      <w:pPr>
        <w:spacing w:after="120"/>
        <w:ind w:left="624" w:hanging="624"/>
        <w:rPr>
          <w:rFonts w:ascii="Times New Roman" w:hAnsi="Times New Roman"/>
        </w:rPr>
      </w:pPr>
      <w:r>
        <w:rPr>
          <w:rFonts w:ascii="Times New Roman" w:hAnsi="Times New Roman"/>
        </w:rPr>
        <w:tab/>
        <w:t>[[</w:t>
      </w:r>
      <w:r>
        <w:rPr>
          <w:rFonts w:ascii="Times New Roman" w:hAnsi="Times New Roman"/>
          <w:i/>
          <w:iCs/>
        </w:rPr>
        <w:t xml:space="preserve">Name of </w:t>
      </w:r>
      <w:r>
        <w:rPr>
          <w:rFonts w:ascii="Times New Roman" w:hAnsi="Times New Roman"/>
          <w:i/>
          <w:iCs/>
        </w:rPr>
        <w:t>Shareholder(s)/Sponsor(s)</w:t>
      </w:r>
      <w:r>
        <w:rPr>
          <w:rFonts w:ascii="Times New Roman" w:hAnsi="Times New Roman"/>
        </w:rPr>
        <w:t>]</w:t>
      </w:r>
      <w:r>
        <w:rPr>
          <w:rFonts w:ascii="Times New Roman" w:hAnsi="Times New Roman"/>
        </w:rPr>
        <w:t xml:space="preserve"> (the "[</w:t>
      </w:r>
      <w:r>
        <w:rPr>
          <w:rFonts w:ascii="Times New Roman" w:hAnsi="Times New Roman"/>
          <w:b/>
          <w:bCs/>
        </w:rPr>
        <w:t>Shareholders/Sponsors</w:t>
      </w:r>
      <w:r w:rsidRPr="00C5082E">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w:t>
      </w:r>
      <w:bookmarkStart w:id="2" w:name="_Ref57289743"/>
      <w:r>
        <w:rPr>
          <w:rStyle w:val="FootnoteReference"/>
        </w:rPr>
        <w:footnoteReference w:id="4"/>
      </w:r>
      <w:bookmarkEnd w:id="2"/>
    </w:p>
    <w:p w:rsidR="00301F9F" w:rsidRPr="004F45C3" w:rsidRDefault="007C51B4">
      <w:pPr>
        <w:spacing w:after="120"/>
        <w:ind w:left="624" w:hanging="624"/>
        <w:rPr>
          <w:rFonts w:ascii="Times New Roman" w:hAnsi="Times New Roman"/>
        </w:rPr>
      </w:pPr>
      <w:r w:rsidRPr="004F45C3">
        <w:rPr>
          <w:rFonts w:ascii="Times New Roman" w:hAnsi="Times New Roman"/>
        </w:rPr>
        <w:tab/>
        <w:t>[</w:t>
      </w:r>
      <w:r w:rsidRPr="004F45C3">
        <w:rPr>
          <w:rFonts w:ascii="Times New Roman" w:hAnsi="Times New Roman"/>
          <w:i/>
          <w:iCs/>
        </w:rPr>
        <w:t>Address</w:t>
      </w:r>
      <w:r w:rsidRPr="004F45C3">
        <w:rPr>
          <w:rFonts w:ascii="Times New Roman" w:hAnsi="Times New Roman"/>
        </w:rPr>
        <w:t>]</w:t>
      </w:r>
    </w:p>
    <w:p w:rsidR="00301F9F" w:rsidRPr="004F45C3" w:rsidRDefault="007C51B4">
      <w:pPr>
        <w:ind w:left="624" w:hanging="624"/>
        <w:rPr>
          <w:rFonts w:ascii="Times New Roman" w:hAnsi="Times New Roman"/>
        </w:rPr>
      </w:pPr>
      <w:r w:rsidRPr="004F45C3">
        <w:rPr>
          <w:rFonts w:ascii="Times New Roman" w:hAnsi="Times New Roman"/>
        </w:rPr>
        <w:tab/>
        <w:t>For the attention of:</w:t>
      </w:r>
    </w:p>
    <w:p w:rsidR="00301F9F" w:rsidRPr="004F45C3" w:rsidRDefault="007C51B4">
      <w:pPr>
        <w:spacing w:after="120"/>
        <w:ind w:left="624" w:hanging="624"/>
        <w:jc w:val="right"/>
        <w:rPr>
          <w:rFonts w:ascii="Times New Roman" w:hAnsi="Times New Roman"/>
        </w:rPr>
      </w:pPr>
      <w:r w:rsidRPr="004F45C3">
        <w:rPr>
          <w:rFonts w:ascii="Times New Roman" w:hAnsi="Times New Roman"/>
        </w:rPr>
        <w:t>[</w:t>
      </w:r>
      <w:r w:rsidRPr="004F45C3">
        <w:rPr>
          <w:rFonts w:ascii="Times New Roman" w:hAnsi="Times New Roman"/>
          <w:i/>
          <w:iCs/>
        </w:rPr>
        <w:t>Date</w:t>
      </w:r>
      <w:r w:rsidRPr="004F45C3">
        <w:rPr>
          <w:rFonts w:ascii="Times New Roman" w:hAnsi="Times New Roman"/>
        </w:rPr>
        <w:t>]</w:t>
      </w:r>
    </w:p>
    <w:p w:rsidR="00301F9F" w:rsidRPr="004F45C3" w:rsidRDefault="007C51B4">
      <w:pPr>
        <w:ind w:left="624" w:hanging="624"/>
        <w:rPr>
          <w:rFonts w:ascii="Times New Roman" w:hAnsi="Times New Roman"/>
          <w:b/>
          <w:bCs/>
        </w:rPr>
      </w:pPr>
      <w:r w:rsidRPr="004F45C3">
        <w:rPr>
          <w:rFonts w:ascii="Times New Roman" w:hAnsi="Times New Roman"/>
          <w:b/>
          <w:bCs/>
        </w:rPr>
        <w:t>[</w:t>
      </w:r>
      <w:r w:rsidRPr="004F45C3">
        <w:rPr>
          <w:rFonts w:ascii="Times New Roman" w:hAnsi="Times New Roman"/>
          <w:b/>
          <w:bCs/>
          <w:i/>
          <w:iCs/>
        </w:rPr>
        <w:t xml:space="preserve">Insert base currency/amount/description of the </w:t>
      </w:r>
      <w:r>
        <w:rPr>
          <w:rFonts w:ascii="Times New Roman" w:hAnsi="Times New Roman"/>
          <w:b/>
          <w:bCs/>
          <w:i/>
          <w:iCs/>
        </w:rPr>
        <w:t>Facilit[y/ies]</w:t>
      </w:r>
      <w:r w:rsidRPr="004F45C3">
        <w:rPr>
          <w:rFonts w:ascii="Times New Roman" w:hAnsi="Times New Roman"/>
          <w:b/>
          <w:bCs/>
        </w:rPr>
        <w:t>] (the "</w:t>
      </w:r>
      <w:r>
        <w:rPr>
          <w:rFonts w:ascii="Times New Roman" w:hAnsi="Times New Roman"/>
          <w:b/>
          <w:bCs/>
        </w:rPr>
        <w:t>Facilit[y/ies]</w:t>
      </w:r>
      <w:r w:rsidRPr="004F45C3">
        <w:rPr>
          <w:rFonts w:ascii="Times New Roman" w:hAnsi="Times New Roman"/>
          <w:b/>
          <w:bCs/>
        </w:rPr>
        <w:t>")</w:t>
      </w:r>
    </w:p>
    <w:p w:rsidR="002607F7" w:rsidRDefault="007C51B4">
      <w:pPr>
        <w:rPr>
          <w:rFonts w:ascii="Times New Roman" w:hAnsi="Times New Roman"/>
        </w:rPr>
      </w:pPr>
      <w:r w:rsidRPr="004F45C3">
        <w:rPr>
          <w:rFonts w:ascii="Times New Roman" w:hAnsi="Times New Roman"/>
        </w:rPr>
        <w:t>We [  ] and [  ] (the "</w:t>
      </w:r>
      <w:r w:rsidRPr="004F45C3">
        <w:rPr>
          <w:rFonts w:ascii="Times New Roman" w:hAnsi="Times New Roman"/>
          <w:b/>
          <w:bCs/>
        </w:rPr>
        <w:t>Mandated Lead Arrangers</w:t>
      </w:r>
      <w:r w:rsidRPr="004F45C3">
        <w:rPr>
          <w:rFonts w:ascii="Times New Roman" w:hAnsi="Times New Roman"/>
        </w:rPr>
        <w:t xml:space="preserve">") are </w:t>
      </w:r>
      <w:r w:rsidRPr="004F45C3">
        <w:rPr>
          <w:rFonts w:ascii="Times New Roman" w:hAnsi="Times New Roman"/>
        </w:rPr>
        <w:t>pleased to set out in this letter the terms and conditions on which we are willing to</w:t>
      </w:r>
      <w:r>
        <w:rPr>
          <w:rFonts w:ascii="Times New Roman" w:hAnsi="Times New Roman"/>
        </w:rPr>
        <w:t>:</w:t>
      </w:r>
      <w:r w:rsidRPr="004F45C3">
        <w:rPr>
          <w:rFonts w:ascii="Times New Roman" w:hAnsi="Times New Roman"/>
        </w:rPr>
        <w:t xml:space="preserve"> </w:t>
      </w:r>
    </w:p>
    <w:p w:rsidR="002607F7" w:rsidRDefault="007C51B4" w:rsidP="002607F7">
      <w:pPr>
        <w:pStyle w:val="ListAlpha2"/>
        <w:keepNext/>
        <w:tabs>
          <w:tab w:val="clear" w:pos="50"/>
          <w:tab w:val="clear" w:pos="1417"/>
          <w:tab w:val="left" w:pos="58"/>
          <w:tab w:val="left" w:pos="709"/>
        </w:tabs>
        <w:ind w:left="709" w:hanging="709"/>
        <w:rPr>
          <w:rFonts w:ascii="Times New Roman" w:hAnsi="Times New Roman"/>
        </w:rPr>
      </w:pPr>
      <w:r>
        <w:rPr>
          <w:rFonts w:ascii="Times New Roman" w:hAnsi="Times New Roman"/>
        </w:rPr>
        <w:t>arrange and make available the Facilit[y/ies]</w:t>
      </w:r>
      <w:r w:rsidRPr="004F45C3">
        <w:rPr>
          <w:rFonts w:ascii="Times New Roman" w:hAnsi="Times New Roman"/>
        </w:rPr>
        <w:t>;</w:t>
      </w:r>
      <w:r>
        <w:rPr>
          <w:rFonts w:ascii="Times New Roman" w:hAnsi="Times New Roman"/>
        </w:rPr>
        <w:t xml:space="preserve"> and</w:t>
      </w:r>
    </w:p>
    <w:p w:rsidR="002607F7" w:rsidRPr="002607F7" w:rsidRDefault="007C51B4" w:rsidP="002607F7">
      <w:pPr>
        <w:pStyle w:val="ListAlpha2"/>
        <w:keepNext/>
        <w:tabs>
          <w:tab w:val="clear" w:pos="50"/>
          <w:tab w:val="clear" w:pos="1417"/>
          <w:tab w:val="left" w:pos="58"/>
          <w:tab w:val="left" w:pos="709"/>
        </w:tabs>
        <w:ind w:left="709" w:hanging="709"/>
        <w:rPr>
          <w:rFonts w:ascii="Times New Roman" w:hAnsi="Times New Roman"/>
        </w:rPr>
      </w:pPr>
      <w:r>
        <w:rPr>
          <w:rFonts w:ascii="Times New Roman" w:hAnsi="Times New Roman"/>
        </w:rPr>
        <w:t>[provide interest rate hedging in respect of the Facilit[y/ies] in accordance with the Hedging Strategy (the "</w:t>
      </w:r>
      <w:r>
        <w:rPr>
          <w:rFonts w:ascii="Times New Roman" w:hAnsi="Times New Roman"/>
          <w:b/>
          <w:bCs/>
        </w:rPr>
        <w:t>Hedging</w:t>
      </w:r>
      <w:r>
        <w:rPr>
          <w:rFonts w:ascii="Times New Roman" w:hAnsi="Times New Roman"/>
        </w:rPr>
        <w:t>")].</w:t>
      </w:r>
      <w:r>
        <w:rPr>
          <w:rStyle w:val="FootnoteReference"/>
        </w:rPr>
        <w:footnoteReference w:id="5"/>
      </w:r>
    </w:p>
    <w:p w:rsidR="00301F9F" w:rsidRPr="004F45C3" w:rsidRDefault="007C51B4">
      <w:pPr>
        <w:keepNext/>
        <w:rPr>
          <w:rFonts w:ascii="Times New Roman" w:hAnsi="Times New Roman"/>
        </w:rPr>
      </w:pPr>
      <w:r w:rsidRPr="004F45C3">
        <w:rPr>
          <w:rFonts w:ascii="Times New Roman" w:hAnsi="Times New Roman"/>
        </w:rPr>
        <w:t>In this letter:</w:t>
      </w:r>
    </w:p>
    <w:p w:rsidR="004F45D3" w:rsidRPr="00C5082E" w:rsidRDefault="007C51B4" w:rsidP="00BB3513">
      <w:pPr>
        <w:rPr>
          <w:rFonts w:ascii="Times New Roman" w:hAnsi="Times New Roman"/>
        </w:rPr>
      </w:pPr>
      <w:r>
        <w:rPr>
          <w:rFonts w:ascii="Times New Roman" w:hAnsi="Times New Roman"/>
        </w:rPr>
        <w:t>["</w:t>
      </w:r>
      <w:r>
        <w:rPr>
          <w:rFonts w:ascii="Times New Roman" w:hAnsi="Times New Roman"/>
          <w:b/>
          <w:bCs/>
        </w:rPr>
        <w:t>Accession Date</w:t>
      </w:r>
      <w:r>
        <w:rPr>
          <w:rFonts w:ascii="Times New Roman" w:hAnsi="Times New Roman"/>
        </w:rPr>
        <w:t xml:space="preserve">" has the meaning given to that term in paragraph </w:t>
      </w:r>
      <w:r>
        <w:rPr>
          <w:rFonts w:ascii="Times New Roman" w:hAnsi="Times New Roman"/>
        </w:rPr>
        <w:fldChar w:fldCharType="begin"/>
      </w:r>
      <w:r>
        <w:rPr>
          <w:rFonts w:ascii="Times New Roman" w:hAnsi="Times New Roman"/>
        </w:rPr>
        <w:instrText xml:space="preserve"> REF _Ref55510245 \n \h </w:instrText>
      </w:r>
      <w:r>
        <w:rPr>
          <w:rFonts w:ascii="Times New Roman" w:hAnsi="Times New Roman"/>
        </w:rPr>
      </w:r>
      <w:r>
        <w:rPr>
          <w:rFonts w:ascii="Times New Roman" w:hAnsi="Times New Roman"/>
        </w:rPr>
        <w:fldChar w:fldCharType="separate"/>
      </w:r>
      <w:r>
        <w:rPr>
          <w:rFonts w:ascii="Times New Roman" w:hAnsi="Times New Roman"/>
        </w:rPr>
        <w:t>16.2</w:t>
      </w:r>
      <w:r>
        <w:rPr>
          <w:rFonts w:ascii="Times New Roman" w:hAnsi="Times New Roman"/>
        </w:rPr>
        <w:fldChar w:fldCharType="end"/>
      </w:r>
      <w:r>
        <w:rPr>
          <w:rFonts w:ascii="Times New Roman" w:hAnsi="Times New Roman"/>
        </w:rPr>
        <w:t xml:space="preserve"> (</w:t>
      </w:r>
      <w:r w:rsidRPr="00C5082E">
        <w:rPr>
          <w:rFonts w:ascii="Times New Roman" w:hAnsi="Times New Roman"/>
          <w:i/>
          <w:iCs/>
        </w:rPr>
        <w:fldChar w:fldCharType="begin"/>
      </w:r>
      <w:r w:rsidRPr="00C5082E">
        <w:rPr>
          <w:rFonts w:ascii="Times New Roman" w:hAnsi="Times New Roman"/>
          <w:i/>
          <w:iCs/>
        </w:rPr>
        <w:instrText xml:space="preserve"> REF _Ref55510107 \h </w:instrText>
      </w:r>
      <w:r w:rsidRPr="004F45D3">
        <w:rPr>
          <w:rFonts w:ascii="Times New Roman" w:hAnsi="Times New Roman"/>
          <w:i/>
          <w:iCs/>
        </w:rPr>
        <w:instrText xml:space="preserve"> \* MERGEFORMAT </w:instrText>
      </w:r>
      <w:r w:rsidRPr="00C5082E">
        <w:rPr>
          <w:rFonts w:ascii="Times New Roman" w:hAnsi="Times New Roman"/>
          <w:i/>
          <w:iCs/>
        </w:rPr>
      </w:r>
      <w:r w:rsidRPr="00C5082E">
        <w:rPr>
          <w:rFonts w:ascii="Times New Roman" w:hAnsi="Times New Roman"/>
          <w:i/>
          <w:iCs/>
        </w:rPr>
        <w:fldChar w:fldCharType="separate"/>
      </w:r>
      <w:r w:rsidRPr="001E2543">
        <w:rPr>
          <w:i/>
          <w:iCs/>
        </w:rPr>
        <w:t>[Accession of the Project Company</w:t>
      </w:r>
      <w:r w:rsidRPr="00C5082E">
        <w:rPr>
          <w:rFonts w:ascii="Times New Roman" w:hAnsi="Times New Roman"/>
          <w:i/>
          <w:iCs/>
        </w:rPr>
        <w:fldChar w:fldCharType="end"/>
      </w:r>
      <w:r w:rsidRPr="00C5082E">
        <w:rPr>
          <w:rFonts w:ascii="Times New Roman" w:hAnsi="Times New Roman"/>
        </w:rPr>
        <w:t>)</w:t>
      </w:r>
      <w:r>
        <w:rPr>
          <w:rFonts w:ascii="Times New Roman" w:hAnsi="Times New Roman"/>
          <w:i/>
          <w:iCs/>
        </w:rPr>
        <w:t>.</w:t>
      </w:r>
      <w:r>
        <w:rPr>
          <w:rFonts w:ascii="Times New Roman" w:hAnsi="Times New Roman"/>
        </w:rPr>
        <w:t>]</w:t>
      </w:r>
      <w:r>
        <w:rPr>
          <w:rStyle w:val="FootnoteReference"/>
        </w:rPr>
        <w:footnoteReference w:id="6"/>
      </w:r>
    </w:p>
    <w:p w:rsidR="00BB3513" w:rsidRPr="004F45C3" w:rsidRDefault="007C51B4" w:rsidP="00BB3513">
      <w:pPr>
        <w:rPr>
          <w:rFonts w:ascii="Times New Roman" w:hAnsi="Times New Roman"/>
        </w:rPr>
      </w:pPr>
      <w:r w:rsidRPr="004F45C3">
        <w:rPr>
          <w:rFonts w:ascii="Times New Roman" w:hAnsi="Times New Roman"/>
        </w:rPr>
        <w:t>"</w:t>
      </w:r>
      <w:r w:rsidRPr="004F45C3">
        <w:rPr>
          <w:rFonts w:ascii="Times New Roman" w:hAnsi="Times New Roman"/>
          <w:b/>
          <w:bCs/>
        </w:rPr>
        <w:t>Affiliate</w:t>
      </w:r>
      <w:r w:rsidRPr="004F45C3">
        <w:rPr>
          <w:rFonts w:ascii="Times New Roman" w:hAnsi="Times New Roman"/>
        </w:rPr>
        <w:t xml:space="preserve">" means in relation to a person, a subsidiary or holding company of that person, </w:t>
      </w:r>
      <w:r>
        <w:rPr>
          <w:rFonts w:ascii="Times New Roman" w:hAnsi="Times New Roman"/>
        </w:rPr>
        <w:t xml:space="preserve">or </w:t>
      </w:r>
      <w:r w:rsidRPr="004F45C3">
        <w:rPr>
          <w:rFonts w:ascii="Times New Roman" w:hAnsi="Times New Roman"/>
        </w:rPr>
        <w:t>a subsidiary of any such holding company.</w:t>
      </w:r>
    </w:p>
    <w:p w:rsidR="001F539C" w:rsidRPr="001F539C" w:rsidRDefault="007C51B4">
      <w:pPr>
        <w:rPr>
          <w:rFonts w:ascii="Times New Roman" w:hAnsi="Times New Roman"/>
        </w:rPr>
      </w:pPr>
      <w:r>
        <w:rPr>
          <w:rFonts w:ascii="Times New Roman" w:hAnsi="Times New Roman"/>
        </w:rPr>
        <w:t>"</w:t>
      </w:r>
      <w:r>
        <w:rPr>
          <w:rFonts w:ascii="Times New Roman" w:hAnsi="Times New Roman"/>
          <w:b/>
          <w:bCs/>
        </w:rPr>
        <w:t>Agent</w:t>
      </w:r>
      <w:r>
        <w:rPr>
          <w:rFonts w:ascii="Times New Roman" w:hAnsi="Times New Roman"/>
        </w:rPr>
        <w:t xml:space="preserve">" means </w:t>
      </w:r>
      <w:r>
        <w:rPr>
          <w:rFonts w:ascii="Times New Roman" w:hAnsi="Times New Roman"/>
        </w:rPr>
        <w:t xml:space="preserve">each </w:t>
      </w:r>
      <w:r>
        <w:rPr>
          <w:rFonts w:ascii="Times New Roman" w:hAnsi="Times New Roman"/>
        </w:rPr>
        <w:t>entity appointed as such in pa</w:t>
      </w:r>
      <w:r>
        <w:rPr>
          <w:rFonts w:ascii="Times New Roman" w:hAnsi="Times New Roman"/>
        </w:rPr>
        <w:t>ragraph</w:t>
      </w:r>
      <w:r>
        <w:rPr>
          <w:rFonts w:ascii="Times New Roman" w:hAnsi="Times New Roman"/>
        </w:rPr>
        <w:t>s</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_Ref31118055 \n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 REF _Ref31122689 \n \h </w:instrText>
      </w:r>
      <w:r>
        <w:rPr>
          <w:rFonts w:ascii="Times New Roman" w:hAnsi="Times New Roman"/>
        </w:rPr>
      </w:r>
      <w:r>
        <w:rPr>
          <w:rFonts w:ascii="Times New Roman" w:hAnsi="Times New Roman"/>
        </w:rPr>
        <w:fldChar w:fldCharType="separate"/>
      </w:r>
      <w:r>
        <w:rPr>
          <w:rFonts w:ascii="Times New Roman" w:hAnsi="Times New Roman"/>
        </w:rPr>
        <w:t>(b)</w:t>
      </w:r>
      <w:r>
        <w:rPr>
          <w:rFonts w:ascii="Times New Roman" w:hAnsi="Times New Roman"/>
        </w:rPr>
        <w:fldChar w:fldCharType="end"/>
      </w:r>
      <w:r>
        <w:rPr>
          <w:rFonts w:ascii="Times New Roman" w:hAnsi="Times New Roman"/>
        </w:rPr>
        <w:t xml:space="preserve"> to </w:t>
      </w:r>
      <w:r>
        <w:rPr>
          <w:rFonts w:ascii="Times New Roman" w:hAnsi="Times New Roman"/>
        </w:rPr>
        <w:fldChar w:fldCharType="begin"/>
      </w:r>
      <w:r>
        <w:rPr>
          <w:rFonts w:ascii="Times New Roman" w:hAnsi="Times New Roman"/>
        </w:rPr>
        <w:instrText xml:space="preserve"> REF _Ref31118055 \n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 REF _Ref45799956 \n \h </w:instrText>
      </w:r>
      <w:r>
        <w:rPr>
          <w:rFonts w:ascii="Times New Roman" w:hAnsi="Times New Roman"/>
        </w:rPr>
      </w:r>
      <w:r>
        <w:rPr>
          <w:rFonts w:ascii="Times New Roman" w:hAnsi="Times New Roman"/>
        </w:rPr>
        <w:fldChar w:fldCharType="separate"/>
      </w:r>
      <w:r>
        <w:rPr>
          <w:rFonts w:ascii="Times New Roman" w:hAnsi="Times New Roman"/>
        </w:rPr>
        <w:t>(e)</w:t>
      </w:r>
      <w:r>
        <w:rPr>
          <w:rFonts w:ascii="Times New Roman" w:hAnsi="Times New Roman"/>
        </w:rPr>
        <w:fldChar w:fldCharType="end"/>
      </w:r>
      <w:r>
        <w:rPr>
          <w:rFonts w:ascii="Times New Roman" w:hAnsi="Times New Roman"/>
        </w:rPr>
        <w:t xml:space="preserve"> (</w:t>
      </w:r>
      <w:r w:rsidRPr="00F35973">
        <w:rPr>
          <w:rFonts w:ascii="Times New Roman" w:hAnsi="Times New Roman"/>
          <w:i/>
          <w:iCs/>
        </w:rPr>
        <w:fldChar w:fldCharType="begin"/>
      </w:r>
      <w:r w:rsidRPr="00F35973">
        <w:rPr>
          <w:rFonts w:ascii="Times New Roman" w:hAnsi="Times New Roman"/>
          <w:i/>
          <w:iCs/>
        </w:rPr>
        <w:instrText xml:space="preserve"> REF _Ref26381694 \h  \* MERGEFORMAT </w:instrText>
      </w:r>
      <w:r w:rsidRPr="00F35973">
        <w:rPr>
          <w:rFonts w:ascii="Times New Roman" w:hAnsi="Times New Roman"/>
          <w:i/>
          <w:iCs/>
        </w:rPr>
      </w:r>
      <w:r w:rsidRPr="00F35973">
        <w:rPr>
          <w:rFonts w:ascii="Times New Roman" w:hAnsi="Times New Roman"/>
          <w:i/>
          <w:iCs/>
        </w:rPr>
        <w:fldChar w:fldCharType="separate"/>
      </w:r>
      <w:r w:rsidRPr="001E2543">
        <w:rPr>
          <w:rFonts w:ascii="Times New Roman" w:hAnsi="Times New Roman"/>
          <w:i/>
          <w:iCs/>
        </w:rPr>
        <w:t>Appointment</w:t>
      </w:r>
      <w:r w:rsidRPr="00F35973">
        <w:rPr>
          <w:rFonts w:ascii="Times New Roman" w:hAnsi="Times New Roman"/>
          <w:i/>
          <w:iCs/>
        </w:rPr>
        <w:fldChar w:fldCharType="end"/>
      </w:r>
      <w:r>
        <w:rPr>
          <w:rFonts w:ascii="Times New Roman" w:hAnsi="Times New Roman"/>
        </w:rPr>
        <w:t>).</w:t>
      </w:r>
    </w:p>
    <w:p w:rsidR="00301F9F" w:rsidRPr="00DE312D" w:rsidRDefault="007C51B4">
      <w:pPr>
        <w:rPr>
          <w:rFonts w:ascii="Times New Roman" w:hAnsi="Times New Roman"/>
          <w:b/>
          <w:bCs/>
          <w:i/>
          <w:iCs/>
        </w:rPr>
      </w:pPr>
      <w:r w:rsidRPr="004F45C3">
        <w:rPr>
          <w:rFonts w:ascii="Times New Roman" w:hAnsi="Times New Roman"/>
        </w:rPr>
        <w:t>"</w:t>
      </w:r>
      <w:r w:rsidRPr="004F45C3">
        <w:rPr>
          <w:rFonts w:ascii="Times New Roman" w:hAnsi="Times New Roman"/>
          <w:b/>
          <w:bCs/>
        </w:rPr>
        <w:t>Business Day</w:t>
      </w:r>
      <w:r w:rsidRPr="004F45C3">
        <w:rPr>
          <w:rFonts w:ascii="Times New Roman" w:hAnsi="Times New Roman"/>
        </w:rPr>
        <w:t>" means a day (other than a Saturday or Sunday) on which banks are open for general business in [                   ]</w:t>
      </w:r>
      <w:r>
        <w:rPr>
          <w:rStyle w:val="FootnoteReference"/>
        </w:rPr>
        <w:footnoteReference w:id="7"/>
      </w:r>
      <w:r w:rsidRPr="004F45C3">
        <w:rPr>
          <w:rFonts w:ascii="Times New Roman" w:hAnsi="Times New Roman"/>
        </w:rPr>
        <w:t>.</w:t>
      </w:r>
      <w:r>
        <w:rPr>
          <w:rFonts w:ascii="Times New Roman" w:hAnsi="Times New Roman"/>
        </w:rPr>
        <w:t xml:space="preserve"> </w:t>
      </w:r>
    </w:p>
    <w:p w:rsidR="00E22BF7" w:rsidRPr="00E22BF7" w:rsidRDefault="007C51B4">
      <w:pPr>
        <w:rPr>
          <w:rFonts w:ascii="Times New Roman" w:hAnsi="Times New Roman"/>
        </w:rPr>
      </w:pPr>
      <w:r>
        <w:rPr>
          <w:rFonts w:ascii="Times New Roman" w:hAnsi="Times New Roman"/>
        </w:rPr>
        <w:t>"</w:t>
      </w:r>
      <w:r>
        <w:rPr>
          <w:rFonts w:ascii="Times New Roman" w:hAnsi="Times New Roman"/>
          <w:b/>
          <w:bCs/>
        </w:rPr>
        <w:t>Commitment</w:t>
      </w:r>
      <w:r>
        <w:rPr>
          <w:rFonts w:ascii="Times New Roman" w:hAnsi="Times New Roman"/>
        </w:rPr>
        <w:t xml:space="preserve">" means, </w:t>
      </w:r>
      <w:r w:rsidRPr="008E22BE">
        <w:rPr>
          <w:kern w:val="16"/>
          <w:szCs w:val="24"/>
        </w:rPr>
        <w:t xml:space="preserve">in respect of a Mandated Lead Arranger, the aggregate </w:t>
      </w:r>
      <w:r>
        <w:rPr>
          <w:kern w:val="16"/>
          <w:szCs w:val="24"/>
        </w:rPr>
        <w:t>[</w:t>
      </w:r>
      <w:r>
        <w:rPr>
          <w:i/>
          <w:iCs/>
          <w:kern w:val="16"/>
          <w:szCs w:val="24"/>
        </w:rPr>
        <w:t>insert currency</w:t>
      </w:r>
      <w:r>
        <w:rPr>
          <w:kern w:val="16"/>
          <w:szCs w:val="24"/>
        </w:rPr>
        <w:t>]</w:t>
      </w:r>
      <w:r w:rsidRPr="008E22BE">
        <w:rPr>
          <w:kern w:val="16"/>
          <w:szCs w:val="24"/>
        </w:rPr>
        <w:t xml:space="preserve"> </w:t>
      </w:r>
      <w:r>
        <w:rPr>
          <w:kern w:val="16"/>
          <w:szCs w:val="24"/>
        </w:rPr>
        <w:t xml:space="preserve"> </w:t>
      </w:r>
      <w:r w:rsidRPr="008E22BE">
        <w:rPr>
          <w:kern w:val="16"/>
          <w:szCs w:val="24"/>
        </w:rPr>
        <w:t xml:space="preserve">amount that such Mandated Lead Arranger has committed to lend to the </w:t>
      </w:r>
      <w:r>
        <w:rPr>
          <w:kern w:val="16"/>
          <w:szCs w:val="24"/>
        </w:rPr>
        <w:t>Project Company</w:t>
      </w:r>
      <w:r w:rsidRPr="008E22BE">
        <w:rPr>
          <w:kern w:val="16"/>
          <w:szCs w:val="24"/>
        </w:rPr>
        <w:t xml:space="preserve"> pursuant to paragraph </w:t>
      </w:r>
      <w:r>
        <w:rPr>
          <w:kern w:val="16"/>
          <w:szCs w:val="24"/>
        </w:rPr>
        <w:fldChar w:fldCharType="begin"/>
      </w:r>
      <w:r>
        <w:rPr>
          <w:kern w:val="16"/>
          <w:szCs w:val="24"/>
        </w:rPr>
        <w:instrText xml:space="preserve"> REF _Ref31200509 \r \h </w:instrText>
      </w:r>
      <w:r>
        <w:rPr>
          <w:kern w:val="16"/>
          <w:szCs w:val="24"/>
        </w:rPr>
      </w:r>
      <w:r>
        <w:rPr>
          <w:kern w:val="16"/>
          <w:szCs w:val="24"/>
        </w:rPr>
        <w:fldChar w:fldCharType="separate"/>
      </w:r>
      <w:r>
        <w:rPr>
          <w:kern w:val="16"/>
          <w:szCs w:val="24"/>
        </w:rPr>
        <w:t>2.1</w:t>
      </w:r>
      <w:r>
        <w:rPr>
          <w:kern w:val="16"/>
          <w:szCs w:val="24"/>
        </w:rPr>
        <w:fldChar w:fldCharType="end"/>
      </w:r>
      <w:r>
        <w:rPr>
          <w:kern w:val="16"/>
          <w:szCs w:val="24"/>
        </w:rPr>
        <w:t xml:space="preserve"> </w:t>
      </w:r>
      <w:r w:rsidRPr="00797BEA">
        <w:rPr>
          <w:kern w:val="16"/>
          <w:szCs w:val="24"/>
        </w:rPr>
        <w:t>(</w:t>
      </w:r>
      <w:r w:rsidRPr="00F35973">
        <w:rPr>
          <w:i/>
          <w:iCs/>
          <w:kern w:val="16"/>
          <w:szCs w:val="24"/>
        </w:rPr>
        <w:fldChar w:fldCharType="begin"/>
      </w:r>
      <w:r w:rsidRPr="00F35973">
        <w:rPr>
          <w:i/>
          <w:iCs/>
          <w:kern w:val="16"/>
          <w:szCs w:val="24"/>
        </w:rPr>
        <w:instrText xml:space="preserve"> REF _Ref57782407 \h  \* MERGEFORMAT </w:instrText>
      </w:r>
      <w:r w:rsidRPr="00F35973">
        <w:rPr>
          <w:i/>
          <w:iCs/>
          <w:kern w:val="16"/>
          <w:szCs w:val="24"/>
        </w:rPr>
      </w:r>
      <w:r w:rsidRPr="00F35973">
        <w:rPr>
          <w:i/>
          <w:iCs/>
          <w:kern w:val="16"/>
          <w:szCs w:val="24"/>
        </w:rPr>
        <w:fldChar w:fldCharType="separate"/>
      </w:r>
      <w:r w:rsidRPr="001E2543">
        <w:rPr>
          <w:rFonts w:ascii="Times New Roman" w:hAnsi="Times New Roman"/>
          <w:i/>
          <w:iCs/>
        </w:rPr>
        <w:t>Commitments</w:t>
      </w:r>
      <w:r w:rsidRPr="00F35973">
        <w:rPr>
          <w:i/>
          <w:iCs/>
          <w:kern w:val="16"/>
          <w:szCs w:val="24"/>
        </w:rPr>
        <w:fldChar w:fldCharType="end"/>
      </w:r>
      <w:r w:rsidRPr="00657F06">
        <w:rPr>
          <w:kern w:val="16"/>
          <w:szCs w:val="24"/>
        </w:rPr>
        <w:t>)</w:t>
      </w:r>
      <w:r w:rsidRPr="00657F06">
        <w:rPr>
          <w:kern w:val="16"/>
          <w:szCs w:val="24"/>
        </w:rPr>
        <w:t xml:space="preserve">, as such amount may be reduced pursuant to paragraph </w:t>
      </w:r>
      <w:r w:rsidRPr="00F35973">
        <w:rPr>
          <w:kern w:val="16"/>
          <w:szCs w:val="24"/>
        </w:rPr>
        <w:fldChar w:fldCharType="begin"/>
      </w:r>
      <w:r w:rsidRPr="00657F06">
        <w:rPr>
          <w:kern w:val="16"/>
          <w:szCs w:val="24"/>
        </w:rPr>
        <w:instrText xml:space="preserve"> REF _Ref45800017 \n \h </w:instrText>
      </w:r>
      <w:r w:rsidRPr="00F35973">
        <w:rPr>
          <w:kern w:val="16"/>
          <w:szCs w:val="24"/>
        </w:rPr>
        <w:instrText xml:space="preserve"> \* MERGEFORMAT </w:instrText>
      </w:r>
      <w:r w:rsidRPr="00F35973">
        <w:rPr>
          <w:kern w:val="16"/>
          <w:szCs w:val="24"/>
        </w:rPr>
      </w:r>
      <w:r w:rsidRPr="00F35973">
        <w:rPr>
          <w:kern w:val="16"/>
          <w:szCs w:val="24"/>
        </w:rPr>
        <w:fldChar w:fldCharType="separate"/>
      </w:r>
      <w:r>
        <w:rPr>
          <w:kern w:val="16"/>
          <w:szCs w:val="24"/>
        </w:rPr>
        <w:t>5.1</w:t>
      </w:r>
      <w:r w:rsidRPr="00F35973">
        <w:rPr>
          <w:kern w:val="16"/>
          <w:szCs w:val="24"/>
        </w:rPr>
        <w:fldChar w:fldCharType="end"/>
      </w:r>
      <w:r w:rsidRPr="00657F06">
        <w:rPr>
          <w:kern w:val="16"/>
          <w:szCs w:val="24"/>
        </w:rPr>
        <w:t xml:space="preserve"> (</w:t>
      </w:r>
      <w:r w:rsidRPr="00F35973">
        <w:rPr>
          <w:i/>
          <w:kern w:val="16"/>
          <w:szCs w:val="24"/>
        </w:rPr>
        <w:fldChar w:fldCharType="begin"/>
      </w:r>
      <w:r w:rsidRPr="00F35973">
        <w:rPr>
          <w:i/>
          <w:kern w:val="16"/>
          <w:szCs w:val="24"/>
        </w:rPr>
        <w:instrText xml:space="preserve"> REF _Ref48195297 \h  \* MERGEFORMAT </w:instrText>
      </w:r>
      <w:r w:rsidRPr="00F35973">
        <w:rPr>
          <w:i/>
          <w:kern w:val="16"/>
          <w:szCs w:val="24"/>
        </w:rPr>
      </w:r>
      <w:r w:rsidRPr="00F35973">
        <w:rPr>
          <w:i/>
          <w:kern w:val="16"/>
          <w:szCs w:val="24"/>
        </w:rPr>
        <w:fldChar w:fldCharType="separate"/>
      </w:r>
      <w:r w:rsidRPr="001E2543">
        <w:rPr>
          <w:rFonts w:ascii="Times New Roman" w:hAnsi="Times New Roman"/>
          <w:i/>
        </w:rPr>
        <w:t>Conditions</w:t>
      </w:r>
      <w:r w:rsidRPr="00F35973">
        <w:rPr>
          <w:i/>
          <w:kern w:val="16"/>
          <w:szCs w:val="24"/>
        </w:rPr>
        <w:fldChar w:fldCharType="end"/>
      </w:r>
      <w:r w:rsidRPr="008E22BE">
        <w:rPr>
          <w:kern w:val="16"/>
          <w:szCs w:val="24"/>
        </w:rPr>
        <w:t>)</w:t>
      </w:r>
      <w:r>
        <w:rPr>
          <w:kern w:val="16"/>
          <w:szCs w:val="24"/>
        </w:rPr>
        <w:t>.</w:t>
      </w:r>
    </w:p>
    <w:p w:rsidR="00526315" w:rsidRDefault="007C51B4">
      <w:pPr>
        <w:rPr>
          <w:rFonts w:ascii="Times New Roman" w:hAnsi="Times New Roman"/>
        </w:rPr>
      </w:pPr>
      <w:r w:rsidRPr="004F45C3">
        <w:rPr>
          <w:rFonts w:ascii="Times New Roman" w:hAnsi="Times New Roman"/>
        </w:rPr>
        <w:t>"</w:t>
      </w:r>
      <w:r>
        <w:rPr>
          <w:rFonts w:ascii="Times New Roman" w:hAnsi="Times New Roman"/>
          <w:b/>
          <w:bCs/>
        </w:rPr>
        <w:t>Equity Parties</w:t>
      </w:r>
      <w:r w:rsidRPr="004F45C3">
        <w:rPr>
          <w:rFonts w:ascii="Times New Roman" w:hAnsi="Times New Roman"/>
        </w:rPr>
        <w:t>" means [</w:t>
      </w:r>
      <w:r>
        <w:rPr>
          <w:rFonts w:ascii="Times New Roman" w:hAnsi="Times New Roman"/>
          <w:i/>
          <w:iCs/>
        </w:rPr>
        <w:t>insert the Sponsors/Shareholders of the Project Co</w:t>
      </w:r>
      <w:r>
        <w:rPr>
          <w:rFonts w:ascii="Times New Roman" w:hAnsi="Times New Roman"/>
          <w:i/>
          <w:iCs/>
        </w:rPr>
        <w:t>mpany</w:t>
      </w:r>
      <w:r w:rsidRPr="004F45C3">
        <w:rPr>
          <w:rFonts w:ascii="Times New Roman" w:hAnsi="Times New Roman"/>
        </w:rPr>
        <w:t>].</w:t>
      </w:r>
    </w:p>
    <w:p w:rsidR="00301F9F" w:rsidRPr="004F45C3" w:rsidRDefault="007C51B4">
      <w:pPr>
        <w:rPr>
          <w:rFonts w:ascii="Times New Roman" w:hAnsi="Times New Roman"/>
        </w:rPr>
      </w:pPr>
      <w:r w:rsidRPr="004F45C3">
        <w:rPr>
          <w:rFonts w:ascii="Times New Roman" w:hAnsi="Times New Roman"/>
        </w:rPr>
        <w:t>"</w:t>
      </w:r>
      <w:r w:rsidRPr="004F45C3">
        <w:rPr>
          <w:rFonts w:ascii="Times New Roman" w:hAnsi="Times New Roman"/>
          <w:b/>
          <w:bCs/>
        </w:rPr>
        <w:t>Facility Documents</w:t>
      </w:r>
      <w:r w:rsidRPr="004F45C3">
        <w:rPr>
          <w:rFonts w:ascii="Times New Roman" w:hAnsi="Times New Roman"/>
        </w:rPr>
        <w:t xml:space="preserve">" means a </w:t>
      </w:r>
      <w:r>
        <w:rPr>
          <w:rFonts w:ascii="Times New Roman" w:hAnsi="Times New Roman"/>
        </w:rPr>
        <w:t>Facilit[y/ies]</w:t>
      </w:r>
      <w:r w:rsidRPr="004F45C3">
        <w:rPr>
          <w:rFonts w:ascii="Times New Roman" w:hAnsi="Times New Roman"/>
        </w:rPr>
        <w:t xml:space="preserve"> agreement and related documentation (based on the terms set out in the Term Sheet and this letter) in form and substance satisfactory to the Mandated Lead Arrangers.</w:t>
      </w:r>
    </w:p>
    <w:p w:rsidR="00301F9F" w:rsidRPr="004F45C3" w:rsidRDefault="007C51B4">
      <w:pPr>
        <w:rPr>
          <w:rFonts w:ascii="Times New Roman" w:hAnsi="Times New Roman"/>
          <w:b/>
          <w:bCs/>
        </w:rPr>
      </w:pPr>
      <w:r w:rsidRPr="004F45C3">
        <w:rPr>
          <w:rFonts w:ascii="Times New Roman" w:hAnsi="Times New Roman"/>
        </w:rPr>
        <w:t>"</w:t>
      </w:r>
      <w:r w:rsidRPr="004F45C3">
        <w:rPr>
          <w:rFonts w:ascii="Times New Roman" w:hAnsi="Times New Roman"/>
          <w:b/>
          <w:bCs/>
        </w:rPr>
        <w:t>Fee Letter</w:t>
      </w:r>
      <w:r w:rsidRPr="004F45C3">
        <w:rPr>
          <w:rFonts w:ascii="Times New Roman" w:hAnsi="Times New Roman"/>
        </w:rPr>
        <w:t xml:space="preserve">" means any fee letter between </w:t>
      </w:r>
      <w:r>
        <w:rPr>
          <w:rFonts w:ascii="Times New Roman" w:hAnsi="Times New Roman"/>
        </w:rPr>
        <w:t xml:space="preserve">(a) </w:t>
      </w:r>
      <w:r w:rsidRPr="004F45C3">
        <w:rPr>
          <w:rFonts w:ascii="Times New Roman" w:hAnsi="Times New Roman"/>
        </w:rPr>
        <w:t xml:space="preserve">any of the Mandated Lead Arrangers and/or </w:t>
      </w:r>
      <w:r>
        <w:rPr>
          <w:rFonts w:ascii="Times New Roman" w:hAnsi="Times New Roman"/>
        </w:rPr>
        <w:t>a</w:t>
      </w:r>
      <w:r>
        <w:rPr>
          <w:rFonts w:ascii="Times New Roman" w:hAnsi="Times New Roman"/>
        </w:rPr>
        <w:t>n</w:t>
      </w:r>
      <w:r>
        <w:rPr>
          <w:rFonts w:ascii="Times New Roman" w:hAnsi="Times New Roman"/>
        </w:rPr>
        <w:t>y</w:t>
      </w:r>
      <w:r w:rsidRPr="004F45C3">
        <w:rPr>
          <w:rFonts w:ascii="Times New Roman" w:hAnsi="Times New Roman"/>
        </w:rPr>
        <w:t xml:space="preserve"> </w:t>
      </w:r>
      <w:r w:rsidRPr="004F45C3">
        <w:rPr>
          <w:rFonts w:ascii="Times New Roman" w:hAnsi="Times New Roman"/>
        </w:rPr>
        <w:t xml:space="preserve">Agent and </w:t>
      </w:r>
      <w:r>
        <w:rPr>
          <w:rFonts w:ascii="Times New Roman" w:hAnsi="Times New Roman"/>
        </w:rPr>
        <w:t xml:space="preserve">(b) </w:t>
      </w:r>
      <w:r w:rsidRPr="004F45C3">
        <w:rPr>
          <w:rFonts w:ascii="Times New Roman" w:hAnsi="Times New Roman"/>
        </w:rPr>
        <w:t xml:space="preserve">the </w:t>
      </w:r>
      <w:r w:rsidRPr="004F45C3">
        <w:rPr>
          <w:rFonts w:ascii="Times New Roman" w:hAnsi="Times New Roman"/>
        </w:rPr>
        <w:t>Project Company</w:t>
      </w:r>
      <w:r w:rsidRPr="004F45C3">
        <w:rPr>
          <w:rFonts w:ascii="Times New Roman" w:hAnsi="Times New Roman"/>
        </w:rPr>
        <w:t xml:space="preserve"> dated on or about the date of this letter.</w:t>
      </w:r>
    </w:p>
    <w:p w:rsidR="00997120" w:rsidRDefault="007C51B4" w:rsidP="00997120">
      <w:pPr>
        <w:rPr>
          <w:rFonts w:ascii="Times New Roman" w:hAnsi="Times New Roman"/>
        </w:rPr>
      </w:pPr>
      <w:r w:rsidRPr="004F45C3">
        <w:rPr>
          <w:rFonts w:ascii="Times New Roman" w:hAnsi="Times New Roman"/>
        </w:rPr>
        <w:t>"</w:t>
      </w:r>
      <w:r w:rsidRPr="004F45C3">
        <w:rPr>
          <w:rFonts w:ascii="Times New Roman" w:hAnsi="Times New Roman"/>
          <w:b/>
          <w:kern w:val="16"/>
          <w:szCs w:val="24"/>
        </w:rPr>
        <w:t>Final Credit Approval</w:t>
      </w:r>
      <w:r w:rsidRPr="004F45C3">
        <w:rPr>
          <w:rFonts w:ascii="Times New Roman" w:hAnsi="Times New Roman"/>
        </w:rPr>
        <w:t>"</w:t>
      </w:r>
      <w:r w:rsidRPr="004F45C3">
        <w:rPr>
          <w:rFonts w:ascii="Times New Roman" w:hAnsi="Times New Roman"/>
          <w:kern w:val="16"/>
          <w:szCs w:val="24"/>
        </w:rPr>
        <w:t xml:space="preserve"> means, in respect of a Mandated Lead Arranger, all internal credit approvals (it being noted that such approvals will be subject to all conditions prece</w:t>
      </w:r>
      <w:r w:rsidRPr="004F45C3">
        <w:rPr>
          <w:rFonts w:ascii="Times New Roman" w:hAnsi="Times New Roman"/>
          <w:kern w:val="16"/>
          <w:szCs w:val="24"/>
        </w:rPr>
        <w:t xml:space="preserve">dent to Financial Close being satisfied or waived in accordance with the terms of the </w:t>
      </w:r>
      <w:r>
        <w:rPr>
          <w:rFonts w:ascii="Times New Roman" w:hAnsi="Times New Roman"/>
          <w:kern w:val="16"/>
          <w:szCs w:val="24"/>
        </w:rPr>
        <w:t>Facility Documents</w:t>
      </w:r>
      <w:r w:rsidRPr="004F45C3">
        <w:rPr>
          <w:rFonts w:ascii="Times New Roman" w:hAnsi="Times New Roman"/>
          <w:kern w:val="16"/>
          <w:szCs w:val="24"/>
        </w:rPr>
        <w:t>) required in order for that Mandated Lead Arranger</w:t>
      </w:r>
      <w:r>
        <w:rPr>
          <w:rFonts w:ascii="Times New Roman" w:hAnsi="Times New Roman"/>
          <w:kern w:val="16"/>
          <w:szCs w:val="24"/>
        </w:rPr>
        <w:t xml:space="preserve"> </w:t>
      </w:r>
      <w:r w:rsidRPr="004F45C3">
        <w:rPr>
          <w:rFonts w:ascii="Times New Roman" w:hAnsi="Times New Roman"/>
          <w:kern w:val="16"/>
          <w:szCs w:val="24"/>
        </w:rPr>
        <w:t>to provide its Commitment to participate in the Facilit</w:t>
      </w:r>
      <w:r>
        <w:rPr>
          <w:rFonts w:ascii="Times New Roman" w:hAnsi="Times New Roman"/>
          <w:kern w:val="16"/>
          <w:szCs w:val="24"/>
        </w:rPr>
        <w:t>[y/ies]</w:t>
      </w:r>
      <w:r w:rsidRPr="004F45C3">
        <w:rPr>
          <w:rFonts w:ascii="Times New Roman" w:hAnsi="Times New Roman"/>
          <w:kern w:val="16"/>
          <w:szCs w:val="24"/>
        </w:rPr>
        <w:t xml:space="preserve"> </w:t>
      </w:r>
      <w:r>
        <w:rPr>
          <w:rFonts w:ascii="Times New Roman" w:hAnsi="Times New Roman"/>
          <w:kern w:val="16"/>
          <w:szCs w:val="24"/>
        </w:rPr>
        <w:t xml:space="preserve">[and provide the Hedging] </w:t>
      </w:r>
      <w:r w:rsidRPr="004F45C3">
        <w:rPr>
          <w:rFonts w:ascii="Times New Roman" w:hAnsi="Times New Roman"/>
          <w:kern w:val="16"/>
          <w:szCs w:val="24"/>
        </w:rPr>
        <w:t>on the term</w:t>
      </w:r>
      <w:r w:rsidRPr="004F45C3">
        <w:rPr>
          <w:rFonts w:ascii="Times New Roman" w:hAnsi="Times New Roman"/>
          <w:kern w:val="16"/>
          <w:szCs w:val="24"/>
        </w:rPr>
        <w:t>s and conditions of the Mandate Documents.</w:t>
      </w:r>
    </w:p>
    <w:p w:rsidR="00997120" w:rsidRDefault="007C51B4" w:rsidP="00997120">
      <w:pPr>
        <w:rPr>
          <w:rFonts w:ascii="Times New Roman" w:hAnsi="Times New Roman"/>
        </w:rPr>
      </w:pPr>
      <w:r>
        <w:rPr>
          <w:rFonts w:ascii="Times New Roman" w:hAnsi="Times New Roman"/>
        </w:rPr>
        <w:t>[</w:t>
      </w:r>
      <w:r>
        <w:rPr>
          <w:rFonts w:ascii="Times New Roman" w:hAnsi="Times New Roman"/>
        </w:rPr>
        <w:t>"</w:t>
      </w:r>
      <w:r>
        <w:rPr>
          <w:rFonts w:ascii="Times New Roman" w:hAnsi="Times New Roman"/>
          <w:b/>
          <w:bCs/>
        </w:rPr>
        <w:t>Hedging Participation</w:t>
      </w:r>
      <w:r>
        <w:rPr>
          <w:rFonts w:ascii="Times New Roman" w:hAnsi="Times New Roman"/>
        </w:rPr>
        <w:t>" means, in respect of a Mandated Lead Arranger</w:t>
      </w:r>
      <w:r>
        <w:rPr>
          <w:rFonts w:ascii="Times New Roman" w:hAnsi="Times New Roman"/>
        </w:rPr>
        <w:t>,</w:t>
      </w:r>
      <w:r>
        <w:rPr>
          <w:rFonts w:ascii="Times New Roman" w:hAnsi="Times New Roman"/>
        </w:rPr>
        <w:t xml:space="preserve"> </w:t>
      </w:r>
      <w:r w:rsidRPr="008E21AB">
        <w:rPr>
          <w:rFonts w:ascii="Times New Roman" w:hAnsi="Times New Roman"/>
        </w:rPr>
        <w:t xml:space="preserve">the amount of its participation in the Hedging as determined in accordance with paragraph </w:t>
      </w:r>
      <w:r w:rsidRPr="008E21AB">
        <w:rPr>
          <w:rFonts w:ascii="Times New Roman" w:hAnsi="Times New Roman"/>
        </w:rPr>
        <w:fldChar w:fldCharType="begin"/>
      </w:r>
      <w:r w:rsidRPr="008E21AB">
        <w:rPr>
          <w:rFonts w:ascii="Times New Roman" w:hAnsi="Times New Roman"/>
        </w:rPr>
        <w:instrText xml:space="preserve"> REF _Ref31273196 \r \h </w:instrText>
      </w:r>
      <w:r>
        <w:rPr>
          <w:rFonts w:ascii="Times New Roman" w:hAnsi="Times New Roman"/>
        </w:rPr>
        <w:instrText xml:space="preserve"> \* MERGEFORMAT </w:instrText>
      </w:r>
      <w:r w:rsidRPr="008E21AB">
        <w:rPr>
          <w:rFonts w:ascii="Times New Roman" w:hAnsi="Times New Roman"/>
        </w:rPr>
      </w:r>
      <w:r w:rsidRPr="008E21AB">
        <w:rPr>
          <w:rFonts w:ascii="Times New Roman" w:hAnsi="Times New Roman"/>
        </w:rPr>
        <w:fldChar w:fldCharType="separate"/>
      </w:r>
      <w:r>
        <w:rPr>
          <w:rFonts w:ascii="Times New Roman" w:hAnsi="Times New Roman"/>
        </w:rPr>
        <w:t>4</w:t>
      </w:r>
      <w:r w:rsidRPr="008E21AB">
        <w:rPr>
          <w:rFonts w:ascii="Times New Roman" w:hAnsi="Times New Roman"/>
        </w:rPr>
        <w:fldChar w:fldCharType="end"/>
      </w:r>
      <w:r w:rsidRPr="008E21AB">
        <w:rPr>
          <w:rFonts w:ascii="Times New Roman" w:hAnsi="Times New Roman"/>
        </w:rPr>
        <w:t xml:space="preserve"> (</w:t>
      </w:r>
      <w:r w:rsidRPr="00F35973">
        <w:rPr>
          <w:rFonts w:ascii="Times New Roman" w:hAnsi="Times New Roman"/>
          <w:i/>
          <w:iCs/>
        </w:rPr>
        <w:fldChar w:fldCharType="begin"/>
      </w:r>
      <w:r w:rsidRPr="00657F06">
        <w:rPr>
          <w:rFonts w:ascii="Times New Roman" w:hAnsi="Times New Roman"/>
        </w:rPr>
        <w:instrText xml:space="preserve"> REF _Ref31273196 \h </w:instrText>
      </w:r>
      <w:r w:rsidRPr="00657F06">
        <w:rPr>
          <w:rFonts w:ascii="Times New Roman" w:hAnsi="Times New Roman"/>
          <w:i/>
          <w:iCs/>
        </w:rPr>
        <w:instrText xml:space="preserve"> \* MERGEFORMAT </w:instrText>
      </w:r>
      <w:r w:rsidRPr="00F35973">
        <w:rPr>
          <w:rFonts w:ascii="Times New Roman" w:hAnsi="Times New Roman"/>
          <w:i/>
          <w:iCs/>
        </w:rPr>
      </w:r>
      <w:r w:rsidRPr="00F35973">
        <w:rPr>
          <w:rFonts w:ascii="Times New Roman" w:hAnsi="Times New Roman"/>
          <w:i/>
          <w:iCs/>
        </w:rPr>
        <w:fldChar w:fldCharType="separate"/>
      </w:r>
      <w:r w:rsidRPr="001E2543">
        <w:rPr>
          <w:rFonts w:ascii="Times New Roman" w:hAnsi="Times New Roman"/>
        </w:rPr>
        <w:t>[</w:t>
      </w:r>
      <w:r w:rsidRPr="001E2543">
        <w:rPr>
          <w:rFonts w:ascii="Times New Roman" w:hAnsi="Times New Roman"/>
          <w:i/>
          <w:iCs/>
        </w:rPr>
        <w:t>Hedging</w:t>
      </w:r>
      <w:r w:rsidRPr="00F35973">
        <w:rPr>
          <w:rFonts w:ascii="Times New Roman" w:hAnsi="Times New Roman"/>
          <w:i/>
          <w:iCs/>
        </w:rPr>
        <w:fldChar w:fldCharType="end"/>
      </w:r>
      <w:r w:rsidRPr="008E21AB">
        <w:rPr>
          <w:rFonts w:ascii="Times New Roman" w:hAnsi="Times New Roman"/>
        </w:rPr>
        <w:t>).</w:t>
      </w:r>
      <w:r>
        <w:rPr>
          <w:rFonts w:ascii="Times New Roman" w:hAnsi="Times New Roman"/>
        </w:rPr>
        <w:t>]</w:t>
      </w:r>
    </w:p>
    <w:p w:rsidR="00997120" w:rsidRDefault="007C51B4" w:rsidP="00997120">
      <w:pPr>
        <w:rPr>
          <w:rFonts w:ascii="Times New Roman" w:hAnsi="Times New Roman"/>
        </w:rPr>
      </w:pPr>
      <w:r>
        <w:rPr>
          <w:rFonts w:ascii="Times New Roman" w:hAnsi="Times New Roman"/>
        </w:rPr>
        <w:t>[</w:t>
      </w:r>
      <w:r>
        <w:rPr>
          <w:rFonts w:ascii="Times New Roman" w:hAnsi="Times New Roman"/>
        </w:rPr>
        <w:t>"</w:t>
      </w:r>
      <w:r>
        <w:rPr>
          <w:rFonts w:ascii="Times New Roman" w:hAnsi="Times New Roman"/>
          <w:b/>
          <w:bCs/>
        </w:rPr>
        <w:t>Hedging Strategy</w:t>
      </w:r>
      <w:r>
        <w:rPr>
          <w:rFonts w:ascii="Times New Roman" w:hAnsi="Times New Roman"/>
        </w:rPr>
        <w:t>" means the interest rate hedging strategy for the Facilit[y/ies] to be agreed between the Project Company and the Mandated Lead Arrangers.</w:t>
      </w:r>
      <w:r>
        <w:rPr>
          <w:rFonts w:ascii="Times New Roman" w:hAnsi="Times New Roman"/>
        </w:rPr>
        <w:t>]</w:t>
      </w:r>
    </w:p>
    <w:p w:rsidR="00997120" w:rsidRDefault="007C51B4" w:rsidP="00E22BF7">
      <w:pPr>
        <w:rPr>
          <w:rFonts w:ascii="Times New Roman" w:hAnsi="Times New Roman"/>
        </w:rPr>
      </w:pPr>
      <w:r>
        <w:rPr>
          <w:rFonts w:ascii="Times New Roman" w:hAnsi="Times New Roman"/>
        </w:rPr>
        <w:t>"</w:t>
      </w:r>
      <w:r>
        <w:rPr>
          <w:rFonts w:ascii="Times New Roman" w:hAnsi="Times New Roman"/>
          <w:b/>
          <w:bCs/>
        </w:rPr>
        <w:t>Major Project Documents</w:t>
      </w:r>
      <w:r>
        <w:rPr>
          <w:rFonts w:ascii="Times New Roman" w:hAnsi="Times New Roman"/>
        </w:rPr>
        <w:t xml:space="preserve">" </w:t>
      </w:r>
      <w:r>
        <w:rPr>
          <w:rFonts w:ascii="Times New Roman" w:hAnsi="Times New Roman"/>
        </w:rPr>
        <w:t>[</w:t>
      </w:r>
      <w:r>
        <w:rPr>
          <w:rFonts w:ascii="Times New Roman" w:hAnsi="Times New Roman"/>
        </w:rPr>
        <w:t>means [</w:t>
      </w:r>
      <w:r>
        <w:rPr>
          <w:rFonts w:ascii="Times New Roman" w:hAnsi="Times New Roman"/>
          <w:i/>
          <w:iCs/>
        </w:rPr>
        <w:t>list Major Project Documents</w:t>
      </w:r>
      <w:r>
        <w:rPr>
          <w:rFonts w:ascii="Times New Roman" w:hAnsi="Times New Roman"/>
        </w:rPr>
        <w:t>]</w:t>
      </w:r>
      <w:r>
        <w:rPr>
          <w:rFonts w:ascii="Times New Roman" w:hAnsi="Times New Roman"/>
        </w:rPr>
        <w:t xml:space="preserve">][has the meaning given to </w:t>
      </w:r>
      <w:r>
        <w:rPr>
          <w:rFonts w:ascii="Times New Roman" w:hAnsi="Times New Roman"/>
        </w:rPr>
        <w:t xml:space="preserve">that </w:t>
      </w:r>
      <w:r>
        <w:rPr>
          <w:rFonts w:ascii="Times New Roman" w:hAnsi="Times New Roman"/>
        </w:rPr>
        <w:t>term in the Term Sheet]</w:t>
      </w:r>
      <w:r>
        <w:rPr>
          <w:rFonts w:ascii="Times New Roman" w:hAnsi="Times New Roman"/>
        </w:rPr>
        <w:t>.</w:t>
      </w:r>
    </w:p>
    <w:p w:rsidR="00997120" w:rsidRDefault="007C51B4">
      <w:pPr>
        <w:rPr>
          <w:rFonts w:ascii="Times New Roman" w:hAnsi="Times New Roman"/>
        </w:rPr>
      </w:pPr>
      <w:r>
        <w:rPr>
          <w:rFonts w:ascii="Times New Roman" w:hAnsi="Times New Roman"/>
        </w:rPr>
        <w:t>[</w:t>
      </w:r>
      <w:r w:rsidRPr="004F45C3">
        <w:rPr>
          <w:rFonts w:ascii="Times New Roman" w:hAnsi="Times New Roman"/>
        </w:rPr>
        <w:t>"</w:t>
      </w:r>
      <w:r w:rsidRPr="004F45C3">
        <w:rPr>
          <w:rFonts w:ascii="Times New Roman" w:hAnsi="Times New Roman"/>
          <w:b/>
          <w:bCs/>
        </w:rPr>
        <w:t xml:space="preserve">Majority </w:t>
      </w:r>
      <w:r>
        <w:rPr>
          <w:rFonts w:ascii="Times New Roman" w:hAnsi="Times New Roman"/>
          <w:b/>
          <w:bCs/>
        </w:rPr>
        <w:t>MLAs</w:t>
      </w:r>
      <w:r w:rsidRPr="004F45C3">
        <w:rPr>
          <w:rFonts w:ascii="Times New Roman" w:hAnsi="Times New Roman"/>
        </w:rPr>
        <w:t>" means [a</w:t>
      </w:r>
      <w:r>
        <w:rPr>
          <w:rFonts w:ascii="Times New Roman" w:hAnsi="Times New Roman"/>
        </w:rPr>
        <w:t xml:space="preserve"> Mandated Lead Arranger</w:t>
      </w:r>
      <w:r w:rsidRPr="004F45C3">
        <w:rPr>
          <w:rFonts w:ascii="Times New Roman" w:hAnsi="Times New Roman"/>
        </w:rPr>
        <w:t xml:space="preserve"> or </w:t>
      </w:r>
      <w:r>
        <w:rPr>
          <w:rFonts w:ascii="Times New Roman" w:hAnsi="Times New Roman"/>
        </w:rPr>
        <w:t>Mandated Lead Arrangers</w:t>
      </w:r>
      <w:r w:rsidRPr="004F45C3">
        <w:rPr>
          <w:rFonts w:ascii="Times New Roman" w:hAnsi="Times New Roman"/>
        </w:rPr>
        <w:t xml:space="preserve"> whose </w:t>
      </w:r>
      <w:r>
        <w:rPr>
          <w:rFonts w:ascii="Times New Roman" w:hAnsi="Times New Roman"/>
        </w:rPr>
        <w:t>Commitment</w:t>
      </w:r>
      <w:r w:rsidRPr="004F45C3">
        <w:rPr>
          <w:rFonts w:ascii="Times New Roman" w:hAnsi="Times New Roman"/>
        </w:rPr>
        <w:t xml:space="preserve"> in aggregate is more than [66 </w:t>
      </w:r>
      <w:r w:rsidRPr="004F45C3">
        <w:rPr>
          <w:rFonts w:ascii="Times New Roman" w:hAnsi="Times New Roman"/>
          <w:sz w:val="26"/>
          <w:szCs w:val="26"/>
          <w:lang w:val="en-US"/>
        </w:rPr>
        <w:t>⅔</w:t>
      </w:r>
      <w:r w:rsidRPr="004F45C3">
        <w:rPr>
          <w:rFonts w:ascii="Times New Roman" w:hAnsi="Times New Roman"/>
          <w:szCs w:val="26"/>
          <w:lang w:val="en-US"/>
        </w:rPr>
        <w:t>]% of the Facilit</w:t>
      </w:r>
      <w:r>
        <w:rPr>
          <w:rFonts w:ascii="Times New Roman" w:hAnsi="Times New Roman"/>
          <w:szCs w:val="26"/>
          <w:lang w:val="en-US"/>
        </w:rPr>
        <w:t>[</w:t>
      </w:r>
      <w:r w:rsidRPr="004F45C3">
        <w:rPr>
          <w:rFonts w:ascii="Times New Roman" w:hAnsi="Times New Roman"/>
          <w:szCs w:val="26"/>
          <w:lang w:val="en-US"/>
        </w:rPr>
        <w:t>y</w:t>
      </w:r>
      <w:r>
        <w:rPr>
          <w:rFonts w:ascii="Times New Roman" w:hAnsi="Times New Roman"/>
          <w:szCs w:val="26"/>
          <w:lang w:val="en-US"/>
        </w:rPr>
        <w:t>/ies]</w:t>
      </w:r>
      <w:r w:rsidRPr="004F45C3">
        <w:rPr>
          <w:rFonts w:ascii="Times New Roman" w:hAnsi="Times New Roman"/>
          <w:szCs w:val="26"/>
          <w:lang w:val="en-US"/>
        </w:rPr>
        <w:t>]/[the majority in num</w:t>
      </w:r>
      <w:r w:rsidRPr="004F45C3">
        <w:rPr>
          <w:rFonts w:ascii="Times New Roman" w:hAnsi="Times New Roman"/>
          <w:szCs w:val="26"/>
          <w:lang w:val="en-US"/>
        </w:rPr>
        <w:t xml:space="preserve">ber of the </w:t>
      </w:r>
      <w:r>
        <w:rPr>
          <w:rFonts w:ascii="Times New Roman" w:hAnsi="Times New Roman"/>
        </w:rPr>
        <w:t>Mandated Lead Arrangers</w:t>
      </w:r>
      <w:r w:rsidRPr="004F45C3">
        <w:rPr>
          <w:rFonts w:ascii="Times New Roman" w:hAnsi="Times New Roman"/>
          <w:szCs w:val="26"/>
          <w:lang w:val="en-US"/>
        </w:rPr>
        <w:t>]</w:t>
      </w:r>
      <w:r w:rsidRPr="004F45C3">
        <w:rPr>
          <w:rFonts w:ascii="Times New Roman" w:hAnsi="Times New Roman"/>
        </w:rPr>
        <w:t>.</w:t>
      </w:r>
      <w:r>
        <w:rPr>
          <w:rFonts w:ascii="Times New Roman" w:hAnsi="Times New Roman"/>
        </w:rPr>
        <w:t>]</w:t>
      </w:r>
      <w:r>
        <w:rPr>
          <w:rStyle w:val="FootnoteReference"/>
        </w:rPr>
        <w:footnoteReference w:id="8"/>
      </w:r>
    </w:p>
    <w:p w:rsidR="00301F9F" w:rsidRPr="004F45C3" w:rsidRDefault="007C51B4">
      <w:pPr>
        <w:rPr>
          <w:rFonts w:ascii="Times New Roman" w:hAnsi="Times New Roman"/>
        </w:rPr>
      </w:pPr>
      <w:r w:rsidRPr="004F45C3">
        <w:rPr>
          <w:rFonts w:ascii="Times New Roman" w:hAnsi="Times New Roman"/>
        </w:rPr>
        <w:t>"</w:t>
      </w:r>
      <w:r w:rsidRPr="004F45C3">
        <w:rPr>
          <w:rFonts w:ascii="Times New Roman" w:hAnsi="Times New Roman"/>
          <w:b/>
          <w:bCs/>
        </w:rPr>
        <w:t>Mandate Documents</w:t>
      </w:r>
      <w:r w:rsidRPr="004F45C3">
        <w:rPr>
          <w:rFonts w:ascii="Times New Roman" w:hAnsi="Times New Roman"/>
        </w:rPr>
        <w:t>" means this letter, the Term Sheet and any Fee Letter.</w:t>
      </w:r>
    </w:p>
    <w:p w:rsidR="00301F9F" w:rsidRPr="004F45C3" w:rsidRDefault="007C51B4">
      <w:pPr>
        <w:rPr>
          <w:rFonts w:ascii="Times New Roman" w:hAnsi="Times New Roman"/>
        </w:rPr>
      </w:pPr>
      <w:r w:rsidRPr="004F45C3">
        <w:rPr>
          <w:rFonts w:ascii="Times New Roman" w:hAnsi="Times New Roman"/>
        </w:rPr>
        <w:t>"</w:t>
      </w:r>
      <w:r w:rsidRPr="004F45C3">
        <w:rPr>
          <w:rFonts w:ascii="Times New Roman" w:hAnsi="Times New Roman"/>
          <w:b/>
          <w:bCs/>
        </w:rPr>
        <w:t>Term Sheet</w:t>
      </w:r>
      <w:r w:rsidRPr="004F45C3">
        <w:rPr>
          <w:rFonts w:ascii="Times New Roman" w:hAnsi="Times New Roman"/>
        </w:rPr>
        <w:t xml:space="preserve">" means the term sheet attached to this letter as </w:t>
      </w:r>
      <w:r w:rsidRPr="00BC28AF">
        <w:rPr>
          <w:rFonts w:ascii="Times New Roman" w:hAnsi="Times New Roman"/>
        </w:rPr>
        <w:fldChar w:fldCharType="begin"/>
      </w:r>
      <w:r w:rsidRPr="00BC28AF">
        <w:rPr>
          <w:rFonts w:ascii="Times New Roman" w:hAnsi="Times New Roman"/>
        </w:rPr>
        <w:instrText xml:space="preserve"> REF  Appendix2 \* Caps \h  \* MERGEFORMAT </w:instrText>
      </w:r>
      <w:r w:rsidRPr="00BC28AF">
        <w:rPr>
          <w:rFonts w:ascii="Times New Roman" w:hAnsi="Times New Roman"/>
        </w:rPr>
      </w:r>
      <w:r w:rsidRPr="00BC28AF">
        <w:rPr>
          <w:rFonts w:ascii="Times New Roman" w:hAnsi="Times New Roman"/>
        </w:rPr>
        <w:fldChar w:fldCharType="separate"/>
      </w:r>
      <w:r w:rsidRPr="001E2543">
        <w:rPr>
          <w:rFonts w:ascii="Times New Roman" w:hAnsi="Times New Roman"/>
        </w:rPr>
        <w:t>Appendix 2</w:t>
      </w:r>
      <w:r w:rsidRPr="00BC28AF">
        <w:rPr>
          <w:rFonts w:ascii="Times New Roman" w:hAnsi="Times New Roman"/>
        </w:rPr>
        <w:fldChar w:fldCharType="end"/>
      </w:r>
      <w:r w:rsidRPr="004F45C3">
        <w:rPr>
          <w:rFonts w:ascii="Times New Roman" w:hAnsi="Times New Roman"/>
        </w:rPr>
        <w:t xml:space="preserve"> (</w:t>
      </w:r>
      <w:r w:rsidRPr="004F45C3">
        <w:rPr>
          <w:rFonts w:ascii="Times New Roman" w:hAnsi="Times New Roman"/>
          <w:i/>
          <w:iCs/>
        </w:rPr>
        <w:t>Term Sheet</w:t>
      </w:r>
      <w:r w:rsidRPr="004F45C3">
        <w:rPr>
          <w:rFonts w:ascii="Times New Roman" w:hAnsi="Times New Roman"/>
        </w:rPr>
        <w:t>)</w:t>
      </w:r>
      <w:r w:rsidRPr="004F45C3">
        <w:rPr>
          <w:rFonts w:ascii="Times New Roman" w:hAnsi="Times New Roman"/>
        </w:rPr>
        <w:t>.</w:t>
      </w:r>
    </w:p>
    <w:p w:rsidR="004F45C3" w:rsidRPr="004F45C3" w:rsidRDefault="007C51B4">
      <w:pPr>
        <w:rPr>
          <w:rFonts w:ascii="Times New Roman" w:hAnsi="Times New Roman"/>
        </w:rPr>
      </w:pPr>
      <w:r>
        <w:rPr>
          <w:rFonts w:ascii="Times New Roman" w:hAnsi="Times New Roman"/>
        </w:rPr>
        <w:t>"</w:t>
      </w:r>
      <w:r>
        <w:rPr>
          <w:rFonts w:ascii="Times New Roman" w:hAnsi="Times New Roman"/>
          <w:b/>
          <w:bCs/>
        </w:rPr>
        <w:t>Transaction</w:t>
      </w:r>
      <w:r>
        <w:rPr>
          <w:rFonts w:ascii="Times New Roman" w:hAnsi="Times New Roman"/>
        </w:rPr>
        <w:t xml:space="preserve">" means the </w:t>
      </w:r>
      <w:r>
        <w:rPr>
          <w:rFonts w:ascii="Times New Roman" w:hAnsi="Times New Roman"/>
        </w:rPr>
        <w:t xml:space="preserve">project financing </w:t>
      </w:r>
      <w:r>
        <w:rPr>
          <w:rFonts w:ascii="Times New Roman" w:hAnsi="Times New Roman"/>
        </w:rPr>
        <w:t>transaction contemplated in the Mandate Documents.</w:t>
      </w:r>
    </w:p>
    <w:p w:rsidR="00301F9F" w:rsidRPr="004F45C3" w:rsidRDefault="007C51B4">
      <w:pPr>
        <w:keepNext/>
        <w:rPr>
          <w:rFonts w:ascii="Times New Roman" w:hAnsi="Times New Roman"/>
        </w:rPr>
      </w:pPr>
      <w:r w:rsidRPr="004F45C3">
        <w:rPr>
          <w:rFonts w:ascii="Times New Roman" w:hAnsi="Times New Roman"/>
        </w:rPr>
        <w:t xml:space="preserve">Unless a contrary indication appears, a term defined in any Mandate Document has the same meaning when used in </w:t>
      </w:r>
      <w:r w:rsidRPr="004F45C3">
        <w:rPr>
          <w:rFonts w:ascii="Times New Roman" w:hAnsi="Times New Roman"/>
        </w:rPr>
        <w:t>this letter.</w:t>
      </w:r>
    </w:p>
    <w:p w:rsidR="00301F9F" w:rsidRPr="004F45C3" w:rsidRDefault="007C51B4">
      <w:pPr>
        <w:pStyle w:val="ListLegal1"/>
        <w:keepNext/>
        <w:keepLines/>
        <w:rPr>
          <w:rFonts w:ascii="Times New Roman" w:hAnsi="Times New Roman"/>
          <w:b/>
          <w:bCs/>
        </w:rPr>
      </w:pPr>
      <w:bookmarkStart w:id="3" w:name="_Ref26381694"/>
      <w:r w:rsidRPr="004F45C3">
        <w:rPr>
          <w:rFonts w:ascii="Times New Roman" w:hAnsi="Times New Roman"/>
          <w:b/>
          <w:bCs/>
        </w:rPr>
        <w:t>Appointment</w:t>
      </w:r>
      <w:bookmarkEnd w:id="3"/>
    </w:p>
    <w:p w:rsidR="00301F9F" w:rsidRPr="004F45C3" w:rsidRDefault="007C51B4">
      <w:pPr>
        <w:pStyle w:val="ListLegal2"/>
        <w:rPr>
          <w:rFonts w:ascii="Times New Roman" w:hAnsi="Times New Roman"/>
        </w:rPr>
      </w:pPr>
      <w:bookmarkStart w:id="4" w:name="_Ref31118055"/>
      <w:r w:rsidRPr="004F45C3">
        <w:rPr>
          <w:rFonts w:ascii="Times New Roman" w:hAnsi="Times New Roman"/>
        </w:rPr>
        <w:t xml:space="preserve">The </w:t>
      </w:r>
      <w:r w:rsidRPr="004F45C3">
        <w:rPr>
          <w:rFonts w:ascii="Times New Roman" w:hAnsi="Times New Roman"/>
        </w:rPr>
        <w:t>Project Company</w:t>
      </w:r>
      <w:r w:rsidRPr="004F45C3">
        <w:rPr>
          <w:rFonts w:ascii="Times New Roman" w:hAnsi="Times New Roman"/>
        </w:rPr>
        <w:t xml:space="preserve"> appoints:</w:t>
      </w:r>
      <w:bookmarkEnd w:id="4"/>
    </w:p>
    <w:p w:rsidR="00301F9F" w:rsidRPr="00DE312D" w:rsidRDefault="007C51B4" w:rsidP="00DE312D">
      <w:pPr>
        <w:pStyle w:val="ListAlpha2"/>
        <w:keepNext/>
        <w:numPr>
          <w:ilvl w:val="1"/>
          <w:numId w:val="51"/>
        </w:numPr>
        <w:rPr>
          <w:rFonts w:ascii="Times New Roman" w:hAnsi="Times New Roman"/>
        </w:rPr>
      </w:pPr>
      <w:bookmarkStart w:id="5" w:name="_Ref45799954"/>
      <w:r w:rsidRPr="00DE312D">
        <w:rPr>
          <w:rFonts w:ascii="Times New Roman" w:hAnsi="Times New Roman"/>
        </w:rPr>
        <w:t xml:space="preserve">the Mandated Lead Arrangers as exclusive arrangers of the </w:t>
      </w:r>
      <w:r w:rsidRPr="00DE312D">
        <w:rPr>
          <w:rFonts w:ascii="Times New Roman" w:hAnsi="Times New Roman"/>
        </w:rPr>
        <w:t>Facilit[y/ies]</w:t>
      </w:r>
      <w:r w:rsidRPr="00DE312D">
        <w:rPr>
          <w:rFonts w:ascii="Times New Roman" w:hAnsi="Times New Roman"/>
        </w:rPr>
        <w:t>;</w:t>
      </w:r>
      <w:bookmarkEnd w:id="5"/>
    </w:p>
    <w:p w:rsidR="00375475" w:rsidRDefault="007C51B4" w:rsidP="00375475">
      <w:pPr>
        <w:pStyle w:val="ListAlpha2"/>
        <w:rPr>
          <w:rFonts w:ascii="Times New Roman" w:hAnsi="Times New Roman"/>
        </w:rPr>
      </w:pPr>
      <w:bookmarkStart w:id="6" w:name="_Ref31122689"/>
      <w:r w:rsidRPr="004F45C3">
        <w:rPr>
          <w:rFonts w:ascii="Times New Roman" w:hAnsi="Times New Roman"/>
        </w:rPr>
        <w:t xml:space="preserve">[  ] as intercreditor agent in connection with the </w:t>
      </w:r>
      <w:r>
        <w:rPr>
          <w:rFonts w:ascii="Times New Roman" w:hAnsi="Times New Roman"/>
        </w:rPr>
        <w:t>Facilit[y/ies]</w:t>
      </w:r>
      <w:r>
        <w:rPr>
          <w:rFonts w:ascii="Times New Roman" w:hAnsi="Times New Roman"/>
        </w:rPr>
        <w:t xml:space="preserve"> (the "</w:t>
      </w:r>
      <w:r w:rsidRPr="00FB3755">
        <w:rPr>
          <w:rFonts w:ascii="Times New Roman" w:hAnsi="Times New Roman"/>
          <w:b/>
          <w:bCs/>
        </w:rPr>
        <w:t>Intercreditor</w:t>
      </w:r>
      <w:r>
        <w:rPr>
          <w:rFonts w:ascii="Times New Roman" w:hAnsi="Times New Roman"/>
        </w:rPr>
        <w:t xml:space="preserve"> </w:t>
      </w:r>
      <w:r>
        <w:rPr>
          <w:rFonts w:ascii="Times New Roman" w:hAnsi="Times New Roman"/>
          <w:b/>
          <w:bCs/>
        </w:rPr>
        <w:t>Agent</w:t>
      </w:r>
      <w:r>
        <w:rPr>
          <w:rFonts w:ascii="Times New Roman" w:hAnsi="Times New Roman"/>
        </w:rPr>
        <w:t>")</w:t>
      </w:r>
      <w:r>
        <w:rPr>
          <w:rStyle w:val="FootnoteReference"/>
          <w:rFonts w:ascii="Times New Roman" w:hAnsi="Times New Roman"/>
          <w:b/>
          <w:szCs w:val="22"/>
        </w:rPr>
        <w:footnoteReference w:id="9"/>
      </w:r>
      <w:r w:rsidRPr="004F45C3">
        <w:rPr>
          <w:rFonts w:ascii="Times New Roman" w:hAnsi="Times New Roman"/>
        </w:rPr>
        <w:t>;</w:t>
      </w:r>
      <w:bookmarkEnd w:id="6"/>
      <w:r>
        <w:rPr>
          <w:rFonts w:ascii="Times New Roman" w:hAnsi="Times New Roman"/>
        </w:rPr>
        <w:t xml:space="preserve"> </w:t>
      </w:r>
    </w:p>
    <w:p w:rsidR="00375475" w:rsidRPr="004F45C3" w:rsidRDefault="007C51B4" w:rsidP="00375475">
      <w:pPr>
        <w:pStyle w:val="ListAlpha2"/>
        <w:rPr>
          <w:rFonts w:ascii="Times New Roman" w:hAnsi="Times New Roman"/>
        </w:rPr>
      </w:pPr>
      <w:r w:rsidRPr="004F45C3">
        <w:rPr>
          <w:rFonts w:ascii="Times New Roman" w:hAnsi="Times New Roman"/>
        </w:rPr>
        <w:t xml:space="preserve">[  ] as </w:t>
      </w:r>
      <w:r>
        <w:rPr>
          <w:rFonts w:ascii="Times New Roman" w:hAnsi="Times New Roman"/>
        </w:rPr>
        <w:t xml:space="preserve">[  ] </w:t>
      </w:r>
      <w:r w:rsidRPr="004F45C3">
        <w:rPr>
          <w:rFonts w:ascii="Times New Roman" w:hAnsi="Times New Roman"/>
        </w:rPr>
        <w:t xml:space="preserve">facility agent in connection with the </w:t>
      </w:r>
      <w:r>
        <w:rPr>
          <w:rFonts w:ascii="Times New Roman" w:hAnsi="Times New Roman"/>
        </w:rPr>
        <w:t>Facilit[y/ies</w:t>
      </w:r>
      <w:r>
        <w:rPr>
          <w:rFonts w:ascii="Times New Roman" w:hAnsi="Times New Roman"/>
        </w:rPr>
        <w:t>]</w:t>
      </w:r>
      <w:r>
        <w:rPr>
          <w:rFonts w:ascii="Times New Roman" w:hAnsi="Times New Roman"/>
        </w:rPr>
        <w:t xml:space="preserve"> (the "</w:t>
      </w:r>
      <w:r>
        <w:rPr>
          <w:rFonts w:ascii="Times New Roman" w:hAnsi="Times New Roman"/>
        </w:rPr>
        <w:t xml:space="preserve">[  ] </w:t>
      </w:r>
      <w:r w:rsidRPr="00FB3755">
        <w:rPr>
          <w:rFonts w:ascii="Times New Roman" w:hAnsi="Times New Roman"/>
          <w:b/>
          <w:bCs/>
        </w:rPr>
        <w:t>Facility</w:t>
      </w:r>
      <w:r>
        <w:rPr>
          <w:rFonts w:ascii="Times New Roman" w:hAnsi="Times New Roman"/>
        </w:rPr>
        <w:t xml:space="preserve"> </w:t>
      </w:r>
      <w:r w:rsidRPr="00DE312D">
        <w:rPr>
          <w:rFonts w:ascii="Times New Roman" w:hAnsi="Times New Roman"/>
          <w:b/>
          <w:bCs/>
        </w:rPr>
        <w:t>Agent</w:t>
      </w:r>
      <w:r>
        <w:rPr>
          <w:rFonts w:ascii="Times New Roman" w:hAnsi="Times New Roman"/>
        </w:rPr>
        <w:t>")</w:t>
      </w:r>
      <w:r>
        <w:rPr>
          <w:rStyle w:val="FootnoteReference"/>
          <w:rFonts w:ascii="Times New Roman" w:hAnsi="Times New Roman"/>
          <w:b/>
          <w:szCs w:val="22"/>
        </w:rPr>
        <w:footnoteReference w:id="10"/>
      </w:r>
      <w:r w:rsidRPr="004F45C3">
        <w:rPr>
          <w:rFonts w:ascii="Times New Roman" w:hAnsi="Times New Roman"/>
        </w:rPr>
        <w:t>;</w:t>
      </w:r>
      <w:r>
        <w:rPr>
          <w:rFonts w:ascii="Times New Roman" w:hAnsi="Times New Roman"/>
        </w:rPr>
        <w:t xml:space="preserve"> </w:t>
      </w:r>
    </w:p>
    <w:p w:rsidR="00375475" w:rsidRPr="004F45C3" w:rsidRDefault="007C51B4" w:rsidP="00375475">
      <w:pPr>
        <w:pStyle w:val="ListAlpha2"/>
        <w:rPr>
          <w:rFonts w:ascii="Times New Roman" w:hAnsi="Times New Roman"/>
        </w:rPr>
      </w:pPr>
      <w:r w:rsidRPr="004F45C3">
        <w:rPr>
          <w:rFonts w:ascii="Times New Roman" w:hAnsi="Times New Roman"/>
        </w:rPr>
        <w:t xml:space="preserve">[  ] as onshore security </w:t>
      </w:r>
      <w:r>
        <w:rPr>
          <w:rFonts w:ascii="Times New Roman" w:hAnsi="Times New Roman"/>
        </w:rPr>
        <w:t>[</w:t>
      </w:r>
      <w:r w:rsidRPr="004F45C3">
        <w:rPr>
          <w:rFonts w:ascii="Times New Roman" w:hAnsi="Times New Roman"/>
        </w:rPr>
        <w:t>agent</w:t>
      </w:r>
      <w:r>
        <w:rPr>
          <w:rFonts w:ascii="Times New Roman" w:hAnsi="Times New Roman"/>
        </w:rPr>
        <w:t>]/[trustee]</w:t>
      </w:r>
      <w:r w:rsidRPr="004F45C3">
        <w:rPr>
          <w:rFonts w:ascii="Times New Roman" w:hAnsi="Times New Roman"/>
        </w:rPr>
        <w:t xml:space="preserve"> in connection with the </w:t>
      </w:r>
      <w:r>
        <w:rPr>
          <w:rFonts w:ascii="Times New Roman" w:hAnsi="Times New Roman"/>
        </w:rPr>
        <w:t>Facilit[y/ies]</w:t>
      </w:r>
      <w:r>
        <w:rPr>
          <w:rFonts w:ascii="Times New Roman" w:hAnsi="Times New Roman"/>
        </w:rPr>
        <w:t xml:space="preserve"> (the "</w:t>
      </w:r>
      <w:r>
        <w:rPr>
          <w:rFonts w:ascii="Times New Roman" w:hAnsi="Times New Roman"/>
          <w:b/>
          <w:bCs/>
        </w:rPr>
        <w:t>Onshore Security [Agent]/[Trustee]</w:t>
      </w:r>
      <w:r>
        <w:rPr>
          <w:rFonts w:ascii="Times New Roman" w:hAnsi="Times New Roman"/>
        </w:rPr>
        <w:t>")</w:t>
      </w:r>
      <w:r w:rsidRPr="004F45C3">
        <w:rPr>
          <w:rFonts w:ascii="Times New Roman" w:hAnsi="Times New Roman"/>
        </w:rPr>
        <w:t>;</w:t>
      </w:r>
    </w:p>
    <w:p w:rsidR="00A93977" w:rsidRDefault="007C51B4" w:rsidP="00375475">
      <w:pPr>
        <w:pStyle w:val="ListAlpha2"/>
        <w:rPr>
          <w:rFonts w:ascii="Times New Roman" w:hAnsi="Times New Roman"/>
        </w:rPr>
      </w:pPr>
      <w:bookmarkStart w:id="7" w:name="_Ref45799956"/>
      <w:r w:rsidRPr="004F45C3">
        <w:rPr>
          <w:rFonts w:ascii="Times New Roman" w:hAnsi="Times New Roman"/>
        </w:rPr>
        <w:t xml:space="preserve">[  ] as offshore security </w:t>
      </w:r>
      <w:r>
        <w:rPr>
          <w:rFonts w:ascii="Times New Roman" w:hAnsi="Times New Roman"/>
        </w:rPr>
        <w:t>[</w:t>
      </w:r>
      <w:r w:rsidRPr="004F45C3">
        <w:rPr>
          <w:rFonts w:ascii="Times New Roman" w:hAnsi="Times New Roman"/>
        </w:rPr>
        <w:t>agent</w:t>
      </w:r>
      <w:r>
        <w:rPr>
          <w:rFonts w:ascii="Times New Roman" w:hAnsi="Times New Roman"/>
        </w:rPr>
        <w:t>]/[trustee]</w:t>
      </w:r>
      <w:r w:rsidRPr="004F45C3">
        <w:rPr>
          <w:rFonts w:ascii="Times New Roman" w:hAnsi="Times New Roman"/>
        </w:rPr>
        <w:t xml:space="preserve"> in</w:t>
      </w:r>
      <w:r w:rsidRPr="004F45C3">
        <w:rPr>
          <w:rFonts w:ascii="Times New Roman" w:hAnsi="Times New Roman"/>
        </w:rPr>
        <w:t xml:space="preserve"> connection with the </w:t>
      </w:r>
      <w:r>
        <w:rPr>
          <w:rFonts w:ascii="Times New Roman" w:hAnsi="Times New Roman"/>
        </w:rPr>
        <w:t>Facilit[y/ies] (the "</w:t>
      </w:r>
      <w:r>
        <w:rPr>
          <w:rFonts w:ascii="Times New Roman" w:hAnsi="Times New Roman"/>
          <w:b/>
          <w:bCs/>
        </w:rPr>
        <w:t>Offshore Security [Agent]/[Trustee]</w:t>
      </w:r>
      <w:r>
        <w:rPr>
          <w:rFonts w:ascii="Times New Roman" w:hAnsi="Times New Roman"/>
        </w:rPr>
        <w:t>")</w:t>
      </w:r>
      <w:r w:rsidRPr="004F45C3">
        <w:rPr>
          <w:rFonts w:ascii="Times New Roman" w:hAnsi="Times New Roman"/>
        </w:rPr>
        <w:t>;</w:t>
      </w:r>
      <w:r>
        <w:rPr>
          <w:rFonts w:ascii="Times New Roman" w:hAnsi="Times New Roman"/>
        </w:rPr>
        <w:t xml:space="preserve"> </w:t>
      </w:r>
    </w:p>
    <w:p w:rsidR="00A93977" w:rsidRPr="004F45C3" w:rsidRDefault="007C51B4" w:rsidP="00A93977">
      <w:pPr>
        <w:pStyle w:val="ListAlpha2"/>
        <w:rPr>
          <w:rFonts w:ascii="Times New Roman" w:hAnsi="Times New Roman"/>
        </w:rPr>
      </w:pPr>
      <w:r w:rsidRPr="004F45C3">
        <w:rPr>
          <w:rFonts w:ascii="Times New Roman" w:hAnsi="Times New Roman"/>
        </w:rPr>
        <w:t xml:space="preserve">[  ] as onshore </w:t>
      </w:r>
      <w:r>
        <w:rPr>
          <w:rFonts w:ascii="Times New Roman" w:hAnsi="Times New Roman"/>
        </w:rPr>
        <w:t xml:space="preserve">account bank </w:t>
      </w:r>
      <w:r w:rsidRPr="004F45C3">
        <w:rPr>
          <w:rFonts w:ascii="Times New Roman" w:hAnsi="Times New Roman"/>
        </w:rPr>
        <w:t xml:space="preserve">in connection with the </w:t>
      </w:r>
      <w:r>
        <w:rPr>
          <w:rFonts w:ascii="Times New Roman" w:hAnsi="Times New Roman"/>
        </w:rPr>
        <w:t>Facilit[y/ies]</w:t>
      </w:r>
      <w:r w:rsidRPr="004F45C3">
        <w:rPr>
          <w:rFonts w:ascii="Times New Roman" w:hAnsi="Times New Roman"/>
        </w:rPr>
        <w:t>;</w:t>
      </w:r>
    </w:p>
    <w:p w:rsidR="00375475" w:rsidRPr="00A93977" w:rsidRDefault="007C51B4">
      <w:pPr>
        <w:pStyle w:val="ListAlpha2"/>
        <w:rPr>
          <w:rFonts w:ascii="Times New Roman" w:hAnsi="Times New Roman"/>
        </w:rPr>
      </w:pPr>
      <w:r w:rsidRPr="004F45C3">
        <w:rPr>
          <w:rFonts w:ascii="Times New Roman" w:hAnsi="Times New Roman"/>
        </w:rPr>
        <w:t xml:space="preserve">[  ] as </w:t>
      </w:r>
      <w:r>
        <w:rPr>
          <w:rFonts w:ascii="Times New Roman" w:hAnsi="Times New Roman"/>
        </w:rPr>
        <w:t xml:space="preserve">offshore account bank </w:t>
      </w:r>
      <w:r w:rsidRPr="004F45C3">
        <w:rPr>
          <w:rFonts w:ascii="Times New Roman" w:hAnsi="Times New Roman"/>
        </w:rPr>
        <w:t xml:space="preserve">in connection with the </w:t>
      </w:r>
      <w:r>
        <w:rPr>
          <w:rFonts w:ascii="Times New Roman" w:hAnsi="Times New Roman"/>
        </w:rPr>
        <w:t>Facilit[y/ies]</w:t>
      </w:r>
      <w:r>
        <w:rPr>
          <w:rStyle w:val="FootnoteReference"/>
        </w:rPr>
        <w:footnoteReference w:id="11"/>
      </w:r>
      <w:r w:rsidRPr="004F45C3">
        <w:rPr>
          <w:rFonts w:ascii="Times New Roman" w:hAnsi="Times New Roman"/>
        </w:rPr>
        <w:t>;</w:t>
      </w:r>
      <w:r>
        <w:rPr>
          <w:rFonts w:ascii="Times New Roman" w:hAnsi="Times New Roman"/>
        </w:rPr>
        <w:t xml:space="preserve"> </w:t>
      </w:r>
      <w:r w:rsidRPr="00A93977">
        <w:rPr>
          <w:rFonts w:ascii="Times New Roman" w:hAnsi="Times New Roman"/>
        </w:rPr>
        <w:t>and</w:t>
      </w:r>
      <w:bookmarkEnd w:id="7"/>
    </w:p>
    <w:p w:rsidR="00375475" w:rsidRPr="004F45C3" w:rsidRDefault="007C51B4" w:rsidP="00375475">
      <w:pPr>
        <w:pStyle w:val="ListAlpha2"/>
        <w:rPr>
          <w:rFonts w:ascii="Times New Roman" w:hAnsi="Times New Roman"/>
        </w:rPr>
      </w:pPr>
      <w:r>
        <w:rPr>
          <w:rFonts w:ascii="Times New Roman" w:hAnsi="Times New Roman"/>
        </w:rPr>
        <w:t xml:space="preserve">each other bank or </w:t>
      </w:r>
      <w:r>
        <w:rPr>
          <w:rFonts w:ascii="Times New Roman" w:hAnsi="Times New Roman"/>
        </w:rPr>
        <w:t>financial institution in their respective roles as set out in section A3 of the Term Sheet.</w:t>
      </w:r>
    </w:p>
    <w:p w:rsidR="00301F9F" w:rsidRPr="004F45C3" w:rsidRDefault="007C51B4">
      <w:pPr>
        <w:pStyle w:val="ListLegal2"/>
        <w:rPr>
          <w:rFonts w:ascii="Times New Roman" w:hAnsi="Times New Roman"/>
        </w:rPr>
      </w:pPr>
      <w:r w:rsidRPr="004F45C3">
        <w:rPr>
          <w:rFonts w:ascii="Times New Roman" w:hAnsi="Times New Roman"/>
        </w:rPr>
        <w:t xml:space="preserve">Until this mandate terminates in accordance with paragraph </w:t>
      </w:r>
      <w:hyperlink w:anchor="_Ref27146053" w:history="1">
        <w:r w:rsidRPr="004F45C3">
          <w:rPr>
            <w:rFonts w:ascii="Times New Roman" w:hAnsi="Times New Roman"/>
          </w:rPr>
          <w:t>‎</w:t>
        </w:r>
      </w:hyperlink>
      <w:r>
        <w:rPr>
          <w:rFonts w:ascii="Times New Roman" w:hAnsi="Times New Roman"/>
        </w:rPr>
        <w:fldChar w:fldCharType="begin"/>
      </w:r>
      <w:r>
        <w:rPr>
          <w:rFonts w:ascii="Times New Roman" w:hAnsi="Times New Roman"/>
        </w:rPr>
        <w:instrText xml:space="preserve"> REF _Ref27146053 \r \h </w:instrText>
      </w:r>
      <w:r>
        <w:rPr>
          <w:rFonts w:ascii="Times New Roman" w:hAnsi="Times New Roman"/>
        </w:rPr>
      </w:r>
      <w:r>
        <w:rPr>
          <w:rFonts w:ascii="Times New Roman" w:hAnsi="Times New Roman"/>
        </w:rPr>
        <w:fldChar w:fldCharType="separate"/>
      </w:r>
      <w:r>
        <w:rPr>
          <w:rFonts w:ascii="Times New Roman" w:hAnsi="Times New Roman"/>
        </w:rPr>
        <w:t>17</w:t>
      </w:r>
      <w:r>
        <w:rPr>
          <w:rFonts w:ascii="Times New Roman" w:hAnsi="Times New Roman"/>
        </w:rPr>
        <w:fldChar w:fldCharType="end"/>
      </w:r>
      <w:r w:rsidRPr="004F45C3">
        <w:rPr>
          <w:rFonts w:ascii="Times New Roman" w:hAnsi="Times New Roman"/>
        </w:rPr>
        <w:t xml:space="preserve"> (</w:t>
      </w:r>
      <w:r w:rsidRPr="00F35973">
        <w:rPr>
          <w:rFonts w:ascii="Times New Roman" w:hAnsi="Times New Roman"/>
          <w:i/>
          <w:iCs/>
        </w:rPr>
        <w:fldChar w:fldCharType="begin"/>
      </w:r>
      <w:r w:rsidRPr="00F35973">
        <w:rPr>
          <w:rFonts w:ascii="Times New Roman" w:hAnsi="Times New Roman"/>
          <w:i/>
          <w:iCs/>
        </w:rPr>
        <w:instrText xml:space="preserve"> REF _Ref27146053 \h  \* MERGEFORMAT </w:instrText>
      </w:r>
      <w:r w:rsidRPr="00F35973">
        <w:rPr>
          <w:rFonts w:ascii="Times New Roman" w:hAnsi="Times New Roman"/>
          <w:i/>
          <w:iCs/>
        </w:rPr>
      </w:r>
      <w:r w:rsidRPr="00F35973">
        <w:rPr>
          <w:rFonts w:ascii="Times New Roman" w:hAnsi="Times New Roman"/>
          <w:i/>
          <w:iCs/>
        </w:rPr>
        <w:fldChar w:fldCharType="separate"/>
      </w:r>
      <w:r w:rsidRPr="001E2543">
        <w:rPr>
          <w:rFonts w:ascii="Times New Roman" w:hAnsi="Times New Roman"/>
          <w:i/>
          <w:iCs/>
        </w:rPr>
        <w:t>Termination</w:t>
      </w:r>
      <w:r w:rsidRPr="00F35973">
        <w:rPr>
          <w:rFonts w:ascii="Times New Roman" w:hAnsi="Times New Roman"/>
          <w:i/>
          <w:iCs/>
        </w:rPr>
        <w:fldChar w:fldCharType="end"/>
      </w:r>
      <w:r w:rsidRPr="004F45C3">
        <w:rPr>
          <w:rFonts w:ascii="Times New Roman" w:hAnsi="Times New Roman"/>
        </w:rPr>
        <w:t xml:space="preserve">): </w:t>
      </w:r>
    </w:p>
    <w:p w:rsidR="00301F9F" w:rsidRPr="004254EF" w:rsidRDefault="007C51B4" w:rsidP="002A1CC7">
      <w:pPr>
        <w:pStyle w:val="ListAlpha2"/>
        <w:keepNext/>
        <w:numPr>
          <w:ilvl w:val="1"/>
          <w:numId w:val="15"/>
        </w:numPr>
        <w:rPr>
          <w:rFonts w:ascii="Times New Roman" w:hAnsi="Times New Roman"/>
        </w:rPr>
      </w:pPr>
      <w:r w:rsidRPr="004F45C3">
        <w:rPr>
          <w:rFonts w:ascii="Times New Roman" w:hAnsi="Times New Roman"/>
        </w:rPr>
        <w:t xml:space="preserve">no other person shall be appointed as mandated lead </w:t>
      </w:r>
      <w:r w:rsidRPr="004254EF">
        <w:rPr>
          <w:rFonts w:ascii="Times New Roman" w:hAnsi="Times New Roman"/>
        </w:rPr>
        <w:t xml:space="preserve">arranger, </w:t>
      </w:r>
      <w:r>
        <w:rPr>
          <w:rFonts w:ascii="Times New Roman" w:hAnsi="Times New Roman"/>
        </w:rPr>
        <w:t>[</w:t>
      </w:r>
      <w:r w:rsidRPr="004254EF">
        <w:rPr>
          <w:rFonts w:ascii="Times New Roman" w:hAnsi="Times New Roman"/>
        </w:rPr>
        <w:t>underwriter, bookrunner,</w:t>
      </w:r>
      <w:r>
        <w:rPr>
          <w:rFonts w:ascii="Times New Roman" w:hAnsi="Times New Roman"/>
        </w:rPr>
        <w:t>]</w:t>
      </w:r>
      <w:r w:rsidRPr="004254EF">
        <w:rPr>
          <w:rFonts w:ascii="Times New Roman" w:hAnsi="Times New Roman"/>
        </w:rPr>
        <w:t xml:space="preserve"> </w:t>
      </w:r>
      <w:r>
        <w:rPr>
          <w:rFonts w:ascii="Times New Roman" w:hAnsi="Times New Roman"/>
        </w:rPr>
        <w:t>[</w:t>
      </w:r>
      <w:r w:rsidRPr="004254EF">
        <w:rPr>
          <w:rFonts w:ascii="Times New Roman" w:hAnsi="Times New Roman"/>
        </w:rPr>
        <w:t xml:space="preserve">documentation </w:t>
      </w:r>
      <w:r w:rsidRPr="004254EF">
        <w:rPr>
          <w:rFonts w:ascii="Times New Roman" w:hAnsi="Times New Roman"/>
        </w:rPr>
        <w:t>bank,</w:t>
      </w:r>
      <w:r>
        <w:rPr>
          <w:rFonts w:ascii="Times New Roman" w:hAnsi="Times New Roman"/>
        </w:rPr>
        <w:t>]</w:t>
      </w:r>
      <w:r w:rsidRPr="004254EF">
        <w:rPr>
          <w:rFonts w:ascii="Times New Roman" w:hAnsi="Times New Roman"/>
        </w:rPr>
        <w:t xml:space="preserve"> </w:t>
      </w:r>
      <w:r>
        <w:rPr>
          <w:rFonts w:ascii="Times New Roman" w:hAnsi="Times New Roman"/>
        </w:rPr>
        <w:t>[</w:t>
      </w:r>
      <w:r w:rsidRPr="004254EF">
        <w:rPr>
          <w:rFonts w:ascii="Times New Roman" w:hAnsi="Times New Roman"/>
        </w:rPr>
        <w:t>intercreditor agent,</w:t>
      </w:r>
      <w:r>
        <w:rPr>
          <w:rFonts w:ascii="Times New Roman" w:hAnsi="Times New Roman"/>
        </w:rPr>
        <w:t>]</w:t>
      </w:r>
      <w:r w:rsidRPr="004254EF">
        <w:rPr>
          <w:rFonts w:ascii="Times New Roman" w:hAnsi="Times New Roman"/>
        </w:rPr>
        <w:t xml:space="preserve"> </w:t>
      </w:r>
      <w:r>
        <w:rPr>
          <w:rFonts w:ascii="Times New Roman" w:hAnsi="Times New Roman"/>
        </w:rPr>
        <w:t xml:space="preserve">[  ] </w:t>
      </w:r>
      <w:r w:rsidRPr="004254EF">
        <w:rPr>
          <w:rFonts w:ascii="Times New Roman" w:hAnsi="Times New Roman"/>
        </w:rPr>
        <w:t>facility agent</w:t>
      </w:r>
      <w:r w:rsidRPr="004254EF">
        <w:rPr>
          <w:rFonts w:ascii="Times New Roman" w:hAnsi="Times New Roman"/>
        </w:rPr>
        <w:t xml:space="preserve"> [or] [</w:t>
      </w:r>
      <w:r w:rsidRPr="004254EF">
        <w:rPr>
          <w:rFonts w:ascii="Times New Roman" w:hAnsi="Times New Roman"/>
          <w:i/>
          <w:iCs/>
        </w:rPr>
        <w:t xml:space="preserve">insert any other role banks appointed pursuant to paragraph </w:t>
      </w:r>
      <w:r w:rsidRPr="004254EF">
        <w:rPr>
          <w:rFonts w:ascii="Times New Roman" w:hAnsi="Times New Roman"/>
          <w:i/>
          <w:iCs/>
        </w:rPr>
        <w:fldChar w:fldCharType="begin"/>
      </w:r>
      <w:r w:rsidRPr="004254EF">
        <w:rPr>
          <w:rFonts w:ascii="Times New Roman" w:hAnsi="Times New Roman"/>
          <w:i/>
          <w:iCs/>
        </w:rPr>
        <w:instrText xml:space="preserve"> REF _Ref31118055 \r \h </w:instrText>
      </w:r>
      <w:r>
        <w:rPr>
          <w:rFonts w:ascii="Times New Roman" w:hAnsi="Times New Roman"/>
          <w:i/>
          <w:iCs/>
        </w:rPr>
        <w:instrText xml:space="preserve"> \* MERGEFORMAT </w:instrText>
      </w:r>
      <w:r w:rsidRPr="004254EF">
        <w:rPr>
          <w:rFonts w:ascii="Times New Roman" w:hAnsi="Times New Roman"/>
          <w:i/>
          <w:iCs/>
        </w:rPr>
      </w:r>
      <w:r w:rsidRPr="004254EF">
        <w:rPr>
          <w:rFonts w:ascii="Times New Roman" w:hAnsi="Times New Roman"/>
          <w:i/>
          <w:iCs/>
        </w:rPr>
        <w:fldChar w:fldCharType="separate"/>
      </w:r>
      <w:r>
        <w:rPr>
          <w:rFonts w:ascii="Times New Roman" w:hAnsi="Times New Roman"/>
          <w:i/>
          <w:iCs/>
        </w:rPr>
        <w:t>1.1</w:t>
      </w:r>
      <w:r w:rsidRPr="004254EF">
        <w:rPr>
          <w:rFonts w:ascii="Times New Roman" w:hAnsi="Times New Roman"/>
          <w:i/>
          <w:iCs/>
        </w:rPr>
        <w:fldChar w:fldCharType="end"/>
      </w:r>
      <w:r w:rsidRPr="004254EF">
        <w:rPr>
          <w:rFonts w:ascii="Times New Roman" w:hAnsi="Times New Roman"/>
          <w:i/>
          <w:iCs/>
        </w:rPr>
        <w:t xml:space="preserve"> above</w:t>
      </w:r>
      <w:r w:rsidRPr="004254EF">
        <w:rPr>
          <w:rFonts w:ascii="Times New Roman" w:hAnsi="Times New Roman"/>
        </w:rPr>
        <w:t>]</w:t>
      </w:r>
      <w:r w:rsidRPr="004254EF">
        <w:rPr>
          <w:rFonts w:ascii="Times New Roman" w:hAnsi="Times New Roman"/>
        </w:rPr>
        <w:t xml:space="preserve">; </w:t>
      </w:r>
    </w:p>
    <w:p w:rsidR="00301F9F" w:rsidRPr="004F45C3" w:rsidRDefault="007C51B4" w:rsidP="002A1CC7">
      <w:pPr>
        <w:pStyle w:val="ListAlpha2"/>
        <w:numPr>
          <w:ilvl w:val="1"/>
          <w:numId w:val="15"/>
        </w:numPr>
        <w:rPr>
          <w:rFonts w:ascii="Times New Roman" w:hAnsi="Times New Roman"/>
        </w:rPr>
      </w:pPr>
      <w:r w:rsidRPr="004F45C3">
        <w:rPr>
          <w:rFonts w:ascii="Times New Roman" w:hAnsi="Times New Roman"/>
        </w:rPr>
        <w:t xml:space="preserve">subject to this paragraph </w:t>
      </w:r>
      <w:r w:rsidRPr="004F45C3">
        <w:rPr>
          <w:rFonts w:ascii="Times New Roman" w:hAnsi="Times New Roman"/>
        </w:rPr>
        <w:fldChar w:fldCharType="begin"/>
      </w:r>
      <w:r w:rsidRPr="004F45C3">
        <w:rPr>
          <w:rFonts w:ascii="Times New Roman" w:hAnsi="Times New Roman"/>
        </w:rPr>
        <w:instrText xml:space="preserve"> REF _Ref26381694 \r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1</w:t>
      </w:r>
      <w:r w:rsidRPr="004F45C3">
        <w:rPr>
          <w:rFonts w:ascii="Times New Roman" w:hAnsi="Times New Roman"/>
        </w:rPr>
        <w:fldChar w:fldCharType="end"/>
      </w:r>
      <w:r w:rsidRPr="004F45C3">
        <w:rPr>
          <w:rFonts w:ascii="Times New Roman" w:hAnsi="Times New Roman"/>
        </w:rPr>
        <w:t xml:space="preserve">, paragraph </w:t>
      </w:r>
      <w:r w:rsidRPr="004F45C3">
        <w:rPr>
          <w:rFonts w:ascii="Times New Roman" w:hAnsi="Times New Roman"/>
        </w:rPr>
        <w:fldChar w:fldCharType="begin"/>
      </w:r>
      <w:r w:rsidRPr="004F45C3">
        <w:rPr>
          <w:rFonts w:ascii="Times New Roman" w:hAnsi="Times New Roman"/>
        </w:rPr>
        <w:instrText xml:space="preserve"> REF _Ref26381700 \r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2</w:t>
      </w:r>
      <w:r w:rsidRPr="004F45C3">
        <w:rPr>
          <w:rFonts w:ascii="Times New Roman" w:hAnsi="Times New Roman"/>
        </w:rPr>
        <w:fldChar w:fldCharType="end"/>
      </w:r>
      <w:r w:rsidRPr="004F45C3">
        <w:rPr>
          <w:rFonts w:ascii="Times New Roman" w:hAnsi="Times New Roman"/>
        </w:rPr>
        <w:t xml:space="preserve"> (</w:t>
      </w:r>
      <w:r w:rsidRPr="00F35973">
        <w:rPr>
          <w:rFonts w:ascii="Times New Roman" w:hAnsi="Times New Roman"/>
          <w:i/>
          <w:iCs/>
        </w:rPr>
        <w:fldChar w:fldCharType="begin"/>
      </w:r>
      <w:r w:rsidRPr="00F35973">
        <w:rPr>
          <w:rFonts w:ascii="Times New Roman" w:hAnsi="Times New Roman"/>
          <w:i/>
          <w:iCs/>
        </w:rPr>
        <w:instrText xml:space="preserve"> </w:instrText>
      </w:r>
      <w:r w:rsidRPr="00F35973">
        <w:rPr>
          <w:rFonts w:ascii="Times New Roman" w:hAnsi="Times New Roman"/>
          <w:i/>
          <w:iCs/>
        </w:rPr>
        <w:instrText xml:space="preserve">REF _Ref57782407 \h  \* MERGEFORMAT </w:instrText>
      </w:r>
      <w:r w:rsidRPr="00F35973">
        <w:rPr>
          <w:rFonts w:ascii="Times New Roman" w:hAnsi="Times New Roman"/>
          <w:i/>
          <w:iCs/>
        </w:rPr>
      </w:r>
      <w:r w:rsidRPr="00F35973">
        <w:rPr>
          <w:rFonts w:ascii="Times New Roman" w:hAnsi="Times New Roman"/>
          <w:i/>
          <w:iCs/>
        </w:rPr>
        <w:fldChar w:fldCharType="separate"/>
      </w:r>
      <w:r w:rsidRPr="001E2543">
        <w:rPr>
          <w:rFonts w:ascii="Times New Roman" w:hAnsi="Times New Roman"/>
          <w:i/>
          <w:iCs/>
        </w:rPr>
        <w:t>Commitments</w:t>
      </w:r>
      <w:r w:rsidRPr="00F35973">
        <w:rPr>
          <w:rFonts w:ascii="Times New Roman" w:hAnsi="Times New Roman"/>
          <w:i/>
          <w:iCs/>
        </w:rPr>
        <w:fldChar w:fldCharType="end"/>
      </w:r>
      <w:r w:rsidRPr="004F45C3">
        <w:rPr>
          <w:rFonts w:ascii="Times New Roman" w:hAnsi="Times New Roman"/>
        </w:rPr>
        <w:t xml:space="preserve">) </w:t>
      </w:r>
      <w:r>
        <w:rPr>
          <w:rFonts w:ascii="Times New Roman" w:hAnsi="Times New Roman"/>
        </w:rPr>
        <w:t>[</w:t>
      </w:r>
      <w:r w:rsidRPr="004F45C3">
        <w:rPr>
          <w:rFonts w:ascii="Times New Roman" w:hAnsi="Times New Roman"/>
        </w:rPr>
        <w:t xml:space="preserve">and paragraph </w:t>
      </w:r>
      <w:r>
        <w:rPr>
          <w:rFonts w:ascii="Times New Roman" w:hAnsi="Times New Roman"/>
        </w:rPr>
        <w:fldChar w:fldCharType="begin"/>
      </w:r>
      <w:r>
        <w:rPr>
          <w:rFonts w:ascii="Times New Roman" w:hAnsi="Times New Roman"/>
        </w:rPr>
        <w:instrText xml:space="preserve"> REF _Ref31273196 \r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r w:rsidRPr="004F45C3">
        <w:rPr>
          <w:rFonts w:ascii="Times New Roman" w:hAnsi="Times New Roman"/>
        </w:rPr>
        <w:t xml:space="preserve"> (</w:t>
      </w:r>
      <w:r w:rsidRPr="00F35973">
        <w:rPr>
          <w:rFonts w:ascii="Times New Roman" w:hAnsi="Times New Roman"/>
          <w:i/>
          <w:iCs/>
        </w:rPr>
        <w:fldChar w:fldCharType="begin"/>
      </w:r>
      <w:r w:rsidRPr="00657F06">
        <w:rPr>
          <w:rFonts w:ascii="Times New Roman" w:hAnsi="Times New Roman"/>
        </w:rPr>
        <w:instrText xml:space="preserve"> REF _Ref31273196 \h </w:instrText>
      </w:r>
      <w:r w:rsidRPr="00657F06">
        <w:rPr>
          <w:rFonts w:ascii="Times New Roman" w:hAnsi="Times New Roman"/>
          <w:i/>
          <w:iCs/>
        </w:rPr>
        <w:instrText xml:space="preserve"> \* MERGEFORMAT </w:instrText>
      </w:r>
      <w:r w:rsidRPr="00F35973">
        <w:rPr>
          <w:rFonts w:ascii="Times New Roman" w:hAnsi="Times New Roman"/>
          <w:i/>
          <w:iCs/>
        </w:rPr>
      </w:r>
      <w:r w:rsidRPr="00F35973">
        <w:rPr>
          <w:rFonts w:ascii="Times New Roman" w:hAnsi="Times New Roman"/>
          <w:i/>
          <w:iCs/>
        </w:rPr>
        <w:fldChar w:fldCharType="separate"/>
      </w:r>
      <w:r w:rsidRPr="001E2543">
        <w:rPr>
          <w:rFonts w:ascii="Times New Roman" w:hAnsi="Times New Roman"/>
        </w:rPr>
        <w:t>[</w:t>
      </w:r>
      <w:r w:rsidRPr="001E2543">
        <w:rPr>
          <w:rFonts w:ascii="Times New Roman" w:hAnsi="Times New Roman"/>
          <w:i/>
          <w:iCs/>
        </w:rPr>
        <w:t>Hedging</w:t>
      </w:r>
      <w:r w:rsidRPr="00F35973">
        <w:rPr>
          <w:rFonts w:ascii="Times New Roman" w:hAnsi="Times New Roman"/>
          <w:i/>
          <w:iCs/>
        </w:rPr>
        <w:fldChar w:fldCharType="end"/>
      </w:r>
      <w:r w:rsidRPr="004F45C3">
        <w:rPr>
          <w:rFonts w:ascii="Times New Roman" w:hAnsi="Times New Roman"/>
        </w:rPr>
        <w:t>)</w:t>
      </w:r>
      <w:r>
        <w:rPr>
          <w:rFonts w:ascii="Times New Roman" w:hAnsi="Times New Roman"/>
        </w:rPr>
        <w:t>]</w:t>
      </w:r>
      <w:r w:rsidRPr="004F45C3">
        <w:rPr>
          <w:rFonts w:ascii="Times New Roman" w:hAnsi="Times New Roman"/>
        </w:rPr>
        <w:t xml:space="preserve"> </w:t>
      </w:r>
      <w:r w:rsidRPr="004F45C3">
        <w:rPr>
          <w:rFonts w:ascii="Times New Roman" w:hAnsi="Times New Roman"/>
        </w:rPr>
        <w:t xml:space="preserve">no other titles shall be awarded; and </w:t>
      </w:r>
    </w:p>
    <w:p w:rsidR="00301F9F" w:rsidRPr="004F45C3" w:rsidRDefault="007C51B4">
      <w:pPr>
        <w:pStyle w:val="ListAlpha2"/>
        <w:rPr>
          <w:rFonts w:ascii="Times New Roman" w:hAnsi="Times New Roman"/>
        </w:rPr>
      </w:pPr>
      <w:r w:rsidRPr="004F45C3">
        <w:rPr>
          <w:rFonts w:ascii="Times New Roman" w:hAnsi="Times New Roman"/>
        </w:rPr>
        <w:t xml:space="preserve">except: </w:t>
      </w:r>
    </w:p>
    <w:p w:rsidR="00301F9F" w:rsidRPr="004F45C3" w:rsidRDefault="007C51B4" w:rsidP="00301F9F">
      <w:pPr>
        <w:pStyle w:val="ListAlpha3"/>
        <w:rPr>
          <w:rFonts w:ascii="Times New Roman" w:hAnsi="Times New Roman"/>
        </w:rPr>
      </w:pPr>
      <w:r w:rsidRPr="004F45C3">
        <w:rPr>
          <w:rFonts w:ascii="Times New Roman" w:hAnsi="Times New Roman"/>
        </w:rPr>
        <w:t xml:space="preserve">as </w:t>
      </w:r>
      <w:r>
        <w:rPr>
          <w:rFonts w:ascii="Times New Roman" w:hAnsi="Times New Roman"/>
        </w:rPr>
        <w:t>contemplated by</w:t>
      </w:r>
      <w:r w:rsidRPr="004F45C3">
        <w:rPr>
          <w:rFonts w:ascii="Times New Roman" w:hAnsi="Times New Roman"/>
        </w:rPr>
        <w:t xml:space="preserve"> the Mandate Documents;</w:t>
      </w:r>
    </w:p>
    <w:p w:rsidR="00301F9F" w:rsidRPr="004F45C3" w:rsidRDefault="007C51B4" w:rsidP="00301F9F">
      <w:pPr>
        <w:pStyle w:val="ListAlpha3"/>
        <w:rPr>
          <w:rFonts w:ascii="Times New Roman" w:hAnsi="Times New Roman"/>
        </w:rPr>
      </w:pPr>
      <w:r w:rsidRPr="004F45C3">
        <w:rPr>
          <w:rFonts w:ascii="Times New Roman" w:hAnsi="Times New Roman"/>
        </w:rPr>
        <w:t>for fees payable to the Lenders' Advisers;</w:t>
      </w:r>
    </w:p>
    <w:p w:rsidR="00301F9F" w:rsidRPr="004F45C3" w:rsidRDefault="007C51B4" w:rsidP="00301F9F">
      <w:pPr>
        <w:pStyle w:val="ListAlpha3"/>
        <w:rPr>
          <w:rFonts w:ascii="Times New Roman" w:hAnsi="Times New Roman"/>
        </w:rPr>
      </w:pPr>
      <w:r w:rsidRPr="004F45C3">
        <w:rPr>
          <w:rFonts w:ascii="Times New Roman" w:hAnsi="Times New Roman"/>
        </w:rPr>
        <w:t xml:space="preserve">for </w:t>
      </w:r>
      <w:r w:rsidRPr="004F45C3">
        <w:rPr>
          <w:rFonts w:ascii="Times New Roman" w:hAnsi="Times New Roman"/>
        </w:rPr>
        <w:t>fees payable to any Mandated Lead Arranger</w:t>
      </w:r>
      <w:r>
        <w:rPr>
          <w:rFonts w:ascii="Times New Roman" w:hAnsi="Times New Roman"/>
        </w:rPr>
        <w:t xml:space="preserve"> or </w:t>
      </w:r>
      <w:r>
        <w:rPr>
          <w:rFonts w:ascii="Times New Roman" w:hAnsi="Times New Roman"/>
        </w:rPr>
        <w:t xml:space="preserve">the </w:t>
      </w:r>
      <w:r>
        <w:rPr>
          <w:rFonts w:ascii="Times New Roman" w:hAnsi="Times New Roman"/>
        </w:rPr>
        <w:t xml:space="preserve">[intercreditor] agent [, </w:t>
      </w:r>
      <w:r>
        <w:rPr>
          <w:rFonts w:ascii="Times New Roman" w:hAnsi="Times New Roman"/>
        </w:rPr>
        <w:t xml:space="preserve">the </w:t>
      </w:r>
      <w:r>
        <w:rPr>
          <w:rFonts w:ascii="Times New Roman" w:hAnsi="Times New Roman"/>
        </w:rPr>
        <w:t xml:space="preserve">[  ] </w:t>
      </w:r>
      <w:r>
        <w:rPr>
          <w:rFonts w:ascii="Times New Roman" w:hAnsi="Times New Roman"/>
        </w:rPr>
        <w:t>facility agent]</w:t>
      </w:r>
      <w:r>
        <w:rPr>
          <w:rFonts w:ascii="Times New Roman" w:hAnsi="Times New Roman"/>
        </w:rPr>
        <w:t>, the onshore security [agent]/[trustee]</w:t>
      </w:r>
      <w:r>
        <w:rPr>
          <w:rFonts w:ascii="Times New Roman" w:hAnsi="Times New Roman"/>
        </w:rPr>
        <w:t xml:space="preserve"> or </w:t>
      </w:r>
      <w:r>
        <w:rPr>
          <w:rFonts w:ascii="Times New Roman" w:hAnsi="Times New Roman"/>
        </w:rPr>
        <w:t xml:space="preserve">offshore </w:t>
      </w:r>
      <w:r>
        <w:rPr>
          <w:rFonts w:ascii="Times New Roman" w:hAnsi="Times New Roman"/>
        </w:rPr>
        <w:t xml:space="preserve">security </w:t>
      </w:r>
      <w:r>
        <w:rPr>
          <w:rFonts w:ascii="Times New Roman" w:hAnsi="Times New Roman"/>
        </w:rPr>
        <w:t>[</w:t>
      </w:r>
      <w:r>
        <w:rPr>
          <w:rFonts w:ascii="Times New Roman" w:hAnsi="Times New Roman"/>
        </w:rPr>
        <w:t>agent</w:t>
      </w:r>
      <w:r>
        <w:rPr>
          <w:rFonts w:ascii="Times New Roman" w:hAnsi="Times New Roman"/>
        </w:rPr>
        <w:t>]/[trustee]</w:t>
      </w:r>
      <w:r>
        <w:rPr>
          <w:rFonts w:ascii="Times New Roman" w:hAnsi="Times New Roman"/>
        </w:rPr>
        <w:t xml:space="preserve"> </w:t>
      </w:r>
      <w:r>
        <w:rPr>
          <w:rFonts w:ascii="Times New Roman" w:hAnsi="Times New Roman"/>
        </w:rPr>
        <w:t xml:space="preserve"> </w:t>
      </w:r>
      <w:r w:rsidRPr="004F45C3">
        <w:rPr>
          <w:rFonts w:ascii="Times New Roman" w:hAnsi="Times New Roman"/>
        </w:rPr>
        <w:t xml:space="preserve">in respect of any role awarded in connection with the </w:t>
      </w:r>
      <w:r>
        <w:rPr>
          <w:rFonts w:ascii="Times New Roman" w:hAnsi="Times New Roman"/>
        </w:rPr>
        <w:t>Facilit[y/ies]</w:t>
      </w:r>
      <w:r w:rsidRPr="004F45C3">
        <w:rPr>
          <w:rFonts w:ascii="Times New Roman" w:hAnsi="Times New Roman"/>
        </w:rPr>
        <w:t xml:space="preserve"> under paragraph </w:t>
      </w:r>
      <w:r w:rsidRPr="004F45C3">
        <w:rPr>
          <w:rFonts w:ascii="Times New Roman" w:hAnsi="Times New Roman"/>
        </w:rPr>
        <w:fldChar w:fldCharType="begin"/>
      </w:r>
      <w:r w:rsidRPr="004F45C3">
        <w:rPr>
          <w:rFonts w:ascii="Times New Roman" w:hAnsi="Times New Roman"/>
        </w:rPr>
        <w:instrText xml:space="preserve"> REF _Ref26381694 \r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1</w:t>
      </w:r>
      <w:r w:rsidRPr="004F45C3">
        <w:rPr>
          <w:rFonts w:ascii="Times New Roman" w:hAnsi="Times New Roman"/>
        </w:rPr>
        <w:fldChar w:fldCharType="end"/>
      </w:r>
      <w:r w:rsidRPr="004F45C3">
        <w:rPr>
          <w:rFonts w:ascii="Times New Roman" w:hAnsi="Times New Roman"/>
        </w:rPr>
        <w:t xml:space="preserve"> (</w:t>
      </w:r>
      <w:r w:rsidRPr="00F35973">
        <w:rPr>
          <w:rFonts w:ascii="Times New Roman" w:hAnsi="Times New Roman"/>
          <w:i/>
          <w:iCs/>
        </w:rPr>
        <w:fldChar w:fldCharType="begin"/>
      </w:r>
      <w:r w:rsidRPr="00F35973">
        <w:rPr>
          <w:rFonts w:ascii="Times New Roman" w:hAnsi="Times New Roman"/>
          <w:i/>
          <w:iCs/>
        </w:rPr>
        <w:instrText xml:space="preserve"> REF _Ref26381694 \h  \* MERGEFORMAT </w:instrText>
      </w:r>
      <w:r w:rsidRPr="00F35973">
        <w:rPr>
          <w:rFonts w:ascii="Times New Roman" w:hAnsi="Times New Roman"/>
          <w:i/>
          <w:iCs/>
        </w:rPr>
      </w:r>
      <w:r w:rsidRPr="00F35973">
        <w:rPr>
          <w:rFonts w:ascii="Times New Roman" w:hAnsi="Times New Roman"/>
          <w:i/>
          <w:iCs/>
        </w:rPr>
        <w:fldChar w:fldCharType="separate"/>
      </w:r>
      <w:r w:rsidRPr="001E2543">
        <w:rPr>
          <w:rFonts w:ascii="Times New Roman" w:hAnsi="Times New Roman"/>
          <w:i/>
          <w:iCs/>
        </w:rPr>
        <w:t>Appointment</w:t>
      </w:r>
      <w:r w:rsidRPr="00F35973">
        <w:rPr>
          <w:rFonts w:ascii="Times New Roman" w:hAnsi="Times New Roman"/>
          <w:i/>
          <w:iCs/>
        </w:rPr>
        <w:fldChar w:fldCharType="end"/>
      </w:r>
      <w:r w:rsidRPr="00657F06">
        <w:rPr>
          <w:rFonts w:ascii="Times New Roman" w:hAnsi="Times New Roman"/>
        </w:rPr>
        <w:t xml:space="preserve">), paragraph </w:t>
      </w:r>
      <w:r w:rsidRPr="00F35973">
        <w:rPr>
          <w:rFonts w:ascii="Times New Roman" w:hAnsi="Times New Roman"/>
        </w:rPr>
        <w:fldChar w:fldCharType="begin"/>
      </w:r>
      <w:r w:rsidRPr="00657F06">
        <w:rPr>
          <w:rFonts w:ascii="Times New Roman" w:hAnsi="Times New Roman"/>
        </w:rPr>
        <w:instrText xml:space="preserve"> REF _Ref26381700 \r \h </w:instrText>
      </w:r>
      <w:r w:rsidRPr="00657F06">
        <w:rPr>
          <w:rFonts w:ascii="Times New Roman" w:hAnsi="Times New Roman"/>
        </w:rPr>
        <w:instrText xml:space="preserve"> \* MERGEFORMAT </w:instrText>
      </w:r>
      <w:r w:rsidRPr="00F35973">
        <w:rPr>
          <w:rFonts w:ascii="Times New Roman" w:hAnsi="Times New Roman"/>
        </w:rPr>
      </w:r>
      <w:r w:rsidRPr="00F35973">
        <w:rPr>
          <w:rFonts w:ascii="Times New Roman" w:hAnsi="Times New Roman"/>
        </w:rPr>
        <w:fldChar w:fldCharType="separate"/>
      </w:r>
      <w:r>
        <w:rPr>
          <w:rFonts w:ascii="Times New Roman" w:hAnsi="Times New Roman"/>
        </w:rPr>
        <w:t>2</w:t>
      </w:r>
      <w:r w:rsidRPr="00F35973">
        <w:rPr>
          <w:rFonts w:ascii="Times New Roman" w:hAnsi="Times New Roman"/>
        </w:rPr>
        <w:fldChar w:fldCharType="end"/>
      </w:r>
      <w:r w:rsidRPr="00657F06">
        <w:rPr>
          <w:rFonts w:ascii="Times New Roman" w:hAnsi="Times New Roman"/>
        </w:rPr>
        <w:t xml:space="preserve"> (</w:t>
      </w:r>
      <w:r w:rsidRPr="00F35973">
        <w:rPr>
          <w:rFonts w:ascii="Times New Roman" w:hAnsi="Times New Roman"/>
          <w:i/>
          <w:iCs/>
        </w:rPr>
        <w:fldChar w:fldCharType="begin"/>
      </w:r>
      <w:r w:rsidRPr="00F35973">
        <w:rPr>
          <w:rFonts w:ascii="Times New Roman" w:hAnsi="Times New Roman"/>
          <w:i/>
          <w:iCs/>
        </w:rPr>
        <w:instrText xml:space="preserve"> REF _Ref57782407 \h  \* MERGEFORMAT </w:instrText>
      </w:r>
      <w:r w:rsidRPr="00F35973">
        <w:rPr>
          <w:rFonts w:ascii="Times New Roman" w:hAnsi="Times New Roman"/>
          <w:i/>
          <w:iCs/>
        </w:rPr>
      </w:r>
      <w:r w:rsidRPr="00F35973">
        <w:rPr>
          <w:rFonts w:ascii="Times New Roman" w:hAnsi="Times New Roman"/>
          <w:i/>
          <w:iCs/>
        </w:rPr>
        <w:fldChar w:fldCharType="separate"/>
      </w:r>
      <w:r w:rsidRPr="001E2543">
        <w:rPr>
          <w:rFonts w:ascii="Times New Roman" w:hAnsi="Times New Roman"/>
          <w:i/>
          <w:iCs/>
        </w:rPr>
        <w:t>Commitments</w:t>
      </w:r>
      <w:r w:rsidRPr="00F35973">
        <w:rPr>
          <w:rFonts w:ascii="Times New Roman" w:hAnsi="Times New Roman"/>
          <w:i/>
          <w:iCs/>
        </w:rPr>
        <w:fldChar w:fldCharType="end"/>
      </w:r>
      <w:r w:rsidRPr="00657F06">
        <w:rPr>
          <w:rFonts w:ascii="Times New Roman" w:hAnsi="Times New Roman"/>
        </w:rPr>
        <w:t xml:space="preserve">) </w:t>
      </w:r>
      <w:r w:rsidRPr="00657F06">
        <w:rPr>
          <w:rFonts w:ascii="Times New Roman" w:hAnsi="Times New Roman"/>
        </w:rPr>
        <w:t>[</w:t>
      </w:r>
      <w:r w:rsidRPr="00657F06">
        <w:rPr>
          <w:rFonts w:ascii="Times New Roman" w:hAnsi="Times New Roman"/>
        </w:rPr>
        <w:t xml:space="preserve">and paragraph </w:t>
      </w:r>
      <w:r w:rsidRPr="00F35973">
        <w:rPr>
          <w:rFonts w:ascii="Times New Roman" w:hAnsi="Times New Roman"/>
        </w:rPr>
        <w:fldChar w:fldCharType="begin"/>
      </w:r>
      <w:r w:rsidRPr="00657F06">
        <w:rPr>
          <w:rFonts w:ascii="Times New Roman" w:hAnsi="Times New Roman"/>
        </w:rPr>
        <w:instrText xml:space="preserve"> REF _Ref31273196 \r \h </w:instrText>
      </w:r>
      <w:r w:rsidRPr="00F35973">
        <w:rPr>
          <w:rFonts w:ascii="Times New Roman" w:hAnsi="Times New Roman"/>
        </w:rPr>
        <w:instrText xml:space="preserve"> \* MERGEFORMAT </w:instrText>
      </w:r>
      <w:r w:rsidRPr="00F35973">
        <w:rPr>
          <w:rFonts w:ascii="Times New Roman" w:hAnsi="Times New Roman"/>
        </w:rPr>
      </w:r>
      <w:r w:rsidRPr="00F35973">
        <w:rPr>
          <w:rFonts w:ascii="Times New Roman" w:hAnsi="Times New Roman"/>
        </w:rPr>
        <w:fldChar w:fldCharType="separate"/>
      </w:r>
      <w:r>
        <w:rPr>
          <w:rFonts w:ascii="Times New Roman" w:hAnsi="Times New Roman"/>
        </w:rPr>
        <w:t>4</w:t>
      </w:r>
      <w:r w:rsidRPr="00F35973">
        <w:rPr>
          <w:rFonts w:ascii="Times New Roman" w:hAnsi="Times New Roman"/>
        </w:rPr>
        <w:fldChar w:fldCharType="end"/>
      </w:r>
      <w:r w:rsidRPr="00657F06">
        <w:rPr>
          <w:rFonts w:ascii="Times New Roman" w:hAnsi="Times New Roman"/>
        </w:rPr>
        <w:t xml:space="preserve"> </w:t>
      </w:r>
      <w:r w:rsidRPr="00657F06">
        <w:rPr>
          <w:rFonts w:ascii="Times New Roman" w:hAnsi="Times New Roman"/>
        </w:rPr>
        <w:t>(</w:t>
      </w:r>
      <w:r w:rsidRPr="00F35973">
        <w:rPr>
          <w:rFonts w:ascii="Times New Roman" w:hAnsi="Times New Roman"/>
          <w:i/>
          <w:iCs/>
        </w:rPr>
        <w:fldChar w:fldCharType="begin"/>
      </w:r>
      <w:r w:rsidRPr="00657F06">
        <w:rPr>
          <w:rFonts w:ascii="Times New Roman" w:hAnsi="Times New Roman"/>
        </w:rPr>
        <w:instrText xml:space="preserve"> REF _Ref31273196 \h </w:instrText>
      </w:r>
      <w:r w:rsidRPr="00657F06">
        <w:rPr>
          <w:rFonts w:ascii="Times New Roman" w:hAnsi="Times New Roman"/>
          <w:i/>
          <w:iCs/>
        </w:rPr>
        <w:instrText xml:space="preserve"> \* MERGEFORMAT </w:instrText>
      </w:r>
      <w:r w:rsidRPr="00F35973">
        <w:rPr>
          <w:rFonts w:ascii="Times New Roman" w:hAnsi="Times New Roman"/>
          <w:i/>
          <w:iCs/>
        </w:rPr>
      </w:r>
      <w:r w:rsidRPr="00F35973">
        <w:rPr>
          <w:rFonts w:ascii="Times New Roman" w:hAnsi="Times New Roman"/>
          <w:i/>
          <w:iCs/>
        </w:rPr>
        <w:fldChar w:fldCharType="separate"/>
      </w:r>
      <w:r w:rsidRPr="001E2543">
        <w:rPr>
          <w:rFonts w:ascii="Times New Roman" w:hAnsi="Times New Roman"/>
        </w:rPr>
        <w:t>[</w:t>
      </w:r>
      <w:r w:rsidRPr="001E2543">
        <w:rPr>
          <w:rFonts w:ascii="Times New Roman" w:hAnsi="Times New Roman"/>
          <w:i/>
          <w:iCs/>
        </w:rPr>
        <w:t>Hedging</w:t>
      </w:r>
      <w:r w:rsidRPr="00F35973">
        <w:rPr>
          <w:rFonts w:ascii="Times New Roman" w:hAnsi="Times New Roman"/>
          <w:i/>
          <w:iCs/>
        </w:rPr>
        <w:fldChar w:fldCharType="end"/>
      </w:r>
      <w:r w:rsidRPr="004F45C3">
        <w:rPr>
          <w:rFonts w:ascii="Times New Roman" w:hAnsi="Times New Roman"/>
        </w:rPr>
        <w:t>)</w:t>
      </w:r>
      <w:r>
        <w:rPr>
          <w:rFonts w:ascii="Times New Roman" w:hAnsi="Times New Roman"/>
        </w:rPr>
        <w:t>]</w:t>
      </w:r>
      <w:r w:rsidRPr="004F45C3">
        <w:rPr>
          <w:rFonts w:ascii="Times New Roman" w:hAnsi="Times New Roman"/>
        </w:rPr>
        <w:t>; and</w:t>
      </w:r>
    </w:p>
    <w:p w:rsidR="00301F9F" w:rsidRPr="004F45C3" w:rsidRDefault="007C51B4" w:rsidP="00301F9F">
      <w:pPr>
        <w:pStyle w:val="ListAlpha3"/>
        <w:rPr>
          <w:rFonts w:ascii="Times New Roman" w:hAnsi="Times New Roman"/>
        </w:rPr>
      </w:pPr>
      <w:r w:rsidRPr="004F45C3">
        <w:rPr>
          <w:rFonts w:ascii="Times New Roman" w:hAnsi="Times New Roman"/>
        </w:rPr>
        <w:t xml:space="preserve">for fees payable to </w:t>
      </w:r>
      <w:r w:rsidRPr="004F45C3">
        <w:rPr>
          <w:rFonts w:ascii="Times New Roman" w:hAnsi="Times New Roman"/>
          <w:kern w:val="16"/>
          <w:szCs w:val="24"/>
        </w:rPr>
        <w:t xml:space="preserve">legal, financial and technical advisers and any other advisers or consultants providing professional or technical services or advice to one or more </w:t>
      </w:r>
      <w:r>
        <w:rPr>
          <w:rFonts w:ascii="Times New Roman" w:hAnsi="Times New Roman"/>
          <w:kern w:val="16"/>
          <w:szCs w:val="24"/>
        </w:rPr>
        <w:t>Equity Parties</w:t>
      </w:r>
      <w:r w:rsidRPr="004F45C3">
        <w:rPr>
          <w:rFonts w:ascii="Times New Roman" w:hAnsi="Times New Roman"/>
        </w:rPr>
        <w:t xml:space="preserve">, </w:t>
      </w:r>
    </w:p>
    <w:p w:rsidR="00301F9F" w:rsidRPr="00E24B53" w:rsidRDefault="007C51B4" w:rsidP="00301F9F">
      <w:pPr>
        <w:pStyle w:val="ListAlpha3"/>
        <w:numPr>
          <w:ilvl w:val="0"/>
          <w:numId w:val="0"/>
        </w:numPr>
        <w:ind w:left="1417"/>
        <w:rPr>
          <w:rFonts w:ascii="Times New Roman" w:hAnsi="Times New Roman"/>
        </w:rPr>
      </w:pPr>
      <w:r w:rsidRPr="004F45C3">
        <w:rPr>
          <w:rFonts w:ascii="Times New Roman" w:hAnsi="Times New Roman"/>
        </w:rPr>
        <w:t>no other compensation shall be paid to any person in connection with the</w:t>
      </w:r>
      <w:r>
        <w:rPr>
          <w:rFonts w:ascii="Times New Roman" w:hAnsi="Times New Roman"/>
        </w:rPr>
        <w:t xml:space="preserve"> </w:t>
      </w:r>
      <w:r>
        <w:rPr>
          <w:rFonts w:ascii="Times New Roman" w:hAnsi="Times New Roman"/>
        </w:rPr>
        <w:t xml:space="preserve">arrangement of the </w:t>
      </w:r>
      <w:r>
        <w:rPr>
          <w:rFonts w:ascii="Times New Roman" w:hAnsi="Times New Roman"/>
        </w:rPr>
        <w:t>Facilit[y/ies]</w:t>
      </w:r>
      <w:r>
        <w:rPr>
          <w:rFonts w:ascii="Times New Roman" w:hAnsi="Times New Roman"/>
        </w:rPr>
        <w:t xml:space="preserve"> [and the Hedging]</w:t>
      </w:r>
      <w:r w:rsidRPr="004F45C3">
        <w:rPr>
          <w:rFonts w:ascii="Times New Roman" w:hAnsi="Times New Roman"/>
        </w:rPr>
        <w:t>,</w:t>
      </w:r>
      <w:r>
        <w:rPr>
          <w:rFonts w:ascii="Times New Roman" w:hAnsi="Times New Roman"/>
        </w:rPr>
        <w:t xml:space="preserve"> </w:t>
      </w:r>
    </w:p>
    <w:p w:rsidR="000A7F47" w:rsidRDefault="007C51B4" w:rsidP="00DE312D">
      <w:pPr>
        <w:pStyle w:val="ListAlpha3"/>
        <w:numPr>
          <w:ilvl w:val="0"/>
          <w:numId w:val="0"/>
        </w:numPr>
        <w:ind w:left="624"/>
        <w:rPr>
          <w:rFonts w:ascii="Times New Roman" w:hAnsi="Times New Roman"/>
        </w:rPr>
      </w:pPr>
      <w:r w:rsidRPr="004F45C3">
        <w:rPr>
          <w:rFonts w:ascii="Times New Roman" w:hAnsi="Times New Roman"/>
        </w:rPr>
        <w:t>[</w:t>
      </w:r>
      <w:r w:rsidRPr="004F45C3">
        <w:rPr>
          <w:rFonts w:ascii="Times New Roman" w:hAnsi="Times New Roman"/>
        </w:rPr>
        <w:t xml:space="preserve">in any such case, </w:t>
      </w:r>
      <w:r w:rsidRPr="004F45C3">
        <w:rPr>
          <w:rFonts w:ascii="Times New Roman" w:hAnsi="Times New Roman"/>
        </w:rPr>
        <w:t>without the prior written consent of each of the Mandated Lead Arrangers]</w:t>
      </w:r>
      <w:r>
        <w:rPr>
          <w:rStyle w:val="FootnoteReference"/>
        </w:rPr>
        <w:footnoteReference w:id="12"/>
      </w:r>
      <w:r>
        <w:rPr>
          <w:rFonts w:ascii="Times New Roman" w:hAnsi="Times New Roman"/>
        </w:rPr>
        <w:t>.</w:t>
      </w:r>
    </w:p>
    <w:p w:rsidR="001F236C" w:rsidRDefault="007C51B4" w:rsidP="000A7F47">
      <w:pPr>
        <w:pStyle w:val="ListLegal2"/>
        <w:rPr>
          <w:rFonts w:ascii="Times New Roman" w:hAnsi="Times New Roman"/>
        </w:rPr>
      </w:pPr>
      <w:r w:rsidRPr="004F45C3">
        <w:rPr>
          <w:rFonts w:ascii="Times New Roman" w:hAnsi="Times New Roman"/>
        </w:rPr>
        <w:t xml:space="preserve">The obligations of the Mandated Lead Arrangers under the Mandate Documents are several. No Mandated Lead Arranger is responsible for the obligations of [the]/[any] other Mandated Lead Arranger. </w:t>
      </w:r>
    </w:p>
    <w:p w:rsidR="00301F9F" w:rsidRDefault="007C51B4" w:rsidP="000A7F47">
      <w:pPr>
        <w:pStyle w:val="ListLegal2"/>
        <w:rPr>
          <w:rFonts w:ascii="Times New Roman" w:hAnsi="Times New Roman"/>
        </w:rPr>
      </w:pPr>
      <w:r>
        <w:t xml:space="preserve">Each </w:t>
      </w:r>
      <w:r w:rsidRPr="00022129">
        <w:rPr>
          <w:rFonts w:ascii="Times New Roman" w:hAnsi="Times New Roman"/>
        </w:rPr>
        <w:t>Mandated</w:t>
      </w:r>
      <w:r>
        <w:t xml:space="preserve"> Lead Arranger may separately enforce its rights</w:t>
      </w:r>
      <w:r>
        <w:t xml:space="preserve"> under the Mandate Documents [and may perform its obligations under the Mandate Documents directly or through one or more of its Affiliates]</w:t>
      </w:r>
      <w:r>
        <w:rPr>
          <w:rStyle w:val="FootnoteReference"/>
        </w:rPr>
        <w:footnoteReference w:id="13"/>
      </w:r>
      <w:r>
        <w:rPr>
          <w:rFonts w:ascii="Times New Roman" w:hAnsi="Times New Roman"/>
        </w:rPr>
        <w:t>.</w:t>
      </w:r>
    </w:p>
    <w:p w:rsidR="003D3173" w:rsidRPr="004F45C3" w:rsidRDefault="007C51B4" w:rsidP="003D3173">
      <w:pPr>
        <w:pStyle w:val="ListLegal1"/>
        <w:keepNext/>
        <w:keepLines/>
        <w:rPr>
          <w:rFonts w:ascii="Times New Roman" w:hAnsi="Times New Roman"/>
          <w:bCs/>
          <w:caps/>
          <w:kern w:val="16"/>
          <w:szCs w:val="24"/>
        </w:rPr>
      </w:pPr>
      <w:bookmarkStart w:id="8" w:name="_Ref26381700"/>
      <w:bookmarkStart w:id="9" w:name="_Ref57782407"/>
      <w:bookmarkStart w:id="10" w:name="_Ref27140181"/>
      <w:r w:rsidRPr="004F45C3">
        <w:rPr>
          <w:rFonts w:ascii="Times New Roman" w:hAnsi="Times New Roman"/>
          <w:b/>
          <w:bCs/>
        </w:rPr>
        <w:t>Commitments</w:t>
      </w:r>
      <w:bookmarkEnd w:id="8"/>
      <w:r>
        <w:rPr>
          <w:rStyle w:val="FootnoteReference"/>
        </w:rPr>
        <w:footnoteReference w:id="14"/>
      </w:r>
      <w:bookmarkEnd w:id="9"/>
    </w:p>
    <w:p w:rsidR="003D3173" w:rsidRPr="004F45C3" w:rsidRDefault="007C51B4" w:rsidP="003D3173">
      <w:pPr>
        <w:pStyle w:val="ListLegal2"/>
        <w:rPr>
          <w:rFonts w:ascii="Times New Roman" w:hAnsi="Times New Roman"/>
        </w:rPr>
      </w:pPr>
      <w:bookmarkStart w:id="11" w:name="_Ref12550919"/>
      <w:bookmarkStart w:id="12" w:name="_Ref31200509"/>
      <w:r w:rsidRPr="004F45C3">
        <w:rPr>
          <w:rFonts w:ascii="Times New Roman" w:hAnsi="Times New Roman"/>
        </w:rPr>
        <w:t xml:space="preserve">Each Mandated Lead Arranger is pleased to confirm to the Project Company its </w:t>
      </w:r>
      <w:r>
        <w:rPr>
          <w:rFonts w:ascii="Times New Roman" w:hAnsi="Times New Roman"/>
        </w:rPr>
        <w:t xml:space="preserve">commitment </w:t>
      </w:r>
      <w:r w:rsidRPr="004F45C3">
        <w:rPr>
          <w:rFonts w:ascii="Times New Roman" w:hAnsi="Times New Roman"/>
        </w:rPr>
        <w:t>(subject o</w:t>
      </w:r>
      <w:r w:rsidRPr="004F45C3">
        <w:rPr>
          <w:rFonts w:ascii="Times New Roman" w:hAnsi="Times New Roman"/>
        </w:rPr>
        <w:t xml:space="preserve">nly to the terms and conditions of the Mandate Documents and receipt of Final Credit Approval) to arrange, provide, and act </w:t>
      </w:r>
      <w:r>
        <w:rPr>
          <w:rFonts w:ascii="Times New Roman" w:hAnsi="Times New Roman"/>
        </w:rPr>
        <w:t>[</w:t>
      </w:r>
      <w:r w:rsidRPr="004F45C3">
        <w:rPr>
          <w:rFonts w:ascii="Times New Roman" w:hAnsi="Times New Roman"/>
        </w:rPr>
        <w:t>(either itself or through an Affiliate)</w:t>
      </w:r>
      <w:r>
        <w:rPr>
          <w:rFonts w:ascii="Times New Roman" w:hAnsi="Times New Roman"/>
        </w:rPr>
        <w:t>]</w:t>
      </w:r>
      <w:r w:rsidRPr="004F45C3">
        <w:rPr>
          <w:rFonts w:ascii="Times New Roman" w:hAnsi="Times New Roman"/>
        </w:rPr>
        <w:t xml:space="preserve"> as an original lender of, the </w:t>
      </w:r>
      <w:r>
        <w:rPr>
          <w:rFonts w:ascii="Times New Roman" w:hAnsi="Times New Roman"/>
        </w:rPr>
        <w:t>Facilit[y/ies]</w:t>
      </w:r>
      <w:r w:rsidRPr="004F45C3">
        <w:rPr>
          <w:rFonts w:ascii="Times New Roman" w:hAnsi="Times New Roman"/>
        </w:rPr>
        <w:t xml:space="preserve"> on the terms set out in the Mandate Documents</w:t>
      </w:r>
      <w:r w:rsidRPr="004F45C3">
        <w:rPr>
          <w:rFonts w:ascii="Times New Roman" w:hAnsi="Times New Roman"/>
        </w:rPr>
        <w:t xml:space="preserve"> in the amount set out opposite its name in </w:t>
      </w:r>
      <w:r w:rsidRPr="00BC28AF">
        <w:rPr>
          <w:rFonts w:ascii="Times New Roman" w:hAnsi="Times New Roman"/>
        </w:rPr>
        <w:fldChar w:fldCharType="begin"/>
      </w:r>
      <w:r w:rsidRPr="00BC28AF">
        <w:rPr>
          <w:rFonts w:ascii="Times New Roman" w:hAnsi="Times New Roman"/>
        </w:rPr>
        <w:instrText xml:space="preserve"> REF  Appendix1 \* Caps \h  \* MERGEFORMAT </w:instrText>
      </w:r>
      <w:r w:rsidRPr="00BC28AF">
        <w:rPr>
          <w:rFonts w:ascii="Times New Roman" w:hAnsi="Times New Roman"/>
        </w:rPr>
      </w:r>
      <w:r w:rsidRPr="00BC28AF">
        <w:rPr>
          <w:rFonts w:ascii="Times New Roman" w:hAnsi="Times New Roman"/>
        </w:rPr>
        <w:fldChar w:fldCharType="separate"/>
      </w:r>
      <w:r w:rsidRPr="001E2543">
        <w:rPr>
          <w:rFonts w:ascii="Times New Roman" w:hAnsi="Times New Roman"/>
        </w:rPr>
        <w:t>Appendix 1</w:t>
      </w:r>
      <w:r w:rsidRPr="00BC28AF">
        <w:rPr>
          <w:rFonts w:ascii="Times New Roman" w:hAnsi="Times New Roman"/>
        </w:rPr>
        <w:fldChar w:fldCharType="end"/>
      </w:r>
      <w:r w:rsidRPr="004F45C3">
        <w:rPr>
          <w:rFonts w:ascii="Times New Roman" w:hAnsi="Times New Roman"/>
        </w:rPr>
        <w:t xml:space="preserve"> </w:t>
      </w:r>
      <w:r w:rsidRPr="004F45C3">
        <w:rPr>
          <w:rFonts w:ascii="Times New Roman" w:hAnsi="Times New Roman"/>
        </w:rPr>
        <w:t>(</w:t>
      </w:r>
      <w:r w:rsidRPr="004F45C3">
        <w:rPr>
          <w:rFonts w:ascii="Times New Roman" w:hAnsi="Times New Roman"/>
          <w:i/>
          <w:iCs/>
        </w:rPr>
        <w:t>Commitments</w:t>
      </w:r>
      <w:r>
        <w:rPr>
          <w:rFonts w:ascii="Times New Roman" w:hAnsi="Times New Roman"/>
          <w:i/>
          <w:iCs/>
        </w:rPr>
        <w:t xml:space="preserve"> and Pricing</w:t>
      </w:r>
      <w:r w:rsidRPr="004F45C3">
        <w:rPr>
          <w:rFonts w:ascii="Times New Roman" w:hAnsi="Times New Roman"/>
        </w:rPr>
        <w:t>).</w:t>
      </w:r>
      <w:bookmarkEnd w:id="11"/>
      <w:r w:rsidRPr="004F45C3">
        <w:rPr>
          <w:rFonts w:ascii="Times New Roman" w:hAnsi="Times New Roman"/>
        </w:rPr>
        <w:t xml:space="preserve"> </w:t>
      </w:r>
      <w:bookmarkEnd w:id="12"/>
    </w:p>
    <w:p w:rsidR="003D3173" w:rsidRPr="004F45C3" w:rsidRDefault="007C51B4" w:rsidP="003D3173">
      <w:pPr>
        <w:pStyle w:val="ListLegal2"/>
        <w:rPr>
          <w:rFonts w:ascii="Times New Roman" w:hAnsi="Times New Roman"/>
        </w:rPr>
      </w:pPr>
      <w:r w:rsidRPr="004F45C3">
        <w:rPr>
          <w:rFonts w:ascii="Times New Roman" w:hAnsi="Times New Roman"/>
        </w:rPr>
        <w:t xml:space="preserve">Each Mandated Lead Arranger agrees that the Project Company may </w:t>
      </w:r>
      <w:r>
        <w:rPr>
          <w:rFonts w:ascii="Times New Roman" w:hAnsi="Times New Roman"/>
        </w:rPr>
        <w:t xml:space="preserve">[at any time prior to the signing of the Facility Documents] </w:t>
      </w:r>
      <w:r w:rsidRPr="004F45C3">
        <w:rPr>
          <w:rFonts w:ascii="Times New Roman" w:hAnsi="Times New Roman"/>
        </w:rPr>
        <w:t xml:space="preserve">allocate the final Commitments in respect of the </w:t>
      </w:r>
      <w:r>
        <w:rPr>
          <w:rFonts w:ascii="Times New Roman" w:hAnsi="Times New Roman"/>
        </w:rPr>
        <w:t>Facilit[y/ies]</w:t>
      </w:r>
      <w:r w:rsidRPr="004F45C3">
        <w:rPr>
          <w:rFonts w:ascii="Times New Roman" w:hAnsi="Times New Roman"/>
        </w:rPr>
        <w:t xml:space="preserve"> </w:t>
      </w:r>
      <w:r>
        <w:rPr>
          <w:rFonts w:ascii="Times New Roman" w:hAnsi="Times New Roman"/>
        </w:rPr>
        <w:t>[</w:t>
      </w:r>
      <w:r w:rsidRPr="004F45C3">
        <w:rPr>
          <w:rFonts w:ascii="Times New Roman" w:hAnsi="Times New Roman"/>
        </w:rPr>
        <w:t>in its absolute discretion (and may reduce the amount of any Manda</w:t>
      </w:r>
      <w:r w:rsidRPr="004F45C3">
        <w:rPr>
          <w:rFonts w:ascii="Times New Roman" w:hAnsi="Times New Roman"/>
        </w:rPr>
        <w:t xml:space="preserve">ted Lead Arranger’s Commitment in respect of the </w:t>
      </w:r>
      <w:r>
        <w:rPr>
          <w:rFonts w:ascii="Times New Roman" w:hAnsi="Times New Roman"/>
        </w:rPr>
        <w:t>Facilit[y/ies]</w:t>
      </w:r>
      <w:r w:rsidRPr="004F45C3">
        <w:rPr>
          <w:rFonts w:ascii="Times New Roman" w:hAnsi="Times New Roman"/>
        </w:rPr>
        <w:t xml:space="preserve"> in its absolute discretion)</w:t>
      </w:r>
      <w:r>
        <w:rPr>
          <w:rFonts w:ascii="Times New Roman" w:hAnsi="Times New Roman"/>
        </w:rPr>
        <w:t>] / [rateably across the Commitments of each Mandated Lead Arranger]</w:t>
      </w:r>
      <w:r>
        <w:rPr>
          <w:rFonts w:ascii="Times New Roman" w:hAnsi="Times New Roman"/>
        </w:rPr>
        <w:t>, provided that a</w:t>
      </w:r>
      <w:r w:rsidRPr="004F45C3">
        <w:rPr>
          <w:rFonts w:ascii="Times New Roman" w:hAnsi="Times New Roman"/>
        </w:rPr>
        <w:t xml:space="preserve">ny increase in a Mandated Lead Arranger's Commitment beyond that specified in </w:t>
      </w:r>
      <w:r w:rsidRPr="00BC28AF">
        <w:rPr>
          <w:rFonts w:ascii="Times New Roman" w:hAnsi="Times New Roman"/>
        </w:rPr>
        <w:fldChar w:fldCharType="begin"/>
      </w:r>
      <w:r w:rsidRPr="00BC28AF">
        <w:rPr>
          <w:rFonts w:ascii="Times New Roman" w:hAnsi="Times New Roman"/>
        </w:rPr>
        <w:instrText xml:space="preserve"> R</w:instrText>
      </w:r>
      <w:r w:rsidRPr="00BC28AF">
        <w:rPr>
          <w:rFonts w:ascii="Times New Roman" w:hAnsi="Times New Roman"/>
        </w:rPr>
        <w:instrText xml:space="preserve">EF  Appendix1 \* Caps \h  \* MERGEFORMAT </w:instrText>
      </w:r>
      <w:r w:rsidRPr="00BC28AF">
        <w:rPr>
          <w:rFonts w:ascii="Times New Roman" w:hAnsi="Times New Roman"/>
        </w:rPr>
      </w:r>
      <w:r w:rsidRPr="00BC28AF">
        <w:rPr>
          <w:rFonts w:ascii="Times New Roman" w:hAnsi="Times New Roman"/>
        </w:rPr>
        <w:fldChar w:fldCharType="separate"/>
      </w:r>
      <w:r w:rsidRPr="001E2543">
        <w:rPr>
          <w:rFonts w:ascii="Times New Roman" w:hAnsi="Times New Roman"/>
        </w:rPr>
        <w:t>Appendix 1</w:t>
      </w:r>
      <w:r w:rsidRPr="00BC28AF">
        <w:rPr>
          <w:rFonts w:ascii="Times New Roman" w:hAnsi="Times New Roman"/>
        </w:rPr>
        <w:fldChar w:fldCharType="end"/>
      </w:r>
      <w:r w:rsidRPr="004F45C3">
        <w:rPr>
          <w:rFonts w:ascii="Times New Roman" w:hAnsi="Times New Roman"/>
        </w:rPr>
        <w:t xml:space="preserve"> </w:t>
      </w:r>
      <w:r w:rsidRPr="004F45C3">
        <w:rPr>
          <w:rFonts w:ascii="Times New Roman" w:hAnsi="Times New Roman"/>
        </w:rPr>
        <w:t>(</w:t>
      </w:r>
      <w:r w:rsidRPr="004F45C3">
        <w:rPr>
          <w:rFonts w:ascii="Times New Roman" w:hAnsi="Times New Roman"/>
          <w:i/>
          <w:iCs/>
        </w:rPr>
        <w:t>Commitments</w:t>
      </w:r>
      <w:r>
        <w:rPr>
          <w:rFonts w:ascii="Times New Roman" w:hAnsi="Times New Roman"/>
          <w:i/>
          <w:iCs/>
        </w:rPr>
        <w:t xml:space="preserve"> and Pricing</w:t>
      </w:r>
      <w:r w:rsidRPr="004F45C3">
        <w:rPr>
          <w:rFonts w:ascii="Times New Roman" w:hAnsi="Times New Roman"/>
        </w:rPr>
        <w:t>) shall be subject to that Mandated Lead Arranger's prior written consent</w:t>
      </w:r>
      <w:r w:rsidRPr="004F45C3">
        <w:rPr>
          <w:rFonts w:ascii="Times New Roman" w:hAnsi="Times New Roman"/>
        </w:rPr>
        <w:t xml:space="preserve">. </w:t>
      </w:r>
    </w:p>
    <w:p w:rsidR="003D3173" w:rsidRPr="00DE312D" w:rsidRDefault="007C51B4" w:rsidP="003D3173">
      <w:pPr>
        <w:pStyle w:val="ListLegal2"/>
        <w:rPr>
          <w:rFonts w:ascii="Times New Roman" w:hAnsi="Times New Roman"/>
        </w:rPr>
      </w:pPr>
      <w:r w:rsidRPr="00DE312D">
        <w:rPr>
          <w:rFonts w:ascii="Times New Roman" w:hAnsi="Times New Roman"/>
        </w:rPr>
        <w:t xml:space="preserve">Each Mandated Lead Arranger confirms to the Project Company that, subject only to the conditions specified in paragraph </w:t>
      </w:r>
      <w:r w:rsidRPr="00DE312D">
        <w:rPr>
          <w:rFonts w:ascii="Times New Roman" w:hAnsi="Times New Roman"/>
        </w:rPr>
        <w:fldChar w:fldCharType="begin"/>
      </w:r>
      <w:r w:rsidRPr="00DE312D">
        <w:rPr>
          <w:rFonts w:ascii="Times New Roman" w:hAnsi="Times New Roman"/>
        </w:rPr>
        <w:instrText xml:space="preserve"> REF _Ref26296963 \r \h </w:instrText>
      </w:r>
      <w:r w:rsidRPr="00DE312D">
        <w:rPr>
          <w:rFonts w:ascii="Times New Roman" w:hAnsi="Times New Roman"/>
        </w:rPr>
        <w:instrText xml:space="preserve"> \* MERGEFORMAT </w:instrText>
      </w:r>
      <w:r w:rsidRPr="00DE312D">
        <w:rPr>
          <w:rFonts w:ascii="Times New Roman" w:hAnsi="Times New Roman"/>
        </w:rPr>
      </w:r>
      <w:r w:rsidRPr="00DE312D">
        <w:rPr>
          <w:rFonts w:ascii="Times New Roman" w:hAnsi="Times New Roman"/>
        </w:rPr>
        <w:fldChar w:fldCharType="separate"/>
      </w:r>
      <w:r>
        <w:rPr>
          <w:rFonts w:ascii="Times New Roman" w:hAnsi="Times New Roman"/>
        </w:rPr>
        <w:t>5.1</w:t>
      </w:r>
      <w:r w:rsidRPr="00DE312D">
        <w:rPr>
          <w:rFonts w:ascii="Times New Roman" w:hAnsi="Times New Roman"/>
        </w:rPr>
        <w:fldChar w:fldCharType="end"/>
      </w:r>
      <w:r w:rsidRPr="00DE312D">
        <w:rPr>
          <w:rFonts w:ascii="Times New Roman" w:hAnsi="Times New Roman"/>
        </w:rPr>
        <w:t xml:space="preserve"> </w:t>
      </w:r>
      <w:r w:rsidRPr="00657F06">
        <w:rPr>
          <w:rFonts w:ascii="Times New Roman" w:hAnsi="Times New Roman"/>
        </w:rPr>
        <w:t>(</w:t>
      </w:r>
      <w:r w:rsidRPr="00F35973">
        <w:rPr>
          <w:rFonts w:ascii="Times New Roman" w:hAnsi="Times New Roman"/>
          <w:i/>
          <w:iCs/>
        </w:rPr>
        <w:fldChar w:fldCharType="begin"/>
      </w:r>
      <w:r w:rsidRPr="00F35973">
        <w:rPr>
          <w:rFonts w:ascii="Times New Roman" w:hAnsi="Times New Roman"/>
          <w:i/>
          <w:iCs/>
        </w:rPr>
        <w:instrText xml:space="preserve"> REF _Ref48195297 \h  \* </w:instrText>
      </w:r>
      <w:r w:rsidRPr="00F35973">
        <w:rPr>
          <w:rFonts w:ascii="Times New Roman" w:hAnsi="Times New Roman"/>
          <w:i/>
          <w:iCs/>
        </w:rPr>
        <w:instrText xml:space="preserve">MERGEFORMAT </w:instrText>
      </w:r>
      <w:r w:rsidRPr="00F35973">
        <w:rPr>
          <w:rFonts w:ascii="Times New Roman" w:hAnsi="Times New Roman"/>
          <w:i/>
          <w:iCs/>
        </w:rPr>
      </w:r>
      <w:r w:rsidRPr="00F35973">
        <w:rPr>
          <w:rFonts w:ascii="Times New Roman" w:hAnsi="Times New Roman"/>
          <w:i/>
          <w:iCs/>
        </w:rPr>
        <w:fldChar w:fldCharType="separate"/>
      </w:r>
      <w:r w:rsidRPr="001E2543">
        <w:rPr>
          <w:rFonts w:ascii="Times New Roman" w:hAnsi="Times New Roman"/>
          <w:i/>
          <w:iCs/>
        </w:rPr>
        <w:t>Conditions</w:t>
      </w:r>
      <w:r w:rsidRPr="00F35973">
        <w:rPr>
          <w:rFonts w:ascii="Times New Roman" w:hAnsi="Times New Roman"/>
          <w:i/>
          <w:iCs/>
        </w:rPr>
        <w:fldChar w:fldCharType="end"/>
      </w:r>
      <w:r w:rsidRPr="00DE312D">
        <w:rPr>
          <w:rFonts w:ascii="Times New Roman" w:hAnsi="Times New Roman"/>
        </w:rPr>
        <w:t>)</w:t>
      </w:r>
      <w:r>
        <w:rPr>
          <w:rFonts w:ascii="Times New Roman" w:hAnsi="Times New Roman"/>
        </w:rPr>
        <w:t xml:space="preserve"> below</w:t>
      </w:r>
      <w:r w:rsidRPr="00DE312D">
        <w:rPr>
          <w:rFonts w:ascii="Times New Roman" w:hAnsi="Times New Roman"/>
        </w:rPr>
        <w:t xml:space="preserve">, it has obtained all necessary internal credit and other approvals for it to </w:t>
      </w:r>
      <w:bookmarkStart w:id="13" w:name="_Ref12618519"/>
      <w:r w:rsidRPr="00DE312D">
        <w:rPr>
          <w:rFonts w:ascii="Times New Roman" w:hAnsi="Times New Roman"/>
        </w:rPr>
        <w:t xml:space="preserve">(subject only to its Final Credit Approval) </w:t>
      </w:r>
      <w:r w:rsidRPr="00DE312D">
        <w:rPr>
          <w:rFonts w:ascii="Times New Roman" w:hAnsi="Times New Roman"/>
        </w:rPr>
        <w:t xml:space="preserve">arrange the </w:t>
      </w:r>
      <w:r w:rsidRPr="00DE312D">
        <w:rPr>
          <w:rFonts w:ascii="Times New Roman" w:hAnsi="Times New Roman"/>
        </w:rPr>
        <w:t>Facilit[y/ies]</w:t>
      </w:r>
      <w:r w:rsidRPr="00DE312D">
        <w:rPr>
          <w:rFonts w:ascii="Times New Roman" w:hAnsi="Times New Roman"/>
        </w:rPr>
        <w:t xml:space="preserve"> and provide its Commitments</w:t>
      </w:r>
      <w:bookmarkEnd w:id="13"/>
      <w:r w:rsidRPr="00DE312D">
        <w:rPr>
          <w:rFonts w:ascii="Times New Roman" w:hAnsi="Times New Roman"/>
        </w:rPr>
        <w:t xml:space="preserve"> [and its Hedging Participation]</w:t>
      </w:r>
      <w:r>
        <w:rPr>
          <w:rStyle w:val="FootnoteReference"/>
        </w:rPr>
        <w:footnoteReference w:id="15"/>
      </w:r>
      <w:r>
        <w:rPr>
          <w:rFonts w:ascii="Times New Roman" w:hAnsi="Times New Roman"/>
        </w:rPr>
        <w:t xml:space="preserve"> </w:t>
      </w:r>
      <w:r>
        <w:rPr>
          <w:rStyle w:val="FootnoteReference"/>
        </w:rPr>
        <w:footnoteReference w:id="16"/>
      </w:r>
      <w:r w:rsidRPr="00DE312D">
        <w:rPr>
          <w:rFonts w:ascii="Times New Roman" w:hAnsi="Times New Roman"/>
        </w:rPr>
        <w:t>.</w:t>
      </w:r>
      <w:r w:rsidRPr="00DE312D">
        <w:rPr>
          <w:rFonts w:ascii="Times New Roman" w:hAnsi="Times New Roman"/>
        </w:rPr>
        <w:t xml:space="preserve"> </w:t>
      </w:r>
    </w:p>
    <w:p w:rsidR="003D3173" w:rsidRPr="004F45C3" w:rsidRDefault="007C51B4" w:rsidP="003D3173">
      <w:pPr>
        <w:pStyle w:val="ListLegal2"/>
        <w:rPr>
          <w:rFonts w:ascii="Times New Roman" w:hAnsi="Times New Roman"/>
        </w:rPr>
      </w:pPr>
      <w:bookmarkStart w:id="14" w:name="_Ref479024968"/>
      <w:r w:rsidRPr="004F45C3">
        <w:rPr>
          <w:rFonts w:ascii="Times New Roman" w:hAnsi="Times New Roman"/>
        </w:rPr>
        <w:t xml:space="preserve">If this mandate terminates in respect of the Commitment of a Mandated Lead Arranger under this letter (the </w:t>
      </w:r>
      <w:r>
        <w:rPr>
          <w:rFonts w:ascii="Times New Roman" w:hAnsi="Times New Roman"/>
        </w:rPr>
        <w:t>"</w:t>
      </w:r>
      <w:r w:rsidRPr="004F45C3">
        <w:rPr>
          <w:rFonts w:ascii="Times New Roman" w:hAnsi="Times New Roman"/>
          <w:b/>
          <w:bCs/>
        </w:rPr>
        <w:t>Terminated Commitment</w:t>
      </w:r>
      <w:r>
        <w:rPr>
          <w:rFonts w:ascii="Times New Roman" w:hAnsi="Times New Roman"/>
        </w:rPr>
        <w:t>"</w:t>
      </w:r>
      <w:r w:rsidRPr="004F45C3">
        <w:rPr>
          <w:rFonts w:ascii="Times New Roman" w:hAnsi="Times New Roman"/>
        </w:rPr>
        <w:t>):</w:t>
      </w:r>
      <w:bookmarkEnd w:id="14"/>
    </w:p>
    <w:p w:rsidR="00AB4C8E" w:rsidRPr="00AB4C8E" w:rsidRDefault="007C51B4" w:rsidP="00AB4C8E">
      <w:pPr>
        <w:pStyle w:val="ListLegal3"/>
        <w:rPr>
          <w:rFonts w:ascii="Times New Roman" w:hAnsi="Times New Roman"/>
        </w:rPr>
      </w:pPr>
      <w:bookmarkStart w:id="15" w:name="_Ref479026063"/>
      <w:r w:rsidRPr="00AB4C8E">
        <w:rPr>
          <w:rFonts w:ascii="Times New Roman" w:hAnsi="Times New Roman"/>
        </w:rPr>
        <w:t xml:space="preserve">any titles awarded to that Mandated Lead </w:t>
      </w:r>
      <w:r w:rsidRPr="00AB4C8E">
        <w:rPr>
          <w:rFonts w:ascii="Times New Roman" w:hAnsi="Times New Roman"/>
        </w:rPr>
        <w:t xml:space="preserve">Arranger under paragraph </w:t>
      </w:r>
      <w:r w:rsidRPr="00AB4C8E">
        <w:rPr>
          <w:rFonts w:ascii="Times New Roman" w:hAnsi="Times New Roman"/>
        </w:rPr>
        <w:fldChar w:fldCharType="begin"/>
      </w:r>
      <w:r w:rsidRPr="00AB4C8E">
        <w:rPr>
          <w:rFonts w:ascii="Times New Roman" w:hAnsi="Times New Roman"/>
        </w:rPr>
        <w:instrText xml:space="preserve"> REF _Ref31118055 \r \h  \* MERGEFORMAT </w:instrText>
      </w:r>
      <w:r w:rsidRPr="00AB4C8E">
        <w:rPr>
          <w:rFonts w:ascii="Times New Roman" w:hAnsi="Times New Roman"/>
        </w:rPr>
      </w:r>
      <w:r w:rsidRPr="00AB4C8E">
        <w:rPr>
          <w:rFonts w:ascii="Times New Roman" w:hAnsi="Times New Roman"/>
        </w:rPr>
        <w:fldChar w:fldCharType="separate"/>
      </w:r>
      <w:r>
        <w:rPr>
          <w:rFonts w:ascii="Times New Roman" w:hAnsi="Times New Roman"/>
        </w:rPr>
        <w:t>1.1</w:t>
      </w:r>
      <w:r w:rsidRPr="00AB4C8E">
        <w:rPr>
          <w:rFonts w:ascii="Times New Roman" w:hAnsi="Times New Roman"/>
        </w:rPr>
        <w:fldChar w:fldCharType="end"/>
      </w:r>
      <w:r w:rsidRPr="00AB4C8E">
        <w:rPr>
          <w:rFonts w:ascii="Times New Roman" w:hAnsi="Times New Roman"/>
        </w:rPr>
        <w:t xml:space="preserve"> (</w:t>
      </w:r>
      <w:r w:rsidRPr="00F35973">
        <w:rPr>
          <w:rFonts w:ascii="Times New Roman" w:hAnsi="Times New Roman"/>
          <w:i/>
          <w:iCs/>
        </w:rPr>
        <w:fldChar w:fldCharType="begin"/>
      </w:r>
      <w:r w:rsidRPr="00F35973">
        <w:rPr>
          <w:rFonts w:ascii="Times New Roman" w:hAnsi="Times New Roman"/>
          <w:i/>
          <w:iCs/>
        </w:rPr>
        <w:instrText xml:space="preserve"> REF _Ref26381694 \h  \* MERGEFORMAT </w:instrText>
      </w:r>
      <w:r w:rsidRPr="00F35973">
        <w:rPr>
          <w:rFonts w:ascii="Times New Roman" w:hAnsi="Times New Roman"/>
          <w:i/>
          <w:iCs/>
        </w:rPr>
      </w:r>
      <w:r w:rsidRPr="00F35973">
        <w:rPr>
          <w:rFonts w:ascii="Times New Roman" w:hAnsi="Times New Roman"/>
          <w:i/>
          <w:iCs/>
        </w:rPr>
        <w:fldChar w:fldCharType="separate"/>
      </w:r>
      <w:r w:rsidRPr="001E2543">
        <w:rPr>
          <w:rFonts w:ascii="Times New Roman" w:hAnsi="Times New Roman"/>
          <w:i/>
          <w:iCs/>
        </w:rPr>
        <w:t>Appointment</w:t>
      </w:r>
      <w:r w:rsidRPr="00F35973">
        <w:rPr>
          <w:rFonts w:ascii="Times New Roman" w:hAnsi="Times New Roman"/>
          <w:i/>
          <w:iCs/>
        </w:rPr>
        <w:fldChar w:fldCharType="end"/>
      </w:r>
      <w:r w:rsidRPr="00AB4C8E">
        <w:rPr>
          <w:rFonts w:ascii="Times New Roman" w:hAnsi="Times New Roman"/>
        </w:rPr>
        <w:t>):</w:t>
      </w:r>
    </w:p>
    <w:p w:rsidR="00AB4C8E" w:rsidRPr="00AB4C8E" w:rsidRDefault="007C51B4" w:rsidP="00AB4C8E">
      <w:pPr>
        <w:pStyle w:val="Heading3"/>
        <w:numPr>
          <w:ilvl w:val="3"/>
          <w:numId w:val="34"/>
        </w:numPr>
        <w:tabs>
          <w:tab w:val="clear" w:pos="50"/>
          <w:tab w:val="left" w:pos="1418"/>
          <w:tab w:val="left" w:pos="2835"/>
          <w:tab w:val="left" w:pos="3544"/>
          <w:tab w:val="left" w:pos="4253"/>
          <w:tab w:val="left" w:pos="4961"/>
          <w:tab w:val="left" w:pos="5670"/>
          <w:tab w:val="right" w:pos="8363"/>
        </w:tabs>
        <w:spacing w:after="280" w:line="280" w:lineRule="atLeast"/>
        <w:rPr>
          <w:b/>
          <w:kern w:val="16"/>
          <w:szCs w:val="24"/>
        </w:rPr>
      </w:pPr>
      <w:r w:rsidRPr="008E22BE">
        <w:rPr>
          <w:kern w:val="16"/>
          <w:szCs w:val="24"/>
        </w:rPr>
        <w:t>will be automatically revoked; and</w:t>
      </w:r>
    </w:p>
    <w:p w:rsidR="00AB4C8E" w:rsidRPr="00AB4C8E" w:rsidRDefault="007C51B4" w:rsidP="00AB4C8E">
      <w:pPr>
        <w:pStyle w:val="Heading3"/>
        <w:numPr>
          <w:ilvl w:val="3"/>
          <w:numId w:val="34"/>
        </w:numPr>
        <w:tabs>
          <w:tab w:val="clear" w:pos="50"/>
          <w:tab w:val="left" w:pos="1418"/>
          <w:tab w:val="left" w:pos="2835"/>
          <w:tab w:val="left" w:pos="3544"/>
          <w:tab w:val="left" w:pos="4253"/>
          <w:tab w:val="left" w:pos="4961"/>
          <w:tab w:val="left" w:pos="5670"/>
          <w:tab w:val="right" w:pos="8363"/>
        </w:tabs>
        <w:spacing w:after="280" w:line="280" w:lineRule="atLeast"/>
        <w:rPr>
          <w:b/>
          <w:kern w:val="16"/>
          <w:szCs w:val="24"/>
        </w:rPr>
      </w:pPr>
      <w:r w:rsidRPr="008E22BE">
        <w:t xml:space="preserve">may be awarded by the </w:t>
      </w:r>
      <w:r>
        <w:t>Project Company</w:t>
      </w:r>
      <w:r w:rsidRPr="008E22BE">
        <w:t xml:space="preserve"> to any other Mandated Lead Arranger</w:t>
      </w:r>
      <w:r>
        <w:t>;</w:t>
      </w:r>
    </w:p>
    <w:p w:rsidR="003D3173" w:rsidRPr="004F45C3" w:rsidRDefault="007C51B4" w:rsidP="003D3173">
      <w:pPr>
        <w:pStyle w:val="ListLegal3"/>
        <w:rPr>
          <w:rFonts w:ascii="Times New Roman" w:hAnsi="Times New Roman"/>
        </w:rPr>
      </w:pPr>
      <w:bookmarkStart w:id="16" w:name="_Ref45801591"/>
      <w:r w:rsidRPr="004F45C3">
        <w:rPr>
          <w:rFonts w:ascii="Times New Roman" w:hAnsi="Times New Roman"/>
        </w:rPr>
        <w:t>the Project Company may (in its absolute discretion) re-allocate the Terminated Commitment across the original credit approved Commitments for the</w:t>
      </w:r>
      <w:r w:rsidRPr="004F45C3">
        <w:rPr>
          <w:rFonts w:ascii="Times New Roman" w:hAnsi="Times New Roman"/>
        </w:rPr>
        <w:t xml:space="preserve"> remaining Mandated Lead Arrangers</w:t>
      </w:r>
      <w:r>
        <w:rPr>
          <w:rFonts w:ascii="Times New Roman" w:hAnsi="Times New Roman"/>
        </w:rPr>
        <w:t>, provided that a</w:t>
      </w:r>
      <w:r w:rsidRPr="004F45C3">
        <w:rPr>
          <w:rFonts w:ascii="Times New Roman" w:hAnsi="Times New Roman"/>
        </w:rPr>
        <w:t xml:space="preserve">ny increase in a Mandated Lead Arranger's Commitment beyond that specified in </w:t>
      </w:r>
      <w:r w:rsidRPr="00BC28AF">
        <w:rPr>
          <w:rFonts w:ascii="Times New Roman" w:hAnsi="Times New Roman"/>
        </w:rPr>
        <w:fldChar w:fldCharType="begin"/>
      </w:r>
      <w:r w:rsidRPr="00BC28AF">
        <w:rPr>
          <w:rFonts w:ascii="Times New Roman" w:hAnsi="Times New Roman"/>
        </w:rPr>
        <w:instrText xml:space="preserve"> REF  Appendix1 \* Caps \h  \* MERGEFORMAT </w:instrText>
      </w:r>
      <w:r w:rsidRPr="00BC28AF">
        <w:rPr>
          <w:rFonts w:ascii="Times New Roman" w:hAnsi="Times New Roman"/>
        </w:rPr>
      </w:r>
      <w:r w:rsidRPr="00BC28AF">
        <w:rPr>
          <w:rFonts w:ascii="Times New Roman" w:hAnsi="Times New Roman"/>
        </w:rPr>
        <w:fldChar w:fldCharType="separate"/>
      </w:r>
      <w:r w:rsidRPr="001E2543">
        <w:rPr>
          <w:rFonts w:ascii="Times New Roman" w:hAnsi="Times New Roman"/>
        </w:rPr>
        <w:t>Appendix 1</w:t>
      </w:r>
      <w:r w:rsidRPr="00BC28AF">
        <w:rPr>
          <w:rFonts w:ascii="Times New Roman" w:hAnsi="Times New Roman"/>
        </w:rPr>
        <w:fldChar w:fldCharType="end"/>
      </w:r>
      <w:r w:rsidRPr="004F45C3">
        <w:rPr>
          <w:rFonts w:ascii="Times New Roman" w:hAnsi="Times New Roman"/>
        </w:rPr>
        <w:t xml:space="preserve"> (</w:t>
      </w:r>
      <w:r w:rsidRPr="004F45C3">
        <w:rPr>
          <w:rFonts w:ascii="Times New Roman" w:hAnsi="Times New Roman"/>
          <w:i/>
          <w:iCs/>
        </w:rPr>
        <w:t>Commitme</w:t>
      </w:r>
      <w:r w:rsidRPr="004F45C3">
        <w:rPr>
          <w:rFonts w:ascii="Times New Roman" w:hAnsi="Times New Roman"/>
          <w:i/>
          <w:iCs/>
        </w:rPr>
        <w:t>nts</w:t>
      </w:r>
      <w:r>
        <w:rPr>
          <w:rFonts w:ascii="Times New Roman" w:hAnsi="Times New Roman"/>
          <w:i/>
          <w:iCs/>
        </w:rPr>
        <w:t xml:space="preserve"> and Pricing</w:t>
      </w:r>
      <w:r w:rsidRPr="004F45C3">
        <w:rPr>
          <w:rFonts w:ascii="Times New Roman" w:hAnsi="Times New Roman"/>
        </w:rPr>
        <w:t>) shall be subject to that Mandated Lead Arranger's prior written consent</w:t>
      </w:r>
      <w:r w:rsidRPr="004F45C3">
        <w:rPr>
          <w:rFonts w:ascii="Times New Roman" w:hAnsi="Times New Roman"/>
        </w:rPr>
        <w:t>;</w:t>
      </w:r>
      <w:bookmarkEnd w:id="15"/>
      <w:bookmarkEnd w:id="16"/>
    </w:p>
    <w:p w:rsidR="003D3173" w:rsidRPr="004F45C3" w:rsidRDefault="007C51B4" w:rsidP="003D3173">
      <w:pPr>
        <w:pStyle w:val="ListLegal3"/>
        <w:rPr>
          <w:rFonts w:ascii="Times New Roman" w:hAnsi="Times New Roman"/>
        </w:rPr>
      </w:pPr>
      <w:r w:rsidRPr="004F45C3">
        <w:rPr>
          <w:rFonts w:ascii="Times New Roman" w:hAnsi="Times New Roman"/>
        </w:rPr>
        <w:t xml:space="preserve">if the additional Commitments </w:t>
      </w:r>
      <w:r>
        <w:rPr>
          <w:rFonts w:ascii="Times New Roman" w:hAnsi="Times New Roman"/>
        </w:rPr>
        <w:t xml:space="preserve">provided by </w:t>
      </w:r>
      <w:r>
        <w:rPr>
          <w:rFonts w:ascii="Times New Roman" w:hAnsi="Times New Roman"/>
        </w:rPr>
        <w:t xml:space="preserve">the remaining Mandated Lead Arrangers pursuant to any </w:t>
      </w:r>
      <w:r w:rsidRPr="004F45C3">
        <w:rPr>
          <w:rFonts w:ascii="Times New Roman" w:hAnsi="Times New Roman"/>
        </w:rPr>
        <w:t>re-allocat</w:t>
      </w:r>
      <w:r>
        <w:rPr>
          <w:rFonts w:ascii="Times New Roman" w:hAnsi="Times New Roman"/>
        </w:rPr>
        <w:t>ion</w:t>
      </w:r>
      <w:r w:rsidRPr="004F45C3">
        <w:rPr>
          <w:rFonts w:ascii="Times New Roman" w:hAnsi="Times New Roman"/>
        </w:rPr>
        <w:t xml:space="preserve"> under sub-paragraph </w:t>
      </w:r>
      <w:r>
        <w:rPr>
          <w:rFonts w:ascii="Times New Roman" w:hAnsi="Times New Roman"/>
        </w:rPr>
        <w:fldChar w:fldCharType="begin"/>
      </w:r>
      <w:r>
        <w:rPr>
          <w:rFonts w:ascii="Times New Roman" w:hAnsi="Times New Roman"/>
        </w:rPr>
        <w:instrText xml:space="preserve"> REF _Ref45801591 \n \h </w:instrText>
      </w:r>
      <w:r>
        <w:rPr>
          <w:rFonts w:ascii="Times New Roman" w:hAnsi="Times New Roman"/>
        </w:rPr>
      </w:r>
      <w:r>
        <w:rPr>
          <w:rFonts w:ascii="Times New Roman" w:hAnsi="Times New Roman"/>
        </w:rPr>
        <w:fldChar w:fldCharType="separate"/>
      </w:r>
      <w:r>
        <w:rPr>
          <w:rFonts w:ascii="Times New Roman" w:hAnsi="Times New Roman"/>
        </w:rPr>
        <w:t>2.4.2</w:t>
      </w:r>
      <w:r>
        <w:rPr>
          <w:rFonts w:ascii="Times New Roman" w:hAnsi="Times New Roman"/>
        </w:rPr>
        <w:fldChar w:fldCharType="end"/>
      </w:r>
      <w:r>
        <w:rPr>
          <w:rFonts w:ascii="Times New Roman" w:hAnsi="Times New Roman"/>
        </w:rPr>
        <w:t xml:space="preserve"> </w:t>
      </w:r>
      <w:r>
        <w:rPr>
          <w:rFonts w:ascii="Times New Roman" w:hAnsi="Times New Roman"/>
        </w:rPr>
        <w:t>above</w:t>
      </w:r>
      <w:r w:rsidRPr="004F45C3">
        <w:rPr>
          <w:rFonts w:ascii="Times New Roman" w:hAnsi="Times New Roman"/>
        </w:rPr>
        <w:t xml:space="preserve"> are insufficient to cover the Terminated Commitment in full, the Project Company may appoint one or more replacement </w:t>
      </w:r>
      <w:r>
        <w:rPr>
          <w:rFonts w:ascii="Times New Roman" w:hAnsi="Times New Roman"/>
        </w:rPr>
        <w:t>Mandated Lead Arrangers</w:t>
      </w:r>
      <w:r w:rsidRPr="004F45C3">
        <w:rPr>
          <w:rFonts w:ascii="Times New Roman" w:hAnsi="Times New Roman"/>
        </w:rPr>
        <w:t xml:space="preserve"> on the terms </w:t>
      </w:r>
      <w:r w:rsidRPr="004F45C3">
        <w:rPr>
          <w:rFonts w:ascii="Times New Roman" w:hAnsi="Times New Roman"/>
        </w:rPr>
        <w:t>and conditions set out in the Mandate Documents</w:t>
      </w:r>
      <w:r>
        <w:rPr>
          <w:rFonts w:ascii="Times New Roman" w:hAnsi="Times New Roman"/>
        </w:rPr>
        <w:t>, provided that (i)</w:t>
      </w:r>
      <w:r w:rsidRPr="004F45C3">
        <w:rPr>
          <w:rFonts w:ascii="Times New Roman" w:hAnsi="Times New Roman"/>
        </w:rPr>
        <w:t xml:space="preserve"> </w:t>
      </w:r>
      <w:r>
        <w:rPr>
          <w:rFonts w:ascii="Times New Roman" w:hAnsi="Times New Roman"/>
        </w:rPr>
        <w:t xml:space="preserve">the </w:t>
      </w:r>
      <w:r w:rsidRPr="004F45C3">
        <w:rPr>
          <w:rFonts w:ascii="Times New Roman" w:hAnsi="Times New Roman"/>
        </w:rPr>
        <w:t xml:space="preserve">Commitments </w:t>
      </w:r>
      <w:r>
        <w:rPr>
          <w:rFonts w:ascii="Times New Roman" w:hAnsi="Times New Roman"/>
        </w:rPr>
        <w:t xml:space="preserve">of such replacement Mandated Lead Arrangers in aggregate must </w:t>
      </w:r>
      <w:r w:rsidRPr="004F45C3">
        <w:rPr>
          <w:rFonts w:ascii="Times New Roman" w:hAnsi="Times New Roman"/>
        </w:rPr>
        <w:t xml:space="preserve">not exceed the shortfall between the Terminated Commitment and the additional Commitments provided by </w:t>
      </w:r>
      <w:r>
        <w:rPr>
          <w:rFonts w:ascii="Times New Roman" w:hAnsi="Times New Roman"/>
        </w:rPr>
        <w:t xml:space="preserve">the </w:t>
      </w:r>
      <w:r w:rsidRPr="004F45C3">
        <w:rPr>
          <w:rFonts w:ascii="Times New Roman" w:hAnsi="Times New Roman"/>
        </w:rPr>
        <w:t>remai</w:t>
      </w:r>
      <w:r w:rsidRPr="004F45C3">
        <w:rPr>
          <w:rFonts w:ascii="Times New Roman" w:hAnsi="Times New Roman"/>
        </w:rPr>
        <w:t xml:space="preserve">ning Mandated Lead Arrangers under sub-paragraph </w:t>
      </w:r>
      <w:r>
        <w:rPr>
          <w:rFonts w:ascii="Times New Roman" w:hAnsi="Times New Roman"/>
        </w:rPr>
        <w:fldChar w:fldCharType="begin"/>
      </w:r>
      <w:r>
        <w:rPr>
          <w:rFonts w:ascii="Times New Roman" w:hAnsi="Times New Roman"/>
        </w:rPr>
        <w:instrText xml:space="preserve"> REF _Ref45801591 \n \h </w:instrText>
      </w:r>
      <w:r>
        <w:rPr>
          <w:rFonts w:ascii="Times New Roman" w:hAnsi="Times New Roman"/>
        </w:rPr>
      </w:r>
      <w:r>
        <w:rPr>
          <w:rFonts w:ascii="Times New Roman" w:hAnsi="Times New Roman"/>
        </w:rPr>
        <w:fldChar w:fldCharType="separate"/>
      </w:r>
      <w:r>
        <w:rPr>
          <w:rFonts w:ascii="Times New Roman" w:hAnsi="Times New Roman"/>
        </w:rPr>
        <w:t>2.4.2</w:t>
      </w:r>
      <w:r>
        <w:rPr>
          <w:rFonts w:ascii="Times New Roman" w:hAnsi="Times New Roman"/>
        </w:rPr>
        <w:fldChar w:fldCharType="end"/>
      </w:r>
      <w:r>
        <w:rPr>
          <w:rFonts w:ascii="Times New Roman" w:hAnsi="Times New Roman"/>
        </w:rPr>
        <w:t xml:space="preserve"> </w:t>
      </w:r>
      <w:r>
        <w:rPr>
          <w:rFonts w:ascii="Times New Roman" w:hAnsi="Times New Roman"/>
        </w:rPr>
        <w:t>above</w:t>
      </w:r>
      <w:r>
        <w:rPr>
          <w:rFonts w:ascii="Times New Roman" w:hAnsi="Times New Roman"/>
        </w:rPr>
        <w:t xml:space="preserve"> and (ii)</w:t>
      </w:r>
      <w:r w:rsidRPr="004F45C3">
        <w:rPr>
          <w:rFonts w:ascii="Times New Roman" w:hAnsi="Times New Roman"/>
        </w:rPr>
        <w:t xml:space="preserve"> the </w:t>
      </w:r>
      <w:r w:rsidRPr="004F45C3">
        <w:rPr>
          <w:rFonts w:ascii="Times New Roman" w:hAnsi="Times New Roman"/>
        </w:rPr>
        <w:t>Project Company</w:t>
      </w:r>
      <w:r w:rsidRPr="004F45C3">
        <w:rPr>
          <w:rFonts w:ascii="Times New Roman" w:hAnsi="Times New Roman"/>
        </w:rPr>
        <w:t xml:space="preserve"> must notify the other Mandated Lead Arrangers of the identity of any such r</w:t>
      </w:r>
      <w:r w:rsidRPr="004F45C3">
        <w:rPr>
          <w:rFonts w:ascii="Times New Roman" w:hAnsi="Times New Roman"/>
        </w:rPr>
        <w:t>eplacement Mandated Lead Arrangers prior to their appointment.</w:t>
      </w:r>
    </w:p>
    <w:p w:rsidR="008F6A88" w:rsidRPr="004F45C3" w:rsidRDefault="007C51B4" w:rsidP="008F6A88">
      <w:pPr>
        <w:pStyle w:val="ListLegal1"/>
        <w:rPr>
          <w:rFonts w:ascii="Times New Roman" w:hAnsi="Times New Roman"/>
          <w:b/>
          <w:bCs/>
        </w:rPr>
      </w:pPr>
      <w:r w:rsidRPr="004F45C3">
        <w:rPr>
          <w:rFonts w:ascii="Times New Roman" w:hAnsi="Times New Roman"/>
          <w:b/>
          <w:bCs/>
        </w:rPr>
        <w:t>Pricing</w:t>
      </w:r>
      <w:r>
        <w:rPr>
          <w:rStyle w:val="FootnoteReference"/>
        </w:rPr>
        <w:footnoteReference w:id="17"/>
      </w:r>
    </w:p>
    <w:p w:rsidR="008F6A88" w:rsidRPr="004F45C3" w:rsidRDefault="007C51B4" w:rsidP="008F6A88">
      <w:pPr>
        <w:pStyle w:val="ListLegal1"/>
        <w:numPr>
          <w:ilvl w:val="0"/>
          <w:numId w:val="0"/>
        </w:numPr>
        <w:ind w:left="624"/>
        <w:rPr>
          <w:rFonts w:ascii="Times New Roman" w:hAnsi="Times New Roman"/>
        </w:rPr>
      </w:pPr>
      <w:r>
        <w:rPr>
          <w:rFonts w:ascii="Times New Roman" w:hAnsi="Times New Roman"/>
        </w:rPr>
        <w:t xml:space="preserve">Each </w:t>
      </w:r>
      <w:r>
        <w:rPr>
          <w:rFonts w:ascii="Times New Roman" w:hAnsi="Times New Roman"/>
        </w:rPr>
        <w:t>Mandated Lead Arranger</w:t>
      </w:r>
      <w:r w:rsidRPr="00A54BB7">
        <w:rPr>
          <w:rFonts w:ascii="Times New Roman" w:hAnsi="Times New Roman"/>
        </w:rPr>
        <w:t xml:space="preserve"> agree</w:t>
      </w:r>
      <w:r>
        <w:rPr>
          <w:rFonts w:ascii="Times New Roman" w:hAnsi="Times New Roman"/>
        </w:rPr>
        <w:t>s</w:t>
      </w:r>
      <w:r w:rsidRPr="00A54BB7">
        <w:rPr>
          <w:rFonts w:ascii="Times New Roman" w:hAnsi="Times New Roman"/>
        </w:rPr>
        <w:t xml:space="preserve"> to make </w:t>
      </w:r>
      <w:r>
        <w:rPr>
          <w:rFonts w:ascii="Times New Roman" w:hAnsi="Times New Roman"/>
        </w:rPr>
        <w:t xml:space="preserve">its </w:t>
      </w:r>
      <w:r w:rsidRPr="00A54BB7">
        <w:rPr>
          <w:rFonts w:ascii="Times New Roman" w:hAnsi="Times New Roman"/>
        </w:rPr>
        <w:t xml:space="preserve">Commitment available and participate in the </w:t>
      </w:r>
      <w:r>
        <w:rPr>
          <w:rFonts w:ascii="Times New Roman" w:hAnsi="Times New Roman"/>
        </w:rPr>
        <w:t>[</w:t>
      </w:r>
      <w:r w:rsidRPr="00A54BB7">
        <w:rPr>
          <w:rFonts w:ascii="Times New Roman" w:hAnsi="Times New Roman"/>
        </w:rPr>
        <w:t>relevant</w:t>
      </w:r>
      <w:r>
        <w:rPr>
          <w:rFonts w:ascii="Times New Roman" w:hAnsi="Times New Roman"/>
        </w:rPr>
        <w:t>]</w:t>
      </w:r>
      <w:r w:rsidRPr="00A54BB7">
        <w:rPr>
          <w:rFonts w:ascii="Times New Roman" w:hAnsi="Times New Roman"/>
        </w:rPr>
        <w:t xml:space="preserve"> Facilit</w:t>
      </w:r>
      <w:r>
        <w:rPr>
          <w:rFonts w:ascii="Times New Roman" w:hAnsi="Times New Roman"/>
        </w:rPr>
        <w:t>[y/</w:t>
      </w:r>
      <w:r w:rsidRPr="00A54BB7">
        <w:rPr>
          <w:rFonts w:ascii="Times New Roman" w:hAnsi="Times New Roman"/>
        </w:rPr>
        <w:t>ies</w:t>
      </w:r>
      <w:r>
        <w:rPr>
          <w:rFonts w:ascii="Times New Roman" w:hAnsi="Times New Roman"/>
        </w:rPr>
        <w:t>]</w:t>
      </w:r>
      <w:r w:rsidRPr="00A54BB7">
        <w:rPr>
          <w:rFonts w:ascii="Times New Roman" w:hAnsi="Times New Roman"/>
        </w:rPr>
        <w:t xml:space="preserve"> on the basis of the fees and margins set out in </w:t>
      </w:r>
      <w:r w:rsidRPr="00BC28AF">
        <w:rPr>
          <w:rFonts w:ascii="Times New Roman" w:hAnsi="Times New Roman"/>
        </w:rPr>
        <w:fldChar w:fldCharType="begin"/>
      </w:r>
      <w:r w:rsidRPr="00BC28AF">
        <w:rPr>
          <w:rFonts w:ascii="Times New Roman" w:hAnsi="Times New Roman"/>
        </w:rPr>
        <w:instrText xml:space="preserve"> REF  Appendix1 \* Caps \h  \* MERGEFORMAT </w:instrText>
      </w:r>
      <w:r w:rsidRPr="00BC28AF">
        <w:rPr>
          <w:rFonts w:ascii="Times New Roman" w:hAnsi="Times New Roman"/>
        </w:rPr>
      </w:r>
      <w:r w:rsidRPr="00BC28AF">
        <w:rPr>
          <w:rFonts w:ascii="Times New Roman" w:hAnsi="Times New Roman"/>
        </w:rPr>
        <w:fldChar w:fldCharType="separate"/>
      </w:r>
      <w:r w:rsidRPr="001E2543">
        <w:rPr>
          <w:rFonts w:ascii="Times New Roman" w:hAnsi="Times New Roman"/>
        </w:rPr>
        <w:t>Appendix 1</w:t>
      </w:r>
      <w:r w:rsidRPr="00BC28AF">
        <w:rPr>
          <w:rFonts w:ascii="Times New Roman" w:hAnsi="Times New Roman"/>
        </w:rPr>
        <w:fldChar w:fldCharType="end"/>
      </w:r>
      <w:r w:rsidRPr="00A54BB7">
        <w:rPr>
          <w:rFonts w:ascii="Times New Roman" w:hAnsi="Times New Roman"/>
        </w:rPr>
        <w:t xml:space="preserve"> (</w:t>
      </w:r>
      <w:r w:rsidRPr="00A54BB7">
        <w:rPr>
          <w:rFonts w:ascii="Times New Roman" w:hAnsi="Times New Roman"/>
          <w:i/>
          <w:iCs/>
        </w:rPr>
        <w:t>Commitments and Pricing</w:t>
      </w:r>
      <w:r w:rsidRPr="00A54BB7">
        <w:rPr>
          <w:rFonts w:ascii="Times New Roman" w:hAnsi="Times New Roman"/>
        </w:rPr>
        <w:t>)</w:t>
      </w:r>
      <w:r w:rsidRPr="00A54BB7">
        <w:rPr>
          <w:rFonts w:ascii="Times New Roman" w:hAnsi="Times New Roman"/>
        </w:rPr>
        <w:t xml:space="preserve"> (</w:t>
      </w:r>
      <w:r w:rsidRPr="00A54BB7">
        <w:rPr>
          <w:rFonts w:ascii="Times New Roman" w:hAnsi="Times New Roman"/>
        </w:rPr>
        <w:t>[</w:t>
      </w:r>
      <w:r w:rsidRPr="00A54BB7">
        <w:rPr>
          <w:rFonts w:ascii="Times New Roman" w:hAnsi="Times New Roman"/>
        </w:rPr>
        <w:t>to be calculated by reference to the final Commitment of each</w:t>
      </w:r>
      <w:r w:rsidRPr="00A54BB7">
        <w:rPr>
          <w:rFonts w:ascii="Times New Roman" w:hAnsi="Times New Roman"/>
        </w:rPr>
        <w:t xml:space="preserve"> Mandated Lead Arranger as at Financial Close and which shall not be payable unless Financial Close occurs</w:t>
      </w:r>
      <w:r w:rsidRPr="00A54BB7">
        <w:rPr>
          <w:rFonts w:ascii="Times New Roman" w:hAnsi="Times New Roman"/>
        </w:rPr>
        <w:t>] / [</w:t>
      </w:r>
      <w:r>
        <w:rPr>
          <w:rFonts w:ascii="Times New Roman" w:hAnsi="Times New Roman"/>
        </w:rPr>
        <w:t>to be calculated and payable in accordance with the terms of the relevant Fee Letter(s)</w:t>
      </w:r>
      <w:r w:rsidRPr="00A54BB7">
        <w:rPr>
          <w:rFonts w:ascii="Times New Roman" w:hAnsi="Times New Roman"/>
        </w:rPr>
        <w:t>]</w:t>
      </w:r>
      <w:r w:rsidRPr="00A54BB7">
        <w:rPr>
          <w:rFonts w:ascii="Times New Roman" w:hAnsi="Times New Roman"/>
        </w:rPr>
        <w:t>).</w:t>
      </w:r>
      <w:r w:rsidRPr="004F45C3">
        <w:rPr>
          <w:rFonts w:ascii="Times New Roman" w:hAnsi="Times New Roman"/>
        </w:rPr>
        <w:t xml:space="preserve"> </w:t>
      </w:r>
    </w:p>
    <w:p w:rsidR="00AC0956" w:rsidRDefault="007C51B4" w:rsidP="00AC0956">
      <w:pPr>
        <w:pStyle w:val="ListLegal1"/>
        <w:rPr>
          <w:rFonts w:ascii="Times New Roman" w:hAnsi="Times New Roman"/>
          <w:b/>
          <w:bCs/>
        </w:rPr>
      </w:pPr>
      <w:bookmarkStart w:id="17" w:name="_Ref31273196"/>
      <w:bookmarkStart w:id="18" w:name="_Ref26381817"/>
      <w:r>
        <w:rPr>
          <w:rFonts w:ascii="Times New Roman" w:hAnsi="Times New Roman"/>
          <w:b/>
          <w:bCs/>
        </w:rPr>
        <w:t>[</w:t>
      </w:r>
      <w:r w:rsidRPr="004F45C3">
        <w:rPr>
          <w:rFonts w:ascii="Times New Roman" w:hAnsi="Times New Roman"/>
          <w:b/>
          <w:bCs/>
        </w:rPr>
        <w:t>Hedging</w:t>
      </w:r>
      <w:bookmarkEnd w:id="17"/>
    </w:p>
    <w:p w:rsidR="00AC0956" w:rsidRDefault="007C51B4" w:rsidP="00AC0956">
      <w:pPr>
        <w:pStyle w:val="ListLegal2"/>
      </w:pPr>
      <w:r>
        <w:t xml:space="preserve">Each Mandated Lead Arranger shall, </w:t>
      </w:r>
      <w:r>
        <w:t>directly or through its Affiliates</w:t>
      </w:r>
      <w:r>
        <w:rPr>
          <w:rStyle w:val="FootnoteReference"/>
        </w:rPr>
        <w:footnoteReference w:id="18"/>
      </w:r>
      <w:r>
        <w:t xml:space="preserve">, participate in the Hedging as a hedging provider in an amount which is (unless otherwise agreed between that Mandated Lead Arranger and the Project Company) </w:t>
      </w:r>
      <w:r>
        <w:t>[</w:t>
      </w:r>
      <w:r>
        <w:t>proportional to its final participation in the Facilit[y/ies</w:t>
      </w:r>
      <w:r>
        <w:t>]</w:t>
      </w:r>
      <w:r>
        <w:t>]</w:t>
      </w:r>
      <w:r>
        <w:rPr>
          <w:rStyle w:val="FootnoteReference"/>
        </w:rPr>
        <w:footnoteReference w:id="19"/>
      </w:r>
      <w:r>
        <w:t xml:space="preserve"> as determined pursuant to paragraph </w:t>
      </w:r>
      <w:r>
        <w:fldChar w:fldCharType="begin"/>
      </w:r>
      <w:r>
        <w:instrText xml:space="preserve"> REF _Ref26381700 \r \h </w:instrText>
      </w:r>
      <w:r>
        <w:fldChar w:fldCharType="separate"/>
      </w:r>
      <w:r>
        <w:t>2</w:t>
      </w:r>
      <w:r>
        <w:fldChar w:fldCharType="end"/>
      </w:r>
      <w:r>
        <w:t xml:space="preserve"> (</w:t>
      </w:r>
      <w:r w:rsidRPr="00F35973">
        <w:rPr>
          <w:i/>
          <w:iCs/>
        </w:rPr>
        <w:fldChar w:fldCharType="begin"/>
      </w:r>
      <w:r w:rsidRPr="00F35973">
        <w:rPr>
          <w:i/>
          <w:iCs/>
        </w:rPr>
        <w:instrText xml:space="preserve"> REF _Ref57782407 \h  \* MERGEFORMAT </w:instrText>
      </w:r>
      <w:r w:rsidRPr="00F35973">
        <w:rPr>
          <w:i/>
          <w:iCs/>
        </w:rPr>
      </w:r>
      <w:r w:rsidRPr="00F35973">
        <w:rPr>
          <w:i/>
          <w:iCs/>
        </w:rPr>
        <w:fldChar w:fldCharType="separate"/>
      </w:r>
      <w:r w:rsidRPr="001E2543">
        <w:rPr>
          <w:rFonts w:ascii="Times New Roman" w:hAnsi="Times New Roman"/>
          <w:i/>
          <w:iCs/>
        </w:rPr>
        <w:t>Commitments</w:t>
      </w:r>
      <w:r w:rsidRPr="00F35973">
        <w:rPr>
          <w:i/>
          <w:iCs/>
        </w:rPr>
        <w:fldChar w:fldCharType="end"/>
      </w:r>
      <w:r>
        <w:t>) (each</w:t>
      </w:r>
      <w:r>
        <w:t xml:space="preserve"> a "</w:t>
      </w:r>
      <w:r w:rsidRPr="008E21AB">
        <w:rPr>
          <w:b/>
          <w:bCs/>
        </w:rPr>
        <w:t>Hedging Participation</w:t>
      </w:r>
      <w:r>
        <w:t xml:space="preserve">"). </w:t>
      </w:r>
    </w:p>
    <w:p w:rsidR="00AC0956" w:rsidRPr="004F45C3" w:rsidRDefault="007C51B4" w:rsidP="00AC0956">
      <w:pPr>
        <w:pStyle w:val="ListLegal2"/>
      </w:pPr>
      <w:r>
        <w:t xml:space="preserve">Should the </w:t>
      </w:r>
      <w:r w:rsidRPr="008E21AB">
        <w:t>aggregate amount of the Hedging</w:t>
      </w:r>
      <w:r>
        <w:t xml:space="preserve"> </w:t>
      </w:r>
      <w:r w:rsidRPr="008E21AB">
        <w:t>Participations of all of the Mandated Lead Arrangers be lower than the final target amount required</w:t>
      </w:r>
      <w:r>
        <w:t xml:space="preserve"> </w:t>
      </w:r>
      <w:r w:rsidRPr="008E21AB">
        <w:t>by the Hedging Strategy, each Mandated Lead Arranger agrees to cooperate in good fa</w:t>
      </w:r>
      <w:r w:rsidRPr="008E21AB">
        <w:t>ith with the</w:t>
      </w:r>
      <w:r>
        <w:t xml:space="preserve"> Project </w:t>
      </w:r>
      <w:r w:rsidRPr="008E21AB">
        <w:t>Company to identify and pursue mutually acceptable ways to procure additional hedging participations</w:t>
      </w:r>
      <w:r>
        <w:t xml:space="preserve"> </w:t>
      </w:r>
      <w:r w:rsidRPr="008E21AB">
        <w:t>from the Mandated Lead Arrangers and/or from third party hedging providers</w:t>
      </w:r>
      <w:r w:rsidRPr="001F3558">
        <w:t xml:space="preserve"> </w:t>
      </w:r>
      <w:r w:rsidRPr="008E21AB">
        <w:t>to cover the shortfall</w:t>
      </w:r>
      <w:r w:rsidRPr="008E21AB">
        <w:t>.</w:t>
      </w:r>
      <w:r>
        <w:t>]</w:t>
      </w:r>
    </w:p>
    <w:p w:rsidR="00301F9F" w:rsidRPr="004F45C3" w:rsidRDefault="007C51B4">
      <w:pPr>
        <w:pStyle w:val="ListLegal1"/>
        <w:rPr>
          <w:rFonts w:ascii="Times New Roman" w:hAnsi="Times New Roman"/>
          <w:b/>
          <w:bCs/>
        </w:rPr>
      </w:pPr>
      <w:bookmarkStart w:id="19" w:name="_Ref48195297"/>
      <w:r w:rsidRPr="004F45C3">
        <w:rPr>
          <w:rFonts w:ascii="Times New Roman" w:hAnsi="Times New Roman"/>
          <w:b/>
          <w:bCs/>
        </w:rPr>
        <w:t>Conditions</w:t>
      </w:r>
      <w:bookmarkEnd w:id="10"/>
      <w:bookmarkEnd w:id="18"/>
      <w:bookmarkEnd w:id="19"/>
    </w:p>
    <w:p w:rsidR="00301F9F" w:rsidRPr="004F45C3" w:rsidRDefault="007C51B4">
      <w:pPr>
        <w:pStyle w:val="ListLegal2"/>
        <w:rPr>
          <w:rFonts w:ascii="Times New Roman" w:hAnsi="Times New Roman"/>
        </w:rPr>
      </w:pPr>
      <w:bookmarkStart w:id="20" w:name="_Ref26296963"/>
      <w:bookmarkStart w:id="21" w:name="_Ref45800017"/>
      <w:r w:rsidRPr="004F45C3">
        <w:rPr>
          <w:rFonts w:ascii="Times New Roman" w:hAnsi="Times New Roman"/>
        </w:rPr>
        <w:t>This offer to arrange</w:t>
      </w:r>
      <w:r>
        <w:rPr>
          <w:rFonts w:ascii="Times New Roman" w:hAnsi="Times New Roman"/>
        </w:rPr>
        <w:t xml:space="preserve"> </w:t>
      </w:r>
      <w:r w:rsidRPr="00A54BB7">
        <w:rPr>
          <w:rFonts w:ascii="Times New Roman" w:hAnsi="Times New Roman"/>
        </w:rPr>
        <w:t>and provide</w:t>
      </w:r>
      <w:r w:rsidRPr="004F45C3">
        <w:rPr>
          <w:rFonts w:ascii="Times New Roman" w:hAnsi="Times New Roman"/>
        </w:rPr>
        <w:t xml:space="preserve"> the </w:t>
      </w:r>
      <w:r>
        <w:rPr>
          <w:rFonts w:ascii="Times New Roman" w:hAnsi="Times New Roman"/>
        </w:rPr>
        <w:t>Facilit[y/ies]</w:t>
      </w:r>
      <w:r w:rsidRPr="004F45C3">
        <w:rPr>
          <w:rFonts w:ascii="Times New Roman" w:hAnsi="Times New Roman"/>
        </w:rPr>
        <w:t xml:space="preserve"> </w:t>
      </w:r>
      <w:r>
        <w:rPr>
          <w:rFonts w:ascii="Times New Roman" w:hAnsi="Times New Roman"/>
        </w:rPr>
        <w:t>[and the Hedging]</w:t>
      </w:r>
      <w:r>
        <w:rPr>
          <w:rStyle w:val="FootnoteReference"/>
        </w:rPr>
        <w:footnoteReference w:id="20"/>
      </w:r>
      <w:r>
        <w:rPr>
          <w:rFonts w:ascii="Times New Roman" w:hAnsi="Times New Roman"/>
        </w:rPr>
        <w:t xml:space="preserve"> </w:t>
      </w:r>
      <w:r w:rsidRPr="004F45C3">
        <w:rPr>
          <w:rFonts w:ascii="Times New Roman" w:hAnsi="Times New Roman"/>
        </w:rPr>
        <w:t>is made on the terms of the Mandate Documents and is subject to satisfaction of the following conditions:</w:t>
      </w:r>
      <w:bookmarkEnd w:id="20"/>
      <w:r>
        <w:rPr>
          <w:rStyle w:val="FootnoteReference"/>
        </w:rPr>
        <w:footnoteReference w:id="21"/>
      </w:r>
      <w:bookmarkEnd w:id="21"/>
    </w:p>
    <w:p w:rsidR="00E61CCF" w:rsidRDefault="007C51B4" w:rsidP="002A1CC7">
      <w:pPr>
        <w:pStyle w:val="ListAlpha2"/>
        <w:numPr>
          <w:ilvl w:val="1"/>
          <w:numId w:val="14"/>
        </w:numPr>
        <w:rPr>
          <w:rFonts w:ascii="Times New Roman" w:hAnsi="Times New Roman"/>
        </w:rPr>
      </w:pPr>
      <w:r>
        <w:rPr>
          <w:rFonts w:ascii="Times New Roman" w:hAnsi="Times New Roman"/>
        </w:rPr>
        <w:t xml:space="preserve">[immediately upon its incorporation, the Project Company acceding to the terms and conditions of </w:t>
      </w:r>
      <w:r>
        <w:rPr>
          <w:rFonts w:ascii="Times New Roman" w:hAnsi="Times New Roman"/>
        </w:rPr>
        <w:t>this letter and the Fee Letters by returning a duly executed copy of this letter to the Mandated Lead Arrangers and a duly executed copy of each Fee Letter to the relevant Mandated Lead Arranger</w:t>
      </w:r>
      <w:r>
        <w:rPr>
          <w:rFonts w:ascii="Times New Roman" w:hAnsi="Times New Roman"/>
        </w:rPr>
        <w:t xml:space="preserve"> and </w:t>
      </w:r>
      <w:r>
        <w:rPr>
          <w:rFonts w:ascii="Times New Roman" w:hAnsi="Times New Roman"/>
        </w:rPr>
        <w:t>each</w:t>
      </w:r>
      <w:r>
        <w:rPr>
          <w:rFonts w:ascii="Times New Roman" w:hAnsi="Times New Roman"/>
        </w:rPr>
        <w:t xml:space="preserve"> Agent</w:t>
      </w:r>
      <w:r>
        <w:rPr>
          <w:rFonts w:ascii="Times New Roman" w:hAnsi="Times New Roman"/>
        </w:rPr>
        <w:t>];</w:t>
      </w:r>
      <w:r>
        <w:rPr>
          <w:rStyle w:val="FootnoteReference"/>
        </w:rPr>
        <w:footnoteReference w:id="22"/>
      </w:r>
    </w:p>
    <w:p w:rsidR="00301F9F" w:rsidRPr="004F45C3" w:rsidRDefault="007C51B4" w:rsidP="002A1CC7">
      <w:pPr>
        <w:pStyle w:val="ListAlpha2"/>
        <w:numPr>
          <w:ilvl w:val="1"/>
          <w:numId w:val="14"/>
        </w:numPr>
        <w:rPr>
          <w:rFonts w:ascii="Times New Roman" w:hAnsi="Times New Roman"/>
        </w:rPr>
      </w:pPr>
      <w:r w:rsidRPr="004F45C3">
        <w:rPr>
          <w:rFonts w:ascii="Times New Roman" w:hAnsi="Times New Roman"/>
        </w:rPr>
        <w:t xml:space="preserve">compliance by the </w:t>
      </w:r>
      <w:r w:rsidRPr="004F45C3">
        <w:rPr>
          <w:rFonts w:ascii="Times New Roman" w:hAnsi="Times New Roman"/>
        </w:rPr>
        <w:t>Project Company</w:t>
      </w:r>
      <w:r w:rsidRPr="004F45C3">
        <w:rPr>
          <w:rFonts w:ascii="Times New Roman" w:hAnsi="Times New Roman"/>
        </w:rPr>
        <w:t xml:space="preserve"> </w:t>
      </w:r>
      <w:r w:rsidRPr="004F45C3">
        <w:rPr>
          <w:rFonts w:ascii="Times New Roman" w:hAnsi="Times New Roman"/>
        </w:rPr>
        <w:t>in all r</w:t>
      </w:r>
      <w:r w:rsidRPr="004F45C3">
        <w:rPr>
          <w:rFonts w:ascii="Times New Roman" w:hAnsi="Times New Roman"/>
        </w:rPr>
        <w:t xml:space="preserve">espects </w:t>
      </w:r>
      <w:r w:rsidRPr="004F45C3">
        <w:rPr>
          <w:rFonts w:ascii="Times New Roman" w:hAnsi="Times New Roman"/>
        </w:rPr>
        <w:t>with all the terms of each Mandate Document;</w:t>
      </w:r>
      <w:r>
        <w:rPr>
          <w:rStyle w:val="FootnoteReference"/>
        </w:rPr>
        <w:footnoteReference w:id="23"/>
      </w:r>
    </w:p>
    <w:p w:rsidR="00301F9F" w:rsidRPr="004F45C3" w:rsidRDefault="007C51B4" w:rsidP="002A1CC7">
      <w:pPr>
        <w:pStyle w:val="ListAlpha2"/>
        <w:numPr>
          <w:ilvl w:val="1"/>
          <w:numId w:val="14"/>
        </w:numPr>
        <w:rPr>
          <w:rFonts w:ascii="Times New Roman" w:hAnsi="Times New Roman"/>
        </w:rPr>
      </w:pPr>
      <w:r w:rsidRPr="004F45C3">
        <w:rPr>
          <w:rFonts w:ascii="Times New Roman" w:hAnsi="Times New Roman"/>
        </w:rPr>
        <w:t xml:space="preserve">the conditions set out in paragraph </w:t>
      </w:r>
      <w:r w:rsidRPr="004F45C3">
        <w:rPr>
          <w:rFonts w:ascii="Times New Roman" w:hAnsi="Times New Roman"/>
        </w:rPr>
        <w:fldChar w:fldCharType="begin"/>
      </w:r>
      <w:r w:rsidRPr="004F45C3">
        <w:rPr>
          <w:rFonts w:ascii="Times New Roman" w:hAnsi="Times New Roman"/>
        </w:rPr>
        <w:instrText xml:space="preserve"> REF _Ref27145811 \r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7</w:t>
      </w:r>
      <w:r w:rsidRPr="004F45C3">
        <w:rPr>
          <w:rFonts w:ascii="Times New Roman" w:hAnsi="Times New Roman"/>
        </w:rPr>
        <w:fldChar w:fldCharType="end"/>
      </w:r>
      <w:r w:rsidRPr="004F45C3">
        <w:rPr>
          <w:rFonts w:ascii="Times New Roman" w:hAnsi="Times New Roman"/>
        </w:rPr>
        <w:t xml:space="preserve"> (</w:t>
      </w:r>
      <w:r w:rsidRPr="00F35973">
        <w:rPr>
          <w:rFonts w:ascii="Times New Roman" w:hAnsi="Times New Roman"/>
          <w:i/>
          <w:iCs/>
        </w:rPr>
        <w:fldChar w:fldCharType="begin"/>
      </w:r>
      <w:r w:rsidRPr="001E123A">
        <w:rPr>
          <w:rFonts w:ascii="Times New Roman" w:hAnsi="Times New Roman"/>
        </w:rPr>
        <w:instrText xml:space="preserve"> REF _Ref27145811 \h </w:instrText>
      </w:r>
      <w:r w:rsidRPr="001E123A">
        <w:rPr>
          <w:rFonts w:ascii="Times New Roman" w:hAnsi="Times New Roman"/>
          <w:i/>
          <w:iCs/>
        </w:rPr>
        <w:instrText xml:space="preserve"> \* MERGEFORMAT </w:instrText>
      </w:r>
      <w:r w:rsidRPr="00F35973">
        <w:rPr>
          <w:rFonts w:ascii="Times New Roman" w:hAnsi="Times New Roman"/>
          <w:i/>
          <w:iCs/>
        </w:rPr>
      </w:r>
      <w:r w:rsidRPr="00F35973">
        <w:rPr>
          <w:rFonts w:ascii="Times New Roman" w:hAnsi="Times New Roman"/>
          <w:i/>
          <w:iCs/>
        </w:rPr>
        <w:fldChar w:fldCharType="separate"/>
      </w:r>
      <w:r w:rsidRPr="001E2543">
        <w:rPr>
          <w:rFonts w:ascii="Times New Roman" w:hAnsi="Times New Roman"/>
        </w:rPr>
        <w:t>[</w:t>
      </w:r>
      <w:r w:rsidRPr="001E2543">
        <w:rPr>
          <w:rFonts w:ascii="Times New Roman" w:hAnsi="Times New Roman"/>
          <w:i/>
          <w:iCs/>
        </w:rPr>
        <w:t xml:space="preserve">Material </w:t>
      </w:r>
      <w:r w:rsidRPr="001E2543">
        <w:rPr>
          <w:rFonts w:ascii="Times New Roman" w:hAnsi="Times New Roman"/>
          <w:i/>
          <w:iCs/>
        </w:rPr>
        <w:t>Adverse Change</w:t>
      </w:r>
      <w:r w:rsidRPr="00F35973">
        <w:rPr>
          <w:rFonts w:ascii="Times New Roman" w:hAnsi="Times New Roman"/>
          <w:i/>
          <w:iCs/>
        </w:rPr>
        <w:fldChar w:fldCharType="end"/>
      </w:r>
      <w:r w:rsidRPr="004F45C3">
        <w:rPr>
          <w:rFonts w:ascii="Times New Roman" w:hAnsi="Times New Roman"/>
        </w:rPr>
        <w:t>);</w:t>
      </w:r>
    </w:p>
    <w:p w:rsidR="00301F9F" w:rsidRPr="004F45C3" w:rsidRDefault="007C51B4" w:rsidP="002A1CC7">
      <w:pPr>
        <w:pStyle w:val="ListAlpha2"/>
        <w:numPr>
          <w:ilvl w:val="1"/>
          <w:numId w:val="14"/>
        </w:numPr>
        <w:rPr>
          <w:rFonts w:ascii="Times New Roman" w:hAnsi="Times New Roman"/>
        </w:rPr>
      </w:pPr>
      <w:r w:rsidRPr="004F45C3">
        <w:rPr>
          <w:rFonts w:ascii="Times New Roman" w:hAnsi="Times New Roman"/>
        </w:rPr>
        <w:t xml:space="preserve">each of the representations and warranties made by the </w:t>
      </w:r>
      <w:r w:rsidRPr="004F45C3">
        <w:rPr>
          <w:rFonts w:ascii="Times New Roman" w:hAnsi="Times New Roman"/>
        </w:rPr>
        <w:t>Project Company</w:t>
      </w:r>
      <w:r w:rsidRPr="004F45C3">
        <w:rPr>
          <w:rFonts w:ascii="Times New Roman" w:hAnsi="Times New Roman"/>
        </w:rPr>
        <w:t xml:space="preserve"> </w:t>
      </w:r>
      <w:r w:rsidRPr="004F45C3">
        <w:rPr>
          <w:rFonts w:ascii="Times New Roman" w:hAnsi="Times New Roman"/>
        </w:rPr>
        <w:t>[</w:t>
      </w:r>
      <w:r w:rsidRPr="004F45C3">
        <w:rPr>
          <w:rFonts w:ascii="Times New Roman" w:hAnsi="Times New Roman"/>
        </w:rPr>
        <w:t xml:space="preserve">or any other </w:t>
      </w:r>
      <w:r>
        <w:rPr>
          <w:rFonts w:ascii="Times New Roman" w:hAnsi="Times New Roman"/>
        </w:rPr>
        <w:t>Equity Party</w:t>
      </w:r>
      <w:r w:rsidRPr="004F45C3">
        <w:rPr>
          <w:rFonts w:ascii="Times New Roman" w:hAnsi="Times New Roman"/>
        </w:rPr>
        <w:t>]</w:t>
      </w:r>
      <w:r w:rsidRPr="004F45C3">
        <w:rPr>
          <w:rFonts w:ascii="Times New Roman" w:hAnsi="Times New Roman"/>
        </w:rPr>
        <w:t xml:space="preserve"> in connection with the </w:t>
      </w:r>
      <w:r>
        <w:rPr>
          <w:rFonts w:ascii="Times New Roman" w:hAnsi="Times New Roman"/>
        </w:rPr>
        <w:t>Transaction</w:t>
      </w:r>
      <w:r w:rsidRPr="004F45C3">
        <w:rPr>
          <w:rFonts w:ascii="Times New Roman" w:hAnsi="Times New Roman"/>
        </w:rPr>
        <w:t xml:space="preserve"> (including, but not limited to, those set out in paragraph </w:t>
      </w:r>
      <w:r w:rsidRPr="004F45C3">
        <w:rPr>
          <w:rFonts w:ascii="Times New Roman" w:hAnsi="Times New Roman"/>
        </w:rPr>
        <w:fldChar w:fldCharType="begin"/>
      </w:r>
      <w:r w:rsidRPr="004F45C3">
        <w:rPr>
          <w:rFonts w:ascii="Times New Roman" w:hAnsi="Times New Roman"/>
        </w:rPr>
        <w:instrText xml:space="preserve"> REF _Ref26382027 \r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10</w:t>
      </w:r>
      <w:r w:rsidRPr="004F45C3">
        <w:rPr>
          <w:rFonts w:ascii="Times New Roman" w:hAnsi="Times New Roman"/>
        </w:rPr>
        <w:fldChar w:fldCharType="end"/>
      </w:r>
      <w:r w:rsidRPr="004F45C3">
        <w:rPr>
          <w:rFonts w:ascii="Times New Roman" w:hAnsi="Times New Roman"/>
        </w:rPr>
        <w:t xml:space="preserve"> (</w:t>
      </w:r>
      <w:r w:rsidRPr="00F35973">
        <w:rPr>
          <w:rFonts w:ascii="Times New Roman" w:hAnsi="Times New Roman"/>
          <w:i/>
          <w:iCs/>
        </w:rPr>
        <w:fldChar w:fldCharType="begin"/>
      </w:r>
      <w:r w:rsidRPr="00F35973">
        <w:rPr>
          <w:rFonts w:ascii="Times New Roman" w:hAnsi="Times New Roman"/>
          <w:i/>
          <w:iCs/>
        </w:rPr>
        <w:instrText xml:space="preserve"> REF _Ref26382027 \h  \* MERGEFORMAT </w:instrText>
      </w:r>
      <w:r w:rsidRPr="00F35973">
        <w:rPr>
          <w:rFonts w:ascii="Times New Roman" w:hAnsi="Times New Roman"/>
          <w:i/>
          <w:iCs/>
        </w:rPr>
      </w:r>
      <w:r w:rsidRPr="00F35973">
        <w:rPr>
          <w:rFonts w:ascii="Times New Roman" w:hAnsi="Times New Roman"/>
          <w:i/>
          <w:iCs/>
        </w:rPr>
        <w:fldChar w:fldCharType="separate"/>
      </w:r>
      <w:r w:rsidRPr="001E2543">
        <w:rPr>
          <w:rFonts w:ascii="Times New Roman" w:hAnsi="Times New Roman"/>
          <w:i/>
          <w:iCs/>
        </w:rPr>
        <w:t>Information</w:t>
      </w:r>
      <w:r w:rsidRPr="00F35973">
        <w:rPr>
          <w:rFonts w:ascii="Times New Roman" w:hAnsi="Times New Roman"/>
          <w:i/>
          <w:iCs/>
        </w:rPr>
        <w:fldChar w:fldCharType="end"/>
      </w:r>
      <w:r w:rsidRPr="004F45C3">
        <w:rPr>
          <w:rFonts w:ascii="Times New Roman" w:hAnsi="Times New Roman"/>
        </w:rPr>
        <w:t>)) being correct;</w:t>
      </w:r>
    </w:p>
    <w:p w:rsidR="00301F9F" w:rsidRPr="004F45C3" w:rsidRDefault="007C51B4" w:rsidP="002A1CC7">
      <w:pPr>
        <w:pStyle w:val="ListAlpha2"/>
        <w:numPr>
          <w:ilvl w:val="1"/>
          <w:numId w:val="14"/>
        </w:numPr>
        <w:rPr>
          <w:rFonts w:ascii="Times New Roman" w:hAnsi="Times New Roman"/>
        </w:rPr>
      </w:pPr>
      <w:bookmarkStart w:id="22" w:name="_Ref26297886"/>
      <w:r w:rsidRPr="004F45C3">
        <w:rPr>
          <w:rFonts w:ascii="Times New Roman" w:hAnsi="Times New Roman"/>
        </w:rPr>
        <w:t xml:space="preserve">the preparation, execution and delivery of the Facility Documents [by no later than [  ] or any later date agreed between the </w:t>
      </w:r>
      <w:r w:rsidRPr="004F45C3">
        <w:rPr>
          <w:rFonts w:ascii="Times New Roman" w:hAnsi="Times New Roman"/>
        </w:rPr>
        <w:t>Project Company</w:t>
      </w:r>
      <w:r w:rsidRPr="004F45C3">
        <w:rPr>
          <w:rFonts w:ascii="Times New Roman" w:hAnsi="Times New Roman"/>
        </w:rPr>
        <w:t xml:space="preserve"> and each of the Mandated Lead Arr</w:t>
      </w:r>
      <w:r w:rsidRPr="004F45C3">
        <w:rPr>
          <w:rFonts w:ascii="Times New Roman" w:hAnsi="Times New Roman"/>
        </w:rPr>
        <w:t>angers];</w:t>
      </w:r>
      <w:bookmarkEnd w:id="22"/>
    </w:p>
    <w:p w:rsidR="00301F9F" w:rsidRPr="004F45C3" w:rsidRDefault="007C51B4" w:rsidP="002A1CC7">
      <w:pPr>
        <w:pStyle w:val="ListAlpha2"/>
        <w:numPr>
          <w:ilvl w:val="1"/>
          <w:numId w:val="14"/>
        </w:numPr>
        <w:rPr>
          <w:rFonts w:ascii="Times New Roman" w:hAnsi="Times New Roman"/>
        </w:rPr>
      </w:pPr>
      <w:r w:rsidRPr="004F45C3">
        <w:rPr>
          <w:rFonts w:ascii="Times New Roman" w:hAnsi="Times New Roman"/>
        </w:rPr>
        <w:t>completion by each of the Mandated Lead Arrangers of client identification procedures (including, if necessary, identification of directors and major shareholders of the [</w:t>
      </w:r>
      <w:r w:rsidRPr="004F45C3">
        <w:rPr>
          <w:rFonts w:ascii="Times New Roman" w:hAnsi="Times New Roman"/>
        </w:rPr>
        <w:t>Project Company</w:t>
      </w:r>
      <w:r>
        <w:rPr>
          <w:rFonts w:ascii="Times New Roman" w:hAnsi="Times New Roman"/>
        </w:rPr>
        <w:t>,</w:t>
      </w:r>
      <w:r w:rsidRPr="004F45C3">
        <w:rPr>
          <w:rFonts w:ascii="Times New Roman" w:hAnsi="Times New Roman"/>
        </w:rPr>
        <w:t>]</w:t>
      </w:r>
      <w:r>
        <w:rPr>
          <w:rFonts w:ascii="Times New Roman" w:hAnsi="Times New Roman"/>
        </w:rPr>
        <w:t xml:space="preserve"> [the Sponsors]</w:t>
      </w:r>
      <w:r>
        <w:rPr>
          <w:rFonts w:ascii="Times New Roman" w:hAnsi="Times New Roman"/>
        </w:rPr>
        <w:t xml:space="preserve"> [and</w:t>
      </w:r>
      <w:r w:rsidRPr="004F45C3">
        <w:rPr>
          <w:rFonts w:ascii="Times New Roman" w:hAnsi="Times New Roman"/>
        </w:rPr>
        <w:t>/</w:t>
      </w:r>
      <w:r>
        <w:rPr>
          <w:rFonts w:ascii="Times New Roman" w:hAnsi="Times New Roman"/>
        </w:rPr>
        <w:t xml:space="preserve">or] </w:t>
      </w:r>
      <w:r w:rsidRPr="004F45C3">
        <w:rPr>
          <w:rFonts w:ascii="Times New Roman" w:hAnsi="Times New Roman"/>
        </w:rPr>
        <w:t>[</w:t>
      </w:r>
      <w:r>
        <w:rPr>
          <w:rFonts w:ascii="Times New Roman" w:hAnsi="Times New Roman"/>
        </w:rPr>
        <w:t xml:space="preserve">the </w:t>
      </w:r>
      <w:r>
        <w:rPr>
          <w:rFonts w:ascii="Times New Roman" w:hAnsi="Times New Roman"/>
        </w:rPr>
        <w:t>Equity Parties</w:t>
      </w:r>
      <w:r w:rsidRPr="004F45C3">
        <w:rPr>
          <w:rFonts w:ascii="Times New Roman" w:hAnsi="Times New Roman"/>
        </w:rPr>
        <w:t>]) in complianc</w:t>
      </w:r>
      <w:r w:rsidRPr="004F45C3">
        <w:rPr>
          <w:rFonts w:ascii="Times New Roman" w:hAnsi="Times New Roman"/>
        </w:rPr>
        <w:t xml:space="preserve">e with applicable money laundering </w:t>
      </w:r>
      <w:r>
        <w:rPr>
          <w:rFonts w:ascii="Times New Roman" w:hAnsi="Times New Roman"/>
        </w:rPr>
        <w:t xml:space="preserve">and other internal </w:t>
      </w:r>
      <w:r w:rsidRPr="004F45C3">
        <w:rPr>
          <w:rFonts w:ascii="Times New Roman" w:hAnsi="Times New Roman"/>
        </w:rPr>
        <w:t>rules;</w:t>
      </w:r>
    </w:p>
    <w:p w:rsidR="001F236C" w:rsidRDefault="007C51B4" w:rsidP="002A1CC7">
      <w:pPr>
        <w:pStyle w:val="ListAlpha2"/>
        <w:numPr>
          <w:ilvl w:val="1"/>
          <w:numId w:val="14"/>
        </w:numPr>
        <w:rPr>
          <w:rFonts w:ascii="Times New Roman" w:hAnsi="Times New Roman"/>
        </w:rPr>
      </w:pPr>
      <w:r w:rsidRPr="004F45C3">
        <w:rPr>
          <w:rFonts w:ascii="Times New Roman" w:hAnsi="Times New Roman"/>
        </w:rPr>
        <w:t xml:space="preserve">each of the Mandated Lead Arrangers </w:t>
      </w:r>
      <w:r>
        <w:rPr>
          <w:rFonts w:ascii="Times New Roman" w:hAnsi="Times New Roman"/>
        </w:rPr>
        <w:t>obtaining Final Credit Approval</w:t>
      </w:r>
      <w:r w:rsidRPr="004F45C3">
        <w:rPr>
          <w:rFonts w:ascii="Times New Roman" w:hAnsi="Times New Roman"/>
        </w:rPr>
        <w:t xml:space="preserve"> </w:t>
      </w:r>
      <w:r>
        <w:rPr>
          <w:rFonts w:ascii="Times New Roman" w:hAnsi="Times New Roman"/>
        </w:rPr>
        <w:t xml:space="preserve">[and other internal approvals] </w:t>
      </w:r>
      <w:r w:rsidRPr="004F45C3">
        <w:rPr>
          <w:rFonts w:ascii="Times New Roman" w:hAnsi="Times New Roman"/>
        </w:rPr>
        <w:t xml:space="preserve">with respect to </w:t>
      </w:r>
      <w:r>
        <w:rPr>
          <w:rFonts w:ascii="Times New Roman" w:hAnsi="Times New Roman"/>
        </w:rPr>
        <w:t>[</w:t>
      </w:r>
      <w:r w:rsidRPr="004F45C3">
        <w:rPr>
          <w:rFonts w:ascii="Times New Roman" w:hAnsi="Times New Roman"/>
        </w:rPr>
        <w:t xml:space="preserve">the </w:t>
      </w:r>
      <w:r w:rsidRPr="004F45C3">
        <w:rPr>
          <w:rFonts w:ascii="Times New Roman" w:hAnsi="Times New Roman"/>
        </w:rPr>
        <w:t>Project Company</w:t>
      </w:r>
      <w:r w:rsidRPr="004F45C3">
        <w:rPr>
          <w:rFonts w:ascii="Times New Roman" w:hAnsi="Times New Roman"/>
        </w:rPr>
        <w:t xml:space="preserve">, the </w:t>
      </w:r>
      <w:r>
        <w:rPr>
          <w:rFonts w:ascii="Times New Roman" w:hAnsi="Times New Roman"/>
        </w:rPr>
        <w:t>Equity Parties</w:t>
      </w:r>
      <w:r>
        <w:rPr>
          <w:rFonts w:ascii="Times New Roman" w:hAnsi="Times New Roman"/>
        </w:rPr>
        <w:t>,</w:t>
      </w:r>
      <w:r>
        <w:rPr>
          <w:rFonts w:ascii="Times New Roman" w:hAnsi="Times New Roman"/>
        </w:rPr>
        <w:t xml:space="preserve">] </w:t>
      </w:r>
      <w:r>
        <w:rPr>
          <w:rFonts w:ascii="Times New Roman" w:hAnsi="Times New Roman"/>
        </w:rPr>
        <w:t>the Transaction,</w:t>
      </w:r>
      <w:r w:rsidRPr="004F45C3">
        <w:rPr>
          <w:rFonts w:ascii="Times New Roman" w:hAnsi="Times New Roman"/>
        </w:rPr>
        <w:t xml:space="preserve"> the </w:t>
      </w:r>
      <w:r>
        <w:rPr>
          <w:rFonts w:ascii="Times New Roman" w:hAnsi="Times New Roman"/>
        </w:rPr>
        <w:t>Facilit[y/ies]</w:t>
      </w:r>
      <w:r>
        <w:rPr>
          <w:rFonts w:ascii="Times New Roman" w:hAnsi="Times New Roman"/>
        </w:rPr>
        <w:t xml:space="preserve"> [and the Hedging]</w:t>
      </w:r>
      <w:r>
        <w:rPr>
          <w:rFonts w:ascii="Times New Roman" w:hAnsi="Times New Roman"/>
        </w:rPr>
        <w:t>;</w:t>
      </w:r>
    </w:p>
    <w:p w:rsidR="00301F9F" w:rsidRPr="004F45C3" w:rsidRDefault="007C51B4" w:rsidP="002A1CC7">
      <w:pPr>
        <w:pStyle w:val="ListAlpha2"/>
        <w:numPr>
          <w:ilvl w:val="1"/>
          <w:numId w:val="14"/>
        </w:numPr>
        <w:rPr>
          <w:rFonts w:ascii="Times New Roman" w:hAnsi="Times New Roman"/>
        </w:rPr>
      </w:pPr>
      <w:r>
        <w:rPr>
          <w:rFonts w:ascii="Times New Roman" w:hAnsi="Times New Roman"/>
        </w:rPr>
        <w:t xml:space="preserve">this letter not having been terminated pursuant to </w:t>
      </w:r>
      <w:r>
        <w:rPr>
          <w:rFonts w:ascii="Times New Roman" w:hAnsi="Times New Roman"/>
        </w:rPr>
        <w:t xml:space="preserve">paragraph </w:t>
      </w:r>
      <w:r>
        <w:rPr>
          <w:rFonts w:ascii="Times New Roman" w:hAnsi="Times New Roman"/>
        </w:rPr>
        <w:fldChar w:fldCharType="begin"/>
      </w:r>
      <w:r>
        <w:rPr>
          <w:rFonts w:ascii="Times New Roman" w:hAnsi="Times New Roman"/>
        </w:rPr>
        <w:instrText xml:space="preserve"> REF _Ref27146053 \r \h </w:instrText>
      </w:r>
      <w:r>
        <w:rPr>
          <w:rFonts w:ascii="Times New Roman" w:hAnsi="Times New Roman"/>
        </w:rPr>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t xml:space="preserve"> (</w:t>
      </w:r>
      <w:r w:rsidRPr="00F35973">
        <w:rPr>
          <w:rFonts w:ascii="Times New Roman" w:hAnsi="Times New Roman"/>
          <w:i/>
          <w:iCs/>
        </w:rPr>
        <w:fldChar w:fldCharType="begin"/>
      </w:r>
      <w:r w:rsidRPr="00F35973">
        <w:rPr>
          <w:rFonts w:ascii="Times New Roman" w:hAnsi="Times New Roman"/>
          <w:i/>
          <w:iCs/>
        </w:rPr>
        <w:instrText xml:space="preserve"> REF _Ref27146053 \h  \* MERGEFORMAT </w:instrText>
      </w:r>
      <w:r w:rsidRPr="00F35973">
        <w:rPr>
          <w:rFonts w:ascii="Times New Roman" w:hAnsi="Times New Roman"/>
          <w:i/>
          <w:iCs/>
        </w:rPr>
      </w:r>
      <w:r w:rsidRPr="00F35973">
        <w:rPr>
          <w:rFonts w:ascii="Times New Roman" w:hAnsi="Times New Roman"/>
          <w:i/>
          <w:iCs/>
        </w:rPr>
        <w:fldChar w:fldCharType="separate"/>
      </w:r>
      <w:r w:rsidRPr="001E2543">
        <w:rPr>
          <w:rFonts w:ascii="Times New Roman" w:hAnsi="Times New Roman"/>
          <w:i/>
          <w:iCs/>
        </w:rPr>
        <w:t>Termination</w:t>
      </w:r>
      <w:r w:rsidRPr="00F35973">
        <w:rPr>
          <w:rFonts w:ascii="Times New Roman" w:hAnsi="Times New Roman"/>
          <w:i/>
          <w:iCs/>
        </w:rPr>
        <w:fldChar w:fldCharType="end"/>
      </w:r>
      <w:r>
        <w:rPr>
          <w:rFonts w:ascii="Times New Roman" w:hAnsi="Times New Roman"/>
        </w:rPr>
        <w:t>)</w:t>
      </w:r>
      <w:r>
        <w:rPr>
          <w:rFonts w:ascii="Times New Roman" w:hAnsi="Times New Roman"/>
        </w:rPr>
        <w:t xml:space="preserve"> </w:t>
      </w:r>
      <w:r>
        <w:rPr>
          <w:rFonts w:ascii="Times New Roman" w:hAnsi="Times New Roman"/>
        </w:rPr>
        <w:t>(</w:t>
      </w:r>
      <w:r>
        <w:rPr>
          <w:rFonts w:ascii="Times New Roman" w:hAnsi="Times New Roman"/>
        </w:rPr>
        <w:t>other than paragraph</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_Ref26436011 \n \h </w:instrText>
      </w:r>
      <w:r>
        <w:rPr>
          <w:rFonts w:ascii="Times New Roman" w:hAnsi="Times New Roman"/>
        </w:rPr>
      </w:r>
      <w:r>
        <w:rPr>
          <w:rFonts w:ascii="Times New Roman" w:hAnsi="Times New Roman"/>
        </w:rPr>
        <w:fldChar w:fldCharType="separate"/>
      </w:r>
      <w:r>
        <w:rPr>
          <w:rFonts w:ascii="Times New Roman" w:hAnsi="Times New Roman"/>
        </w:rPr>
        <w:t>17.1</w:t>
      </w:r>
      <w:r>
        <w:rPr>
          <w:rFonts w:ascii="Times New Roman" w:hAnsi="Times New Roman"/>
        </w:rPr>
        <w:fldChar w:fldCharType="end"/>
      </w:r>
      <w:r>
        <w:rPr>
          <w:rFonts w:ascii="Times New Roman" w:hAnsi="Times New Roman"/>
        </w:rPr>
        <w:fldChar w:fldCharType="begin"/>
      </w:r>
      <w:r>
        <w:rPr>
          <w:rFonts w:ascii="Times New Roman" w:hAnsi="Times New Roman"/>
        </w:rPr>
        <w:instrText xml:space="preserve"> REF _Ref42199107 \n \h </w:instrText>
      </w:r>
      <w:r>
        <w:rPr>
          <w:rFonts w:ascii="Times New Roman" w:hAnsi="Times New Roman"/>
        </w:rPr>
      </w:r>
      <w:r>
        <w:rPr>
          <w:rFonts w:ascii="Times New Roman" w:hAnsi="Times New Roman"/>
        </w:rPr>
        <w:fldChar w:fldCharType="separate"/>
      </w:r>
      <w:r>
        <w:rPr>
          <w:rFonts w:ascii="Times New Roman" w:hAnsi="Times New Roman"/>
        </w:rPr>
        <w:t>(a)</w:t>
      </w:r>
      <w:r>
        <w:rPr>
          <w:rFonts w:ascii="Times New Roman" w:hAnsi="Times New Roman"/>
        </w:rPr>
        <w:fldChar w:fldCharType="end"/>
      </w:r>
      <w:r>
        <w:rPr>
          <w:rFonts w:ascii="Times New Roman" w:hAnsi="Times New Roman"/>
        </w:rPr>
        <w:t>)</w:t>
      </w:r>
      <w:r w:rsidRPr="004F45C3">
        <w:rPr>
          <w:rFonts w:ascii="Times New Roman" w:hAnsi="Times New Roman"/>
        </w:rPr>
        <w:t>;</w:t>
      </w:r>
      <w:r w:rsidRPr="004F45C3">
        <w:rPr>
          <w:rFonts w:ascii="Times New Roman" w:hAnsi="Times New Roman"/>
        </w:rPr>
        <w:t xml:space="preserve"> and</w:t>
      </w:r>
    </w:p>
    <w:p w:rsidR="00301F9F" w:rsidRPr="004F45C3" w:rsidRDefault="007C51B4" w:rsidP="002A1CC7">
      <w:pPr>
        <w:pStyle w:val="ListAlpha2"/>
        <w:numPr>
          <w:ilvl w:val="1"/>
          <w:numId w:val="14"/>
        </w:numPr>
        <w:rPr>
          <w:rFonts w:ascii="Times New Roman" w:hAnsi="Times New Roman"/>
        </w:rPr>
      </w:pPr>
      <w:r w:rsidRPr="004F45C3">
        <w:rPr>
          <w:rFonts w:ascii="Times New Roman" w:hAnsi="Times New Roman"/>
        </w:rPr>
        <w:t>completion of [legal, regulatory and financial]</w:t>
      </w:r>
      <w:r>
        <w:rPr>
          <w:rStyle w:val="FootnoteReference"/>
          <w:rFonts w:ascii="Times New Roman" w:hAnsi="Times New Roman"/>
        </w:rPr>
        <w:footnoteReference w:id="24"/>
      </w:r>
      <w:r w:rsidRPr="004F45C3">
        <w:rPr>
          <w:rFonts w:ascii="Times New Roman" w:hAnsi="Times New Roman"/>
        </w:rPr>
        <w:t xml:space="preserve"> due diligence in respect of the </w:t>
      </w:r>
      <w:r>
        <w:rPr>
          <w:rFonts w:ascii="Times New Roman" w:hAnsi="Times New Roman"/>
        </w:rPr>
        <w:t>Transactio</w:t>
      </w:r>
      <w:r>
        <w:rPr>
          <w:rFonts w:ascii="Times New Roman" w:hAnsi="Times New Roman"/>
        </w:rPr>
        <w:t>n</w:t>
      </w:r>
      <w:r w:rsidRPr="004F45C3">
        <w:rPr>
          <w:rFonts w:ascii="Times New Roman" w:hAnsi="Times New Roman"/>
        </w:rPr>
        <w:t>, the results being in all respects satisfactory to each of the Mandated Lead Arrangers</w:t>
      </w:r>
      <w:r w:rsidRPr="004F45C3">
        <w:rPr>
          <w:rFonts w:ascii="Times New Roman" w:hAnsi="Times New Roman"/>
        </w:rPr>
        <w:t>.</w:t>
      </w:r>
      <w:r>
        <w:rPr>
          <w:rStyle w:val="FootnoteReference"/>
        </w:rPr>
        <w:footnoteReference w:id="25"/>
      </w:r>
    </w:p>
    <w:p w:rsidR="008F6A88" w:rsidRPr="004F45C3" w:rsidRDefault="007C51B4" w:rsidP="002A1CC7">
      <w:pPr>
        <w:pStyle w:val="BodyText2"/>
        <w:numPr>
          <w:ilvl w:val="1"/>
          <w:numId w:val="25"/>
        </w:numPr>
        <w:rPr>
          <w:rFonts w:ascii="Times New Roman" w:hAnsi="Times New Roman"/>
        </w:rPr>
      </w:pPr>
      <w:bookmarkStart w:id="23" w:name="_Ref26297948"/>
      <w:r>
        <w:rPr>
          <w:rFonts w:ascii="Times New Roman" w:hAnsi="Times New Roman"/>
        </w:rPr>
        <w:t>The Borrower and e</w:t>
      </w:r>
      <w:r w:rsidRPr="004F45C3">
        <w:rPr>
          <w:rFonts w:ascii="Times New Roman" w:hAnsi="Times New Roman"/>
        </w:rPr>
        <w:t xml:space="preserve">ach of the Mandated Lead Arrangers </w:t>
      </w:r>
      <w:r>
        <w:rPr>
          <w:rFonts w:ascii="Times New Roman" w:hAnsi="Times New Roman"/>
        </w:rPr>
        <w:t xml:space="preserve">have agreed to </w:t>
      </w:r>
      <w:r w:rsidRPr="004F45C3">
        <w:rPr>
          <w:rFonts w:ascii="Times New Roman" w:hAnsi="Times New Roman"/>
        </w:rPr>
        <w:t xml:space="preserve">the selection of the following advisers </w:t>
      </w:r>
      <w:r>
        <w:rPr>
          <w:rFonts w:ascii="Times New Roman" w:hAnsi="Times New Roman"/>
        </w:rPr>
        <w:t>as advisers to the Lenders</w:t>
      </w:r>
      <w:r w:rsidRPr="004F45C3">
        <w:rPr>
          <w:rFonts w:ascii="Times New Roman" w:hAnsi="Times New Roman"/>
        </w:rPr>
        <w:t>:</w:t>
      </w:r>
      <w:bookmarkEnd w:id="23"/>
      <w:r>
        <w:rPr>
          <w:rStyle w:val="FootnoteReference"/>
          <w:rFonts w:ascii="Times New Roman" w:hAnsi="Times New Roman"/>
        </w:rPr>
        <w:footnoteReference w:id="26"/>
      </w:r>
    </w:p>
    <w:p w:rsidR="008F6A88" w:rsidRPr="004F45C3" w:rsidRDefault="007C51B4" w:rsidP="002A1CC7">
      <w:pPr>
        <w:pStyle w:val="ListAlpha2"/>
        <w:numPr>
          <w:ilvl w:val="1"/>
          <w:numId w:val="35"/>
        </w:numPr>
        <w:rPr>
          <w:rFonts w:ascii="Times New Roman" w:hAnsi="Times New Roman"/>
        </w:rPr>
      </w:pPr>
      <w:r w:rsidRPr="004F45C3">
        <w:rPr>
          <w:rFonts w:ascii="Times New Roman" w:hAnsi="Times New Roman"/>
        </w:rPr>
        <w:t xml:space="preserve">[   ] as Lenders' </w:t>
      </w:r>
      <w:r>
        <w:rPr>
          <w:rFonts w:ascii="Times New Roman" w:hAnsi="Times New Roman"/>
        </w:rPr>
        <w:t>[Interna</w:t>
      </w:r>
      <w:r>
        <w:rPr>
          <w:rFonts w:ascii="Times New Roman" w:hAnsi="Times New Roman"/>
        </w:rPr>
        <w:t xml:space="preserve">tional] </w:t>
      </w:r>
      <w:r w:rsidRPr="004F45C3">
        <w:rPr>
          <w:rFonts w:ascii="Times New Roman" w:hAnsi="Times New Roman"/>
        </w:rPr>
        <w:t>Legal Adviser;</w:t>
      </w:r>
    </w:p>
    <w:p w:rsidR="008F6A88" w:rsidRPr="004F45C3" w:rsidRDefault="007C51B4" w:rsidP="002A1CC7">
      <w:pPr>
        <w:pStyle w:val="ListAlpha2"/>
        <w:numPr>
          <w:ilvl w:val="1"/>
          <w:numId w:val="35"/>
        </w:numPr>
        <w:rPr>
          <w:rFonts w:ascii="Times New Roman" w:hAnsi="Times New Roman"/>
        </w:rPr>
      </w:pPr>
      <w:r>
        <w:rPr>
          <w:rFonts w:ascii="Times New Roman" w:hAnsi="Times New Roman"/>
        </w:rPr>
        <w:t>[</w:t>
      </w:r>
      <w:r w:rsidRPr="004F45C3">
        <w:rPr>
          <w:rFonts w:ascii="Times New Roman" w:hAnsi="Times New Roman"/>
        </w:rPr>
        <w:t>[   ] as Lenders' Local Law Legal Adviser;</w:t>
      </w:r>
      <w:r>
        <w:rPr>
          <w:rFonts w:ascii="Times New Roman" w:hAnsi="Times New Roman"/>
        </w:rPr>
        <w:t>]</w:t>
      </w:r>
    </w:p>
    <w:p w:rsidR="008F6A88" w:rsidRPr="004F45C3" w:rsidRDefault="007C51B4" w:rsidP="002A1CC7">
      <w:pPr>
        <w:pStyle w:val="ListAlpha2"/>
        <w:numPr>
          <w:ilvl w:val="1"/>
          <w:numId w:val="35"/>
        </w:numPr>
        <w:rPr>
          <w:rFonts w:ascii="Times New Roman" w:hAnsi="Times New Roman"/>
        </w:rPr>
      </w:pPr>
      <w:r>
        <w:rPr>
          <w:rFonts w:ascii="Times New Roman" w:hAnsi="Times New Roman"/>
        </w:rPr>
        <w:t>[</w:t>
      </w:r>
      <w:r w:rsidRPr="004F45C3">
        <w:rPr>
          <w:rFonts w:ascii="Times New Roman" w:hAnsi="Times New Roman"/>
        </w:rPr>
        <w:t>[   ] as Lenders' Insurance Adviser;</w:t>
      </w:r>
      <w:r>
        <w:rPr>
          <w:rFonts w:ascii="Times New Roman" w:hAnsi="Times New Roman"/>
        </w:rPr>
        <w:t>]</w:t>
      </w:r>
    </w:p>
    <w:p w:rsidR="008F6A88" w:rsidRPr="004F45C3" w:rsidRDefault="007C51B4" w:rsidP="002A1CC7">
      <w:pPr>
        <w:pStyle w:val="ListAlpha2"/>
        <w:numPr>
          <w:ilvl w:val="1"/>
          <w:numId w:val="35"/>
        </w:numPr>
        <w:rPr>
          <w:rFonts w:ascii="Times New Roman" w:hAnsi="Times New Roman"/>
        </w:rPr>
      </w:pPr>
      <w:r w:rsidRPr="004F45C3">
        <w:rPr>
          <w:rFonts w:ascii="Times New Roman" w:hAnsi="Times New Roman"/>
        </w:rPr>
        <w:t>[   ] as Lenders' Technical Adviser;</w:t>
      </w:r>
    </w:p>
    <w:p w:rsidR="008F6A88" w:rsidRPr="004F45C3" w:rsidRDefault="007C51B4" w:rsidP="002A1CC7">
      <w:pPr>
        <w:pStyle w:val="ListAlpha2"/>
        <w:numPr>
          <w:ilvl w:val="1"/>
          <w:numId w:val="35"/>
        </w:numPr>
        <w:rPr>
          <w:rFonts w:ascii="Times New Roman" w:hAnsi="Times New Roman"/>
        </w:rPr>
      </w:pPr>
      <w:r>
        <w:rPr>
          <w:rFonts w:ascii="Times New Roman" w:hAnsi="Times New Roman"/>
        </w:rPr>
        <w:t>[</w:t>
      </w:r>
      <w:r w:rsidRPr="004F45C3">
        <w:rPr>
          <w:rFonts w:ascii="Times New Roman" w:hAnsi="Times New Roman"/>
        </w:rPr>
        <w:t>[   ] as Lenders' Environmental and Social Adviser;</w:t>
      </w:r>
      <w:r>
        <w:rPr>
          <w:rFonts w:ascii="Times New Roman" w:hAnsi="Times New Roman"/>
        </w:rPr>
        <w:t>]</w:t>
      </w:r>
      <w:r w:rsidRPr="004F45C3">
        <w:rPr>
          <w:rFonts w:ascii="Times New Roman" w:hAnsi="Times New Roman"/>
        </w:rPr>
        <w:t xml:space="preserve"> </w:t>
      </w:r>
      <w:r>
        <w:rPr>
          <w:rFonts w:ascii="Times New Roman" w:hAnsi="Times New Roman"/>
        </w:rPr>
        <w:t>[and]</w:t>
      </w:r>
    </w:p>
    <w:p w:rsidR="008F6A88" w:rsidRPr="004F45C3" w:rsidRDefault="007C51B4" w:rsidP="002A1CC7">
      <w:pPr>
        <w:pStyle w:val="ListAlpha2"/>
        <w:numPr>
          <w:ilvl w:val="1"/>
          <w:numId w:val="35"/>
        </w:numPr>
        <w:rPr>
          <w:rFonts w:ascii="Times New Roman" w:hAnsi="Times New Roman"/>
        </w:rPr>
      </w:pPr>
      <w:r w:rsidRPr="004F45C3">
        <w:rPr>
          <w:rFonts w:ascii="Times New Roman" w:hAnsi="Times New Roman"/>
        </w:rPr>
        <w:t>[   ] as Model Auditor</w:t>
      </w:r>
      <w:r>
        <w:rPr>
          <w:rFonts w:ascii="Times New Roman" w:hAnsi="Times New Roman"/>
        </w:rPr>
        <w:t>[</w:t>
      </w:r>
      <w:r w:rsidRPr="004F45C3">
        <w:rPr>
          <w:rFonts w:ascii="Times New Roman" w:hAnsi="Times New Roman"/>
        </w:rPr>
        <w:t>; and</w:t>
      </w:r>
    </w:p>
    <w:p w:rsidR="008F6A88" w:rsidRPr="004F45C3" w:rsidRDefault="007C51B4" w:rsidP="002A1CC7">
      <w:pPr>
        <w:pStyle w:val="ListAlpha2"/>
        <w:numPr>
          <w:ilvl w:val="1"/>
          <w:numId w:val="35"/>
        </w:numPr>
        <w:rPr>
          <w:rFonts w:ascii="Times New Roman" w:hAnsi="Times New Roman"/>
        </w:rPr>
      </w:pPr>
      <w:r w:rsidRPr="004F45C3">
        <w:rPr>
          <w:rFonts w:ascii="Times New Roman" w:hAnsi="Times New Roman"/>
        </w:rPr>
        <w:t>[</w:t>
      </w:r>
      <w:r w:rsidRPr="004F45C3">
        <w:rPr>
          <w:rFonts w:ascii="Times New Roman" w:hAnsi="Times New Roman"/>
          <w:i/>
          <w:iCs/>
        </w:rPr>
        <w:t>others</w:t>
      </w:r>
      <w:r w:rsidRPr="004F45C3">
        <w:rPr>
          <w:rFonts w:ascii="Times New Roman" w:hAnsi="Times New Roman"/>
        </w:rPr>
        <w:t>]</w:t>
      </w:r>
      <w:r>
        <w:rPr>
          <w:rFonts w:ascii="Times New Roman" w:hAnsi="Times New Roman"/>
        </w:rPr>
        <w:t>]</w:t>
      </w:r>
      <w:r w:rsidRPr="004F45C3">
        <w:rPr>
          <w:rFonts w:ascii="Times New Roman" w:hAnsi="Times New Roman"/>
        </w:rPr>
        <w:t>.</w:t>
      </w:r>
    </w:p>
    <w:p w:rsidR="008F6A88" w:rsidRPr="004F45C3" w:rsidRDefault="007C51B4" w:rsidP="002A1CC7">
      <w:pPr>
        <w:pStyle w:val="BodyText2"/>
        <w:numPr>
          <w:ilvl w:val="1"/>
          <w:numId w:val="25"/>
        </w:numPr>
        <w:rPr>
          <w:rFonts w:ascii="Times New Roman" w:hAnsi="Times New Roman"/>
        </w:rPr>
      </w:pPr>
      <w:r w:rsidRPr="004F45C3">
        <w:rPr>
          <w:rFonts w:ascii="Times New Roman" w:hAnsi="Times New Roman"/>
        </w:rPr>
        <w:t xml:space="preserve">The Mandated Lead Arrangers and the </w:t>
      </w:r>
      <w:r w:rsidRPr="004F45C3">
        <w:rPr>
          <w:rFonts w:ascii="Times New Roman" w:hAnsi="Times New Roman"/>
        </w:rPr>
        <w:t>Project Company</w:t>
      </w:r>
      <w:r w:rsidRPr="004F45C3">
        <w:rPr>
          <w:rFonts w:ascii="Times New Roman" w:hAnsi="Times New Roman"/>
        </w:rPr>
        <w:t xml:space="preserve"> shall each: </w:t>
      </w:r>
    </w:p>
    <w:p w:rsidR="008F6A88" w:rsidRPr="004F45C3" w:rsidRDefault="007C51B4" w:rsidP="008F6A88">
      <w:pPr>
        <w:pStyle w:val="ListLegal3"/>
        <w:rPr>
          <w:rFonts w:ascii="Times New Roman" w:hAnsi="Times New Roman"/>
        </w:rPr>
      </w:pPr>
      <w:r w:rsidRPr="004F45C3">
        <w:rPr>
          <w:rFonts w:ascii="Times New Roman" w:hAnsi="Times New Roman"/>
        </w:rPr>
        <w:t xml:space="preserve">acting in good faith, keep each other informed of all material internal developments relating to the Transaction; and </w:t>
      </w:r>
    </w:p>
    <w:p w:rsidR="008F6A88" w:rsidRPr="004F45C3" w:rsidRDefault="007C51B4" w:rsidP="008F6A88">
      <w:pPr>
        <w:pStyle w:val="ListLegal3"/>
        <w:rPr>
          <w:rFonts w:ascii="Times New Roman" w:hAnsi="Times New Roman"/>
        </w:rPr>
      </w:pPr>
      <w:bookmarkStart w:id="24" w:name="_Ref26297898"/>
      <w:r w:rsidRPr="004F45C3">
        <w:rPr>
          <w:rFonts w:ascii="Times New Roman" w:hAnsi="Times New Roman"/>
        </w:rPr>
        <w:t xml:space="preserve">subject to paragraph </w:t>
      </w:r>
      <w:r w:rsidRPr="004F45C3">
        <w:rPr>
          <w:rFonts w:ascii="Times New Roman" w:hAnsi="Times New Roman"/>
        </w:rPr>
        <w:fldChar w:fldCharType="begin"/>
      </w:r>
      <w:r w:rsidRPr="004F45C3">
        <w:rPr>
          <w:rFonts w:ascii="Times New Roman" w:hAnsi="Times New Roman"/>
        </w:rPr>
        <w:instrText xml:space="preserve"> REF _Ref26297838 \r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5.4</w:t>
      </w:r>
      <w:r w:rsidRPr="004F45C3">
        <w:rPr>
          <w:rFonts w:ascii="Times New Roman" w:hAnsi="Times New Roman"/>
        </w:rPr>
        <w:fldChar w:fldCharType="end"/>
      </w:r>
      <w:r w:rsidRPr="00657F06">
        <w:rPr>
          <w:rFonts w:ascii="Times New Roman" w:hAnsi="Times New Roman"/>
        </w:rPr>
        <w:t>,</w:t>
      </w:r>
      <w:r w:rsidRPr="004F45C3">
        <w:rPr>
          <w:rFonts w:ascii="Times New Roman" w:hAnsi="Times New Roman"/>
        </w:rPr>
        <w:t xml:space="preserve"> as soon as reasonably practicable notify </w:t>
      </w:r>
      <w:r>
        <w:rPr>
          <w:rFonts w:ascii="Times New Roman" w:hAnsi="Times New Roman"/>
        </w:rPr>
        <w:t xml:space="preserve">each </w:t>
      </w:r>
      <w:r w:rsidRPr="004F45C3">
        <w:rPr>
          <w:rFonts w:ascii="Times New Roman" w:hAnsi="Times New Roman"/>
        </w:rPr>
        <w:t>other of all events and circumstances of which they are, or become, aware, which could reasonably be expected to have an impact on the successful exe</w:t>
      </w:r>
      <w:r w:rsidRPr="004F45C3">
        <w:rPr>
          <w:rFonts w:ascii="Times New Roman" w:hAnsi="Times New Roman"/>
        </w:rPr>
        <w:t xml:space="preserve">cution of the </w:t>
      </w:r>
      <w:r w:rsidRPr="004F45C3">
        <w:rPr>
          <w:rFonts w:ascii="Times New Roman" w:hAnsi="Times New Roman"/>
        </w:rPr>
        <w:t>Facility</w:t>
      </w:r>
      <w:r w:rsidRPr="004F45C3">
        <w:rPr>
          <w:rFonts w:ascii="Times New Roman" w:hAnsi="Times New Roman"/>
        </w:rPr>
        <w:t xml:space="preserve"> Documents by the date set out in paragraph </w:t>
      </w:r>
      <w:r w:rsidRPr="004F45C3">
        <w:rPr>
          <w:rFonts w:ascii="Times New Roman" w:hAnsi="Times New Roman"/>
        </w:rPr>
        <w:fldChar w:fldCharType="begin"/>
      </w:r>
      <w:r w:rsidRPr="004F45C3">
        <w:rPr>
          <w:rFonts w:ascii="Times New Roman" w:hAnsi="Times New Roman"/>
        </w:rPr>
        <w:instrText xml:space="preserve"> REF _Ref26296963 \n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5.1</w:t>
      </w:r>
      <w:r w:rsidRPr="004F45C3">
        <w:rPr>
          <w:rFonts w:ascii="Times New Roman" w:hAnsi="Times New Roman"/>
        </w:rPr>
        <w:fldChar w:fldCharType="end"/>
      </w:r>
      <w:r w:rsidRPr="004F45C3">
        <w:rPr>
          <w:rFonts w:ascii="Times New Roman" w:hAnsi="Times New Roman"/>
        </w:rPr>
        <w:fldChar w:fldCharType="begin"/>
      </w:r>
      <w:r w:rsidRPr="004F45C3">
        <w:rPr>
          <w:rFonts w:ascii="Times New Roman" w:hAnsi="Times New Roman"/>
        </w:rPr>
        <w:instrText xml:space="preserve"> REF _Ref26297886 \n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(e)</w:t>
      </w:r>
      <w:r w:rsidRPr="004F45C3">
        <w:rPr>
          <w:rFonts w:ascii="Times New Roman" w:hAnsi="Times New Roman"/>
        </w:rPr>
        <w:fldChar w:fldCharType="end"/>
      </w:r>
      <w:r>
        <w:rPr>
          <w:rFonts w:ascii="Times New Roman" w:hAnsi="Times New Roman"/>
        </w:rPr>
        <w:t xml:space="preserve"> above</w:t>
      </w:r>
      <w:r w:rsidRPr="004F45C3">
        <w:rPr>
          <w:rFonts w:ascii="Times New Roman" w:hAnsi="Times New Roman"/>
        </w:rPr>
        <w:t>.</w:t>
      </w:r>
      <w:bookmarkEnd w:id="24"/>
      <w:r w:rsidRPr="004F45C3">
        <w:rPr>
          <w:rFonts w:ascii="Times New Roman" w:hAnsi="Times New Roman"/>
        </w:rPr>
        <w:t xml:space="preserve"> </w:t>
      </w:r>
    </w:p>
    <w:p w:rsidR="00E22BF7" w:rsidRDefault="007C51B4" w:rsidP="002A1CC7">
      <w:pPr>
        <w:pStyle w:val="BodyText2"/>
        <w:numPr>
          <w:ilvl w:val="1"/>
          <w:numId w:val="25"/>
        </w:numPr>
        <w:rPr>
          <w:rFonts w:ascii="Times New Roman" w:hAnsi="Times New Roman"/>
        </w:rPr>
      </w:pPr>
      <w:bookmarkStart w:id="25" w:name="_Ref26297838"/>
      <w:r w:rsidRPr="004F45C3">
        <w:rPr>
          <w:rFonts w:ascii="Times New Roman" w:hAnsi="Times New Roman"/>
        </w:rPr>
        <w:t xml:space="preserve">Nothing in </w:t>
      </w:r>
      <w:r>
        <w:rPr>
          <w:rFonts w:ascii="Times New Roman" w:hAnsi="Times New Roman"/>
        </w:rPr>
        <w:t>sub-</w:t>
      </w:r>
      <w:r w:rsidRPr="004F45C3">
        <w:rPr>
          <w:rFonts w:ascii="Times New Roman" w:hAnsi="Times New Roman"/>
        </w:rPr>
        <w:t xml:space="preserve">paragraph </w:t>
      </w:r>
      <w:r w:rsidRPr="004F45C3">
        <w:rPr>
          <w:rFonts w:ascii="Times New Roman" w:hAnsi="Times New Roman"/>
        </w:rPr>
        <w:fldChar w:fldCharType="begin"/>
      </w:r>
      <w:r w:rsidRPr="004F45C3">
        <w:rPr>
          <w:rFonts w:ascii="Times New Roman" w:hAnsi="Times New Roman"/>
        </w:rPr>
        <w:instrText xml:space="preserve"> REF _Ref26297898 \n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5.3.2</w:t>
      </w:r>
      <w:r w:rsidRPr="004F45C3">
        <w:rPr>
          <w:rFonts w:ascii="Times New Roman" w:hAnsi="Times New Roman"/>
        </w:rPr>
        <w:fldChar w:fldCharType="end"/>
      </w:r>
      <w:r w:rsidRPr="004F45C3">
        <w:rPr>
          <w:rFonts w:ascii="Times New Roman" w:hAnsi="Times New Roman"/>
        </w:rPr>
        <w:t xml:space="preserve"> </w:t>
      </w:r>
      <w:r>
        <w:rPr>
          <w:rFonts w:ascii="Times New Roman" w:hAnsi="Times New Roman"/>
        </w:rPr>
        <w:t xml:space="preserve">above </w:t>
      </w:r>
      <w:r w:rsidRPr="004F45C3">
        <w:rPr>
          <w:rFonts w:ascii="Times New Roman" w:hAnsi="Times New Roman"/>
        </w:rPr>
        <w:t xml:space="preserve">obliges a </w:t>
      </w:r>
      <w:r w:rsidRPr="004F45C3">
        <w:rPr>
          <w:rFonts w:ascii="Times New Roman" w:hAnsi="Times New Roman"/>
        </w:rPr>
        <w:t>Party</w:t>
      </w:r>
      <w:r w:rsidRPr="004F45C3">
        <w:rPr>
          <w:rFonts w:ascii="Times New Roman" w:hAnsi="Times New Roman"/>
        </w:rPr>
        <w:t xml:space="preserve"> to disclose any informat</w:t>
      </w:r>
      <w:r w:rsidRPr="004F45C3">
        <w:rPr>
          <w:rFonts w:ascii="Times New Roman" w:hAnsi="Times New Roman"/>
        </w:rPr>
        <w:t xml:space="preserve">ion which </w:t>
      </w:r>
      <w:r>
        <w:rPr>
          <w:rFonts w:ascii="Times New Roman" w:hAnsi="Times New Roman"/>
        </w:rPr>
        <w:t xml:space="preserve">it is </w:t>
      </w:r>
      <w:r w:rsidRPr="004F45C3">
        <w:rPr>
          <w:rFonts w:ascii="Times New Roman" w:hAnsi="Times New Roman"/>
        </w:rPr>
        <w:t xml:space="preserve">restricted from doing </w:t>
      </w:r>
      <w:r>
        <w:rPr>
          <w:rFonts w:ascii="Times New Roman" w:hAnsi="Times New Roman"/>
        </w:rPr>
        <w:t xml:space="preserve">so </w:t>
      </w:r>
      <w:r w:rsidRPr="004F45C3">
        <w:rPr>
          <w:rFonts w:ascii="Times New Roman" w:hAnsi="Times New Roman"/>
        </w:rPr>
        <w:t>under law, regulation, internal policies or any other contractual arrangements.</w:t>
      </w:r>
      <w:bookmarkEnd w:id="25"/>
    </w:p>
    <w:p w:rsidR="00876CFA" w:rsidRPr="004F45C3" w:rsidRDefault="007C51B4" w:rsidP="00876CFA">
      <w:pPr>
        <w:pStyle w:val="ListLegal1"/>
        <w:rPr>
          <w:rFonts w:ascii="Times New Roman" w:hAnsi="Times New Roman"/>
          <w:b/>
          <w:bCs/>
        </w:rPr>
      </w:pPr>
      <w:bookmarkStart w:id="26" w:name="_Ref26378636"/>
      <w:r w:rsidRPr="004F45C3">
        <w:rPr>
          <w:rFonts w:ascii="Times New Roman" w:hAnsi="Times New Roman"/>
          <w:b/>
          <w:bCs/>
        </w:rPr>
        <w:t>Consultants and Advisers</w:t>
      </w:r>
      <w:bookmarkEnd w:id="26"/>
    </w:p>
    <w:p w:rsidR="00876CFA" w:rsidRPr="004F45C3" w:rsidRDefault="007C51B4" w:rsidP="00876CFA">
      <w:pPr>
        <w:pStyle w:val="ListLegal2"/>
        <w:rPr>
          <w:rFonts w:ascii="Times New Roman" w:hAnsi="Times New Roman"/>
        </w:rPr>
      </w:pPr>
      <w:bookmarkStart w:id="27" w:name="_Ref26297974"/>
      <w:r w:rsidRPr="004F45C3">
        <w:rPr>
          <w:rFonts w:ascii="Times New Roman" w:hAnsi="Times New Roman"/>
        </w:rPr>
        <w:t xml:space="preserve">Other than the Lenders’ Advisers and other advisers appointed in accordance with paragraph </w:t>
      </w:r>
      <w:r w:rsidRPr="004F45C3">
        <w:rPr>
          <w:rFonts w:ascii="Times New Roman" w:hAnsi="Times New Roman"/>
        </w:rPr>
        <w:fldChar w:fldCharType="begin"/>
      </w:r>
      <w:r w:rsidRPr="004F45C3">
        <w:rPr>
          <w:rFonts w:ascii="Times New Roman" w:hAnsi="Times New Roman"/>
        </w:rPr>
        <w:instrText xml:space="preserve"> REF _Ref26297948 \</w:instrText>
      </w:r>
      <w:r w:rsidRPr="004F45C3">
        <w:rPr>
          <w:rFonts w:ascii="Times New Roman" w:hAnsi="Times New Roman"/>
        </w:rPr>
        <w:instrText xml:space="preserve">n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5.2</w:t>
      </w:r>
      <w:r w:rsidRPr="004F45C3">
        <w:rPr>
          <w:rFonts w:ascii="Times New Roman" w:hAnsi="Times New Roman"/>
        </w:rPr>
        <w:fldChar w:fldCharType="end"/>
      </w:r>
      <w:r w:rsidRPr="004F45C3">
        <w:rPr>
          <w:rFonts w:ascii="Times New Roman" w:hAnsi="Times New Roman"/>
        </w:rPr>
        <w:t xml:space="preserve"> (</w:t>
      </w:r>
      <w:r w:rsidRPr="00F35973">
        <w:rPr>
          <w:rFonts w:ascii="Times New Roman" w:hAnsi="Times New Roman"/>
          <w:i/>
          <w:iCs/>
        </w:rPr>
        <w:fldChar w:fldCharType="begin"/>
      </w:r>
      <w:r w:rsidRPr="00657F06">
        <w:rPr>
          <w:rFonts w:ascii="Times New Roman" w:hAnsi="Times New Roman"/>
          <w:i/>
          <w:iCs/>
        </w:rPr>
        <w:instrText xml:space="preserve"> REF _Ref48195297 \h  \* MERGEFORMAT </w:instrText>
      </w:r>
      <w:r w:rsidRPr="00F35973">
        <w:rPr>
          <w:rFonts w:ascii="Times New Roman" w:hAnsi="Times New Roman"/>
          <w:i/>
          <w:iCs/>
        </w:rPr>
      </w:r>
      <w:r w:rsidRPr="00F35973">
        <w:rPr>
          <w:rFonts w:ascii="Times New Roman" w:hAnsi="Times New Roman"/>
          <w:i/>
          <w:iCs/>
        </w:rPr>
        <w:fldChar w:fldCharType="separate"/>
      </w:r>
      <w:r w:rsidRPr="001E2543">
        <w:rPr>
          <w:rFonts w:ascii="Times New Roman" w:hAnsi="Times New Roman"/>
          <w:i/>
          <w:iCs/>
        </w:rPr>
        <w:t>Conditions</w:t>
      </w:r>
      <w:r w:rsidRPr="00F35973">
        <w:rPr>
          <w:rFonts w:ascii="Times New Roman" w:hAnsi="Times New Roman"/>
          <w:i/>
          <w:iCs/>
        </w:rPr>
        <w:fldChar w:fldCharType="end"/>
      </w:r>
      <w:r w:rsidRPr="004F45C3">
        <w:rPr>
          <w:rFonts w:ascii="Times New Roman" w:hAnsi="Times New Roman"/>
        </w:rPr>
        <w:t xml:space="preserve">), no consultants or advisers will be appointed by the Mandated Lead Arrangers in connection with the </w:t>
      </w:r>
      <w:r>
        <w:rPr>
          <w:rFonts w:ascii="Times New Roman" w:hAnsi="Times New Roman"/>
        </w:rPr>
        <w:t>Transaction</w:t>
      </w:r>
      <w:r w:rsidRPr="004F45C3">
        <w:rPr>
          <w:rFonts w:ascii="Times New Roman" w:hAnsi="Times New Roman"/>
        </w:rPr>
        <w:t xml:space="preserve">, unless the </w:t>
      </w:r>
      <w:r w:rsidRPr="004F45C3">
        <w:rPr>
          <w:rFonts w:ascii="Times New Roman" w:hAnsi="Times New Roman"/>
        </w:rPr>
        <w:t>Project Company</w:t>
      </w:r>
      <w:r w:rsidRPr="004F45C3">
        <w:rPr>
          <w:rFonts w:ascii="Times New Roman" w:hAnsi="Times New Roman"/>
        </w:rPr>
        <w:t xml:space="preserve"> has provided its prior written approval to the iden</w:t>
      </w:r>
      <w:r w:rsidRPr="004F45C3">
        <w:rPr>
          <w:rFonts w:ascii="Times New Roman" w:hAnsi="Times New Roman"/>
        </w:rPr>
        <w:t>tity of such consultant or adviser and the terms of the proposed appointment (including the fees payable).</w:t>
      </w:r>
      <w:bookmarkEnd w:id="27"/>
    </w:p>
    <w:p w:rsidR="00876CFA" w:rsidRPr="004F45C3" w:rsidRDefault="007C51B4" w:rsidP="00876CFA">
      <w:pPr>
        <w:pStyle w:val="ListLegal2"/>
        <w:rPr>
          <w:rFonts w:ascii="Times New Roman" w:hAnsi="Times New Roman"/>
        </w:rPr>
      </w:pPr>
      <w:r w:rsidRPr="004F45C3">
        <w:rPr>
          <w:rFonts w:ascii="Times New Roman" w:hAnsi="Times New Roman"/>
        </w:rPr>
        <w:t>Subject to the terms of this letter, any fees and expenses of consultants and advisers who are appointed by the Mandated Lead Arrangers (or any of th</w:t>
      </w:r>
      <w:r w:rsidRPr="004F45C3">
        <w:rPr>
          <w:rFonts w:ascii="Times New Roman" w:hAnsi="Times New Roman"/>
        </w:rPr>
        <w:t xml:space="preserve">em) without the prior written approval of the </w:t>
      </w:r>
      <w:r w:rsidRPr="004F45C3">
        <w:rPr>
          <w:rFonts w:ascii="Times New Roman" w:hAnsi="Times New Roman"/>
        </w:rPr>
        <w:t>Project Company</w:t>
      </w:r>
      <w:r w:rsidRPr="004F45C3">
        <w:rPr>
          <w:rFonts w:ascii="Times New Roman" w:hAnsi="Times New Roman"/>
        </w:rPr>
        <w:t xml:space="preserve"> in accordance with paragraph </w:t>
      </w:r>
      <w:r w:rsidRPr="004F45C3">
        <w:rPr>
          <w:rFonts w:ascii="Times New Roman" w:hAnsi="Times New Roman"/>
        </w:rPr>
        <w:fldChar w:fldCharType="begin"/>
      </w:r>
      <w:r w:rsidRPr="004F45C3">
        <w:rPr>
          <w:rFonts w:ascii="Times New Roman" w:hAnsi="Times New Roman"/>
        </w:rPr>
        <w:instrText xml:space="preserve"> REF _Ref26297974 \n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6.1</w:t>
      </w:r>
      <w:r w:rsidRPr="004F45C3">
        <w:rPr>
          <w:rFonts w:ascii="Times New Roman" w:hAnsi="Times New Roman"/>
        </w:rPr>
        <w:fldChar w:fldCharType="end"/>
      </w:r>
      <w:r>
        <w:rPr>
          <w:rFonts w:ascii="Times New Roman" w:hAnsi="Times New Roman"/>
        </w:rPr>
        <w:t xml:space="preserve"> </w:t>
      </w:r>
      <w:r>
        <w:rPr>
          <w:rFonts w:ascii="Times New Roman" w:hAnsi="Times New Roman"/>
        </w:rPr>
        <w:t xml:space="preserve">above </w:t>
      </w:r>
      <w:r w:rsidRPr="004F45C3">
        <w:rPr>
          <w:rFonts w:ascii="Times New Roman" w:hAnsi="Times New Roman"/>
        </w:rPr>
        <w:t>shall be for the account of the relevant Mandate</w:t>
      </w:r>
      <w:r w:rsidRPr="004F45C3">
        <w:rPr>
          <w:rFonts w:ascii="Times New Roman" w:hAnsi="Times New Roman"/>
        </w:rPr>
        <w:t>d Lead Arranger(s).</w:t>
      </w:r>
    </w:p>
    <w:p w:rsidR="00301F9F" w:rsidRPr="004F45C3" w:rsidRDefault="007C51B4">
      <w:pPr>
        <w:pStyle w:val="ListLegal1"/>
        <w:keepNext/>
        <w:rPr>
          <w:rFonts w:ascii="Times New Roman" w:hAnsi="Times New Roman"/>
          <w:b/>
          <w:bCs/>
        </w:rPr>
      </w:pPr>
      <w:bookmarkStart w:id="28" w:name="_Ref27145811"/>
      <w:r>
        <w:rPr>
          <w:rFonts w:ascii="Times New Roman" w:hAnsi="Times New Roman"/>
          <w:b/>
          <w:bCs/>
        </w:rPr>
        <w:t>[</w:t>
      </w:r>
      <w:r w:rsidRPr="004F45C3">
        <w:rPr>
          <w:rFonts w:ascii="Times New Roman" w:hAnsi="Times New Roman"/>
          <w:b/>
          <w:bCs/>
        </w:rPr>
        <w:t>Material Adverse Change</w:t>
      </w:r>
      <w:bookmarkEnd w:id="28"/>
    </w:p>
    <w:p w:rsidR="00301F9F" w:rsidRPr="004F45C3" w:rsidRDefault="007C51B4">
      <w:pPr>
        <w:pStyle w:val="BodyText"/>
        <w:keepNext/>
        <w:rPr>
          <w:rFonts w:ascii="Times New Roman" w:hAnsi="Times New Roman"/>
        </w:rPr>
      </w:pPr>
      <w:r w:rsidRPr="004F45C3">
        <w:rPr>
          <w:rFonts w:ascii="Times New Roman" w:hAnsi="Times New Roman"/>
        </w:rPr>
        <w:t xml:space="preserve">The obligations of each Mandated Lead Arranger under the Mandate Documents are subject to the absence, in its opinion, of any event(s) or circumstance(s) (including any material adverse change or the </w:t>
      </w:r>
      <w:r w:rsidRPr="004F45C3">
        <w:rPr>
          <w:rFonts w:ascii="Times New Roman" w:hAnsi="Times New Roman"/>
        </w:rPr>
        <w:t>continuation of any circumstance(s)) which</w:t>
      </w:r>
      <w:r>
        <w:rPr>
          <w:rFonts w:ascii="Times New Roman" w:hAnsi="Times New Roman"/>
        </w:rPr>
        <w:t xml:space="preserve"> </w:t>
      </w:r>
      <w:r w:rsidRPr="004F45C3">
        <w:rPr>
          <w:rFonts w:ascii="Times New Roman" w:hAnsi="Times New Roman"/>
        </w:rPr>
        <w:t xml:space="preserve">could </w:t>
      </w:r>
      <w:r>
        <w:rPr>
          <w:rFonts w:ascii="Times New Roman" w:hAnsi="Times New Roman"/>
        </w:rPr>
        <w:t xml:space="preserve">reasonably be expected to </w:t>
      </w:r>
      <w:r w:rsidRPr="004F45C3">
        <w:rPr>
          <w:rFonts w:ascii="Times New Roman" w:hAnsi="Times New Roman"/>
        </w:rPr>
        <w:t>adversely affect:</w:t>
      </w:r>
    </w:p>
    <w:p w:rsidR="00301F9F" w:rsidRPr="004F45C3" w:rsidRDefault="007C51B4" w:rsidP="002A1CC7">
      <w:pPr>
        <w:pStyle w:val="ListAlpha2"/>
        <w:numPr>
          <w:ilvl w:val="1"/>
          <w:numId w:val="19"/>
        </w:numPr>
        <w:rPr>
          <w:rFonts w:ascii="Times New Roman" w:hAnsi="Times New Roman"/>
        </w:rPr>
      </w:pPr>
      <w:r>
        <w:rPr>
          <w:rFonts w:ascii="Times New Roman" w:hAnsi="Times New Roman"/>
        </w:rPr>
        <w:t>[</w:t>
      </w:r>
      <w:r w:rsidRPr="004F45C3">
        <w:rPr>
          <w:rFonts w:ascii="Times New Roman" w:hAnsi="Times New Roman"/>
        </w:rPr>
        <w:t xml:space="preserve">the business, condition (financial or otherwise), operations, performance, assets or prospects of the </w:t>
      </w:r>
      <w:r>
        <w:rPr>
          <w:rFonts w:ascii="Times New Roman" w:hAnsi="Times New Roman"/>
        </w:rPr>
        <w:t xml:space="preserve">Project Company [or any </w:t>
      </w:r>
      <w:r>
        <w:rPr>
          <w:rFonts w:ascii="Times New Roman" w:hAnsi="Times New Roman"/>
        </w:rPr>
        <w:t>Equity Party</w:t>
      </w:r>
      <w:r>
        <w:rPr>
          <w:rFonts w:ascii="Times New Roman" w:hAnsi="Times New Roman"/>
        </w:rPr>
        <w:t>]</w:t>
      </w:r>
      <w:r>
        <w:rPr>
          <w:rFonts w:ascii="Times New Roman" w:hAnsi="Times New Roman"/>
        </w:rPr>
        <w:t xml:space="preserve"> </w:t>
      </w:r>
      <w:r>
        <w:rPr>
          <w:rFonts w:ascii="Times New Roman" w:hAnsi="Times New Roman"/>
        </w:rPr>
        <w:t>[</w:t>
      </w:r>
      <w:r w:rsidRPr="004F45C3">
        <w:rPr>
          <w:rFonts w:ascii="Times New Roman" w:hAnsi="Times New Roman"/>
        </w:rPr>
        <w:t xml:space="preserve">since the date as at </w:t>
      </w:r>
      <w:r w:rsidRPr="004F45C3">
        <w:rPr>
          <w:rFonts w:ascii="Times New Roman" w:hAnsi="Times New Roman"/>
        </w:rPr>
        <w:t xml:space="preserve">which [its latest/the latest consolidated] </w:t>
      </w:r>
      <w:r>
        <w:rPr>
          <w:rFonts w:ascii="Times New Roman" w:hAnsi="Times New Roman"/>
        </w:rPr>
        <w:t>[</w:t>
      </w:r>
      <w:r w:rsidRPr="004F45C3">
        <w:rPr>
          <w:rFonts w:ascii="Times New Roman" w:hAnsi="Times New Roman"/>
        </w:rPr>
        <w:t>audited</w:t>
      </w:r>
      <w:r>
        <w:rPr>
          <w:rFonts w:ascii="Times New Roman" w:hAnsi="Times New Roman"/>
        </w:rPr>
        <w:t>] / [unaudited]</w:t>
      </w:r>
      <w:r w:rsidRPr="004F45C3">
        <w:rPr>
          <w:rFonts w:ascii="Times New Roman" w:hAnsi="Times New Roman"/>
        </w:rPr>
        <w:t xml:space="preserve"> financial statements were prepared</w:t>
      </w:r>
      <w:r>
        <w:rPr>
          <w:rFonts w:ascii="Times New Roman" w:hAnsi="Times New Roman"/>
        </w:rPr>
        <w:t>]</w:t>
      </w:r>
      <w:r w:rsidRPr="004F45C3">
        <w:rPr>
          <w:rFonts w:ascii="Times New Roman" w:hAnsi="Times New Roman"/>
        </w:rPr>
        <w:t>;</w:t>
      </w:r>
      <w:r>
        <w:rPr>
          <w:rFonts w:ascii="Times New Roman" w:hAnsi="Times New Roman"/>
        </w:rPr>
        <w:t>]</w:t>
      </w:r>
      <w:r>
        <w:rPr>
          <w:rFonts w:ascii="Times New Roman" w:hAnsi="Times New Roman"/>
        </w:rPr>
        <w:t xml:space="preserve"> </w:t>
      </w:r>
    </w:p>
    <w:p w:rsidR="00301F9F" w:rsidRPr="004F45C3" w:rsidRDefault="007C51B4">
      <w:pPr>
        <w:pStyle w:val="ListAlpha2"/>
        <w:rPr>
          <w:rFonts w:ascii="Times New Roman" w:hAnsi="Times New Roman"/>
        </w:rPr>
      </w:pPr>
      <w:r>
        <w:rPr>
          <w:rFonts w:ascii="Times New Roman" w:hAnsi="Times New Roman"/>
        </w:rPr>
        <w:t>[</w:t>
      </w:r>
      <w:r w:rsidRPr="004F45C3">
        <w:rPr>
          <w:rFonts w:ascii="Times New Roman" w:hAnsi="Times New Roman"/>
        </w:rPr>
        <w:t xml:space="preserve">the ability of the </w:t>
      </w:r>
      <w:r w:rsidRPr="004F45C3">
        <w:rPr>
          <w:rFonts w:ascii="Times New Roman" w:hAnsi="Times New Roman"/>
        </w:rPr>
        <w:t>Project Company</w:t>
      </w:r>
      <w:r w:rsidRPr="004F45C3">
        <w:rPr>
          <w:rFonts w:ascii="Times New Roman" w:hAnsi="Times New Roman"/>
        </w:rPr>
        <w:t xml:space="preserve"> </w:t>
      </w:r>
      <w:r>
        <w:rPr>
          <w:rFonts w:ascii="Times New Roman" w:hAnsi="Times New Roman"/>
        </w:rPr>
        <w:t xml:space="preserve">[or any </w:t>
      </w:r>
      <w:r>
        <w:rPr>
          <w:rFonts w:ascii="Times New Roman" w:hAnsi="Times New Roman"/>
        </w:rPr>
        <w:t>Equity Party</w:t>
      </w:r>
      <w:r>
        <w:rPr>
          <w:rFonts w:ascii="Times New Roman" w:hAnsi="Times New Roman"/>
        </w:rPr>
        <w:t xml:space="preserve">] </w:t>
      </w:r>
      <w:r>
        <w:rPr>
          <w:rFonts w:ascii="Times New Roman" w:hAnsi="Times New Roman"/>
        </w:rPr>
        <w:t xml:space="preserve">or any Major Project Participant </w:t>
      </w:r>
      <w:r w:rsidRPr="004F45C3">
        <w:rPr>
          <w:rFonts w:ascii="Times New Roman" w:hAnsi="Times New Roman"/>
        </w:rPr>
        <w:t xml:space="preserve">to perform its </w:t>
      </w:r>
      <w:r>
        <w:rPr>
          <w:rFonts w:ascii="Times New Roman" w:hAnsi="Times New Roman"/>
        </w:rPr>
        <w:t xml:space="preserve">material </w:t>
      </w:r>
      <w:r w:rsidRPr="004F45C3">
        <w:rPr>
          <w:rFonts w:ascii="Times New Roman" w:hAnsi="Times New Roman"/>
        </w:rPr>
        <w:t>obligations under any Mandate Docum</w:t>
      </w:r>
      <w:r w:rsidRPr="004F45C3">
        <w:rPr>
          <w:rFonts w:ascii="Times New Roman" w:hAnsi="Times New Roman"/>
        </w:rPr>
        <w:t>ent</w:t>
      </w:r>
      <w:r>
        <w:rPr>
          <w:rFonts w:ascii="Times New Roman" w:hAnsi="Times New Roman"/>
        </w:rPr>
        <w:t>,</w:t>
      </w:r>
      <w:r w:rsidRPr="004F45C3">
        <w:rPr>
          <w:rFonts w:ascii="Times New Roman" w:hAnsi="Times New Roman"/>
        </w:rPr>
        <w:t xml:space="preserve"> Facility Document</w:t>
      </w:r>
      <w:r>
        <w:rPr>
          <w:rFonts w:ascii="Times New Roman" w:hAnsi="Times New Roman"/>
        </w:rPr>
        <w:t xml:space="preserve"> or Major Project Document</w:t>
      </w:r>
      <w:r>
        <w:rPr>
          <w:rFonts w:ascii="Times New Roman" w:hAnsi="Times New Roman"/>
        </w:rPr>
        <w:t xml:space="preserve"> to which it is party</w:t>
      </w:r>
      <w:r w:rsidRPr="004F45C3">
        <w:rPr>
          <w:rFonts w:ascii="Times New Roman" w:hAnsi="Times New Roman"/>
        </w:rPr>
        <w:t>;] or</w:t>
      </w:r>
    </w:p>
    <w:p w:rsidR="00301F9F" w:rsidRPr="004F45C3" w:rsidRDefault="007C51B4">
      <w:pPr>
        <w:pStyle w:val="ListAlpha2"/>
        <w:keepNext/>
        <w:ind w:left="1418" w:hanging="794"/>
        <w:rPr>
          <w:rFonts w:ascii="Times New Roman" w:hAnsi="Times New Roman"/>
        </w:rPr>
      </w:pPr>
      <w:r>
        <w:rPr>
          <w:rFonts w:ascii="Times New Roman" w:hAnsi="Times New Roman"/>
        </w:rPr>
        <w:t>[</w:t>
      </w:r>
      <w:r w:rsidRPr="004F45C3">
        <w:rPr>
          <w:rFonts w:ascii="Times New Roman" w:hAnsi="Times New Roman"/>
        </w:rPr>
        <w:t>the international or any relevant domestic [debt, bank, capital or equity]</w:t>
      </w:r>
      <w:r>
        <w:rPr>
          <w:rStyle w:val="FootnoteReference"/>
          <w:rFonts w:ascii="Times New Roman" w:hAnsi="Times New Roman"/>
        </w:rPr>
        <w:footnoteReference w:id="27"/>
      </w:r>
      <w:r w:rsidRPr="004F45C3">
        <w:rPr>
          <w:rFonts w:ascii="Times New Roman" w:hAnsi="Times New Roman"/>
        </w:rPr>
        <w:t xml:space="preserve"> market(s)</w:t>
      </w:r>
      <w:r>
        <w:rPr>
          <w:rFonts w:ascii="Times New Roman" w:hAnsi="Times New Roman"/>
        </w:rPr>
        <w:t>]</w:t>
      </w:r>
      <w:r>
        <w:rPr>
          <w:rStyle w:val="FootnoteReference"/>
          <w:rFonts w:ascii="Times New Roman" w:hAnsi="Times New Roman"/>
        </w:rPr>
        <w:footnoteReference w:id="28"/>
      </w:r>
      <w:r w:rsidRPr="004F45C3">
        <w:rPr>
          <w:rFonts w:ascii="Times New Roman" w:hAnsi="Times New Roman"/>
        </w:rPr>
        <w:t>,</w:t>
      </w:r>
    </w:p>
    <w:p w:rsidR="00301F9F" w:rsidRPr="002B1992" w:rsidRDefault="007C51B4">
      <w:pPr>
        <w:pStyle w:val="BodyText2"/>
        <w:ind w:left="624"/>
        <w:rPr>
          <w:rFonts w:ascii="Times New Roman" w:hAnsi="Times New Roman"/>
          <w:i/>
          <w:iCs/>
        </w:rPr>
      </w:pPr>
      <w:r w:rsidRPr="004F45C3">
        <w:rPr>
          <w:rFonts w:ascii="Times New Roman" w:hAnsi="Times New Roman"/>
        </w:rPr>
        <w:t xml:space="preserve">during the period from the date of [this letter/the Term Sheet] to the date of </w:t>
      </w:r>
      <w:r w:rsidRPr="004F45C3">
        <w:rPr>
          <w:rFonts w:ascii="Times New Roman" w:hAnsi="Times New Roman"/>
        </w:rPr>
        <w:t>signing of the Facility Documents.</w:t>
      </w:r>
      <w:r w:rsidRPr="002B1992">
        <w:rPr>
          <w:rFonts w:ascii="Times New Roman" w:hAnsi="Times New Roman"/>
          <w:b/>
          <w:bCs/>
        </w:rPr>
        <w:t>]</w:t>
      </w:r>
      <w:r>
        <w:rPr>
          <w:rFonts w:ascii="Times New Roman" w:hAnsi="Times New Roman"/>
          <w:b/>
          <w:bCs/>
        </w:rPr>
        <w:t xml:space="preserve"> </w:t>
      </w:r>
    </w:p>
    <w:p w:rsidR="00301F9F" w:rsidRPr="004F45C3" w:rsidRDefault="007C51B4">
      <w:pPr>
        <w:pStyle w:val="ListLegal1"/>
        <w:keepNext/>
        <w:rPr>
          <w:rFonts w:ascii="Times New Roman" w:hAnsi="Times New Roman"/>
        </w:rPr>
      </w:pPr>
      <w:bookmarkStart w:id="29" w:name="_Ref27146929"/>
      <w:bookmarkStart w:id="30" w:name="_Ref26378610"/>
      <w:r w:rsidRPr="004F45C3">
        <w:rPr>
          <w:rFonts w:ascii="Times New Roman" w:hAnsi="Times New Roman"/>
          <w:b/>
          <w:bCs/>
        </w:rPr>
        <w:t>Fees</w:t>
      </w:r>
      <w:bookmarkEnd w:id="29"/>
      <w:r w:rsidRPr="004F45C3">
        <w:rPr>
          <w:rFonts w:ascii="Times New Roman" w:hAnsi="Times New Roman"/>
          <w:b/>
          <w:bCs/>
        </w:rPr>
        <w:t>, Costs and Expenses</w:t>
      </w:r>
      <w:bookmarkEnd w:id="30"/>
    </w:p>
    <w:p w:rsidR="00301F9F" w:rsidRPr="004F45C3" w:rsidRDefault="007C51B4">
      <w:pPr>
        <w:pStyle w:val="ListLegal2"/>
        <w:rPr>
          <w:rFonts w:ascii="Times New Roman" w:hAnsi="Times New Roman"/>
        </w:rPr>
      </w:pPr>
      <w:r w:rsidRPr="004F45C3">
        <w:rPr>
          <w:rFonts w:ascii="Times New Roman" w:hAnsi="Times New Roman"/>
        </w:rPr>
        <w:t>All fees shall be paid [in accordance with the Fee Letter(s) or] as set out in the Term Sheet.</w:t>
      </w:r>
    </w:p>
    <w:p w:rsidR="00301F9F" w:rsidRPr="005231C0" w:rsidRDefault="007C51B4" w:rsidP="005231C0">
      <w:pPr>
        <w:pStyle w:val="ListLegal2"/>
        <w:rPr>
          <w:rFonts w:ascii="Times New Roman" w:hAnsi="Times New Roman"/>
        </w:rPr>
      </w:pPr>
      <w:r w:rsidRPr="004F45C3">
        <w:rPr>
          <w:rFonts w:ascii="Times New Roman" w:hAnsi="Times New Roman"/>
        </w:rPr>
        <w:t xml:space="preserve">The </w:t>
      </w:r>
      <w:r w:rsidRPr="004F45C3">
        <w:rPr>
          <w:rFonts w:ascii="Times New Roman" w:hAnsi="Times New Roman"/>
        </w:rPr>
        <w:t>Project Company</w:t>
      </w:r>
      <w:r w:rsidRPr="004F45C3">
        <w:rPr>
          <w:rFonts w:ascii="Times New Roman" w:hAnsi="Times New Roman"/>
        </w:rPr>
        <w:t xml:space="preserve"> shall</w:t>
      </w:r>
      <w:r>
        <w:rPr>
          <w:rFonts w:ascii="Times New Roman" w:hAnsi="Times New Roman"/>
        </w:rPr>
        <w:t>, within [   ] Business Days after the date of termination in accordance w</w:t>
      </w:r>
      <w:r>
        <w:rPr>
          <w:rFonts w:ascii="Times New Roman" w:hAnsi="Times New Roman"/>
        </w:rPr>
        <w:t xml:space="preserve">ith paragraph </w:t>
      </w:r>
      <w:r>
        <w:rPr>
          <w:rFonts w:ascii="Times New Roman" w:hAnsi="Times New Roman"/>
        </w:rPr>
        <w:fldChar w:fldCharType="begin"/>
      </w:r>
      <w:r>
        <w:rPr>
          <w:rFonts w:ascii="Times New Roman" w:hAnsi="Times New Roman"/>
        </w:rPr>
        <w:instrText xml:space="preserve"> REF _Ref26436011 \r \h </w:instrText>
      </w:r>
      <w:r>
        <w:rPr>
          <w:rFonts w:ascii="Times New Roman" w:hAnsi="Times New Roman"/>
        </w:rPr>
      </w:r>
      <w:r>
        <w:rPr>
          <w:rFonts w:ascii="Times New Roman" w:hAnsi="Times New Roman"/>
        </w:rPr>
        <w:fldChar w:fldCharType="separate"/>
      </w:r>
      <w:r>
        <w:rPr>
          <w:rFonts w:ascii="Times New Roman" w:hAnsi="Times New Roman"/>
        </w:rPr>
        <w:t>17.1</w:t>
      </w:r>
      <w:r>
        <w:rPr>
          <w:rFonts w:ascii="Times New Roman" w:hAnsi="Times New Roman"/>
        </w:rPr>
        <w:fldChar w:fldCharType="end"/>
      </w:r>
      <w:r>
        <w:rPr>
          <w:rFonts w:ascii="Times New Roman" w:hAnsi="Times New Roman"/>
        </w:rPr>
        <w:t xml:space="preserve"> </w:t>
      </w:r>
      <w:r>
        <w:rPr>
          <w:rFonts w:ascii="Times New Roman" w:hAnsi="Times New Roman"/>
        </w:rPr>
        <w:t>(</w:t>
      </w:r>
      <w:r w:rsidRPr="008A6BDD">
        <w:rPr>
          <w:rFonts w:ascii="Times New Roman" w:hAnsi="Times New Roman"/>
          <w:i/>
          <w:iCs/>
        </w:rPr>
        <w:fldChar w:fldCharType="begin"/>
      </w:r>
      <w:r w:rsidRPr="008A6BDD">
        <w:rPr>
          <w:rFonts w:ascii="Times New Roman" w:hAnsi="Times New Roman"/>
          <w:i/>
          <w:iCs/>
        </w:rPr>
        <w:instrText xml:space="preserve"> REF _Ref27146053 \h  \* MERGEFORMAT </w:instrText>
      </w:r>
      <w:r w:rsidRPr="008A6BDD">
        <w:rPr>
          <w:rFonts w:ascii="Times New Roman" w:hAnsi="Times New Roman"/>
          <w:i/>
          <w:iCs/>
        </w:rPr>
      </w:r>
      <w:r w:rsidRPr="008A6BDD">
        <w:rPr>
          <w:rFonts w:ascii="Times New Roman" w:hAnsi="Times New Roman"/>
          <w:i/>
          <w:iCs/>
        </w:rPr>
        <w:fldChar w:fldCharType="separate"/>
      </w:r>
      <w:r w:rsidRPr="001E2543">
        <w:rPr>
          <w:rFonts w:ascii="Times New Roman" w:hAnsi="Times New Roman"/>
          <w:i/>
          <w:iCs/>
        </w:rPr>
        <w:t>Termination</w:t>
      </w:r>
      <w:r w:rsidRPr="008A6BDD">
        <w:rPr>
          <w:rFonts w:ascii="Times New Roman" w:hAnsi="Times New Roman"/>
          <w:i/>
          <w:iCs/>
        </w:rPr>
        <w:fldChar w:fldCharType="end"/>
      </w:r>
      <w:r>
        <w:rPr>
          <w:rFonts w:ascii="Times New Roman" w:hAnsi="Times New Roman"/>
        </w:rPr>
        <w:t>)</w:t>
      </w:r>
      <w:r>
        <w:rPr>
          <w:rFonts w:ascii="Times New Roman" w:hAnsi="Times New Roman"/>
        </w:rPr>
        <w:t>,</w:t>
      </w:r>
      <w:r w:rsidRPr="004F45C3">
        <w:rPr>
          <w:rFonts w:ascii="Times New Roman" w:hAnsi="Times New Roman"/>
        </w:rPr>
        <w:t xml:space="preserve"> pay </w:t>
      </w:r>
      <w:r>
        <w:rPr>
          <w:rFonts w:ascii="Times New Roman" w:hAnsi="Times New Roman"/>
        </w:rPr>
        <w:t>each</w:t>
      </w:r>
      <w:r w:rsidRPr="004F45C3">
        <w:rPr>
          <w:rFonts w:ascii="Times New Roman" w:hAnsi="Times New Roman"/>
        </w:rPr>
        <w:t xml:space="preserve"> </w:t>
      </w:r>
      <w:r w:rsidRPr="004F45C3">
        <w:rPr>
          <w:rFonts w:ascii="Times New Roman" w:hAnsi="Times New Roman"/>
        </w:rPr>
        <w:t>Agent</w:t>
      </w:r>
      <w:r>
        <w:rPr>
          <w:rFonts w:ascii="Times New Roman" w:hAnsi="Times New Roman"/>
        </w:rPr>
        <w:t xml:space="preserve"> and</w:t>
      </w:r>
      <w:r w:rsidRPr="004F45C3">
        <w:rPr>
          <w:rFonts w:ascii="Times New Roman" w:hAnsi="Times New Roman"/>
        </w:rPr>
        <w:t xml:space="preserve"> the Mandated Lead Arrangers the amount of all costs and expenses (including legal fees</w:t>
      </w:r>
      <w:r>
        <w:rPr>
          <w:rFonts w:ascii="Times New Roman" w:hAnsi="Times New Roman"/>
        </w:rPr>
        <w:t xml:space="preserve"> [and costs and expenses incurred for due diligence]</w:t>
      </w:r>
      <w:r w:rsidRPr="004F45C3">
        <w:rPr>
          <w:rFonts w:ascii="Times New Roman" w:hAnsi="Times New Roman"/>
        </w:rPr>
        <w:t>) reasonably incurred by any of them in connection with</w:t>
      </w:r>
      <w:r>
        <w:rPr>
          <w:rFonts w:ascii="Times New Roman" w:hAnsi="Times New Roman"/>
        </w:rPr>
        <w:t xml:space="preserve"> </w:t>
      </w:r>
      <w:r w:rsidRPr="005231C0">
        <w:rPr>
          <w:rFonts w:ascii="Times New Roman" w:hAnsi="Times New Roman"/>
        </w:rPr>
        <w:t xml:space="preserve">the </w:t>
      </w:r>
      <w:r w:rsidRPr="00F77D5A">
        <w:rPr>
          <w:rFonts w:ascii="Times New Roman" w:hAnsi="Times New Roman"/>
        </w:rPr>
        <w:t>negotiation, preparation, printing and execution of the F</w:t>
      </w:r>
      <w:r w:rsidRPr="00F77D5A">
        <w:rPr>
          <w:rFonts w:ascii="Times New Roman" w:hAnsi="Times New Roman"/>
        </w:rPr>
        <w:t>acility Documents and the Mandate Documents</w:t>
      </w:r>
      <w:r w:rsidRPr="00F77D5A">
        <w:rPr>
          <w:rFonts w:ascii="Times New Roman" w:hAnsi="Times New Roman"/>
        </w:rPr>
        <w:t xml:space="preserve"> </w:t>
      </w:r>
      <w:r w:rsidRPr="00F77D5A">
        <w:rPr>
          <w:rFonts w:ascii="Times New Roman" w:hAnsi="Times New Roman"/>
        </w:rPr>
        <w:t>[</w:t>
      </w:r>
      <w:r w:rsidRPr="00F77D5A">
        <w:rPr>
          <w:rFonts w:ascii="Times New Roman" w:hAnsi="Times New Roman"/>
        </w:rPr>
        <w:t>whether or not the Facility Documents are signed</w:t>
      </w:r>
      <w:r>
        <w:rPr>
          <w:rFonts w:ascii="Times New Roman" w:hAnsi="Times New Roman"/>
        </w:rPr>
        <w:t>]</w:t>
      </w:r>
      <w:r w:rsidRPr="00F77D5A">
        <w:rPr>
          <w:rFonts w:ascii="Times New Roman" w:hAnsi="Times New Roman"/>
        </w:rPr>
        <w:t>.</w:t>
      </w:r>
    </w:p>
    <w:p w:rsidR="006B3968" w:rsidRPr="006B3968" w:rsidRDefault="007C51B4" w:rsidP="006B3968">
      <w:pPr>
        <w:pStyle w:val="ListLegal2"/>
        <w:rPr>
          <w:rFonts w:ascii="Times New Roman" w:hAnsi="Times New Roman"/>
        </w:rPr>
      </w:pPr>
      <w:r w:rsidRPr="006B3968">
        <w:rPr>
          <w:rFonts w:ascii="Times New Roman" w:hAnsi="Times New Roman"/>
        </w:rPr>
        <w:t xml:space="preserve">The </w:t>
      </w:r>
      <w:r>
        <w:rPr>
          <w:rFonts w:ascii="Times New Roman" w:hAnsi="Times New Roman"/>
        </w:rPr>
        <w:t>Project Company</w:t>
      </w:r>
      <w:r w:rsidRPr="006B3968">
        <w:rPr>
          <w:rFonts w:ascii="Times New Roman" w:hAnsi="Times New Roman"/>
        </w:rPr>
        <w:t xml:space="preserve"> shall be under no obligation to pay the individual costs and expenses incurred by </w:t>
      </w:r>
      <w:r>
        <w:rPr>
          <w:rFonts w:ascii="Times New Roman" w:hAnsi="Times New Roman"/>
        </w:rPr>
        <w:t>the Agent</w:t>
      </w:r>
      <w:r>
        <w:rPr>
          <w:rFonts w:ascii="Times New Roman" w:hAnsi="Times New Roman"/>
        </w:rPr>
        <w:t>s</w:t>
      </w:r>
      <w:r>
        <w:rPr>
          <w:rFonts w:ascii="Times New Roman" w:hAnsi="Times New Roman"/>
        </w:rPr>
        <w:t xml:space="preserve"> and</w:t>
      </w:r>
      <w:r>
        <w:rPr>
          <w:rFonts w:ascii="Times New Roman" w:hAnsi="Times New Roman"/>
        </w:rPr>
        <w:t xml:space="preserve"> the</w:t>
      </w:r>
      <w:r w:rsidRPr="006B3968">
        <w:rPr>
          <w:rFonts w:ascii="Times New Roman" w:hAnsi="Times New Roman"/>
        </w:rPr>
        <w:t xml:space="preserve"> Mandated Lead Arranger</w:t>
      </w:r>
      <w:r>
        <w:rPr>
          <w:rFonts w:ascii="Times New Roman" w:hAnsi="Times New Roman"/>
        </w:rPr>
        <w:t>s</w:t>
      </w:r>
      <w:r>
        <w:rPr>
          <w:rFonts w:ascii="Times New Roman" w:hAnsi="Times New Roman"/>
        </w:rPr>
        <w:t xml:space="preserve"> </w:t>
      </w:r>
      <w:r w:rsidRPr="006B3968">
        <w:rPr>
          <w:rFonts w:ascii="Times New Roman" w:hAnsi="Times New Roman"/>
        </w:rPr>
        <w:t>(for the avoida</w:t>
      </w:r>
      <w:r w:rsidRPr="006B3968">
        <w:rPr>
          <w:rFonts w:ascii="Times New Roman" w:hAnsi="Times New Roman"/>
        </w:rPr>
        <w:t xml:space="preserve">nce of doubt, not including the Lenders’ Advisers’ fees and expenses) where that </w:t>
      </w:r>
      <w:r>
        <w:rPr>
          <w:rFonts w:ascii="Times New Roman" w:hAnsi="Times New Roman"/>
        </w:rPr>
        <w:t>Party's</w:t>
      </w:r>
      <w:r w:rsidRPr="006B3968">
        <w:rPr>
          <w:rFonts w:ascii="Times New Roman" w:hAnsi="Times New Roman"/>
        </w:rPr>
        <w:t xml:space="preserve"> rights and obligations under the Mandate Documents are terminated by the </w:t>
      </w:r>
      <w:r>
        <w:rPr>
          <w:rFonts w:ascii="Times New Roman" w:hAnsi="Times New Roman"/>
        </w:rPr>
        <w:t>Project Company</w:t>
      </w:r>
      <w:r w:rsidRPr="006B3968">
        <w:rPr>
          <w:rFonts w:ascii="Times New Roman" w:hAnsi="Times New Roman"/>
        </w:rPr>
        <w:t xml:space="preserve"> in accordance with the terms of the Mandate Documents: </w:t>
      </w:r>
    </w:p>
    <w:p w:rsidR="006B3968" w:rsidRPr="00DE312D" w:rsidRDefault="007C51B4" w:rsidP="00DE312D">
      <w:pPr>
        <w:pStyle w:val="ListAlpha2"/>
        <w:keepNext/>
        <w:numPr>
          <w:ilvl w:val="1"/>
          <w:numId w:val="55"/>
        </w:numPr>
        <w:rPr>
          <w:b/>
          <w:bCs/>
          <w:kern w:val="16"/>
          <w:szCs w:val="24"/>
        </w:rPr>
      </w:pPr>
      <w:r w:rsidRPr="00DE312D">
        <w:rPr>
          <w:kern w:val="16"/>
          <w:szCs w:val="24"/>
        </w:rPr>
        <w:t xml:space="preserve">to the extent that </w:t>
      </w:r>
      <w:r w:rsidRPr="00DE312D">
        <w:rPr>
          <w:kern w:val="16"/>
          <w:szCs w:val="24"/>
        </w:rPr>
        <w:t>such costs and expenses are incurred after the date of such termination; or</w:t>
      </w:r>
    </w:p>
    <w:p w:rsidR="006B3968" w:rsidRPr="006B3968" w:rsidRDefault="007C51B4" w:rsidP="00DE312D">
      <w:pPr>
        <w:pStyle w:val="ListAlpha2"/>
        <w:keepNext/>
        <w:ind w:left="1418" w:hanging="794"/>
        <w:rPr>
          <w:b/>
          <w:bCs/>
          <w:kern w:val="16"/>
          <w:szCs w:val="24"/>
        </w:rPr>
      </w:pPr>
      <w:r w:rsidRPr="006B3968">
        <w:rPr>
          <w:kern w:val="16"/>
          <w:szCs w:val="24"/>
        </w:rPr>
        <w:t>as a result of a breach by th</w:t>
      </w:r>
      <w:r>
        <w:rPr>
          <w:kern w:val="16"/>
          <w:szCs w:val="24"/>
        </w:rPr>
        <w:t>at</w:t>
      </w:r>
      <w:r w:rsidRPr="006B3968">
        <w:rPr>
          <w:kern w:val="16"/>
          <w:szCs w:val="24"/>
        </w:rPr>
        <w:t xml:space="preserve"> </w:t>
      </w:r>
      <w:r>
        <w:rPr>
          <w:kern w:val="16"/>
          <w:szCs w:val="24"/>
        </w:rPr>
        <w:t>Party</w:t>
      </w:r>
      <w:r w:rsidRPr="006B3968">
        <w:rPr>
          <w:kern w:val="16"/>
          <w:szCs w:val="24"/>
        </w:rPr>
        <w:t xml:space="preserve"> of the terms of this letter.</w:t>
      </w:r>
    </w:p>
    <w:p w:rsidR="00301F9F" w:rsidRPr="004F45C3" w:rsidRDefault="007C51B4">
      <w:pPr>
        <w:pStyle w:val="ListLegal1"/>
        <w:keepNext/>
        <w:rPr>
          <w:rFonts w:ascii="Times New Roman" w:hAnsi="Times New Roman"/>
          <w:b/>
          <w:bCs/>
        </w:rPr>
      </w:pPr>
      <w:bookmarkStart w:id="31" w:name="_Ref27146935"/>
      <w:r w:rsidRPr="004F45C3">
        <w:rPr>
          <w:rFonts w:ascii="Times New Roman" w:hAnsi="Times New Roman"/>
          <w:b/>
          <w:bCs/>
        </w:rPr>
        <w:t>Payments</w:t>
      </w:r>
      <w:bookmarkEnd w:id="31"/>
    </w:p>
    <w:p w:rsidR="00301F9F" w:rsidRPr="004F45C3" w:rsidRDefault="007C51B4" w:rsidP="006B3968">
      <w:pPr>
        <w:pStyle w:val="ListLegal2"/>
        <w:rPr>
          <w:rFonts w:ascii="Times New Roman" w:hAnsi="Times New Roman"/>
        </w:rPr>
      </w:pPr>
      <w:bookmarkStart w:id="32" w:name="_Ref26436313"/>
      <w:r w:rsidRPr="004F45C3">
        <w:rPr>
          <w:rFonts w:ascii="Times New Roman" w:hAnsi="Times New Roman"/>
        </w:rPr>
        <w:t>All payments to be made under the Mandate Documents:</w:t>
      </w:r>
      <w:bookmarkEnd w:id="32"/>
    </w:p>
    <w:p w:rsidR="00301F9F" w:rsidRPr="004F45C3" w:rsidRDefault="007C51B4">
      <w:pPr>
        <w:pStyle w:val="ListAlpha2"/>
        <w:numPr>
          <w:ilvl w:val="1"/>
          <w:numId w:val="10"/>
        </w:numPr>
        <w:rPr>
          <w:rFonts w:ascii="Times New Roman" w:hAnsi="Times New Roman"/>
        </w:rPr>
      </w:pPr>
      <w:r w:rsidRPr="004F45C3">
        <w:rPr>
          <w:rFonts w:ascii="Times New Roman" w:hAnsi="Times New Roman"/>
        </w:rPr>
        <w:t>shall be paid in the currency of invoice and in imm</w:t>
      </w:r>
      <w:r w:rsidRPr="004F45C3">
        <w:rPr>
          <w:rFonts w:ascii="Times New Roman" w:hAnsi="Times New Roman"/>
        </w:rPr>
        <w:t xml:space="preserve">ediately available, freely transferable cleared funds to such account(s) with such bank(s) as the </w:t>
      </w:r>
      <w:r>
        <w:rPr>
          <w:rFonts w:ascii="Times New Roman" w:hAnsi="Times New Roman"/>
        </w:rPr>
        <w:t xml:space="preserve">relevant </w:t>
      </w:r>
      <w:r w:rsidRPr="004F45C3">
        <w:rPr>
          <w:rFonts w:ascii="Times New Roman" w:hAnsi="Times New Roman"/>
        </w:rPr>
        <w:t>Mandated Lead Arranger</w:t>
      </w:r>
      <w:r>
        <w:rPr>
          <w:rFonts w:ascii="Times New Roman" w:hAnsi="Times New Roman"/>
        </w:rPr>
        <w:t xml:space="preserve"> or</w:t>
      </w:r>
      <w:r w:rsidRPr="004F45C3">
        <w:rPr>
          <w:rFonts w:ascii="Times New Roman" w:hAnsi="Times New Roman"/>
        </w:rPr>
        <w:t xml:space="preserve"> the </w:t>
      </w:r>
      <w:r>
        <w:rPr>
          <w:rFonts w:ascii="Times New Roman" w:hAnsi="Times New Roman"/>
        </w:rPr>
        <w:t xml:space="preserve">relevant </w:t>
      </w:r>
      <w:r w:rsidRPr="004F45C3">
        <w:rPr>
          <w:rFonts w:ascii="Times New Roman" w:hAnsi="Times New Roman"/>
        </w:rPr>
        <w:t xml:space="preserve">Agent </w:t>
      </w:r>
      <w:r>
        <w:rPr>
          <w:rFonts w:ascii="Times New Roman" w:hAnsi="Times New Roman"/>
        </w:rPr>
        <w:t xml:space="preserve">entitled to such payment </w:t>
      </w:r>
      <w:r>
        <w:rPr>
          <w:rFonts w:ascii="Times New Roman" w:hAnsi="Times New Roman"/>
        </w:rPr>
        <w:t xml:space="preserve">notifies </w:t>
      </w:r>
      <w:r w:rsidRPr="004F45C3">
        <w:rPr>
          <w:rFonts w:ascii="Times New Roman" w:hAnsi="Times New Roman"/>
        </w:rPr>
        <w:t xml:space="preserve">to the </w:t>
      </w:r>
      <w:r w:rsidRPr="004F45C3">
        <w:rPr>
          <w:rFonts w:ascii="Times New Roman" w:hAnsi="Times New Roman"/>
        </w:rPr>
        <w:t>Project Company</w:t>
      </w:r>
      <w:r>
        <w:rPr>
          <w:rFonts w:ascii="Times New Roman" w:hAnsi="Times New Roman"/>
        </w:rPr>
        <w:t>, and without any set-off or counterclaim</w:t>
      </w:r>
      <w:r w:rsidRPr="004F45C3">
        <w:rPr>
          <w:rFonts w:ascii="Times New Roman" w:hAnsi="Times New Roman"/>
        </w:rPr>
        <w:t>;</w:t>
      </w:r>
    </w:p>
    <w:p w:rsidR="00301F9F" w:rsidRPr="004F45C3" w:rsidRDefault="007C51B4">
      <w:pPr>
        <w:pStyle w:val="ListAlpha2"/>
        <w:rPr>
          <w:rFonts w:ascii="Times New Roman" w:hAnsi="Times New Roman"/>
        </w:rPr>
      </w:pPr>
      <w:bookmarkStart w:id="33" w:name="_Ref26436315"/>
      <w:r w:rsidRPr="004F45C3">
        <w:rPr>
          <w:rFonts w:ascii="Times New Roman" w:hAnsi="Times New Roman"/>
        </w:rPr>
        <w:t>shall</w:t>
      </w:r>
      <w:r w:rsidRPr="004F45C3">
        <w:rPr>
          <w:rFonts w:ascii="Times New Roman" w:hAnsi="Times New Roman"/>
        </w:rPr>
        <w:t xml:space="preserve"> be paid without any deduction or withholding for or on account of tax (a "</w:t>
      </w:r>
      <w:r w:rsidRPr="004F45C3">
        <w:rPr>
          <w:rFonts w:ascii="Times New Roman" w:hAnsi="Times New Roman"/>
          <w:b/>
          <w:bCs/>
        </w:rPr>
        <w:t>Tax Deduction</w:t>
      </w:r>
      <w:r w:rsidRPr="004F45C3">
        <w:rPr>
          <w:rFonts w:ascii="Times New Roman" w:hAnsi="Times New Roman"/>
        </w:rPr>
        <w:t>") unless a Tax Deduction is required by law.  If a Tax Deduction is required by law to be made, the amount of the payment due shall be increased to an amount which (af</w:t>
      </w:r>
      <w:r w:rsidRPr="004F45C3">
        <w:rPr>
          <w:rFonts w:ascii="Times New Roman" w:hAnsi="Times New Roman"/>
        </w:rPr>
        <w:t>ter making any Tax Deduction) leaves an amount equal to the payment which would have been due if no Tax Deduction had been required</w:t>
      </w:r>
      <w:r>
        <w:rPr>
          <w:rFonts w:ascii="Times New Roman" w:hAnsi="Times New Roman"/>
        </w:rPr>
        <w:t xml:space="preserve"> </w:t>
      </w:r>
      <w:r w:rsidRPr="008E22BE">
        <w:rPr>
          <w:kern w:val="16"/>
          <w:szCs w:val="24"/>
        </w:rPr>
        <w:t xml:space="preserve">(the amount by which each such payment is increased, a </w:t>
      </w:r>
      <w:r>
        <w:rPr>
          <w:kern w:val="16"/>
          <w:szCs w:val="24"/>
        </w:rPr>
        <w:t>"</w:t>
      </w:r>
      <w:r w:rsidRPr="008E22BE">
        <w:rPr>
          <w:b/>
          <w:kern w:val="16"/>
          <w:szCs w:val="24"/>
        </w:rPr>
        <w:t>Tax Deduction Gross-Up Payment</w:t>
      </w:r>
      <w:r>
        <w:rPr>
          <w:kern w:val="16"/>
          <w:szCs w:val="24"/>
        </w:rPr>
        <w:t>"</w:t>
      </w:r>
      <w:r w:rsidRPr="008E22BE">
        <w:rPr>
          <w:kern w:val="16"/>
          <w:szCs w:val="24"/>
        </w:rPr>
        <w:t>)</w:t>
      </w:r>
      <w:r w:rsidRPr="004F45C3">
        <w:rPr>
          <w:rFonts w:ascii="Times New Roman" w:hAnsi="Times New Roman"/>
        </w:rPr>
        <w:t>; and</w:t>
      </w:r>
      <w:bookmarkEnd w:id="33"/>
    </w:p>
    <w:p w:rsidR="00301F9F" w:rsidRDefault="007C51B4" w:rsidP="00301F9F">
      <w:pPr>
        <w:pStyle w:val="ListAlpha2"/>
        <w:rPr>
          <w:rFonts w:ascii="Times New Roman" w:hAnsi="Times New Roman"/>
        </w:rPr>
      </w:pPr>
      <w:bookmarkStart w:id="34" w:name="_Ref26436318"/>
      <w:r w:rsidRPr="004F45C3">
        <w:rPr>
          <w:rFonts w:ascii="Times New Roman" w:hAnsi="Times New Roman"/>
        </w:rPr>
        <w:t xml:space="preserve">are exclusive of any </w:t>
      </w:r>
      <w:r w:rsidRPr="004F45C3">
        <w:rPr>
          <w:rFonts w:ascii="Times New Roman" w:hAnsi="Times New Roman"/>
        </w:rPr>
        <w:t>goods and services tax, consumption tax, value added tax or any tax of a similar nature ("</w:t>
      </w:r>
      <w:r w:rsidRPr="004F45C3">
        <w:rPr>
          <w:rFonts w:ascii="Times New Roman" w:hAnsi="Times New Roman"/>
          <w:b/>
          <w:bCs/>
        </w:rPr>
        <w:t>Indirect Tax</w:t>
      </w:r>
      <w:r w:rsidRPr="004F45C3">
        <w:rPr>
          <w:rFonts w:ascii="Times New Roman" w:hAnsi="Times New Roman"/>
        </w:rPr>
        <w:t xml:space="preserve">"). If </w:t>
      </w:r>
      <w:r>
        <w:rPr>
          <w:rFonts w:ascii="Times New Roman" w:hAnsi="Times New Roman"/>
        </w:rPr>
        <w:t>any</w:t>
      </w:r>
      <w:r w:rsidRPr="004F45C3">
        <w:rPr>
          <w:rFonts w:ascii="Times New Roman" w:hAnsi="Times New Roman"/>
        </w:rPr>
        <w:t xml:space="preserve"> </w:t>
      </w:r>
      <w:r w:rsidRPr="004F45C3">
        <w:rPr>
          <w:rFonts w:ascii="Times New Roman" w:hAnsi="Times New Roman"/>
        </w:rPr>
        <w:t xml:space="preserve">Indirect Tax is chargeable, the </w:t>
      </w:r>
      <w:r w:rsidRPr="004F45C3">
        <w:rPr>
          <w:rFonts w:ascii="Times New Roman" w:hAnsi="Times New Roman"/>
        </w:rPr>
        <w:t>Project Company</w:t>
      </w:r>
      <w:r w:rsidRPr="004F45C3">
        <w:rPr>
          <w:rFonts w:ascii="Times New Roman" w:hAnsi="Times New Roman"/>
        </w:rPr>
        <w:t xml:space="preserve"> shall also and at the same time pay to the recipient of the relevant payment an amount equal to</w:t>
      </w:r>
      <w:r w:rsidRPr="004F45C3">
        <w:rPr>
          <w:rFonts w:ascii="Times New Roman" w:hAnsi="Times New Roman"/>
        </w:rPr>
        <w:t xml:space="preserve"> the amount of the Indirect Tax</w:t>
      </w:r>
      <w:r>
        <w:rPr>
          <w:rFonts w:ascii="Times New Roman" w:hAnsi="Times New Roman"/>
        </w:rPr>
        <w:t xml:space="preserve"> </w:t>
      </w:r>
      <w:r w:rsidRPr="008E22BE">
        <w:rPr>
          <w:kern w:val="16"/>
          <w:szCs w:val="24"/>
        </w:rPr>
        <w:t>(each such amount, a</w:t>
      </w:r>
      <w:r>
        <w:rPr>
          <w:kern w:val="16"/>
          <w:szCs w:val="24"/>
        </w:rPr>
        <w:t>n</w:t>
      </w:r>
      <w:r w:rsidRPr="008E22BE">
        <w:rPr>
          <w:kern w:val="16"/>
          <w:szCs w:val="24"/>
        </w:rPr>
        <w:t xml:space="preserve"> </w:t>
      </w:r>
      <w:r>
        <w:rPr>
          <w:kern w:val="16"/>
          <w:szCs w:val="24"/>
        </w:rPr>
        <w:t>"</w:t>
      </w:r>
      <w:r w:rsidRPr="008E22BE">
        <w:rPr>
          <w:b/>
          <w:kern w:val="16"/>
          <w:szCs w:val="24"/>
        </w:rPr>
        <w:t>Indirect Tax Gross-Up Payment</w:t>
      </w:r>
      <w:r>
        <w:rPr>
          <w:kern w:val="16"/>
          <w:szCs w:val="24"/>
        </w:rPr>
        <w:t>"</w:t>
      </w:r>
      <w:r w:rsidRPr="008E22BE">
        <w:rPr>
          <w:kern w:val="16"/>
          <w:szCs w:val="24"/>
        </w:rPr>
        <w:t>)</w:t>
      </w:r>
      <w:r>
        <w:rPr>
          <w:kern w:val="16"/>
          <w:szCs w:val="24"/>
        </w:rPr>
        <w:t xml:space="preserve"> and the payee will promptly issue to the Project Company a tax invoice complying with the relevant law relating to that Indirect Tax</w:t>
      </w:r>
      <w:r w:rsidRPr="004F45C3">
        <w:rPr>
          <w:rFonts w:ascii="Times New Roman" w:hAnsi="Times New Roman"/>
        </w:rPr>
        <w:t>.</w:t>
      </w:r>
      <w:bookmarkEnd w:id="34"/>
    </w:p>
    <w:p w:rsidR="006B3968" w:rsidRPr="008E22BE" w:rsidRDefault="007C51B4" w:rsidP="006B3968">
      <w:pPr>
        <w:pStyle w:val="ListLegal2"/>
        <w:rPr>
          <w:b/>
          <w:bCs/>
          <w:kern w:val="16"/>
          <w:szCs w:val="24"/>
        </w:rPr>
      </w:pPr>
      <w:r w:rsidRPr="008E22BE">
        <w:rPr>
          <w:kern w:val="16"/>
          <w:szCs w:val="24"/>
        </w:rPr>
        <w:t>If, at any time after a Tax Deducti</w:t>
      </w:r>
      <w:r w:rsidRPr="008E22BE">
        <w:rPr>
          <w:kern w:val="16"/>
          <w:szCs w:val="24"/>
        </w:rPr>
        <w:t xml:space="preserve">on Gross-Up Payment or an Indirect Tax Gross-Up Payment is made by the </w:t>
      </w:r>
      <w:r>
        <w:rPr>
          <w:kern w:val="16"/>
          <w:szCs w:val="24"/>
        </w:rPr>
        <w:t>Project Company</w:t>
      </w:r>
      <w:r w:rsidRPr="008E22BE">
        <w:rPr>
          <w:kern w:val="16"/>
          <w:szCs w:val="24"/>
        </w:rPr>
        <w:t xml:space="preserve"> to a </w:t>
      </w:r>
      <w:r>
        <w:rPr>
          <w:kern w:val="16"/>
          <w:szCs w:val="24"/>
        </w:rPr>
        <w:t>Party</w:t>
      </w:r>
      <w:r w:rsidRPr="008E22BE">
        <w:rPr>
          <w:kern w:val="16"/>
          <w:szCs w:val="24"/>
        </w:rPr>
        <w:t xml:space="preserve"> under paragraph </w:t>
      </w:r>
      <w:r>
        <w:rPr>
          <w:b/>
          <w:bCs/>
          <w:kern w:val="16"/>
          <w:szCs w:val="24"/>
        </w:rPr>
        <w:fldChar w:fldCharType="begin"/>
      </w:r>
      <w:r>
        <w:rPr>
          <w:kern w:val="16"/>
          <w:szCs w:val="24"/>
        </w:rPr>
        <w:instrText xml:space="preserve"> REF _Ref26436313 \r \h </w:instrText>
      </w:r>
      <w:r>
        <w:rPr>
          <w:b/>
          <w:bCs/>
          <w:kern w:val="16"/>
          <w:szCs w:val="24"/>
        </w:rPr>
      </w:r>
      <w:r>
        <w:rPr>
          <w:b/>
          <w:bCs/>
          <w:kern w:val="16"/>
          <w:szCs w:val="24"/>
        </w:rPr>
        <w:fldChar w:fldCharType="separate"/>
      </w:r>
      <w:r>
        <w:rPr>
          <w:kern w:val="16"/>
          <w:szCs w:val="24"/>
        </w:rPr>
        <w:t>9.1</w:t>
      </w:r>
      <w:r>
        <w:rPr>
          <w:b/>
          <w:bCs/>
          <w:kern w:val="16"/>
          <w:szCs w:val="24"/>
        </w:rPr>
        <w:fldChar w:fldCharType="end"/>
      </w:r>
      <w:r w:rsidRPr="006B3968">
        <w:rPr>
          <w:kern w:val="16"/>
          <w:szCs w:val="24"/>
        </w:rPr>
        <w:fldChar w:fldCharType="begin"/>
      </w:r>
      <w:r w:rsidRPr="006B3968">
        <w:rPr>
          <w:kern w:val="16"/>
          <w:szCs w:val="24"/>
        </w:rPr>
        <w:instrText xml:space="preserve"> REF _Ref26436315 \r \h </w:instrText>
      </w:r>
      <w:r>
        <w:rPr>
          <w:kern w:val="16"/>
          <w:szCs w:val="24"/>
        </w:rPr>
        <w:instrText xml:space="preserve"> \* MERGEFORMAT </w:instrText>
      </w:r>
      <w:r w:rsidRPr="006B3968">
        <w:rPr>
          <w:kern w:val="16"/>
          <w:szCs w:val="24"/>
        </w:rPr>
      </w:r>
      <w:r w:rsidRPr="006B3968">
        <w:rPr>
          <w:kern w:val="16"/>
          <w:szCs w:val="24"/>
        </w:rPr>
        <w:fldChar w:fldCharType="separate"/>
      </w:r>
      <w:r>
        <w:rPr>
          <w:kern w:val="16"/>
          <w:szCs w:val="24"/>
        </w:rPr>
        <w:t>(b)</w:t>
      </w:r>
      <w:r w:rsidRPr="006B3968">
        <w:rPr>
          <w:kern w:val="16"/>
          <w:szCs w:val="24"/>
        </w:rPr>
        <w:fldChar w:fldCharType="end"/>
      </w:r>
      <w:r w:rsidRPr="006B3968">
        <w:rPr>
          <w:kern w:val="16"/>
          <w:szCs w:val="24"/>
        </w:rPr>
        <w:t xml:space="preserve"> or </w:t>
      </w:r>
      <w:r w:rsidRPr="006B3968">
        <w:rPr>
          <w:kern w:val="16"/>
          <w:szCs w:val="24"/>
        </w:rPr>
        <w:fldChar w:fldCharType="begin"/>
      </w:r>
      <w:r w:rsidRPr="006B3968">
        <w:rPr>
          <w:kern w:val="16"/>
          <w:szCs w:val="24"/>
        </w:rPr>
        <w:instrText xml:space="preserve"> REF _Ref26436313 \r \h </w:instrText>
      </w:r>
      <w:r>
        <w:rPr>
          <w:kern w:val="16"/>
          <w:szCs w:val="24"/>
        </w:rPr>
        <w:instrText xml:space="preserve"> \* MERGEFORMAT </w:instrText>
      </w:r>
      <w:r w:rsidRPr="006B3968">
        <w:rPr>
          <w:kern w:val="16"/>
          <w:szCs w:val="24"/>
        </w:rPr>
      </w:r>
      <w:r w:rsidRPr="006B3968">
        <w:rPr>
          <w:kern w:val="16"/>
          <w:szCs w:val="24"/>
        </w:rPr>
        <w:fldChar w:fldCharType="separate"/>
      </w:r>
      <w:r>
        <w:rPr>
          <w:kern w:val="16"/>
          <w:szCs w:val="24"/>
        </w:rPr>
        <w:t>9.1</w:t>
      </w:r>
      <w:r w:rsidRPr="006B3968">
        <w:rPr>
          <w:kern w:val="16"/>
          <w:szCs w:val="24"/>
        </w:rPr>
        <w:fldChar w:fldCharType="end"/>
      </w:r>
      <w:r w:rsidRPr="006B3968">
        <w:rPr>
          <w:kern w:val="16"/>
          <w:szCs w:val="24"/>
        </w:rPr>
        <w:fldChar w:fldCharType="begin"/>
      </w:r>
      <w:r w:rsidRPr="006B3968">
        <w:rPr>
          <w:kern w:val="16"/>
          <w:szCs w:val="24"/>
        </w:rPr>
        <w:instrText xml:space="preserve"> REF _Ref26436318 \r \h </w:instrText>
      </w:r>
      <w:r>
        <w:rPr>
          <w:kern w:val="16"/>
          <w:szCs w:val="24"/>
        </w:rPr>
        <w:instrText xml:space="preserve"> \* MERGEFORMAT </w:instrText>
      </w:r>
      <w:r w:rsidRPr="006B3968">
        <w:rPr>
          <w:kern w:val="16"/>
          <w:szCs w:val="24"/>
        </w:rPr>
      </w:r>
      <w:r w:rsidRPr="006B3968">
        <w:rPr>
          <w:kern w:val="16"/>
          <w:szCs w:val="24"/>
        </w:rPr>
        <w:fldChar w:fldCharType="separate"/>
      </w:r>
      <w:r>
        <w:rPr>
          <w:kern w:val="16"/>
          <w:szCs w:val="24"/>
        </w:rPr>
        <w:t>(c)</w:t>
      </w:r>
      <w:r w:rsidRPr="006B3968">
        <w:rPr>
          <w:kern w:val="16"/>
          <w:szCs w:val="24"/>
        </w:rPr>
        <w:fldChar w:fldCharType="end"/>
      </w:r>
      <w:r>
        <w:rPr>
          <w:kern w:val="16"/>
          <w:szCs w:val="24"/>
        </w:rPr>
        <w:t xml:space="preserve"> above,</w:t>
      </w:r>
      <w:r>
        <w:rPr>
          <w:kern w:val="16"/>
          <w:szCs w:val="24"/>
        </w:rPr>
        <w:t xml:space="preserve"> </w:t>
      </w:r>
      <w:r w:rsidRPr="008E22BE">
        <w:rPr>
          <w:kern w:val="16"/>
          <w:szCs w:val="24"/>
        </w:rPr>
        <w:t xml:space="preserve">respectively, that </w:t>
      </w:r>
      <w:r>
        <w:rPr>
          <w:kern w:val="16"/>
          <w:szCs w:val="24"/>
        </w:rPr>
        <w:t>Party</w:t>
      </w:r>
      <w:r w:rsidRPr="008E22BE">
        <w:rPr>
          <w:kern w:val="16"/>
          <w:szCs w:val="24"/>
        </w:rPr>
        <w:t xml:space="preserve"> receives (or reasonably determines that it is entitled to receive) any amounts from the relevant tax authority in reimbursement of the Tax Deduction or Indirect Tax which</w:t>
      </w:r>
      <w:r w:rsidRPr="008E22BE">
        <w:rPr>
          <w:kern w:val="16"/>
          <w:szCs w:val="24"/>
        </w:rPr>
        <w:t xml:space="preserve"> gave rise to that Tax Deduction Gross-Up Payment or Indirect Tax Gross-Up Payment (as applicable), the relevant </w:t>
      </w:r>
      <w:r>
        <w:rPr>
          <w:kern w:val="16"/>
          <w:szCs w:val="24"/>
        </w:rPr>
        <w:t>Party</w:t>
      </w:r>
      <w:r w:rsidRPr="008E22BE">
        <w:rPr>
          <w:kern w:val="16"/>
          <w:szCs w:val="24"/>
        </w:rPr>
        <w:t xml:space="preserve"> shall</w:t>
      </w:r>
      <w:r>
        <w:rPr>
          <w:kern w:val="16"/>
          <w:szCs w:val="24"/>
        </w:rPr>
        <w:t>,</w:t>
      </w:r>
      <w:r w:rsidRPr="008E22BE">
        <w:rPr>
          <w:kern w:val="16"/>
          <w:szCs w:val="24"/>
        </w:rPr>
        <w:t xml:space="preserve"> promptly </w:t>
      </w:r>
      <w:r>
        <w:rPr>
          <w:kern w:val="16"/>
          <w:szCs w:val="24"/>
        </w:rPr>
        <w:t>following receipt</w:t>
      </w:r>
      <w:r>
        <w:rPr>
          <w:kern w:val="16"/>
          <w:szCs w:val="24"/>
        </w:rPr>
        <w:t>,</w:t>
      </w:r>
      <w:r>
        <w:rPr>
          <w:kern w:val="16"/>
          <w:szCs w:val="24"/>
        </w:rPr>
        <w:t xml:space="preserve"> </w:t>
      </w:r>
      <w:r w:rsidRPr="008E22BE">
        <w:rPr>
          <w:kern w:val="16"/>
          <w:szCs w:val="24"/>
        </w:rPr>
        <w:t xml:space="preserve">pay </w:t>
      </w:r>
      <w:r w:rsidRPr="008E22BE">
        <w:rPr>
          <w:kern w:val="16"/>
          <w:szCs w:val="24"/>
        </w:rPr>
        <w:t xml:space="preserve">such </w:t>
      </w:r>
      <w:r>
        <w:rPr>
          <w:kern w:val="16"/>
          <w:szCs w:val="24"/>
        </w:rPr>
        <w:t xml:space="preserve">reimbursed </w:t>
      </w:r>
      <w:r w:rsidRPr="008E22BE">
        <w:rPr>
          <w:kern w:val="16"/>
          <w:szCs w:val="24"/>
        </w:rPr>
        <w:t xml:space="preserve">amounts to the </w:t>
      </w:r>
      <w:r>
        <w:rPr>
          <w:kern w:val="16"/>
          <w:szCs w:val="24"/>
        </w:rPr>
        <w:t>Project Company</w:t>
      </w:r>
      <w:r w:rsidRPr="008E22BE">
        <w:rPr>
          <w:kern w:val="16"/>
          <w:szCs w:val="24"/>
        </w:rPr>
        <w:t xml:space="preserve">. </w:t>
      </w:r>
    </w:p>
    <w:p w:rsidR="008648A0" w:rsidRPr="004F45C3" w:rsidRDefault="007C51B4" w:rsidP="008648A0">
      <w:pPr>
        <w:pStyle w:val="ListLegal1"/>
        <w:rPr>
          <w:rFonts w:ascii="Times New Roman" w:hAnsi="Times New Roman"/>
          <w:b/>
          <w:bCs/>
        </w:rPr>
      </w:pPr>
      <w:bookmarkStart w:id="35" w:name="_Ref26382027"/>
      <w:bookmarkStart w:id="36" w:name="_Ref27140162"/>
      <w:r w:rsidRPr="004F45C3">
        <w:rPr>
          <w:rFonts w:ascii="Times New Roman" w:hAnsi="Times New Roman"/>
          <w:b/>
          <w:bCs/>
        </w:rPr>
        <w:t>Information</w:t>
      </w:r>
      <w:bookmarkEnd w:id="35"/>
    </w:p>
    <w:p w:rsidR="008648A0" w:rsidRPr="004F45C3" w:rsidRDefault="007C51B4" w:rsidP="008648A0">
      <w:pPr>
        <w:pStyle w:val="ListLegal2"/>
        <w:rPr>
          <w:rFonts w:ascii="Times New Roman" w:hAnsi="Times New Roman"/>
        </w:rPr>
      </w:pPr>
      <w:bookmarkStart w:id="37" w:name="_Ref26298132"/>
      <w:r w:rsidRPr="004F45C3">
        <w:rPr>
          <w:rFonts w:ascii="Times New Roman" w:hAnsi="Times New Roman"/>
        </w:rPr>
        <w:t xml:space="preserve">The Project Company </w:t>
      </w:r>
      <w:r w:rsidRPr="004F45C3">
        <w:rPr>
          <w:rFonts w:ascii="Times New Roman" w:hAnsi="Times New Roman"/>
        </w:rPr>
        <w:t>represents and warrants that:</w:t>
      </w:r>
      <w:bookmarkEnd w:id="37"/>
    </w:p>
    <w:p w:rsidR="008648A0" w:rsidRPr="004F45C3" w:rsidRDefault="007C51B4" w:rsidP="008648A0">
      <w:pPr>
        <w:pStyle w:val="ListLegal3"/>
        <w:rPr>
          <w:rFonts w:ascii="Times New Roman" w:hAnsi="Times New Roman"/>
        </w:rPr>
      </w:pPr>
      <w:r w:rsidRPr="004F45C3">
        <w:rPr>
          <w:rFonts w:ascii="Times New Roman" w:hAnsi="Times New Roman"/>
        </w:rPr>
        <w:t xml:space="preserve">to the best of its knowledge and belief, any written factual information (excluding any forecasts or projections) provided to the Mandated Lead Arrangers by or on behalf of it or any </w:t>
      </w:r>
      <w:r>
        <w:rPr>
          <w:rFonts w:ascii="Times New Roman" w:hAnsi="Times New Roman"/>
        </w:rPr>
        <w:t>Equity Party</w:t>
      </w:r>
      <w:r w:rsidRPr="004F45C3">
        <w:rPr>
          <w:rFonts w:ascii="Times New Roman" w:hAnsi="Times New Roman"/>
        </w:rPr>
        <w:t xml:space="preserve"> under or in connection with th</w:t>
      </w:r>
      <w:r w:rsidRPr="004F45C3">
        <w:rPr>
          <w:rFonts w:ascii="Times New Roman" w:hAnsi="Times New Roman"/>
        </w:rPr>
        <w:t xml:space="preserve">e Mandate Documents (the </w:t>
      </w:r>
      <w:r w:rsidRPr="00E75B14">
        <w:rPr>
          <w:rFonts w:ascii="Times New Roman" w:hAnsi="Times New Roman"/>
        </w:rPr>
        <w:t>"</w:t>
      </w:r>
      <w:r w:rsidRPr="004F45C3">
        <w:rPr>
          <w:rFonts w:ascii="Times New Roman" w:hAnsi="Times New Roman"/>
          <w:b/>
          <w:bCs/>
        </w:rPr>
        <w:t>Information</w:t>
      </w:r>
      <w:r>
        <w:rPr>
          <w:rFonts w:ascii="Times New Roman" w:hAnsi="Times New Roman"/>
        </w:rPr>
        <w:t>"</w:t>
      </w:r>
      <w:r w:rsidRPr="004F45C3">
        <w:rPr>
          <w:rFonts w:ascii="Times New Roman" w:hAnsi="Times New Roman"/>
        </w:rPr>
        <w:t>) is true and accurate in all material respects as at the date it is provided or as at the date (if any) at which it is stated;</w:t>
      </w:r>
    </w:p>
    <w:p w:rsidR="008648A0" w:rsidRPr="004F45C3" w:rsidRDefault="007C51B4" w:rsidP="008648A0">
      <w:pPr>
        <w:pStyle w:val="ListLegal3"/>
        <w:rPr>
          <w:rFonts w:ascii="Times New Roman" w:hAnsi="Times New Roman"/>
        </w:rPr>
      </w:pPr>
      <w:r w:rsidRPr="004F45C3">
        <w:rPr>
          <w:rFonts w:ascii="Times New Roman" w:hAnsi="Times New Roman"/>
        </w:rPr>
        <w:t>to the best of its knowledge and belief, nothing has occurred or been omitted from the Inf</w:t>
      </w:r>
      <w:r w:rsidRPr="004F45C3">
        <w:rPr>
          <w:rFonts w:ascii="Times New Roman" w:hAnsi="Times New Roman"/>
        </w:rPr>
        <w:t>ormation, and no information has been given or withheld</w:t>
      </w:r>
      <w:r>
        <w:rPr>
          <w:rFonts w:ascii="Times New Roman" w:hAnsi="Times New Roman"/>
        </w:rPr>
        <w:t>,</w:t>
      </w:r>
      <w:r w:rsidRPr="004F45C3">
        <w:rPr>
          <w:rFonts w:ascii="Times New Roman" w:hAnsi="Times New Roman"/>
        </w:rPr>
        <w:t xml:space="preserve"> that results in the Information being untrue or misleading in any material respect; and</w:t>
      </w:r>
    </w:p>
    <w:p w:rsidR="008648A0" w:rsidRPr="004F45C3" w:rsidRDefault="007C51B4" w:rsidP="008648A0">
      <w:pPr>
        <w:pStyle w:val="ListLegal3"/>
        <w:rPr>
          <w:rFonts w:ascii="Times New Roman" w:hAnsi="Times New Roman"/>
        </w:rPr>
      </w:pPr>
      <w:r w:rsidRPr="004F45C3">
        <w:rPr>
          <w:rFonts w:ascii="Times New Roman" w:hAnsi="Times New Roman"/>
        </w:rPr>
        <w:t xml:space="preserve">any </w:t>
      </w:r>
      <w:r>
        <w:rPr>
          <w:rFonts w:ascii="Times New Roman" w:hAnsi="Times New Roman"/>
        </w:rPr>
        <w:t xml:space="preserve">forecasts or </w:t>
      </w:r>
      <w:r w:rsidRPr="004F45C3">
        <w:rPr>
          <w:rFonts w:ascii="Times New Roman" w:hAnsi="Times New Roman"/>
        </w:rPr>
        <w:t>projections contained in the Information have been prepared in good faith on the basis of rece</w:t>
      </w:r>
      <w:r w:rsidRPr="004F45C3">
        <w:rPr>
          <w:rFonts w:ascii="Times New Roman" w:hAnsi="Times New Roman"/>
        </w:rPr>
        <w:t xml:space="preserve">nt historical information and assumptions believed by it to be reasonable (it being understood that such </w:t>
      </w:r>
      <w:r>
        <w:rPr>
          <w:rFonts w:ascii="Times New Roman" w:hAnsi="Times New Roman"/>
        </w:rPr>
        <w:t xml:space="preserve">forecasts and </w:t>
      </w:r>
      <w:r w:rsidRPr="004F45C3">
        <w:rPr>
          <w:rFonts w:ascii="Times New Roman" w:hAnsi="Times New Roman"/>
        </w:rPr>
        <w:t xml:space="preserve">projections are subject to significant uncertainties and contingencies, many of which are beyond the control of the Project Company, the </w:t>
      </w:r>
      <w:r>
        <w:rPr>
          <w:rFonts w:ascii="Times New Roman" w:hAnsi="Times New Roman"/>
        </w:rPr>
        <w:t xml:space="preserve">Equity Parties </w:t>
      </w:r>
      <w:r w:rsidRPr="004F45C3">
        <w:rPr>
          <w:rFonts w:ascii="Times New Roman" w:hAnsi="Times New Roman"/>
        </w:rPr>
        <w:t>and their respective Affiliates and that no assurance can be given that the projections will be realised).</w:t>
      </w:r>
    </w:p>
    <w:p w:rsidR="008648A0" w:rsidRPr="004F45C3" w:rsidRDefault="007C51B4" w:rsidP="008648A0">
      <w:pPr>
        <w:pStyle w:val="ListLegal2"/>
        <w:rPr>
          <w:rFonts w:ascii="Times New Roman" w:hAnsi="Times New Roman"/>
        </w:rPr>
      </w:pPr>
      <w:r w:rsidRPr="004F45C3">
        <w:rPr>
          <w:rFonts w:ascii="Times New Roman" w:hAnsi="Times New Roman"/>
        </w:rPr>
        <w:t>The Project Company shall promptly notify the Mandated Lead Arrangers in writing if any representation and warranty set out in paragra</w:t>
      </w:r>
      <w:r w:rsidRPr="004F45C3">
        <w:rPr>
          <w:rFonts w:ascii="Times New Roman" w:hAnsi="Times New Roman"/>
        </w:rPr>
        <w:t xml:space="preserve">ph </w:t>
      </w:r>
      <w:r w:rsidRPr="004F45C3">
        <w:rPr>
          <w:rFonts w:ascii="Times New Roman" w:hAnsi="Times New Roman"/>
        </w:rPr>
        <w:fldChar w:fldCharType="begin"/>
      </w:r>
      <w:r w:rsidRPr="004F45C3">
        <w:rPr>
          <w:rFonts w:ascii="Times New Roman" w:hAnsi="Times New Roman"/>
        </w:rPr>
        <w:instrText xml:space="preserve"> REF _Ref26298132 \n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10.1</w:t>
      </w:r>
      <w:r w:rsidRPr="004F45C3">
        <w:rPr>
          <w:rFonts w:ascii="Times New Roman" w:hAnsi="Times New Roman"/>
        </w:rPr>
        <w:fldChar w:fldCharType="end"/>
      </w:r>
      <w:r w:rsidRPr="004F45C3">
        <w:rPr>
          <w:rFonts w:ascii="Times New Roman" w:hAnsi="Times New Roman"/>
        </w:rPr>
        <w:t xml:space="preserve"> </w:t>
      </w:r>
      <w:r>
        <w:rPr>
          <w:rFonts w:ascii="Times New Roman" w:hAnsi="Times New Roman"/>
        </w:rPr>
        <w:t xml:space="preserve">above </w:t>
      </w:r>
      <w:r w:rsidRPr="004F45C3">
        <w:rPr>
          <w:rFonts w:ascii="Times New Roman" w:hAnsi="Times New Roman"/>
        </w:rPr>
        <w:t>is incorrect or misleading and agrees to supplement the Information promptly from time to time to ensure that each such representation a</w:t>
      </w:r>
      <w:r w:rsidRPr="004F45C3">
        <w:rPr>
          <w:rFonts w:ascii="Times New Roman" w:hAnsi="Times New Roman"/>
        </w:rPr>
        <w:t>nd warranty is correct when made.</w:t>
      </w:r>
    </w:p>
    <w:bookmarkEnd w:id="36"/>
    <w:p w:rsidR="00301F9F" w:rsidRPr="004F45C3" w:rsidRDefault="007C51B4" w:rsidP="00AB4C8E">
      <w:pPr>
        <w:pStyle w:val="ListLegal2"/>
        <w:rPr>
          <w:rFonts w:ascii="Times New Roman" w:hAnsi="Times New Roman"/>
        </w:rPr>
      </w:pPr>
      <w:r w:rsidRPr="004F45C3">
        <w:rPr>
          <w:rFonts w:ascii="Times New Roman" w:hAnsi="Times New Roman"/>
        </w:rPr>
        <w:t xml:space="preserve">The representations and warranties set out in paragraph </w:t>
      </w:r>
      <w:r w:rsidRPr="004F45C3">
        <w:rPr>
          <w:rFonts w:ascii="Times New Roman" w:hAnsi="Times New Roman"/>
        </w:rPr>
        <w:fldChar w:fldCharType="begin"/>
      </w:r>
      <w:r w:rsidRPr="004F45C3">
        <w:rPr>
          <w:rFonts w:ascii="Times New Roman" w:hAnsi="Times New Roman"/>
        </w:rPr>
        <w:instrText xml:space="preserve"> REF _Ref26298132 \n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10.1</w:t>
      </w:r>
      <w:r w:rsidRPr="004F45C3">
        <w:rPr>
          <w:rFonts w:ascii="Times New Roman" w:hAnsi="Times New Roman"/>
        </w:rPr>
        <w:fldChar w:fldCharType="end"/>
      </w:r>
      <w:r w:rsidRPr="004F45C3">
        <w:rPr>
          <w:rFonts w:ascii="Times New Roman" w:hAnsi="Times New Roman"/>
        </w:rPr>
        <w:t xml:space="preserve"> </w:t>
      </w:r>
      <w:r>
        <w:rPr>
          <w:rFonts w:ascii="Times New Roman" w:hAnsi="Times New Roman"/>
        </w:rPr>
        <w:t xml:space="preserve">above </w:t>
      </w:r>
      <w:r w:rsidRPr="004F45C3">
        <w:rPr>
          <w:rFonts w:ascii="Times New Roman" w:hAnsi="Times New Roman"/>
        </w:rPr>
        <w:t xml:space="preserve">are deemed to be made by the </w:t>
      </w:r>
      <w:r w:rsidRPr="004F45C3">
        <w:rPr>
          <w:rFonts w:ascii="Times New Roman" w:hAnsi="Times New Roman"/>
        </w:rPr>
        <w:t>Project Company</w:t>
      </w:r>
      <w:r w:rsidRPr="004F45C3">
        <w:rPr>
          <w:rFonts w:ascii="Times New Roman" w:hAnsi="Times New Roman"/>
        </w:rPr>
        <w:t xml:space="preserve"> daily by reference to the facts and circumstances then existing commencing on the date of this letter and continuing until the date </w:t>
      </w:r>
      <w:r>
        <w:rPr>
          <w:rFonts w:ascii="Times New Roman" w:hAnsi="Times New Roman"/>
        </w:rPr>
        <w:t xml:space="preserve">on which </w:t>
      </w:r>
      <w:r w:rsidRPr="004F45C3">
        <w:rPr>
          <w:rFonts w:ascii="Times New Roman" w:hAnsi="Times New Roman"/>
        </w:rPr>
        <w:t>the Facility Documents are signed.</w:t>
      </w:r>
    </w:p>
    <w:p w:rsidR="00301F9F" w:rsidRPr="004F45C3" w:rsidRDefault="007C51B4" w:rsidP="00BC28AF">
      <w:pPr>
        <w:pStyle w:val="ListLegal1"/>
        <w:keepNext/>
        <w:rPr>
          <w:rFonts w:ascii="Times New Roman" w:hAnsi="Times New Roman"/>
          <w:b/>
          <w:bCs/>
        </w:rPr>
      </w:pPr>
      <w:bookmarkStart w:id="38" w:name="_Ref27132559"/>
      <w:bookmarkStart w:id="39" w:name="_Ref43727380"/>
      <w:r w:rsidRPr="004F45C3">
        <w:rPr>
          <w:rFonts w:ascii="Times New Roman" w:hAnsi="Times New Roman"/>
          <w:b/>
          <w:bCs/>
        </w:rPr>
        <w:t>Indemnity</w:t>
      </w:r>
      <w:bookmarkEnd w:id="38"/>
      <w:bookmarkEnd w:id="39"/>
    </w:p>
    <w:p w:rsidR="00301F9F" w:rsidRPr="004F45C3" w:rsidRDefault="007C51B4">
      <w:pPr>
        <w:pStyle w:val="ListLegal2"/>
        <w:rPr>
          <w:rFonts w:ascii="Times New Roman" w:hAnsi="Times New Roman"/>
        </w:rPr>
      </w:pPr>
      <w:bookmarkStart w:id="40" w:name="_Ref43812724"/>
      <w:bookmarkStart w:id="41" w:name="_Ref27131668"/>
    </w:p>
    <w:p w:rsidR="00301F9F" w:rsidRPr="004F45C3" w:rsidRDefault="007C51B4" w:rsidP="002A1CC7">
      <w:pPr>
        <w:pStyle w:val="ListAlpha2"/>
        <w:numPr>
          <w:ilvl w:val="1"/>
          <w:numId w:val="22"/>
        </w:numPr>
        <w:rPr>
          <w:rFonts w:ascii="Times New Roman" w:hAnsi="Times New Roman"/>
        </w:rPr>
      </w:pPr>
      <w:bookmarkStart w:id="42" w:name="_Ref59378802"/>
      <w:bookmarkEnd w:id="40"/>
      <w:r w:rsidRPr="004254EF">
        <w:rPr>
          <w:rFonts w:ascii="Times New Roman" w:hAnsi="Times New Roman"/>
        </w:rPr>
        <w:t>Whether or not the Facil</w:t>
      </w:r>
      <w:r w:rsidRPr="004254EF">
        <w:rPr>
          <w:rFonts w:ascii="Times New Roman" w:hAnsi="Times New Roman"/>
        </w:rPr>
        <w:t xml:space="preserve">ity Documents are signed, the </w:t>
      </w:r>
      <w:r w:rsidRPr="004254EF">
        <w:rPr>
          <w:rFonts w:ascii="Times New Roman" w:hAnsi="Times New Roman"/>
        </w:rPr>
        <w:t>Project Company</w:t>
      </w:r>
      <w:r w:rsidRPr="004254EF">
        <w:rPr>
          <w:rFonts w:ascii="Times New Roman" w:hAnsi="Times New Roman"/>
        </w:rPr>
        <w:t xml:space="preserve"> shall within [three</w:t>
      </w:r>
      <w:r w:rsidRPr="004254EF">
        <w:rPr>
          <w:rFonts w:ascii="Times New Roman" w:hAnsi="Times New Roman"/>
        </w:rPr>
        <w:t xml:space="preserve"> (3)</w:t>
      </w:r>
      <w:r w:rsidRPr="004254EF">
        <w:rPr>
          <w:rFonts w:ascii="Times New Roman" w:hAnsi="Times New Roman"/>
        </w:rPr>
        <w:t>] Business Days of demand indemnify each Indemnified Person</w:t>
      </w:r>
      <w:r w:rsidRPr="004254EF">
        <w:rPr>
          <w:rFonts w:ascii="Times New Roman" w:hAnsi="Times New Roman"/>
        </w:rPr>
        <w:t xml:space="preserve"> (as defined in para</w:t>
      </w:r>
      <w:r w:rsidRPr="004F45C3">
        <w:rPr>
          <w:rFonts w:ascii="Times New Roman" w:hAnsi="Times New Roman"/>
        </w:rPr>
        <w:t xml:space="preserve">graph </w:t>
      </w:r>
      <w:r w:rsidRPr="004F45C3">
        <w:rPr>
          <w:rFonts w:ascii="Times New Roman" w:hAnsi="Times New Roman"/>
        </w:rPr>
        <w:fldChar w:fldCharType="begin"/>
      </w:r>
      <w:r w:rsidRPr="004F45C3">
        <w:rPr>
          <w:rFonts w:ascii="Times New Roman" w:hAnsi="Times New Roman"/>
        </w:rPr>
        <w:instrText xml:space="preserve"> REF _Ref43812724 \r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11.1</w:t>
      </w:r>
      <w:r w:rsidRPr="004F45C3">
        <w:rPr>
          <w:rFonts w:ascii="Times New Roman" w:hAnsi="Times New Roman"/>
        </w:rPr>
        <w:fldChar w:fldCharType="end"/>
      </w:r>
      <w:r w:rsidRPr="004F45C3">
        <w:rPr>
          <w:rFonts w:ascii="Times New Roman" w:hAnsi="Times New Roman"/>
        </w:rPr>
        <w:fldChar w:fldCharType="begin"/>
      </w:r>
      <w:r w:rsidRPr="004F45C3">
        <w:rPr>
          <w:rFonts w:ascii="Times New Roman" w:hAnsi="Times New Roman"/>
        </w:rPr>
        <w:instrText xml:space="preserve"> REF _Ref26347356 \r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(c)</w:t>
      </w:r>
      <w:r w:rsidRPr="004F45C3">
        <w:rPr>
          <w:rFonts w:ascii="Times New Roman" w:hAnsi="Times New Roman"/>
        </w:rPr>
        <w:fldChar w:fldCharType="end"/>
      </w:r>
      <w:r>
        <w:rPr>
          <w:rFonts w:ascii="Times New Roman" w:hAnsi="Times New Roman"/>
        </w:rPr>
        <w:t xml:space="preserve"> below</w:t>
      </w:r>
      <w:r>
        <w:rPr>
          <w:rFonts w:ascii="Times New Roman" w:hAnsi="Times New Roman"/>
        </w:rPr>
        <w:t>)</w:t>
      </w:r>
      <w:r>
        <w:rPr>
          <w:rFonts w:ascii="Times New Roman" w:hAnsi="Times New Roman"/>
        </w:rPr>
        <w:t xml:space="preserve"> </w:t>
      </w:r>
      <w:r w:rsidRPr="004F45C3">
        <w:rPr>
          <w:rFonts w:ascii="Times New Roman" w:hAnsi="Times New Roman"/>
        </w:rPr>
        <w:t xml:space="preserve">against any cost, expense, loss or liability (including legal fees) incurred by or awarded against that Indemnified Person in each case arising out of or in connection with any action, </w:t>
      </w:r>
      <w:r w:rsidRPr="004F45C3">
        <w:rPr>
          <w:rFonts w:ascii="Times New Roman" w:hAnsi="Times New Roman"/>
        </w:rPr>
        <w:t>claim, investigation or proceeding commenced or threatened (including, without limitation, any action, claim, investigation or proceeding to preserve or enforce rights) in relation to:</w:t>
      </w:r>
      <w:bookmarkEnd w:id="41"/>
      <w:bookmarkEnd w:id="42"/>
    </w:p>
    <w:p w:rsidR="00301F9F" w:rsidRPr="004F45C3" w:rsidRDefault="007C51B4" w:rsidP="002A1CC7">
      <w:pPr>
        <w:pStyle w:val="ListRoman3"/>
        <w:numPr>
          <w:ilvl w:val="2"/>
          <w:numId w:val="30"/>
        </w:numPr>
        <w:rPr>
          <w:rFonts w:ascii="Times New Roman" w:hAnsi="Times New Roman"/>
        </w:rPr>
      </w:pPr>
      <w:r>
        <w:rPr>
          <w:rFonts w:ascii="Times New Roman" w:hAnsi="Times New Roman"/>
        </w:rPr>
        <w:t>[</w:t>
      </w:r>
      <w:r w:rsidRPr="004F45C3">
        <w:rPr>
          <w:rFonts w:ascii="Times New Roman" w:hAnsi="Times New Roman"/>
        </w:rPr>
        <w:t xml:space="preserve">the use of the proceeds of the </w:t>
      </w:r>
      <w:r>
        <w:rPr>
          <w:rFonts w:ascii="Times New Roman" w:hAnsi="Times New Roman"/>
        </w:rPr>
        <w:t>Facilit[y/ies]</w:t>
      </w:r>
      <w:r w:rsidRPr="004F45C3">
        <w:rPr>
          <w:rFonts w:ascii="Times New Roman" w:hAnsi="Times New Roman"/>
        </w:rPr>
        <w:t>;</w:t>
      </w:r>
      <w:r>
        <w:rPr>
          <w:rFonts w:ascii="Times New Roman" w:hAnsi="Times New Roman"/>
        </w:rPr>
        <w:t>]</w:t>
      </w:r>
    </w:p>
    <w:p w:rsidR="00301F9F" w:rsidRPr="004F45C3" w:rsidRDefault="007C51B4">
      <w:pPr>
        <w:pStyle w:val="ListRoman3"/>
        <w:rPr>
          <w:rFonts w:ascii="Times New Roman" w:hAnsi="Times New Roman"/>
        </w:rPr>
      </w:pPr>
      <w:r w:rsidRPr="004F45C3">
        <w:rPr>
          <w:rFonts w:ascii="Times New Roman" w:hAnsi="Times New Roman"/>
        </w:rPr>
        <w:t>any Mandate Document o</w:t>
      </w:r>
      <w:r w:rsidRPr="004F45C3">
        <w:rPr>
          <w:rFonts w:ascii="Times New Roman" w:hAnsi="Times New Roman"/>
        </w:rPr>
        <w:t>r any Facility Document; and/or</w:t>
      </w:r>
    </w:p>
    <w:p w:rsidR="00301F9F" w:rsidRPr="004F45C3" w:rsidRDefault="007C51B4">
      <w:pPr>
        <w:pStyle w:val="ListRoman3"/>
        <w:rPr>
          <w:rFonts w:ascii="Times New Roman" w:hAnsi="Times New Roman"/>
        </w:rPr>
      </w:pPr>
      <w:r w:rsidRPr="004F45C3">
        <w:rPr>
          <w:rFonts w:ascii="Times New Roman" w:hAnsi="Times New Roman"/>
        </w:rPr>
        <w:t xml:space="preserve">the arranging of the </w:t>
      </w:r>
      <w:r>
        <w:rPr>
          <w:rFonts w:ascii="Times New Roman" w:hAnsi="Times New Roman"/>
        </w:rPr>
        <w:t>Facilit[y/ies]</w:t>
      </w:r>
      <w:r>
        <w:rPr>
          <w:rFonts w:ascii="Times New Roman" w:hAnsi="Times New Roman"/>
        </w:rPr>
        <w:t xml:space="preserve"> [and the Hedging]</w:t>
      </w:r>
      <w:r w:rsidRPr="004F45C3">
        <w:rPr>
          <w:rFonts w:ascii="Times New Roman" w:hAnsi="Times New Roman"/>
        </w:rPr>
        <w:t>.</w:t>
      </w:r>
    </w:p>
    <w:p w:rsidR="00510B45" w:rsidRPr="004F45C3" w:rsidRDefault="007C51B4" w:rsidP="00A67AAC">
      <w:pPr>
        <w:pStyle w:val="ListAlpha2"/>
        <w:numPr>
          <w:ilvl w:val="1"/>
          <w:numId w:val="22"/>
        </w:numPr>
        <w:rPr>
          <w:rFonts w:ascii="Times New Roman" w:hAnsi="Times New Roman"/>
          <w:kern w:val="16"/>
          <w:szCs w:val="24"/>
        </w:rPr>
      </w:pPr>
      <w:bookmarkStart w:id="43" w:name="_Ref425678675"/>
      <w:r w:rsidRPr="004F45C3">
        <w:rPr>
          <w:rFonts w:ascii="Times New Roman" w:hAnsi="Times New Roman"/>
          <w:kern w:val="16"/>
          <w:szCs w:val="24"/>
        </w:rPr>
        <w:t xml:space="preserve">In </w:t>
      </w:r>
      <w:r w:rsidRPr="00A67AAC">
        <w:rPr>
          <w:rFonts w:ascii="Times New Roman" w:hAnsi="Times New Roman"/>
        </w:rPr>
        <w:t>no</w:t>
      </w:r>
      <w:r w:rsidRPr="004F45C3">
        <w:rPr>
          <w:rFonts w:ascii="Times New Roman" w:hAnsi="Times New Roman"/>
          <w:kern w:val="16"/>
          <w:szCs w:val="24"/>
        </w:rPr>
        <w:t xml:space="preserve"> circumstances shall the Project Company be liable under paragraph</w:t>
      </w:r>
      <w:r>
        <w:rPr>
          <w:rFonts w:ascii="Times New Roman" w:hAnsi="Times New Roman"/>
          <w:kern w:val="16"/>
          <w:szCs w:val="24"/>
        </w:rPr>
        <w:t xml:space="preserve"> </w:t>
      </w:r>
      <w:r>
        <w:rPr>
          <w:rFonts w:ascii="Times New Roman" w:hAnsi="Times New Roman"/>
          <w:kern w:val="16"/>
          <w:szCs w:val="24"/>
        </w:rPr>
        <w:fldChar w:fldCharType="begin"/>
      </w:r>
      <w:r>
        <w:rPr>
          <w:rFonts w:ascii="Times New Roman" w:hAnsi="Times New Roman"/>
          <w:kern w:val="16"/>
          <w:szCs w:val="24"/>
        </w:rPr>
        <w:instrText xml:space="preserve"> REF _Ref59378802 \r \h </w:instrText>
      </w:r>
      <w:r>
        <w:rPr>
          <w:rFonts w:ascii="Times New Roman" w:hAnsi="Times New Roman"/>
          <w:kern w:val="16"/>
          <w:szCs w:val="24"/>
        </w:rPr>
      </w:r>
      <w:r>
        <w:rPr>
          <w:rFonts w:ascii="Times New Roman" w:hAnsi="Times New Roman"/>
          <w:kern w:val="16"/>
          <w:szCs w:val="24"/>
        </w:rPr>
        <w:fldChar w:fldCharType="separate"/>
      </w:r>
      <w:r>
        <w:rPr>
          <w:rFonts w:ascii="Times New Roman" w:hAnsi="Times New Roman"/>
          <w:kern w:val="16"/>
          <w:szCs w:val="24"/>
        </w:rPr>
        <w:t>(a)</w:t>
      </w:r>
      <w:r>
        <w:rPr>
          <w:rFonts w:ascii="Times New Roman" w:hAnsi="Times New Roman"/>
          <w:kern w:val="16"/>
          <w:szCs w:val="24"/>
        </w:rPr>
        <w:fldChar w:fldCharType="end"/>
      </w:r>
      <w:r>
        <w:rPr>
          <w:rFonts w:ascii="Times New Roman" w:hAnsi="Times New Roman"/>
          <w:kern w:val="16"/>
          <w:szCs w:val="24"/>
        </w:rPr>
        <w:t xml:space="preserve"> </w:t>
      </w:r>
      <w:r w:rsidRPr="004F45C3">
        <w:rPr>
          <w:rFonts w:ascii="Times New Roman" w:hAnsi="Times New Roman"/>
          <w:kern w:val="16"/>
          <w:szCs w:val="24"/>
        </w:rPr>
        <w:t>above for:</w:t>
      </w:r>
      <w:bookmarkEnd w:id="43"/>
    </w:p>
    <w:p w:rsidR="00510B45" w:rsidRPr="004F45C3" w:rsidRDefault="007C51B4" w:rsidP="00DE312D">
      <w:pPr>
        <w:pStyle w:val="Heading4"/>
        <w:numPr>
          <w:ilvl w:val="3"/>
          <w:numId w:val="52"/>
        </w:numPr>
        <w:tabs>
          <w:tab w:val="clear" w:pos="68"/>
          <w:tab w:val="left" w:pos="1418"/>
          <w:tab w:val="left" w:pos="2835"/>
          <w:tab w:val="left" w:pos="3544"/>
          <w:tab w:val="left" w:pos="4253"/>
          <w:tab w:val="left" w:pos="4961"/>
          <w:tab w:val="left" w:pos="5670"/>
          <w:tab w:val="right" w:pos="8363"/>
        </w:tabs>
        <w:spacing w:after="280" w:line="280" w:lineRule="atLeast"/>
        <w:rPr>
          <w:rFonts w:ascii="Times New Roman" w:hAnsi="Times New Roman"/>
          <w:kern w:val="16"/>
          <w:szCs w:val="24"/>
        </w:rPr>
      </w:pPr>
      <w:r w:rsidRPr="004F45C3">
        <w:rPr>
          <w:rFonts w:ascii="Times New Roman" w:hAnsi="Times New Roman"/>
          <w:kern w:val="16"/>
          <w:szCs w:val="24"/>
        </w:rPr>
        <w:t>any cost, expense, loss or liability (including legal fees) incurred by or awarded against an Indemnified Person to the extent that cost, expense, loss or liability resulted from:</w:t>
      </w:r>
    </w:p>
    <w:p w:rsidR="00510B45" w:rsidRPr="004F45C3" w:rsidRDefault="007C51B4" w:rsidP="00DE312D">
      <w:pPr>
        <w:pStyle w:val="Heading5"/>
        <w:numPr>
          <w:ilvl w:val="4"/>
          <w:numId w:val="52"/>
        </w:numPr>
        <w:tabs>
          <w:tab w:val="clear" w:pos="86"/>
          <w:tab w:val="left" w:pos="1418"/>
          <w:tab w:val="left" w:pos="2126"/>
          <w:tab w:val="left" w:pos="3544"/>
          <w:tab w:val="left" w:pos="4253"/>
          <w:tab w:val="left" w:pos="4961"/>
          <w:tab w:val="left" w:pos="5670"/>
          <w:tab w:val="right" w:pos="8363"/>
        </w:tabs>
        <w:spacing w:after="280" w:line="280" w:lineRule="atLeast"/>
        <w:rPr>
          <w:rFonts w:ascii="Times New Roman" w:hAnsi="Times New Roman"/>
          <w:kern w:val="16"/>
          <w:szCs w:val="24"/>
        </w:rPr>
      </w:pPr>
      <w:r w:rsidRPr="004F45C3">
        <w:rPr>
          <w:rFonts w:ascii="Times New Roman" w:hAnsi="Times New Roman"/>
          <w:kern w:val="16"/>
          <w:szCs w:val="24"/>
        </w:rPr>
        <w:t>a</w:t>
      </w:r>
      <w:r w:rsidRPr="004F45C3">
        <w:rPr>
          <w:rFonts w:ascii="Times New Roman" w:hAnsi="Times New Roman"/>
          <w:kern w:val="16"/>
          <w:szCs w:val="24"/>
        </w:rPr>
        <w:t>ny dispute between Indemnified Persons to the extent not arising out of any act or omission of the Project Company;</w:t>
      </w:r>
    </w:p>
    <w:p w:rsidR="00510B45" w:rsidRPr="004F45C3" w:rsidRDefault="007C51B4" w:rsidP="00DE312D">
      <w:pPr>
        <w:pStyle w:val="Heading5"/>
        <w:numPr>
          <w:ilvl w:val="4"/>
          <w:numId w:val="52"/>
        </w:numPr>
        <w:tabs>
          <w:tab w:val="clear" w:pos="86"/>
          <w:tab w:val="left" w:pos="1418"/>
          <w:tab w:val="left" w:pos="2126"/>
          <w:tab w:val="left" w:pos="3544"/>
          <w:tab w:val="left" w:pos="4253"/>
          <w:tab w:val="left" w:pos="4961"/>
          <w:tab w:val="left" w:pos="5670"/>
          <w:tab w:val="right" w:pos="8363"/>
        </w:tabs>
        <w:spacing w:after="280" w:line="280" w:lineRule="atLeast"/>
        <w:rPr>
          <w:rFonts w:ascii="Times New Roman" w:hAnsi="Times New Roman"/>
          <w:kern w:val="16"/>
          <w:szCs w:val="24"/>
        </w:rPr>
      </w:pPr>
      <w:r w:rsidRPr="004F45C3">
        <w:rPr>
          <w:rFonts w:ascii="Times New Roman" w:hAnsi="Times New Roman"/>
          <w:kern w:val="16"/>
          <w:szCs w:val="24"/>
        </w:rPr>
        <w:t xml:space="preserve">any breach by that Indemnified Person of any Mandate Document or any Finance Document; or </w:t>
      </w:r>
    </w:p>
    <w:p w:rsidR="00510B45" w:rsidRPr="004F45C3" w:rsidRDefault="007C51B4" w:rsidP="00DE312D">
      <w:pPr>
        <w:pStyle w:val="Heading5"/>
        <w:numPr>
          <w:ilvl w:val="4"/>
          <w:numId w:val="52"/>
        </w:numPr>
        <w:tabs>
          <w:tab w:val="clear" w:pos="86"/>
          <w:tab w:val="left" w:pos="1418"/>
          <w:tab w:val="left" w:pos="2126"/>
          <w:tab w:val="left" w:pos="3544"/>
          <w:tab w:val="left" w:pos="4253"/>
          <w:tab w:val="left" w:pos="4961"/>
          <w:tab w:val="left" w:pos="5670"/>
          <w:tab w:val="right" w:pos="8363"/>
        </w:tabs>
        <w:spacing w:after="280" w:line="280" w:lineRule="atLeast"/>
        <w:rPr>
          <w:rFonts w:ascii="Times New Roman" w:hAnsi="Times New Roman"/>
          <w:kern w:val="16"/>
          <w:szCs w:val="24"/>
        </w:rPr>
      </w:pPr>
      <w:r w:rsidRPr="004F45C3">
        <w:rPr>
          <w:rFonts w:ascii="Times New Roman" w:hAnsi="Times New Roman"/>
          <w:kern w:val="16"/>
          <w:szCs w:val="24"/>
        </w:rPr>
        <w:t xml:space="preserve">the fraud, criminal conduct, gross negligence or wilful misconduct of that Indemnified Person; </w:t>
      </w:r>
    </w:p>
    <w:p w:rsidR="00510B45" w:rsidRPr="004F45C3" w:rsidRDefault="007C51B4" w:rsidP="00DE312D">
      <w:pPr>
        <w:pStyle w:val="Heading4"/>
        <w:numPr>
          <w:ilvl w:val="3"/>
          <w:numId w:val="52"/>
        </w:numPr>
        <w:tabs>
          <w:tab w:val="clear" w:pos="68"/>
          <w:tab w:val="left" w:pos="1418"/>
          <w:tab w:val="left" w:pos="2835"/>
          <w:tab w:val="left" w:pos="3544"/>
          <w:tab w:val="left" w:pos="4253"/>
          <w:tab w:val="left" w:pos="4961"/>
          <w:tab w:val="left" w:pos="5670"/>
          <w:tab w:val="right" w:pos="8363"/>
        </w:tabs>
        <w:spacing w:after="280" w:line="280" w:lineRule="atLeast"/>
        <w:rPr>
          <w:rFonts w:ascii="Times New Roman" w:hAnsi="Times New Roman"/>
          <w:kern w:val="16"/>
          <w:szCs w:val="24"/>
        </w:rPr>
      </w:pPr>
      <w:r w:rsidRPr="004F45C3">
        <w:rPr>
          <w:rFonts w:ascii="Times New Roman" w:hAnsi="Times New Roman"/>
          <w:kern w:val="16"/>
          <w:szCs w:val="24"/>
        </w:rPr>
        <w:t xml:space="preserve">any indirect, special or consequential losses or damages (in contract, in tort or otherwise); or </w:t>
      </w:r>
    </w:p>
    <w:p w:rsidR="00510B45" w:rsidRPr="004F45C3" w:rsidRDefault="007C51B4" w:rsidP="00DE312D">
      <w:pPr>
        <w:pStyle w:val="Heading4"/>
        <w:numPr>
          <w:ilvl w:val="3"/>
          <w:numId w:val="52"/>
        </w:numPr>
        <w:tabs>
          <w:tab w:val="clear" w:pos="68"/>
          <w:tab w:val="left" w:pos="1418"/>
          <w:tab w:val="left" w:pos="2835"/>
          <w:tab w:val="left" w:pos="3544"/>
          <w:tab w:val="left" w:pos="4253"/>
          <w:tab w:val="left" w:pos="4961"/>
          <w:tab w:val="left" w:pos="5670"/>
          <w:tab w:val="right" w:pos="8363"/>
        </w:tabs>
        <w:spacing w:after="280" w:line="280" w:lineRule="atLeast"/>
        <w:rPr>
          <w:rFonts w:ascii="Times New Roman" w:hAnsi="Times New Roman"/>
          <w:kern w:val="16"/>
          <w:szCs w:val="24"/>
        </w:rPr>
      </w:pPr>
      <w:r w:rsidRPr="004F45C3">
        <w:rPr>
          <w:rFonts w:ascii="Times New Roman" w:hAnsi="Times New Roman"/>
          <w:kern w:val="16"/>
          <w:szCs w:val="24"/>
        </w:rPr>
        <w:t>any loss of profits (whether direct or indirect), business opp</w:t>
      </w:r>
      <w:r w:rsidRPr="004F45C3">
        <w:rPr>
          <w:rFonts w:ascii="Times New Roman" w:hAnsi="Times New Roman"/>
          <w:kern w:val="16"/>
          <w:szCs w:val="24"/>
        </w:rPr>
        <w:t>ortunities, revenue or damage to goodwill.</w:t>
      </w:r>
    </w:p>
    <w:p w:rsidR="00301F9F" w:rsidRPr="004F45C3" w:rsidRDefault="007C51B4">
      <w:pPr>
        <w:pStyle w:val="ListAlpha2"/>
        <w:rPr>
          <w:rFonts w:ascii="Times New Roman" w:hAnsi="Times New Roman"/>
        </w:rPr>
      </w:pPr>
      <w:bookmarkStart w:id="44" w:name="_Ref26347356"/>
      <w:r w:rsidRPr="004F45C3">
        <w:rPr>
          <w:rFonts w:ascii="Times New Roman" w:hAnsi="Times New Roman"/>
        </w:rPr>
        <w:t>For the purposes of this paragraph</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_Ref27132559 \n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sidRPr="004F45C3">
        <w:rPr>
          <w:rFonts w:ascii="Times New Roman" w:hAnsi="Times New Roman"/>
        </w:rPr>
        <w:t>:</w:t>
      </w:r>
      <w:bookmarkEnd w:id="44"/>
    </w:p>
    <w:p w:rsidR="00301F9F" w:rsidRPr="004F45C3" w:rsidRDefault="007C51B4">
      <w:pPr>
        <w:pStyle w:val="BodyText2"/>
        <w:rPr>
          <w:rFonts w:ascii="Times New Roman" w:hAnsi="Times New Roman"/>
        </w:rPr>
      </w:pPr>
      <w:r w:rsidRPr="004F45C3">
        <w:rPr>
          <w:rFonts w:ascii="Times New Roman" w:hAnsi="Times New Roman"/>
        </w:rPr>
        <w:t>"</w:t>
      </w:r>
      <w:r w:rsidRPr="004F45C3">
        <w:rPr>
          <w:rFonts w:ascii="Times New Roman" w:hAnsi="Times New Roman"/>
          <w:b/>
          <w:bCs/>
        </w:rPr>
        <w:t>Indemnified Person</w:t>
      </w:r>
      <w:r w:rsidRPr="004F45C3">
        <w:rPr>
          <w:rFonts w:ascii="Times New Roman" w:hAnsi="Times New Roman"/>
        </w:rPr>
        <w:t>" means each Mandated Lead Arranger</w:t>
      </w:r>
      <w:r>
        <w:rPr>
          <w:rFonts w:ascii="Times New Roman" w:hAnsi="Times New Roman"/>
        </w:rPr>
        <w:t xml:space="preserve"> and</w:t>
      </w:r>
      <w:r w:rsidRPr="004F45C3">
        <w:rPr>
          <w:rFonts w:ascii="Times New Roman" w:hAnsi="Times New Roman"/>
        </w:rPr>
        <w:t xml:space="preserve"> </w:t>
      </w:r>
      <w:r>
        <w:rPr>
          <w:rFonts w:ascii="Times New Roman" w:hAnsi="Times New Roman"/>
        </w:rPr>
        <w:t xml:space="preserve">each </w:t>
      </w:r>
      <w:r w:rsidRPr="004F45C3">
        <w:rPr>
          <w:rFonts w:ascii="Times New Roman" w:hAnsi="Times New Roman"/>
        </w:rPr>
        <w:t xml:space="preserve">Agent, </w:t>
      </w:r>
      <w:r>
        <w:rPr>
          <w:rFonts w:ascii="Times New Roman" w:hAnsi="Times New Roman"/>
        </w:rPr>
        <w:t xml:space="preserve">and </w:t>
      </w:r>
      <w:r w:rsidRPr="004F45C3">
        <w:rPr>
          <w:rFonts w:ascii="Times New Roman" w:hAnsi="Times New Roman"/>
        </w:rPr>
        <w:t xml:space="preserve">in </w:t>
      </w:r>
      <w:r w:rsidRPr="004F45C3">
        <w:rPr>
          <w:rFonts w:ascii="Times New Roman" w:hAnsi="Times New Roman"/>
        </w:rPr>
        <w:t>each case, any of their respective Affiliates and each of their (or their respective Affiliates') respective directors, officers, employees and agents.</w:t>
      </w:r>
    </w:p>
    <w:p w:rsidR="00301F9F" w:rsidRPr="004F45C3" w:rsidRDefault="007C51B4">
      <w:pPr>
        <w:pStyle w:val="ListLegal2"/>
        <w:rPr>
          <w:rFonts w:ascii="Times New Roman" w:hAnsi="Times New Roman"/>
        </w:rPr>
      </w:pPr>
      <w:r w:rsidRPr="004F45C3">
        <w:rPr>
          <w:rFonts w:ascii="Times New Roman" w:hAnsi="Times New Roman"/>
        </w:rPr>
        <w:t>No Mandated Lead Arranger shall have any duty or obligation, whether as fiduciary for any Indemnified Pe</w:t>
      </w:r>
      <w:r w:rsidRPr="004F45C3">
        <w:rPr>
          <w:rFonts w:ascii="Times New Roman" w:hAnsi="Times New Roman"/>
        </w:rPr>
        <w:t xml:space="preserve">rson or otherwise, to recover any payment made or required to be made under paragraph </w:t>
      </w:r>
      <w:hyperlink w:anchor="_Ref43812724" w:history="1">
        <w:r w:rsidRPr="004F45C3">
          <w:rPr>
            <w:rFonts w:ascii="Times New Roman" w:hAnsi="Times New Roman"/>
          </w:rPr>
          <w:t>‎</w:t>
        </w:r>
      </w:hyperlink>
      <w:r>
        <w:rPr>
          <w:rFonts w:ascii="Times New Roman" w:hAnsi="Times New Roman"/>
        </w:rPr>
        <w:fldChar w:fldCharType="begin"/>
      </w:r>
      <w:r>
        <w:rPr>
          <w:rFonts w:ascii="Times New Roman" w:hAnsi="Times New Roman"/>
        </w:rPr>
        <w:instrText xml:space="preserve"> REF _Ref43812724 \r \h </w:instrText>
      </w:r>
      <w:r>
        <w:rPr>
          <w:rFonts w:ascii="Times New Roman" w:hAnsi="Times New Roman"/>
        </w:rPr>
      </w:r>
      <w:r>
        <w:rPr>
          <w:rFonts w:ascii="Times New Roman" w:hAnsi="Times New Roman"/>
        </w:rPr>
        <w:fldChar w:fldCharType="separate"/>
      </w:r>
      <w:r>
        <w:rPr>
          <w:rFonts w:ascii="Times New Roman" w:hAnsi="Times New Roman"/>
        </w:rPr>
        <w:t>11.1</w:t>
      </w:r>
      <w:r>
        <w:rPr>
          <w:rFonts w:ascii="Times New Roman" w:hAnsi="Times New Roman"/>
        </w:rPr>
        <w:fldChar w:fldCharType="end"/>
      </w:r>
      <w:r>
        <w:rPr>
          <w:rFonts w:ascii="Times New Roman" w:hAnsi="Times New Roman"/>
        </w:rPr>
        <w:t xml:space="preserve"> above</w:t>
      </w:r>
      <w:r w:rsidRPr="004F45C3">
        <w:rPr>
          <w:rFonts w:ascii="Times New Roman" w:hAnsi="Times New Roman"/>
        </w:rPr>
        <w:t>.</w:t>
      </w:r>
    </w:p>
    <w:p w:rsidR="00301F9F" w:rsidRPr="004F45C3" w:rsidRDefault="007C51B4">
      <w:pPr>
        <w:pStyle w:val="ListLegal2"/>
        <w:keepNext/>
        <w:spacing w:after="0"/>
        <w:rPr>
          <w:rFonts w:ascii="Times New Roman" w:hAnsi="Times New Roman"/>
        </w:rPr>
      </w:pPr>
    </w:p>
    <w:p w:rsidR="00301F9F" w:rsidRPr="004F45C3" w:rsidRDefault="007C51B4" w:rsidP="002A1CC7">
      <w:pPr>
        <w:pStyle w:val="ListAlpha2"/>
        <w:numPr>
          <w:ilvl w:val="1"/>
          <w:numId w:val="20"/>
        </w:numPr>
        <w:rPr>
          <w:rFonts w:ascii="Times New Roman" w:hAnsi="Times New Roman"/>
        </w:rPr>
      </w:pPr>
      <w:bookmarkStart w:id="45" w:name="_Ref42199868"/>
      <w:r w:rsidRPr="004F45C3">
        <w:rPr>
          <w:rFonts w:ascii="Times New Roman" w:hAnsi="Times New Roman"/>
        </w:rPr>
        <w:t xml:space="preserve">The </w:t>
      </w:r>
      <w:r w:rsidRPr="004F45C3">
        <w:rPr>
          <w:rFonts w:ascii="Times New Roman" w:hAnsi="Times New Roman"/>
        </w:rPr>
        <w:t>Project Company</w:t>
      </w:r>
      <w:r w:rsidRPr="004F45C3">
        <w:rPr>
          <w:rFonts w:ascii="Times New Roman" w:hAnsi="Times New Roman"/>
        </w:rPr>
        <w:t xml:space="preserve"> agrees that no</w:t>
      </w:r>
      <w:r w:rsidRPr="004F45C3">
        <w:rPr>
          <w:rFonts w:ascii="Times New Roman" w:hAnsi="Times New Roman"/>
        </w:rPr>
        <w:t xml:space="preserve"> Indemnified Person shall have any liability (whether direct or indirect, in contract or tort or otherwise) to the </w:t>
      </w:r>
      <w:r w:rsidRPr="004F45C3">
        <w:rPr>
          <w:rFonts w:ascii="Times New Roman" w:hAnsi="Times New Roman"/>
        </w:rPr>
        <w:t>Project Company</w:t>
      </w:r>
      <w:r w:rsidRPr="004F45C3">
        <w:rPr>
          <w:rFonts w:ascii="Times New Roman" w:hAnsi="Times New Roman"/>
        </w:rPr>
        <w:t xml:space="preserve"> or any of its Affiliates for or in connection with anything referred to in paragraph </w:t>
      </w:r>
      <w:r>
        <w:rPr>
          <w:rFonts w:ascii="Times New Roman" w:hAnsi="Times New Roman"/>
        </w:rPr>
        <w:fldChar w:fldCharType="begin"/>
      </w:r>
      <w:r>
        <w:rPr>
          <w:rFonts w:ascii="Times New Roman" w:hAnsi="Times New Roman"/>
        </w:rPr>
        <w:instrText xml:space="preserve"> REF _Ref43812724 \r \h </w:instrText>
      </w:r>
      <w:r>
        <w:rPr>
          <w:rFonts w:ascii="Times New Roman" w:hAnsi="Times New Roman"/>
        </w:rPr>
      </w:r>
      <w:r>
        <w:rPr>
          <w:rFonts w:ascii="Times New Roman" w:hAnsi="Times New Roman"/>
        </w:rPr>
        <w:fldChar w:fldCharType="separate"/>
      </w:r>
      <w:r>
        <w:rPr>
          <w:rFonts w:ascii="Times New Roman" w:hAnsi="Times New Roman"/>
        </w:rPr>
        <w:t>11.1</w:t>
      </w:r>
      <w:r>
        <w:rPr>
          <w:rFonts w:ascii="Times New Roman" w:hAnsi="Times New Roman"/>
        </w:rPr>
        <w:fldChar w:fldCharType="end"/>
      </w:r>
      <w:r w:rsidRPr="004F45C3">
        <w:rPr>
          <w:rFonts w:ascii="Times New Roman" w:hAnsi="Times New Roman"/>
        </w:rPr>
        <w:t xml:space="preserve"> above except, following the </w:t>
      </w:r>
      <w:r w:rsidRPr="004F45C3">
        <w:rPr>
          <w:rFonts w:ascii="Times New Roman" w:hAnsi="Times New Roman"/>
        </w:rPr>
        <w:t>Project Company</w:t>
      </w:r>
      <w:r w:rsidRPr="004F45C3">
        <w:rPr>
          <w:rFonts w:ascii="Times New Roman" w:hAnsi="Times New Roman"/>
        </w:rPr>
        <w:t xml:space="preserve">'s agreement to the Mandate Documents, for any such cost, expense, loss or liability incurred by the </w:t>
      </w:r>
      <w:r w:rsidRPr="004F45C3">
        <w:rPr>
          <w:rFonts w:ascii="Times New Roman" w:hAnsi="Times New Roman"/>
        </w:rPr>
        <w:t>Project Company</w:t>
      </w:r>
      <w:r w:rsidRPr="004F45C3">
        <w:rPr>
          <w:rFonts w:ascii="Times New Roman" w:hAnsi="Times New Roman"/>
        </w:rPr>
        <w:t xml:space="preserve"> that results [directly] from any breach </w:t>
      </w:r>
      <w:r w:rsidRPr="004F45C3">
        <w:rPr>
          <w:rFonts w:ascii="Times New Roman" w:hAnsi="Times New Roman"/>
        </w:rPr>
        <w:t>by that Indemnified Person of any Mandate Document or any Facility Document which is in each case finally judicially determined to have resulted [directly] from the gross negligence or wilful misconduct of that Indemnified Person.</w:t>
      </w:r>
      <w:bookmarkEnd w:id="45"/>
      <w:r w:rsidRPr="004F45C3">
        <w:rPr>
          <w:rFonts w:ascii="Times New Roman" w:hAnsi="Times New Roman"/>
        </w:rPr>
        <w:t xml:space="preserve">  </w:t>
      </w:r>
    </w:p>
    <w:p w:rsidR="00301F9F" w:rsidRPr="004F45C3" w:rsidRDefault="007C51B4" w:rsidP="002A1CC7">
      <w:pPr>
        <w:pStyle w:val="ListAlpha2"/>
        <w:numPr>
          <w:ilvl w:val="1"/>
          <w:numId w:val="20"/>
        </w:numPr>
        <w:rPr>
          <w:rFonts w:ascii="Times New Roman" w:hAnsi="Times New Roman"/>
        </w:rPr>
      </w:pPr>
      <w:r w:rsidRPr="004F45C3">
        <w:rPr>
          <w:rFonts w:ascii="Times New Roman" w:hAnsi="Times New Roman"/>
        </w:rPr>
        <w:t>Notwithstanding paragra</w:t>
      </w:r>
      <w:r w:rsidRPr="004F45C3">
        <w:rPr>
          <w:rFonts w:ascii="Times New Roman" w:hAnsi="Times New Roman"/>
        </w:rPr>
        <w:t xml:space="preserve">ph </w:t>
      </w:r>
      <w:r>
        <w:rPr>
          <w:rFonts w:ascii="Times New Roman" w:hAnsi="Times New Roman"/>
        </w:rPr>
        <w:fldChar w:fldCharType="begin"/>
      </w:r>
      <w:r>
        <w:rPr>
          <w:rFonts w:ascii="Times New Roman" w:hAnsi="Times New Roman"/>
        </w:rPr>
        <w:instrText xml:space="preserve"> REF _Ref42199868 \n \h </w:instrText>
      </w:r>
      <w:r>
        <w:rPr>
          <w:rFonts w:ascii="Times New Roman" w:hAnsi="Times New Roman"/>
        </w:rPr>
      </w:r>
      <w:r>
        <w:rPr>
          <w:rFonts w:ascii="Times New Roman" w:hAnsi="Times New Roman"/>
        </w:rPr>
        <w:fldChar w:fldCharType="separate"/>
      </w:r>
      <w:r>
        <w:rPr>
          <w:rFonts w:ascii="Times New Roman" w:hAnsi="Times New Roman"/>
        </w:rPr>
        <w:t>(a)</w:t>
      </w:r>
      <w:r>
        <w:rPr>
          <w:rFonts w:ascii="Times New Roman" w:hAnsi="Times New Roman"/>
        </w:rPr>
        <w:fldChar w:fldCharType="end"/>
      </w:r>
      <w:r>
        <w:rPr>
          <w:rFonts w:ascii="Times New Roman" w:hAnsi="Times New Roman"/>
        </w:rPr>
        <w:t xml:space="preserve"> </w:t>
      </w:r>
      <w:r w:rsidRPr="004F45C3">
        <w:rPr>
          <w:rFonts w:ascii="Times New Roman" w:hAnsi="Times New Roman"/>
        </w:rPr>
        <w:t xml:space="preserve">above, no Indemnified Person shall be responsible or have any liability to the </w:t>
      </w:r>
      <w:r w:rsidRPr="004F45C3">
        <w:rPr>
          <w:rFonts w:ascii="Times New Roman" w:hAnsi="Times New Roman"/>
        </w:rPr>
        <w:t>Project Company</w:t>
      </w:r>
      <w:r w:rsidRPr="004F45C3">
        <w:rPr>
          <w:rFonts w:ascii="Times New Roman" w:hAnsi="Times New Roman"/>
        </w:rPr>
        <w:t xml:space="preserve"> or any of its Affiliates or anyone else for </w:t>
      </w:r>
      <w:r>
        <w:rPr>
          <w:rFonts w:ascii="Times New Roman" w:hAnsi="Times New Roman"/>
        </w:rPr>
        <w:t xml:space="preserve">(i) </w:t>
      </w:r>
      <w:r>
        <w:rPr>
          <w:rFonts w:ascii="Times New Roman" w:hAnsi="Times New Roman"/>
        </w:rPr>
        <w:t xml:space="preserve">any </w:t>
      </w:r>
      <w:r>
        <w:rPr>
          <w:rFonts w:ascii="Times New Roman" w:hAnsi="Times New Roman"/>
        </w:rPr>
        <w:t xml:space="preserve">indirect, special or </w:t>
      </w:r>
      <w:r w:rsidRPr="004F45C3">
        <w:rPr>
          <w:rFonts w:ascii="Times New Roman" w:hAnsi="Times New Roman"/>
        </w:rPr>
        <w:t>consequential losses or damages</w:t>
      </w:r>
      <w:r>
        <w:rPr>
          <w:rFonts w:ascii="Times New Roman" w:hAnsi="Times New Roman"/>
        </w:rPr>
        <w:t xml:space="preserve"> (in contract, in tort or otherwise) or (ii) any loss of profits (whether direct or indirect), business opportunities, revenue or damage to goodwill</w:t>
      </w:r>
      <w:r w:rsidRPr="004F45C3">
        <w:rPr>
          <w:rFonts w:ascii="Times New Roman" w:hAnsi="Times New Roman"/>
        </w:rPr>
        <w:t xml:space="preserve">. </w:t>
      </w:r>
    </w:p>
    <w:p w:rsidR="00301F9F" w:rsidRPr="004F45C3" w:rsidRDefault="007C51B4">
      <w:pPr>
        <w:pStyle w:val="ListAlpha2"/>
        <w:keepNext/>
        <w:rPr>
          <w:rFonts w:ascii="Times New Roman" w:hAnsi="Times New Roman"/>
        </w:rPr>
      </w:pPr>
      <w:r w:rsidRPr="004F45C3">
        <w:rPr>
          <w:rFonts w:ascii="Times New Roman" w:hAnsi="Times New Roman"/>
        </w:rPr>
        <w:t xml:space="preserve">The </w:t>
      </w:r>
      <w:r w:rsidRPr="004F45C3">
        <w:rPr>
          <w:rFonts w:ascii="Times New Roman" w:hAnsi="Times New Roman"/>
        </w:rPr>
        <w:t>Project Company</w:t>
      </w:r>
      <w:r w:rsidRPr="004F45C3">
        <w:rPr>
          <w:rFonts w:ascii="Times New Roman" w:hAnsi="Times New Roman"/>
        </w:rPr>
        <w:t xml:space="preserve"> represents to the Mandated Lead Arrangers</w:t>
      </w:r>
      <w:r w:rsidRPr="004F45C3">
        <w:rPr>
          <w:rFonts w:ascii="Times New Roman" w:hAnsi="Times New Roman"/>
          <w:vertAlign w:val="superscript"/>
        </w:rPr>
        <w:t xml:space="preserve"> </w:t>
      </w:r>
      <w:r w:rsidRPr="004F45C3">
        <w:rPr>
          <w:rFonts w:ascii="Times New Roman" w:hAnsi="Times New Roman"/>
        </w:rPr>
        <w:t>that:</w:t>
      </w:r>
    </w:p>
    <w:p w:rsidR="00301F9F" w:rsidRPr="004F45C3" w:rsidRDefault="007C51B4" w:rsidP="002A1CC7">
      <w:pPr>
        <w:pStyle w:val="ListRoman3"/>
        <w:numPr>
          <w:ilvl w:val="2"/>
          <w:numId w:val="21"/>
        </w:numPr>
        <w:rPr>
          <w:rFonts w:ascii="Times New Roman" w:hAnsi="Times New Roman"/>
        </w:rPr>
      </w:pPr>
      <w:r w:rsidRPr="004F45C3">
        <w:rPr>
          <w:rFonts w:ascii="Times New Roman" w:hAnsi="Times New Roman"/>
        </w:rPr>
        <w:t xml:space="preserve">it is acting for its own account and it has made its own independent decisions to enter into the </w:t>
      </w:r>
      <w:r>
        <w:rPr>
          <w:rFonts w:ascii="Times New Roman" w:hAnsi="Times New Roman"/>
        </w:rPr>
        <w:t>Transaction</w:t>
      </w:r>
      <w:r w:rsidRPr="004F45C3">
        <w:rPr>
          <w:rFonts w:ascii="Times New Roman" w:hAnsi="Times New Roman"/>
        </w:rPr>
        <w:t xml:space="preserve"> and as to whether the Transaction is appropriate or proper for it based upon it</w:t>
      </w:r>
      <w:r w:rsidRPr="004F45C3">
        <w:rPr>
          <w:rFonts w:ascii="Times New Roman" w:hAnsi="Times New Roman"/>
        </w:rPr>
        <w:t>s own judgement and upon advice from such advisers as it has deemed necessary;</w:t>
      </w:r>
    </w:p>
    <w:p w:rsidR="00301F9F" w:rsidRPr="004F45C3" w:rsidRDefault="007C51B4" w:rsidP="002A1CC7">
      <w:pPr>
        <w:pStyle w:val="ListRoman3"/>
        <w:numPr>
          <w:ilvl w:val="2"/>
          <w:numId w:val="21"/>
        </w:numPr>
        <w:rPr>
          <w:rFonts w:ascii="Times New Roman" w:hAnsi="Times New Roman"/>
        </w:rPr>
      </w:pPr>
      <w:r w:rsidRPr="004F45C3">
        <w:rPr>
          <w:rFonts w:ascii="Times New Roman" w:hAnsi="Times New Roman"/>
        </w:rPr>
        <w:t>it is not relying on any communication (written or oral) from any or all of the Mandated Lead Arrangers</w:t>
      </w:r>
      <w:r w:rsidRPr="004F45C3">
        <w:rPr>
          <w:rFonts w:ascii="Times New Roman" w:hAnsi="Times New Roman"/>
          <w:vertAlign w:val="superscript"/>
        </w:rPr>
        <w:t xml:space="preserve"> </w:t>
      </w:r>
      <w:r w:rsidRPr="004F45C3">
        <w:rPr>
          <w:rFonts w:ascii="Times New Roman" w:hAnsi="Times New Roman"/>
        </w:rPr>
        <w:t>as investment advice or as a recommendation to enter into the Transaction</w:t>
      </w:r>
      <w:r w:rsidRPr="004F45C3">
        <w:rPr>
          <w:rFonts w:ascii="Times New Roman" w:hAnsi="Times New Roman"/>
        </w:rPr>
        <w:t>, it being understood that information and explanations related to the terms and conditions of the Transaction shall not be considered investment advice or a recommendation to enter into the Transaction. No communication (written or oral) received from any</w:t>
      </w:r>
      <w:r w:rsidRPr="004F45C3">
        <w:rPr>
          <w:rFonts w:ascii="Times New Roman" w:hAnsi="Times New Roman"/>
        </w:rPr>
        <w:t xml:space="preserve"> or all of the Mandated Lead Arrangers shall be deemed to be an assurance or guarantee as to the expected results of the Transaction; </w:t>
      </w:r>
    </w:p>
    <w:p w:rsidR="00301F9F" w:rsidRPr="004F45C3" w:rsidRDefault="007C51B4" w:rsidP="002A1CC7">
      <w:pPr>
        <w:pStyle w:val="ListRoman3"/>
        <w:numPr>
          <w:ilvl w:val="2"/>
          <w:numId w:val="21"/>
        </w:numPr>
        <w:rPr>
          <w:rFonts w:ascii="Times New Roman" w:hAnsi="Times New Roman"/>
        </w:rPr>
      </w:pPr>
      <w:r w:rsidRPr="004F45C3">
        <w:rPr>
          <w:rFonts w:ascii="Times New Roman" w:hAnsi="Times New Roman"/>
        </w:rPr>
        <w:t>it is capable of assessing the merits of and understanding (on its own behalf or through independent professional advice)</w:t>
      </w:r>
      <w:r w:rsidRPr="004F45C3">
        <w:rPr>
          <w:rFonts w:ascii="Times New Roman" w:hAnsi="Times New Roman"/>
        </w:rPr>
        <w:t>, and understands and accepts, the terms, conditions and risks of the Transaction. It is also capable of assuming, and assumes, the risks of the Transaction;</w:t>
      </w:r>
    </w:p>
    <w:p w:rsidR="00B52111" w:rsidRPr="004F45C3" w:rsidRDefault="007C51B4" w:rsidP="002A1CC7">
      <w:pPr>
        <w:pStyle w:val="ListRoman3"/>
        <w:numPr>
          <w:ilvl w:val="2"/>
          <w:numId w:val="21"/>
        </w:numPr>
        <w:rPr>
          <w:rFonts w:ascii="Times New Roman" w:hAnsi="Times New Roman"/>
        </w:rPr>
      </w:pPr>
      <w:r w:rsidRPr="004F45C3">
        <w:rPr>
          <w:rFonts w:ascii="Times New Roman" w:hAnsi="Times New Roman"/>
        </w:rPr>
        <w:t>no Mandated Lead Arranger is acting as a fiduciary for [or as an adviser to]</w:t>
      </w:r>
      <w:r>
        <w:rPr>
          <w:rStyle w:val="FootnoteReference"/>
          <w:rFonts w:ascii="Times New Roman" w:hAnsi="Times New Roman"/>
        </w:rPr>
        <w:footnoteReference w:id="29"/>
      </w:r>
      <w:r w:rsidRPr="004F45C3">
        <w:rPr>
          <w:rFonts w:ascii="Times New Roman" w:hAnsi="Times New Roman"/>
        </w:rPr>
        <w:t xml:space="preserve"> it in connection wi</w:t>
      </w:r>
      <w:r w:rsidRPr="004F45C3">
        <w:rPr>
          <w:rFonts w:ascii="Times New Roman" w:hAnsi="Times New Roman"/>
        </w:rPr>
        <w:t>th the Transaction; and</w:t>
      </w:r>
    </w:p>
    <w:p w:rsidR="00301F9F" w:rsidRPr="004F45C3" w:rsidRDefault="007C51B4" w:rsidP="002A1CC7">
      <w:pPr>
        <w:pStyle w:val="ListRoman3"/>
        <w:numPr>
          <w:ilvl w:val="2"/>
          <w:numId w:val="21"/>
        </w:numPr>
        <w:rPr>
          <w:rFonts w:ascii="Times New Roman" w:hAnsi="Times New Roman"/>
        </w:rPr>
      </w:pPr>
      <w:r w:rsidRPr="004F45C3">
        <w:rPr>
          <w:rFonts w:ascii="Times New Roman" w:hAnsi="Times New Roman"/>
          <w:kern w:val="16"/>
          <w:szCs w:val="24"/>
          <w:u w:color="0000FF"/>
        </w:rPr>
        <w:t>all</w:t>
      </w:r>
      <w:r w:rsidRPr="004F45C3">
        <w:rPr>
          <w:rFonts w:ascii="Times New Roman" w:hAnsi="Times New Roman"/>
          <w:kern w:val="16"/>
          <w:szCs w:val="24"/>
        </w:rPr>
        <w:t xml:space="preserve"> </w:t>
      </w:r>
      <w:r w:rsidRPr="004F45C3">
        <w:rPr>
          <w:rFonts w:ascii="Times New Roman" w:hAnsi="Times New Roman"/>
          <w:kern w:val="16"/>
          <w:szCs w:val="24"/>
          <w:u w:color="008000"/>
        </w:rPr>
        <w:t xml:space="preserve">personal data it or its Affiliates or agents </w:t>
      </w:r>
      <w:r>
        <w:rPr>
          <w:rFonts w:ascii="Times New Roman" w:hAnsi="Times New Roman"/>
          <w:kern w:val="16"/>
          <w:szCs w:val="24"/>
          <w:u w:color="008000"/>
        </w:rPr>
        <w:t>have</w:t>
      </w:r>
      <w:r w:rsidRPr="004F45C3">
        <w:rPr>
          <w:rFonts w:ascii="Times New Roman" w:hAnsi="Times New Roman"/>
          <w:kern w:val="16"/>
          <w:szCs w:val="24"/>
          <w:u w:color="008000"/>
        </w:rPr>
        <w:t xml:space="preserve"> </w:t>
      </w:r>
      <w:r w:rsidRPr="004F45C3">
        <w:rPr>
          <w:rFonts w:ascii="Times New Roman" w:hAnsi="Times New Roman"/>
          <w:kern w:val="16"/>
          <w:szCs w:val="24"/>
          <w:u w:color="008000"/>
        </w:rPr>
        <w:t xml:space="preserve">or will transfer to </w:t>
      </w:r>
      <w:r>
        <w:rPr>
          <w:rFonts w:ascii="Times New Roman" w:hAnsi="Times New Roman"/>
          <w:kern w:val="16"/>
          <w:szCs w:val="24"/>
          <w:u w:color="008000"/>
        </w:rPr>
        <w:t>the Mandated Lead Arrangers</w:t>
      </w:r>
      <w:r w:rsidRPr="004F45C3">
        <w:rPr>
          <w:rFonts w:ascii="Times New Roman" w:hAnsi="Times New Roman"/>
          <w:kern w:val="16"/>
          <w:szCs w:val="24"/>
          <w:u w:color="008000"/>
        </w:rPr>
        <w:t xml:space="preserve"> </w:t>
      </w:r>
      <w:r w:rsidRPr="004F45C3">
        <w:rPr>
          <w:rFonts w:ascii="Times New Roman" w:hAnsi="Times New Roman"/>
          <w:kern w:val="16"/>
          <w:szCs w:val="24"/>
          <w:u w:color="008000"/>
        </w:rPr>
        <w:t xml:space="preserve">or </w:t>
      </w:r>
      <w:r>
        <w:rPr>
          <w:rFonts w:ascii="Times New Roman" w:hAnsi="Times New Roman"/>
          <w:kern w:val="16"/>
          <w:szCs w:val="24"/>
          <w:u w:color="008000"/>
        </w:rPr>
        <w:t xml:space="preserve">their respective </w:t>
      </w:r>
      <w:r w:rsidRPr="004F45C3">
        <w:rPr>
          <w:rFonts w:ascii="Times New Roman" w:hAnsi="Times New Roman"/>
          <w:kern w:val="16"/>
          <w:szCs w:val="24"/>
          <w:u w:color="008000"/>
        </w:rPr>
        <w:t xml:space="preserve">Affiliates or agents </w:t>
      </w:r>
      <w:r>
        <w:rPr>
          <w:rFonts w:ascii="Times New Roman" w:hAnsi="Times New Roman"/>
          <w:kern w:val="16"/>
          <w:szCs w:val="24"/>
          <w:u w:color="008000"/>
        </w:rPr>
        <w:t>has</w:t>
      </w:r>
      <w:r w:rsidRPr="004F45C3">
        <w:rPr>
          <w:rFonts w:ascii="Times New Roman" w:hAnsi="Times New Roman"/>
          <w:kern w:val="16"/>
          <w:szCs w:val="24"/>
          <w:u w:color="008000"/>
        </w:rPr>
        <w:t xml:space="preserve"> </w:t>
      </w:r>
      <w:r w:rsidRPr="004F45C3">
        <w:rPr>
          <w:rFonts w:ascii="Times New Roman" w:hAnsi="Times New Roman"/>
          <w:kern w:val="16"/>
          <w:szCs w:val="24"/>
          <w:u w:color="008000"/>
        </w:rPr>
        <w:t xml:space="preserve">been collected, processed, transferred or otherwise used in accordance with </w:t>
      </w:r>
      <w:r w:rsidRPr="004F45C3">
        <w:rPr>
          <w:rFonts w:ascii="Times New Roman" w:hAnsi="Times New Roman"/>
          <w:kern w:val="16"/>
          <w:szCs w:val="24"/>
          <w:u w:color="008000"/>
        </w:rPr>
        <w:t>relevant data privacy laws binding on the Project Company</w:t>
      </w:r>
      <w:r w:rsidRPr="004F45C3">
        <w:rPr>
          <w:rFonts w:ascii="Times New Roman" w:hAnsi="Times New Roman"/>
        </w:rPr>
        <w:t>.</w:t>
      </w:r>
    </w:p>
    <w:p w:rsidR="00301F9F" w:rsidRPr="004F45C3" w:rsidRDefault="007C51B4" w:rsidP="00301F9F">
      <w:pPr>
        <w:pStyle w:val="ListLegal2"/>
        <w:rPr>
          <w:rFonts w:ascii="Times New Roman" w:hAnsi="Times New Roman"/>
        </w:rPr>
      </w:pPr>
      <w:r w:rsidRPr="004F45C3">
        <w:rPr>
          <w:rFonts w:ascii="Times New Roman" w:hAnsi="Times New Roman"/>
        </w:rPr>
        <w:t>The Contracts (Rights of Third Parties) Act</w:t>
      </w:r>
      <w:r>
        <w:rPr>
          <w:rFonts w:ascii="Times New Roman" w:hAnsi="Times New Roman"/>
        </w:rPr>
        <w:t xml:space="preserve">, </w:t>
      </w:r>
      <w:r>
        <w:rPr>
          <w:rFonts w:ascii="Times New Roman" w:hAnsi="Times New Roman"/>
        </w:rPr>
        <w:t>Chapter 53 of Singapore</w:t>
      </w:r>
      <w:r w:rsidRPr="004F45C3">
        <w:rPr>
          <w:rFonts w:ascii="Times New Roman" w:hAnsi="Times New Roman"/>
        </w:rPr>
        <w:t xml:space="preserve"> </w:t>
      </w:r>
      <w:r w:rsidRPr="004F45C3">
        <w:rPr>
          <w:rFonts w:ascii="Times New Roman" w:hAnsi="Times New Roman"/>
        </w:rPr>
        <w:t xml:space="preserve">shall apply to this paragraph </w:t>
      </w:r>
      <w:r w:rsidRPr="004F45C3">
        <w:rPr>
          <w:rFonts w:ascii="Times New Roman" w:hAnsi="Times New Roman"/>
        </w:rPr>
        <w:fldChar w:fldCharType="begin"/>
      </w:r>
      <w:r w:rsidRPr="004F45C3">
        <w:rPr>
          <w:rFonts w:ascii="Times New Roman" w:hAnsi="Times New Roman"/>
        </w:rPr>
        <w:instrText xml:space="preserve"> REF _Ref27132559 \r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11</w:t>
      </w:r>
      <w:r w:rsidRPr="004F45C3">
        <w:rPr>
          <w:rFonts w:ascii="Times New Roman" w:hAnsi="Times New Roman"/>
        </w:rPr>
        <w:fldChar w:fldCharType="end"/>
      </w:r>
      <w:r w:rsidRPr="004F45C3">
        <w:rPr>
          <w:rFonts w:ascii="Times New Roman" w:hAnsi="Times New Roman"/>
        </w:rPr>
        <w:t xml:space="preserve"> but only for the benefit of the other Indemnified Persons, subject always to the terms of paragraphs </w:t>
      </w:r>
      <w:r>
        <w:rPr>
          <w:rFonts w:ascii="Times New Roman" w:hAnsi="Times New Roman"/>
        </w:rPr>
        <w:fldChar w:fldCharType="begin"/>
      </w:r>
      <w:r>
        <w:rPr>
          <w:rFonts w:ascii="Times New Roman" w:hAnsi="Times New Roman"/>
        </w:rPr>
        <w:instrText xml:space="preserve"> REF _Ref398655687 \r \h </w:instrText>
      </w:r>
      <w:r>
        <w:rPr>
          <w:rFonts w:ascii="Times New Roman" w:hAnsi="Times New Roman"/>
        </w:rPr>
      </w:r>
      <w:r>
        <w:rPr>
          <w:rFonts w:ascii="Times New Roman" w:hAnsi="Times New Roman"/>
        </w:rPr>
        <w:fldChar w:fldCharType="separate"/>
      </w:r>
      <w:r>
        <w:rPr>
          <w:rFonts w:ascii="Times New Roman" w:hAnsi="Times New Roman"/>
        </w:rPr>
        <w:t>20.2</w:t>
      </w:r>
      <w:r>
        <w:rPr>
          <w:rFonts w:ascii="Times New Roman" w:hAnsi="Times New Roman"/>
        </w:rPr>
        <w:fldChar w:fldCharType="end"/>
      </w:r>
      <w:r w:rsidRPr="004F45C3">
        <w:rPr>
          <w:rFonts w:ascii="Times New Roman" w:hAnsi="Times New Roman"/>
        </w:rPr>
        <w:t xml:space="preserve"> (</w:t>
      </w:r>
      <w:r w:rsidRPr="00F35973">
        <w:rPr>
          <w:rFonts w:ascii="Times New Roman" w:hAnsi="Times New Roman"/>
          <w:i/>
          <w:iCs/>
        </w:rPr>
        <w:fldChar w:fldCharType="begin"/>
      </w:r>
      <w:r w:rsidRPr="00F35973">
        <w:rPr>
          <w:rFonts w:ascii="Times New Roman" w:hAnsi="Times New Roman"/>
          <w:i/>
          <w:iCs/>
        </w:rPr>
        <w:instrText xml:space="preserve"> REF _Ref57784785 \h  \* MERGEFORMAT </w:instrText>
      </w:r>
      <w:r w:rsidRPr="00F35973">
        <w:rPr>
          <w:rFonts w:ascii="Times New Roman" w:hAnsi="Times New Roman"/>
          <w:i/>
          <w:iCs/>
        </w:rPr>
      </w:r>
      <w:r w:rsidRPr="00F35973">
        <w:rPr>
          <w:rFonts w:ascii="Times New Roman" w:hAnsi="Times New Roman"/>
          <w:i/>
          <w:iCs/>
        </w:rPr>
        <w:fldChar w:fldCharType="separate"/>
      </w:r>
      <w:r w:rsidRPr="001E2543">
        <w:rPr>
          <w:rFonts w:ascii="Times New Roman" w:hAnsi="Times New Roman"/>
          <w:i/>
          <w:iCs/>
        </w:rPr>
        <w:t>Third Party Rights</w:t>
      </w:r>
      <w:r w:rsidRPr="00F35973">
        <w:rPr>
          <w:rFonts w:ascii="Times New Roman" w:hAnsi="Times New Roman"/>
          <w:i/>
          <w:iCs/>
        </w:rPr>
        <w:fldChar w:fldCharType="end"/>
      </w:r>
      <w:r>
        <w:rPr>
          <w:rFonts w:ascii="Times New Roman" w:hAnsi="Times New Roman"/>
        </w:rPr>
        <w:t>)</w:t>
      </w:r>
      <w:r w:rsidRPr="004F45C3">
        <w:rPr>
          <w:rFonts w:ascii="Times New Roman" w:hAnsi="Times New Roman"/>
        </w:rPr>
        <w:t xml:space="preserve"> and </w:t>
      </w:r>
      <w:r>
        <w:rPr>
          <w:rFonts w:ascii="Times New Roman" w:hAnsi="Times New Roman"/>
        </w:rPr>
        <w:fldChar w:fldCharType="begin"/>
      </w:r>
      <w:r>
        <w:rPr>
          <w:rFonts w:ascii="Times New Roman" w:hAnsi="Times New Roman"/>
        </w:rPr>
        <w:instrText xml:space="preserve"> REF _Ref27146985 \r \h </w:instrText>
      </w:r>
      <w:r>
        <w:rPr>
          <w:rFonts w:ascii="Times New Roman" w:hAnsi="Times New Roman"/>
        </w:rPr>
      </w:r>
      <w:r>
        <w:rPr>
          <w:rFonts w:ascii="Times New Roman" w:hAnsi="Times New Roman"/>
        </w:rPr>
        <w:fldChar w:fldCharType="separate"/>
      </w:r>
      <w:r>
        <w:rPr>
          <w:rFonts w:ascii="Times New Roman" w:hAnsi="Times New Roman"/>
        </w:rPr>
        <w:t>22</w:t>
      </w:r>
      <w:r>
        <w:rPr>
          <w:rFonts w:ascii="Times New Roman" w:hAnsi="Times New Roman"/>
        </w:rPr>
        <w:fldChar w:fldCharType="end"/>
      </w:r>
      <w:r w:rsidRPr="004F45C3">
        <w:rPr>
          <w:rFonts w:ascii="Times New Roman" w:hAnsi="Times New Roman"/>
        </w:rPr>
        <w:t xml:space="preserve"> (</w:t>
      </w:r>
      <w:r>
        <w:rPr>
          <w:rFonts w:ascii="Times New Roman" w:hAnsi="Times New Roman"/>
          <w:i/>
          <w:iCs/>
        </w:rPr>
        <w:fldChar w:fldCharType="begin"/>
      </w:r>
      <w:r>
        <w:rPr>
          <w:rFonts w:ascii="Times New Roman" w:hAnsi="Times New Roman"/>
        </w:rPr>
        <w:instrText xml:space="preserve"> REF _Ref55746153 \h </w:instrText>
      </w:r>
      <w:r>
        <w:rPr>
          <w:rFonts w:ascii="Times New Roman" w:hAnsi="Times New Roman"/>
          <w:i/>
          <w:iCs/>
        </w:rPr>
        <w:instrText xml:space="preserve"> \* MERGEFORMAT </w:instrText>
      </w:r>
      <w:r>
        <w:rPr>
          <w:rFonts w:ascii="Times New Roman" w:hAnsi="Times New Roman"/>
          <w:i/>
          <w:iCs/>
        </w:rPr>
      </w:r>
      <w:r>
        <w:rPr>
          <w:rFonts w:ascii="Times New Roman" w:hAnsi="Times New Roman"/>
          <w:i/>
          <w:iCs/>
        </w:rPr>
        <w:fldChar w:fldCharType="separate"/>
      </w:r>
      <w:r w:rsidRPr="001E2543">
        <w:rPr>
          <w:rFonts w:ascii="Times New Roman" w:hAnsi="Times New Roman"/>
          <w:i/>
          <w:iCs/>
        </w:rPr>
        <w:t>Governing Law and [Jurisdiction/Arbitration]</w:t>
      </w:r>
      <w:r>
        <w:rPr>
          <w:rFonts w:ascii="Times New Roman" w:hAnsi="Times New Roman"/>
          <w:i/>
          <w:iCs/>
        </w:rPr>
        <w:fldChar w:fldCharType="end"/>
      </w:r>
      <w:r w:rsidRPr="004F45C3">
        <w:rPr>
          <w:rFonts w:ascii="Times New Roman" w:hAnsi="Times New Roman"/>
        </w:rPr>
        <w:t xml:space="preserve">). </w:t>
      </w:r>
    </w:p>
    <w:p w:rsidR="00301F9F" w:rsidRPr="004F45C3" w:rsidRDefault="007C51B4">
      <w:pPr>
        <w:pStyle w:val="ListLegal1"/>
        <w:keepNext/>
        <w:keepLines/>
        <w:rPr>
          <w:rFonts w:ascii="Times New Roman" w:hAnsi="Times New Roman"/>
          <w:b/>
          <w:bCs/>
        </w:rPr>
      </w:pPr>
      <w:bookmarkStart w:id="46" w:name="_Ref26378696"/>
      <w:bookmarkStart w:id="47" w:name="_Ref43741727"/>
      <w:r w:rsidRPr="004F45C3">
        <w:rPr>
          <w:rFonts w:ascii="Times New Roman" w:hAnsi="Times New Roman"/>
          <w:b/>
          <w:bCs/>
        </w:rPr>
        <w:t>Confidentiality</w:t>
      </w:r>
      <w:bookmarkEnd w:id="46"/>
    </w:p>
    <w:bookmarkEnd w:id="47"/>
    <w:p w:rsidR="00301F9F" w:rsidRPr="004F45C3" w:rsidRDefault="007C51B4">
      <w:pPr>
        <w:pStyle w:val="BodyText"/>
        <w:rPr>
          <w:rFonts w:ascii="Times New Roman" w:hAnsi="Times New Roman"/>
        </w:rPr>
      </w:pPr>
      <w:r w:rsidRPr="004F45C3">
        <w:rPr>
          <w:rFonts w:ascii="Times New Roman" w:hAnsi="Times New Roman"/>
        </w:rPr>
        <w:t xml:space="preserve">The </w:t>
      </w:r>
      <w:r w:rsidRPr="004F45C3">
        <w:rPr>
          <w:rFonts w:ascii="Times New Roman" w:hAnsi="Times New Roman"/>
        </w:rPr>
        <w:t>Project Company</w:t>
      </w:r>
      <w:r w:rsidRPr="004F45C3">
        <w:rPr>
          <w:rFonts w:ascii="Times New Roman" w:hAnsi="Times New Roman"/>
        </w:rPr>
        <w:t xml:space="preserve"> acknowledges that the Mandate Documents are confidential and the </w:t>
      </w:r>
      <w:r w:rsidRPr="004F45C3">
        <w:rPr>
          <w:rFonts w:ascii="Times New Roman" w:hAnsi="Times New Roman"/>
        </w:rPr>
        <w:t>Project Company</w:t>
      </w:r>
      <w:r w:rsidRPr="004F45C3">
        <w:rPr>
          <w:rFonts w:ascii="Times New Roman" w:hAnsi="Times New Roman"/>
        </w:rPr>
        <w:t xml:space="preserve"> shall not, and shall ensure that no </w:t>
      </w:r>
      <w:r>
        <w:rPr>
          <w:rFonts w:ascii="Times New Roman" w:hAnsi="Times New Roman"/>
        </w:rPr>
        <w:t>Equity Party</w:t>
      </w:r>
      <w:r w:rsidRPr="004F45C3">
        <w:rPr>
          <w:rFonts w:ascii="Times New Roman" w:hAnsi="Times New Roman"/>
        </w:rPr>
        <w:t xml:space="preserve"> shall, without the prior written consent of each of the Mandated Lead Arrangers, disclose the Mandate Documents or their cont</w:t>
      </w:r>
      <w:r w:rsidRPr="004F45C3">
        <w:rPr>
          <w:rFonts w:ascii="Times New Roman" w:hAnsi="Times New Roman"/>
        </w:rPr>
        <w:t>ents to any other person except:</w:t>
      </w:r>
    </w:p>
    <w:p w:rsidR="00301F9F" w:rsidRPr="004F45C3" w:rsidRDefault="007C51B4" w:rsidP="002A1CC7">
      <w:pPr>
        <w:pStyle w:val="ListAlpha2"/>
        <w:numPr>
          <w:ilvl w:val="1"/>
          <w:numId w:val="18"/>
        </w:numPr>
        <w:rPr>
          <w:rFonts w:ascii="Times New Roman" w:hAnsi="Times New Roman"/>
        </w:rPr>
      </w:pPr>
      <w:r w:rsidRPr="004F45C3">
        <w:rPr>
          <w:rFonts w:ascii="Times New Roman" w:hAnsi="Times New Roman"/>
        </w:rPr>
        <w:t>as required by law or by any applicable governmental or other regulatory authority [or by any applicable stock exchange]</w:t>
      </w:r>
      <w:r>
        <w:rPr>
          <w:rFonts w:ascii="Times New Roman" w:hAnsi="Times New Roman"/>
        </w:rPr>
        <w:t xml:space="preserve"> (provided that the Project Company shall promptly notify the Mandated Lead Arrangers of any disclosure</w:t>
      </w:r>
      <w:r>
        <w:rPr>
          <w:rFonts w:ascii="Times New Roman" w:hAnsi="Times New Roman"/>
        </w:rPr>
        <w:t xml:space="preserve"> to any applicable governmental or other regulatory authority [or by any applicable stock exchange] to the extent permitted by applicable law</w:t>
      </w:r>
      <w:r>
        <w:rPr>
          <w:rFonts w:ascii="Times New Roman" w:hAnsi="Times New Roman"/>
        </w:rPr>
        <w:t xml:space="preserve"> [and][,]</w:t>
      </w:r>
      <w:r>
        <w:rPr>
          <w:rFonts w:ascii="Times New Roman" w:hAnsi="Times New Roman"/>
        </w:rPr>
        <w:t xml:space="preserve"> regulation</w:t>
      </w:r>
      <w:r>
        <w:rPr>
          <w:rFonts w:ascii="Times New Roman" w:hAnsi="Times New Roman"/>
        </w:rPr>
        <w:t xml:space="preserve"> [and rules of such stock exchange]</w:t>
      </w:r>
      <w:r>
        <w:rPr>
          <w:rFonts w:ascii="Times New Roman" w:hAnsi="Times New Roman"/>
        </w:rPr>
        <w:t>)</w:t>
      </w:r>
      <w:r w:rsidRPr="004F45C3">
        <w:rPr>
          <w:rFonts w:ascii="Times New Roman" w:hAnsi="Times New Roman"/>
        </w:rPr>
        <w:t>; and</w:t>
      </w:r>
    </w:p>
    <w:p w:rsidR="00301F9F" w:rsidRPr="004F45C3" w:rsidRDefault="007C51B4">
      <w:pPr>
        <w:pStyle w:val="ListAlpha2"/>
        <w:rPr>
          <w:rFonts w:ascii="Times New Roman" w:hAnsi="Times New Roman"/>
        </w:rPr>
      </w:pPr>
      <w:r w:rsidRPr="004F45C3">
        <w:rPr>
          <w:rFonts w:ascii="Times New Roman" w:hAnsi="Times New Roman"/>
        </w:rPr>
        <w:t>to its employees or professional advisers for the pur</w:t>
      </w:r>
      <w:r w:rsidRPr="004F45C3">
        <w:rPr>
          <w:rFonts w:ascii="Times New Roman" w:hAnsi="Times New Roman"/>
        </w:rPr>
        <w:t xml:space="preserve">poses of the </w:t>
      </w:r>
      <w:r>
        <w:rPr>
          <w:rFonts w:ascii="Times New Roman" w:hAnsi="Times New Roman"/>
        </w:rPr>
        <w:t>Facilit[y/ies]</w:t>
      </w:r>
      <w:r w:rsidRPr="004F45C3">
        <w:rPr>
          <w:rFonts w:ascii="Times New Roman" w:hAnsi="Times New Roman"/>
        </w:rPr>
        <w:t xml:space="preserve"> who have been made aware of and agree to be bound by the obligations under this paragraph </w:t>
      </w:r>
      <w:r>
        <w:rPr>
          <w:rFonts w:ascii="Times New Roman" w:hAnsi="Times New Roman"/>
        </w:rPr>
        <w:fldChar w:fldCharType="begin"/>
      </w:r>
      <w:r>
        <w:rPr>
          <w:rFonts w:ascii="Times New Roman" w:hAnsi="Times New Roman"/>
        </w:rPr>
        <w:instrText xml:space="preserve"> REF _Ref26378696 \n \h </w:instrText>
      </w:r>
      <w:r>
        <w:rPr>
          <w:rFonts w:ascii="Times New Roman" w:hAnsi="Times New Roman"/>
        </w:rPr>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 xml:space="preserve"> </w:t>
      </w:r>
      <w:r w:rsidRPr="004F45C3">
        <w:rPr>
          <w:rFonts w:ascii="Times New Roman" w:hAnsi="Times New Roman"/>
        </w:rPr>
        <w:t>or are in any event subject to confidentiali</w:t>
      </w:r>
      <w:r w:rsidRPr="004F45C3">
        <w:rPr>
          <w:rFonts w:ascii="Times New Roman" w:hAnsi="Times New Roman"/>
        </w:rPr>
        <w:t>ty obligations as a matter of law or professional practice.</w:t>
      </w:r>
      <w:r>
        <w:rPr>
          <w:rStyle w:val="FootnoteReference"/>
        </w:rPr>
        <w:footnoteReference w:id="30"/>
      </w:r>
    </w:p>
    <w:p w:rsidR="00301F9F" w:rsidRPr="004F45C3" w:rsidRDefault="007C51B4">
      <w:pPr>
        <w:pStyle w:val="ListLegal1"/>
        <w:keepNext/>
        <w:rPr>
          <w:rFonts w:ascii="Times New Roman" w:hAnsi="Times New Roman"/>
          <w:b/>
          <w:bCs/>
        </w:rPr>
      </w:pPr>
      <w:bookmarkStart w:id="48" w:name="_Ref27146966"/>
      <w:r w:rsidRPr="004F45C3">
        <w:rPr>
          <w:rFonts w:ascii="Times New Roman" w:hAnsi="Times New Roman"/>
          <w:b/>
          <w:bCs/>
        </w:rPr>
        <w:t>Publicity/Announcements</w:t>
      </w:r>
      <w:bookmarkEnd w:id="48"/>
    </w:p>
    <w:p w:rsidR="00301F9F" w:rsidRPr="004F45C3" w:rsidRDefault="007C51B4">
      <w:pPr>
        <w:pStyle w:val="ListLegal2"/>
        <w:rPr>
          <w:rFonts w:ascii="Times New Roman" w:hAnsi="Times New Roman"/>
        </w:rPr>
      </w:pPr>
      <w:r w:rsidRPr="004F45C3">
        <w:rPr>
          <w:rFonts w:ascii="Times New Roman" w:hAnsi="Times New Roman"/>
        </w:rPr>
        <w:t>All publicity in connection with the Facilit</w:t>
      </w:r>
      <w:r>
        <w:rPr>
          <w:rFonts w:ascii="Times New Roman" w:hAnsi="Times New Roman"/>
        </w:rPr>
        <w:t>[</w:t>
      </w:r>
      <w:r w:rsidRPr="004F45C3">
        <w:rPr>
          <w:rFonts w:ascii="Times New Roman" w:hAnsi="Times New Roman"/>
        </w:rPr>
        <w:t>y/ies</w:t>
      </w:r>
      <w:r>
        <w:rPr>
          <w:rFonts w:ascii="Times New Roman" w:hAnsi="Times New Roman"/>
        </w:rPr>
        <w:t>]</w:t>
      </w:r>
      <w:r w:rsidRPr="004F45C3">
        <w:rPr>
          <w:rFonts w:ascii="Times New Roman" w:hAnsi="Times New Roman"/>
        </w:rPr>
        <w:t xml:space="preserve"> shall be managed by the Mandated Lead Arrangers in consultation with the </w:t>
      </w:r>
      <w:r w:rsidRPr="004F45C3">
        <w:rPr>
          <w:rFonts w:ascii="Times New Roman" w:hAnsi="Times New Roman"/>
        </w:rPr>
        <w:t>Project Company</w:t>
      </w:r>
      <w:r w:rsidRPr="004F45C3">
        <w:rPr>
          <w:rFonts w:ascii="Times New Roman" w:hAnsi="Times New Roman"/>
        </w:rPr>
        <w:t>.</w:t>
      </w:r>
    </w:p>
    <w:p w:rsidR="00301F9F" w:rsidRPr="004F45C3" w:rsidRDefault="007C51B4">
      <w:pPr>
        <w:pStyle w:val="ListLegal2"/>
        <w:rPr>
          <w:rFonts w:ascii="Times New Roman" w:hAnsi="Times New Roman"/>
        </w:rPr>
      </w:pPr>
      <w:r w:rsidRPr="004F45C3">
        <w:rPr>
          <w:rFonts w:ascii="Times New Roman" w:hAnsi="Times New Roman"/>
        </w:rPr>
        <w:t xml:space="preserve">[No announcements regarding the </w:t>
      </w:r>
      <w:r>
        <w:rPr>
          <w:rFonts w:ascii="Times New Roman" w:hAnsi="Times New Roman"/>
        </w:rPr>
        <w:t>Facilit[y/ies]</w:t>
      </w:r>
      <w:r w:rsidRPr="004F45C3">
        <w:rPr>
          <w:rFonts w:ascii="Times New Roman" w:hAnsi="Times New Roman"/>
        </w:rPr>
        <w:t xml:space="preserve"> or any roles as arranger, underwriter, bookrunner, lender or agent shall be made without the prior written consent of </w:t>
      </w:r>
      <w:r w:rsidRPr="004F45C3">
        <w:rPr>
          <w:rFonts w:ascii="Times New Roman" w:hAnsi="Times New Roman"/>
        </w:rPr>
        <w:t xml:space="preserve">the </w:t>
      </w:r>
      <w:r w:rsidRPr="004F45C3">
        <w:rPr>
          <w:rFonts w:ascii="Times New Roman" w:hAnsi="Times New Roman"/>
        </w:rPr>
        <w:t>Project Company</w:t>
      </w:r>
      <w:r w:rsidRPr="004F45C3">
        <w:rPr>
          <w:rFonts w:ascii="Times New Roman" w:hAnsi="Times New Roman"/>
        </w:rPr>
        <w:t xml:space="preserve"> and each of the Mandated Lead Arrangers</w:t>
      </w:r>
      <w:r>
        <w:rPr>
          <w:rFonts w:ascii="Times New Roman" w:hAnsi="Times New Roman"/>
        </w:rPr>
        <w:t>,</w:t>
      </w:r>
      <w:r w:rsidRPr="004F45C3">
        <w:rPr>
          <w:rFonts w:ascii="Times New Roman" w:hAnsi="Times New Roman"/>
        </w:rPr>
        <w:t xml:space="preserve"> unless such announcements are required to be made by law or regulation or rules of any stock exchange or order of court or tribunal or requested to be made by applicable governmental or other reg</w:t>
      </w:r>
      <w:r w:rsidRPr="004F45C3">
        <w:rPr>
          <w:rFonts w:ascii="Times New Roman" w:hAnsi="Times New Roman"/>
        </w:rPr>
        <w:t xml:space="preserve">ulatory authority and any announcing Mandated Lead Arranger has, to the extent it is permitted to do so by law, provided the </w:t>
      </w:r>
      <w:r w:rsidRPr="004F45C3">
        <w:rPr>
          <w:rFonts w:ascii="Times New Roman" w:hAnsi="Times New Roman"/>
        </w:rPr>
        <w:t>Project Company</w:t>
      </w:r>
      <w:r w:rsidRPr="004F45C3">
        <w:rPr>
          <w:rFonts w:ascii="Times New Roman" w:hAnsi="Times New Roman"/>
        </w:rPr>
        <w:t xml:space="preserve"> and each other Mandated Lead Arranger prior written notice of such required announcement</w:t>
      </w:r>
      <w:r w:rsidRPr="004F45C3">
        <w:rPr>
          <w:rFonts w:ascii="Times New Roman" w:hAnsi="Times New Roman"/>
        </w:rPr>
        <w:t>.</w:t>
      </w:r>
      <w:r>
        <w:rPr>
          <w:rFonts w:ascii="Times New Roman" w:hAnsi="Times New Roman"/>
        </w:rPr>
        <w:t>]</w:t>
      </w:r>
    </w:p>
    <w:p w:rsidR="00301F9F" w:rsidRPr="004F45C3" w:rsidRDefault="007C51B4">
      <w:pPr>
        <w:pStyle w:val="ListLegal1"/>
        <w:keepNext/>
        <w:rPr>
          <w:rFonts w:ascii="Times New Roman" w:hAnsi="Times New Roman"/>
        </w:rPr>
      </w:pPr>
      <w:bookmarkStart w:id="49" w:name="_Ref36219982"/>
      <w:r w:rsidRPr="004F45C3">
        <w:rPr>
          <w:rFonts w:ascii="Times New Roman" w:hAnsi="Times New Roman"/>
          <w:b/>
          <w:bCs/>
        </w:rPr>
        <w:t>Conflicts</w:t>
      </w:r>
      <w:bookmarkEnd w:id="49"/>
    </w:p>
    <w:p w:rsidR="00301F9F" w:rsidRPr="004F45C3" w:rsidRDefault="007C51B4">
      <w:pPr>
        <w:pStyle w:val="ListLegal2"/>
        <w:rPr>
          <w:rFonts w:ascii="Times New Roman" w:hAnsi="Times New Roman"/>
        </w:rPr>
      </w:pPr>
      <w:r w:rsidRPr="004F45C3">
        <w:rPr>
          <w:rFonts w:ascii="Times New Roman" w:hAnsi="Times New Roman"/>
        </w:rPr>
        <w:t xml:space="preserve">The </w:t>
      </w:r>
      <w:r w:rsidRPr="004F45C3">
        <w:rPr>
          <w:rFonts w:ascii="Times New Roman" w:hAnsi="Times New Roman"/>
        </w:rPr>
        <w:t>Project Co</w:t>
      </w:r>
      <w:r w:rsidRPr="004F45C3">
        <w:rPr>
          <w:rFonts w:ascii="Times New Roman" w:hAnsi="Times New Roman"/>
        </w:rPr>
        <w:t>mpany</w:t>
      </w:r>
      <w:r w:rsidRPr="004F45C3">
        <w:rPr>
          <w:rFonts w:ascii="Times New Roman" w:hAnsi="Times New Roman"/>
        </w:rPr>
        <w:t xml:space="preserve"> and each Mandated Lead Arranger acknowledge that </w:t>
      </w:r>
      <w:r>
        <w:rPr>
          <w:rFonts w:ascii="Times New Roman" w:hAnsi="Times New Roman"/>
        </w:rPr>
        <w:t xml:space="preserve">any of </w:t>
      </w:r>
      <w:r w:rsidRPr="004F45C3">
        <w:rPr>
          <w:rFonts w:ascii="Times New Roman" w:hAnsi="Times New Roman"/>
        </w:rPr>
        <w:t>the Mandated Lead Arrangers or their Affiliates may provide debt financing, equity capital</w:t>
      </w:r>
      <w:r w:rsidRPr="004F45C3">
        <w:rPr>
          <w:rFonts w:ascii="Times New Roman" w:hAnsi="Times New Roman"/>
        </w:rPr>
        <w:t>, corporate finance, banking and structured finance, sales and trading of securities and debt (including</w:t>
      </w:r>
      <w:r w:rsidRPr="004F45C3">
        <w:rPr>
          <w:rFonts w:ascii="Times New Roman" w:hAnsi="Times New Roman"/>
        </w:rPr>
        <w:t xml:space="preserve"> derivatives) and </w:t>
      </w:r>
      <w:r w:rsidRPr="004F45C3">
        <w:rPr>
          <w:rFonts w:ascii="Times New Roman" w:hAnsi="Times New Roman"/>
          <w:kern w:val="16"/>
          <w:szCs w:val="24"/>
        </w:rPr>
        <w:t>related research, custodial services, property management, asset management, development capital and related activities, financial advisory services to other persons with whom th</w:t>
      </w:r>
      <w:r w:rsidRPr="004F45C3">
        <w:rPr>
          <w:rFonts w:ascii="Times New Roman" w:hAnsi="Times New Roman"/>
        </w:rPr>
        <w:t xml:space="preserve">e </w:t>
      </w:r>
      <w:r w:rsidRPr="004F45C3">
        <w:rPr>
          <w:rFonts w:ascii="Times New Roman" w:hAnsi="Times New Roman"/>
        </w:rPr>
        <w:t>Project Company</w:t>
      </w:r>
      <w:r w:rsidRPr="004F45C3">
        <w:rPr>
          <w:rFonts w:ascii="Times New Roman" w:hAnsi="Times New Roman"/>
        </w:rPr>
        <w:t xml:space="preserve"> or its Affiliates may have conflicting int</w:t>
      </w:r>
      <w:r w:rsidRPr="004F45C3">
        <w:rPr>
          <w:rFonts w:ascii="Times New Roman" w:hAnsi="Times New Roman"/>
        </w:rPr>
        <w:t>erests in respect of the Facilit</w:t>
      </w:r>
      <w:r>
        <w:rPr>
          <w:rFonts w:ascii="Times New Roman" w:hAnsi="Times New Roman"/>
        </w:rPr>
        <w:t>[</w:t>
      </w:r>
      <w:r w:rsidRPr="004F45C3">
        <w:rPr>
          <w:rFonts w:ascii="Times New Roman" w:hAnsi="Times New Roman"/>
        </w:rPr>
        <w:t>y/ies</w:t>
      </w:r>
      <w:r>
        <w:rPr>
          <w:rFonts w:ascii="Times New Roman" w:hAnsi="Times New Roman"/>
        </w:rPr>
        <w:t>]</w:t>
      </w:r>
      <w:r>
        <w:rPr>
          <w:rFonts w:ascii="Times New Roman" w:hAnsi="Times New Roman"/>
        </w:rPr>
        <w:t xml:space="preserve"> [and the Hedging]</w:t>
      </w:r>
      <w:r w:rsidRPr="004F45C3">
        <w:rPr>
          <w:rFonts w:ascii="Times New Roman" w:hAnsi="Times New Roman"/>
        </w:rPr>
        <w:t xml:space="preserve"> in this or other transactions.</w:t>
      </w:r>
    </w:p>
    <w:p w:rsidR="00301F9F" w:rsidRPr="004F45C3" w:rsidRDefault="007C51B4">
      <w:pPr>
        <w:pStyle w:val="ListLegal2"/>
        <w:rPr>
          <w:rFonts w:ascii="Times New Roman" w:hAnsi="Times New Roman"/>
        </w:rPr>
      </w:pPr>
      <w:r w:rsidRPr="004F45C3">
        <w:rPr>
          <w:rFonts w:ascii="Times New Roman" w:hAnsi="Times New Roman"/>
        </w:rPr>
        <w:t xml:space="preserve">The </w:t>
      </w:r>
      <w:r w:rsidRPr="004F45C3">
        <w:rPr>
          <w:rFonts w:ascii="Times New Roman" w:hAnsi="Times New Roman"/>
        </w:rPr>
        <w:t>Project Company</w:t>
      </w:r>
      <w:r w:rsidRPr="004F45C3">
        <w:rPr>
          <w:rFonts w:ascii="Times New Roman" w:hAnsi="Times New Roman"/>
        </w:rPr>
        <w:t xml:space="preserve"> and each Mandated Lead Arranger acknowledge that the Mandated Lead Arrangers or their Affiliates may act in more than one capacity in relation to </w:t>
      </w:r>
      <w:r>
        <w:rPr>
          <w:rFonts w:ascii="Times New Roman" w:hAnsi="Times New Roman"/>
        </w:rPr>
        <w:t>t</w:t>
      </w:r>
      <w:r>
        <w:rPr>
          <w:rFonts w:ascii="Times New Roman" w:hAnsi="Times New Roman"/>
        </w:rPr>
        <w:t xml:space="preserve">he Transaction </w:t>
      </w:r>
      <w:r w:rsidRPr="004F45C3">
        <w:rPr>
          <w:rFonts w:ascii="Times New Roman" w:hAnsi="Times New Roman"/>
        </w:rPr>
        <w:t>and may have conflicting interests in respect of such different capacities.</w:t>
      </w:r>
    </w:p>
    <w:p w:rsidR="00301F9F" w:rsidRPr="004F45C3" w:rsidRDefault="007C51B4">
      <w:pPr>
        <w:pStyle w:val="ListLegal2"/>
        <w:rPr>
          <w:rFonts w:ascii="Times New Roman" w:hAnsi="Times New Roman"/>
        </w:rPr>
      </w:pPr>
      <w:r w:rsidRPr="004F45C3">
        <w:rPr>
          <w:rFonts w:ascii="Times New Roman" w:hAnsi="Times New Roman"/>
        </w:rPr>
        <w:t xml:space="preserve">The Mandated Lead Arrangers shall not use confidential information obtained from the </w:t>
      </w:r>
      <w:r w:rsidRPr="004F45C3">
        <w:rPr>
          <w:rFonts w:ascii="Times New Roman" w:hAnsi="Times New Roman"/>
        </w:rPr>
        <w:t>Project Company</w:t>
      </w:r>
      <w:r w:rsidRPr="004F45C3">
        <w:rPr>
          <w:rFonts w:ascii="Times New Roman" w:hAnsi="Times New Roman"/>
        </w:rPr>
        <w:t xml:space="preserve"> or its Affiliates for the purposes of the Facilit</w:t>
      </w:r>
      <w:r>
        <w:rPr>
          <w:rFonts w:ascii="Times New Roman" w:hAnsi="Times New Roman"/>
        </w:rPr>
        <w:t>[</w:t>
      </w:r>
      <w:r w:rsidRPr="004F45C3">
        <w:rPr>
          <w:rFonts w:ascii="Times New Roman" w:hAnsi="Times New Roman"/>
        </w:rPr>
        <w:t>y/ies</w:t>
      </w:r>
      <w:r>
        <w:rPr>
          <w:rFonts w:ascii="Times New Roman" w:hAnsi="Times New Roman"/>
        </w:rPr>
        <w:t>]</w:t>
      </w:r>
      <w:r>
        <w:rPr>
          <w:rFonts w:ascii="Times New Roman" w:hAnsi="Times New Roman"/>
        </w:rPr>
        <w:t xml:space="preserve"> [and the Hedging]</w:t>
      </w:r>
      <w:r w:rsidRPr="004F45C3">
        <w:rPr>
          <w:rFonts w:ascii="Times New Roman" w:hAnsi="Times New Roman"/>
        </w:rPr>
        <w:t xml:space="preserve"> in connection with providing services to other persons or furnish such informati</w:t>
      </w:r>
      <w:r w:rsidRPr="004F45C3">
        <w:rPr>
          <w:rFonts w:ascii="Times New Roman" w:hAnsi="Times New Roman"/>
        </w:rPr>
        <w:t>on to such other persons.</w:t>
      </w:r>
    </w:p>
    <w:p w:rsidR="00301F9F" w:rsidRPr="004F45C3" w:rsidRDefault="007C51B4">
      <w:pPr>
        <w:pStyle w:val="ListLegal2"/>
        <w:rPr>
          <w:rFonts w:ascii="Times New Roman" w:hAnsi="Times New Roman"/>
        </w:rPr>
      </w:pPr>
      <w:r w:rsidRPr="004F45C3">
        <w:rPr>
          <w:rFonts w:ascii="Times New Roman" w:hAnsi="Times New Roman"/>
        </w:rPr>
        <w:t xml:space="preserve">The </w:t>
      </w:r>
      <w:r w:rsidRPr="004F45C3">
        <w:rPr>
          <w:rFonts w:ascii="Times New Roman" w:hAnsi="Times New Roman"/>
        </w:rPr>
        <w:t>Project Company</w:t>
      </w:r>
      <w:r w:rsidRPr="004F45C3">
        <w:rPr>
          <w:rFonts w:ascii="Times New Roman" w:hAnsi="Times New Roman"/>
        </w:rPr>
        <w:t xml:space="preserve"> acknowledges that the Mandated Lead Arrangers have no obligation to use any information obtained from another source for the purposes of the Facilit</w:t>
      </w:r>
      <w:r>
        <w:rPr>
          <w:rFonts w:ascii="Times New Roman" w:hAnsi="Times New Roman"/>
        </w:rPr>
        <w:t>[</w:t>
      </w:r>
      <w:r w:rsidRPr="004F45C3">
        <w:rPr>
          <w:rFonts w:ascii="Times New Roman" w:hAnsi="Times New Roman"/>
        </w:rPr>
        <w:t>y/ies</w:t>
      </w:r>
      <w:r>
        <w:rPr>
          <w:rFonts w:ascii="Times New Roman" w:hAnsi="Times New Roman"/>
        </w:rPr>
        <w:t>]</w:t>
      </w:r>
      <w:r w:rsidRPr="004F45C3">
        <w:rPr>
          <w:rFonts w:ascii="Times New Roman" w:hAnsi="Times New Roman"/>
        </w:rPr>
        <w:t xml:space="preserve"> </w:t>
      </w:r>
      <w:r>
        <w:rPr>
          <w:rFonts w:ascii="Times New Roman" w:hAnsi="Times New Roman"/>
        </w:rPr>
        <w:t xml:space="preserve">[and the Hedging] </w:t>
      </w:r>
      <w:r w:rsidRPr="004F45C3">
        <w:rPr>
          <w:rFonts w:ascii="Times New Roman" w:hAnsi="Times New Roman"/>
        </w:rPr>
        <w:t>or to furnish such information to th</w:t>
      </w:r>
      <w:r w:rsidRPr="004F45C3">
        <w:rPr>
          <w:rFonts w:ascii="Times New Roman" w:hAnsi="Times New Roman"/>
        </w:rPr>
        <w:t xml:space="preserve">e </w:t>
      </w:r>
      <w:r w:rsidRPr="004F45C3">
        <w:rPr>
          <w:rFonts w:ascii="Times New Roman" w:hAnsi="Times New Roman"/>
        </w:rPr>
        <w:t>Project Company</w:t>
      </w:r>
      <w:r w:rsidRPr="004F45C3">
        <w:rPr>
          <w:rFonts w:ascii="Times New Roman" w:hAnsi="Times New Roman"/>
        </w:rPr>
        <w:t xml:space="preserve"> or its Affiliates.</w:t>
      </w:r>
    </w:p>
    <w:p w:rsidR="00301F9F" w:rsidRPr="004F45C3" w:rsidRDefault="007C51B4">
      <w:pPr>
        <w:pStyle w:val="ListLegal1"/>
        <w:keepNext/>
        <w:rPr>
          <w:rFonts w:ascii="Times New Roman" w:hAnsi="Times New Roman"/>
          <w:b/>
          <w:bCs/>
        </w:rPr>
      </w:pPr>
      <w:bookmarkStart w:id="50" w:name="_Ref26378748"/>
      <w:bookmarkStart w:id="51" w:name="_Ref57785059"/>
      <w:r w:rsidRPr="004F45C3">
        <w:rPr>
          <w:rFonts w:ascii="Times New Roman" w:hAnsi="Times New Roman"/>
          <w:b/>
          <w:bCs/>
        </w:rPr>
        <w:t>Assignments</w:t>
      </w:r>
      <w:bookmarkEnd w:id="50"/>
      <w:r>
        <w:rPr>
          <w:rFonts w:ascii="Times New Roman" w:hAnsi="Times New Roman"/>
          <w:b/>
          <w:bCs/>
        </w:rPr>
        <w:t xml:space="preserve"> and </w:t>
      </w:r>
      <w:r>
        <w:rPr>
          <w:rFonts w:ascii="Times New Roman" w:hAnsi="Times New Roman"/>
          <w:b/>
          <w:bCs/>
        </w:rPr>
        <w:t>T</w:t>
      </w:r>
      <w:r>
        <w:rPr>
          <w:rFonts w:ascii="Times New Roman" w:hAnsi="Times New Roman"/>
          <w:b/>
          <w:bCs/>
        </w:rPr>
        <w:t>ransfers</w:t>
      </w:r>
      <w:bookmarkEnd w:id="51"/>
    </w:p>
    <w:p w:rsidR="00886847" w:rsidRPr="004F45C3" w:rsidRDefault="007C51B4" w:rsidP="00886847">
      <w:pPr>
        <w:pStyle w:val="ListLegal2"/>
        <w:rPr>
          <w:rFonts w:ascii="Times New Roman" w:hAnsi="Times New Roman"/>
        </w:rPr>
      </w:pPr>
      <w:r w:rsidRPr="004F45C3">
        <w:rPr>
          <w:rFonts w:ascii="Times New Roman" w:hAnsi="Times New Roman"/>
        </w:rPr>
        <w:t xml:space="preserve">No Mandated Lead Arranger may assign any of its rights or transfer any of its rights or obligations under the Mandate Documents without the prior written consent of the </w:t>
      </w:r>
      <w:r w:rsidRPr="004F45C3">
        <w:rPr>
          <w:rFonts w:ascii="Times New Roman" w:hAnsi="Times New Roman"/>
        </w:rPr>
        <w:t>Project Company</w:t>
      </w:r>
      <w:r w:rsidRPr="004F45C3">
        <w:rPr>
          <w:rFonts w:ascii="Times New Roman" w:hAnsi="Times New Roman"/>
        </w:rPr>
        <w:t xml:space="preserve">, unless </w:t>
      </w:r>
      <w:r>
        <w:rPr>
          <w:rFonts w:ascii="Times New Roman" w:hAnsi="Times New Roman"/>
        </w:rPr>
        <w:t>such assignment or transfer</w:t>
      </w:r>
      <w:r w:rsidRPr="004F45C3">
        <w:rPr>
          <w:rFonts w:ascii="Times New Roman" w:hAnsi="Times New Roman"/>
        </w:rPr>
        <w:t xml:space="preserve"> </w:t>
      </w:r>
      <w:r w:rsidRPr="004F45C3">
        <w:rPr>
          <w:rFonts w:ascii="Times New Roman" w:hAnsi="Times New Roman"/>
        </w:rPr>
        <w:t>is to an Affiliate of the relevant Mandated Lead Arranger.</w:t>
      </w:r>
    </w:p>
    <w:p w:rsidR="00301F9F" w:rsidRDefault="007C51B4" w:rsidP="00886847">
      <w:pPr>
        <w:pStyle w:val="ListLegal2"/>
        <w:rPr>
          <w:rFonts w:ascii="Times New Roman" w:hAnsi="Times New Roman"/>
        </w:rPr>
      </w:pPr>
      <w:r w:rsidRPr="004F45C3">
        <w:rPr>
          <w:rFonts w:ascii="Times New Roman" w:hAnsi="Times New Roman"/>
        </w:rPr>
        <w:t xml:space="preserve">The </w:t>
      </w:r>
      <w:r w:rsidRPr="004F45C3">
        <w:rPr>
          <w:rFonts w:ascii="Times New Roman" w:hAnsi="Times New Roman"/>
        </w:rPr>
        <w:t>Project Company</w:t>
      </w:r>
      <w:r w:rsidRPr="004F45C3">
        <w:rPr>
          <w:rFonts w:ascii="Times New Roman" w:hAnsi="Times New Roman"/>
        </w:rPr>
        <w:t xml:space="preserve"> shall not assign any of its rights or transfer any of its rights or obligations under the Mandate Documents without the prior written consent of each</w:t>
      </w:r>
      <w:r w:rsidRPr="004F45C3">
        <w:rPr>
          <w:rFonts w:ascii="Times New Roman" w:hAnsi="Times New Roman"/>
        </w:rPr>
        <w:t xml:space="preserve"> of the Mandated Lead Arrangers.</w:t>
      </w:r>
    </w:p>
    <w:p w:rsidR="00E723B6" w:rsidRDefault="007C51B4" w:rsidP="00E723B6">
      <w:pPr>
        <w:pStyle w:val="ListLegal1"/>
        <w:keepNext/>
      </w:pPr>
      <w:bookmarkStart w:id="52" w:name="_Ref55510107"/>
      <w:r>
        <w:rPr>
          <w:b/>
          <w:bCs/>
        </w:rPr>
        <w:t>[Accession of the Project Company</w:t>
      </w:r>
      <w:bookmarkEnd w:id="52"/>
    </w:p>
    <w:p w:rsidR="00E723B6" w:rsidRPr="005F7B96" w:rsidRDefault="007C51B4" w:rsidP="00E723B6">
      <w:pPr>
        <w:pStyle w:val="ListLegal2"/>
      </w:pPr>
      <w:bookmarkStart w:id="53" w:name="_Ref54843470"/>
      <w:r w:rsidRPr="005F7B96">
        <w:t xml:space="preserve">The </w:t>
      </w:r>
      <w:r>
        <w:t>[Shareholder</w:t>
      </w:r>
      <w:r>
        <w:t>[</w:t>
      </w:r>
      <w:r>
        <w:t>s</w:t>
      </w:r>
      <w:r>
        <w:t>]</w:t>
      </w:r>
      <w:r>
        <w:t>/</w:t>
      </w:r>
      <w:r w:rsidRPr="005F7B96">
        <w:t>Sponsor</w:t>
      </w:r>
      <w:r>
        <w:t>[</w:t>
      </w:r>
      <w:r w:rsidRPr="005F7B96">
        <w:t>s</w:t>
      </w:r>
      <w:r>
        <w:t>]</w:t>
      </w:r>
      <w:r>
        <w:t>]</w:t>
      </w:r>
      <w:r w:rsidRPr="005F7B96">
        <w:t xml:space="preserve"> may, at any time prior to the termination of this </w:t>
      </w:r>
      <w:bookmarkStart w:id="54" w:name="_9kMH7O6ZWu5777BLeHwCyx"/>
      <w:r w:rsidRPr="005F7B96">
        <w:t>letter</w:t>
      </w:r>
      <w:bookmarkEnd w:id="54"/>
      <w:r w:rsidRPr="005F7B96">
        <w:t xml:space="preserve"> in accordance with paragraph</w:t>
      </w:r>
      <w:r>
        <w:t xml:space="preserve"> </w:t>
      </w:r>
      <w:r>
        <w:fldChar w:fldCharType="begin"/>
      </w:r>
      <w:r>
        <w:instrText xml:space="preserve"> REF _Ref27146053 \n \h </w:instrText>
      </w:r>
      <w:r>
        <w:fldChar w:fldCharType="separate"/>
      </w:r>
      <w:r>
        <w:t>17</w:t>
      </w:r>
      <w:r>
        <w:fldChar w:fldCharType="end"/>
      </w:r>
      <w:r>
        <w:t xml:space="preserve"> (</w:t>
      </w:r>
      <w:r w:rsidRPr="00C5082E">
        <w:rPr>
          <w:i/>
          <w:iCs/>
        </w:rPr>
        <w:fldChar w:fldCharType="begin"/>
      </w:r>
      <w:r w:rsidRPr="00C5082E">
        <w:rPr>
          <w:i/>
          <w:iCs/>
        </w:rPr>
        <w:instrText xml:space="preserve"> REF _Ref27146053 \h  \* MERGEFORMAT </w:instrText>
      </w:r>
      <w:r w:rsidRPr="00C5082E">
        <w:rPr>
          <w:i/>
          <w:iCs/>
        </w:rPr>
      </w:r>
      <w:r w:rsidRPr="00C5082E">
        <w:rPr>
          <w:i/>
          <w:iCs/>
        </w:rPr>
        <w:fldChar w:fldCharType="separate"/>
      </w:r>
      <w:r w:rsidRPr="001E2543">
        <w:rPr>
          <w:rFonts w:ascii="Times New Roman" w:hAnsi="Times New Roman"/>
          <w:i/>
          <w:iCs/>
        </w:rPr>
        <w:t>Termination</w:t>
      </w:r>
      <w:r w:rsidRPr="00C5082E">
        <w:rPr>
          <w:i/>
          <w:iCs/>
        </w:rPr>
        <w:fldChar w:fldCharType="end"/>
      </w:r>
      <w:r>
        <w:t>)</w:t>
      </w:r>
      <w:r w:rsidRPr="005F7B96">
        <w:t xml:space="preserve">, designate any </w:t>
      </w:r>
      <w:bookmarkStart w:id="55" w:name="_9kMON5YVt4666BDMHy0poD"/>
      <w:r w:rsidRPr="000213E9">
        <w:rPr>
          <w:szCs w:val="24"/>
        </w:rPr>
        <w:t xml:space="preserve">newly incorporated </w:t>
      </w:r>
      <w:bookmarkEnd w:id="55"/>
      <w:r>
        <w:rPr>
          <w:szCs w:val="24"/>
        </w:rPr>
        <w:t xml:space="preserve">special purpose vehicle </w:t>
      </w:r>
      <w:r w:rsidRPr="005F7B96">
        <w:t xml:space="preserve">which is </w:t>
      </w:r>
      <w:r>
        <w:t>[</w:t>
      </w:r>
      <w:r w:rsidRPr="005F7B96">
        <w:t>jointly</w:t>
      </w:r>
      <w:r>
        <w:t>]</w:t>
      </w:r>
      <w:r w:rsidRPr="005F7B96">
        <w:t xml:space="preserve"> wholly owned </w:t>
      </w:r>
      <w:r>
        <w:t>[directly]/[</w:t>
      </w:r>
      <w:r w:rsidRPr="005F7B96">
        <w:t>indirectly</w:t>
      </w:r>
      <w:r>
        <w:t>]</w:t>
      </w:r>
      <w:r w:rsidRPr="005F7B96">
        <w:t xml:space="preserve"> by the </w:t>
      </w:r>
      <w:r>
        <w:t>[Shareholder</w:t>
      </w:r>
      <w:r>
        <w:t>[</w:t>
      </w:r>
      <w:r>
        <w:t>s</w:t>
      </w:r>
      <w:r>
        <w:t>]</w:t>
      </w:r>
      <w:r>
        <w:t>/</w:t>
      </w:r>
      <w:r w:rsidRPr="005F7B96">
        <w:t>Sponsor</w:t>
      </w:r>
      <w:r>
        <w:t>[</w:t>
      </w:r>
      <w:r w:rsidRPr="005F7B96">
        <w:t>s</w:t>
      </w:r>
      <w:r>
        <w:t>]</w:t>
      </w:r>
      <w:r>
        <w:t>]</w:t>
      </w:r>
      <w:r w:rsidRPr="005F7B96">
        <w:t xml:space="preserve"> as the "</w:t>
      </w:r>
      <w:r>
        <w:t xml:space="preserve">Project </w:t>
      </w:r>
      <w:r w:rsidRPr="005F7B96">
        <w:t>Company" for the purposes of the Mandate Documents</w:t>
      </w:r>
      <w:r>
        <w:t xml:space="preserve"> [with the consent of the Mandated Lead Arrangers]</w:t>
      </w:r>
      <w:r w:rsidRPr="005F7B96">
        <w:t>.</w:t>
      </w:r>
      <w:bookmarkEnd w:id="53"/>
      <w:r w:rsidRPr="000213E9">
        <w:rPr>
          <w:szCs w:val="24"/>
        </w:rPr>
        <w:t xml:space="preserve"> </w:t>
      </w:r>
    </w:p>
    <w:p w:rsidR="00E723B6" w:rsidRPr="00350774" w:rsidRDefault="007C51B4" w:rsidP="00E723B6">
      <w:pPr>
        <w:pStyle w:val="ListLegal2"/>
      </w:pPr>
      <w:bookmarkStart w:id="56" w:name="_Ref55510245"/>
      <w:r w:rsidRPr="00350774">
        <w:t xml:space="preserve">The designation of the </w:t>
      </w:r>
      <w:r>
        <w:t xml:space="preserve">Project </w:t>
      </w:r>
      <w:r w:rsidRPr="00350774">
        <w:t xml:space="preserve">Company pursuant to paragraph </w:t>
      </w:r>
      <w:r w:rsidRPr="00A2719E">
        <w:fldChar w:fldCharType="begin"/>
      </w:r>
      <w:r w:rsidRPr="00350774">
        <w:instrText xml:space="preserve"> R</w:instrText>
      </w:r>
      <w:r w:rsidRPr="00350774">
        <w:instrText xml:space="preserve">EF _Ref54843470 \n \h  \* MERGEFORMAT </w:instrText>
      </w:r>
      <w:r w:rsidRPr="00A2719E">
        <w:fldChar w:fldCharType="separate"/>
      </w:r>
      <w:r>
        <w:t>16.1</w:t>
      </w:r>
      <w:r w:rsidRPr="00A2719E">
        <w:fldChar w:fldCharType="end"/>
      </w:r>
      <w:r w:rsidRPr="00350774">
        <w:t xml:space="preserve"> </w:t>
      </w:r>
      <w:r>
        <w:t xml:space="preserve">above </w:t>
      </w:r>
      <w:r w:rsidRPr="00350774">
        <w:t xml:space="preserve">shall become effective upon the delivery of a duly executed </w:t>
      </w:r>
      <w:r>
        <w:t xml:space="preserve">copy of this letter to the </w:t>
      </w:r>
      <w:r>
        <w:t>Mandated Lead Arrangers</w:t>
      </w:r>
      <w:r>
        <w:t xml:space="preserve"> and a duly executed copy of each Fee Letter to the relevant Mandated Lead Arranger and each Agent</w:t>
      </w:r>
      <w:r w:rsidRPr="00350774">
        <w:t xml:space="preserve"> (the date of such delivery being the "</w:t>
      </w:r>
      <w:bookmarkStart w:id="57" w:name="_9kMHG5YVt3BC69FO3cfwB2z5VD05"/>
      <w:r w:rsidRPr="00350774">
        <w:rPr>
          <w:b/>
        </w:rPr>
        <w:t>Accession Date</w:t>
      </w:r>
      <w:bookmarkEnd w:id="57"/>
      <w:r w:rsidRPr="00350774">
        <w:t>").</w:t>
      </w:r>
      <w:bookmarkEnd w:id="56"/>
      <w:r w:rsidRPr="00350774">
        <w:t xml:space="preserve"> </w:t>
      </w:r>
    </w:p>
    <w:p w:rsidR="00E723B6" w:rsidRPr="00C5082E" w:rsidRDefault="007C51B4" w:rsidP="00E723B6">
      <w:pPr>
        <w:pStyle w:val="ListLegal2"/>
        <w:rPr>
          <w:szCs w:val="22"/>
        </w:rPr>
      </w:pPr>
      <w:r w:rsidRPr="00350774">
        <w:t>With effect from the Accession D</w:t>
      </w:r>
      <w:r w:rsidRPr="00C5082E">
        <w:rPr>
          <w:szCs w:val="22"/>
        </w:rPr>
        <w:t>ate:</w:t>
      </w:r>
    </w:p>
    <w:p w:rsidR="00E723B6" w:rsidRPr="00C5082E" w:rsidRDefault="007C51B4" w:rsidP="008F60C1">
      <w:pPr>
        <w:pStyle w:val="ListAlpha2"/>
        <w:numPr>
          <w:ilvl w:val="1"/>
          <w:numId w:val="64"/>
        </w:numPr>
        <w:rPr>
          <w:rFonts w:ascii="Times New Roman" w:hAnsi="Times New Roman"/>
          <w:szCs w:val="22"/>
        </w:rPr>
      </w:pPr>
      <w:r w:rsidRPr="00C5082E">
        <w:rPr>
          <w:rFonts w:ascii="Times New Roman" w:hAnsi="Times New Roman"/>
          <w:szCs w:val="22"/>
        </w:rPr>
        <w:t xml:space="preserve">the </w:t>
      </w:r>
      <w:r>
        <w:rPr>
          <w:rFonts w:ascii="Times New Roman" w:hAnsi="Times New Roman"/>
          <w:szCs w:val="22"/>
        </w:rPr>
        <w:t xml:space="preserve">Project </w:t>
      </w:r>
      <w:r w:rsidRPr="00C5082E">
        <w:rPr>
          <w:rFonts w:ascii="Times New Roman" w:hAnsi="Times New Roman"/>
          <w:szCs w:val="22"/>
        </w:rPr>
        <w:t xml:space="preserve">Company shall become a </w:t>
      </w:r>
      <w:r>
        <w:rPr>
          <w:rFonts w:ascii="Times New Roman" w:hAnsi="Times New Roman"/>
          <w:szCs w:val="22"/>
        </w:rPr>
        <w:t>p</w:t>
      </w:r>
      <w:r w:rsidRPr="00C5082E">
        <w:rPr>
          <w:rFonts w:ascii="Times New Roman" w:hAnsi="Times New Roman"/>
          <w:szCs w:val="22"/>
        </w:rPr>
        <w:t xml:space="preserve">arty to </w:t>
      </w:r>
      <w:r>
        <w:rPr>
          <w:rFonts w:ascii="Times New Roman" w:hAnsi="Times New Roman"/>
          <w:szCs w:val="22"/>
        </w:rPr>
        <w:t>the Mandate Documen</w:t>
      </w:r>
      <w:r>
        <w:rPr>
          <w:rFonts w:ascii="Times New Roman" w:hAnsi="Times New Roman"/>
          <w:szCs w:val="22"/>
        </w:rPr>
        <w:t>ts</w:t>
      </w:r>
      <w:r w:rsidRPr="00C5082E">
        <w:rPr>
          <w:rFonts w:ascii="Times New Roman" w:hAnsi="Times New Roman"/>
          <w:szCs w:val="22"/>
        </w:rPr>
        <w:t xml:space="preserve"> and shall be bound by the terms of the Mandate Documents;</w:t>
      </w:r>
      <w:r w:rsidRPr="00E723B6">
        <w:rPr>
          <w:rFonts w:ascii="Times New Roman" w:hAnsi="Times New Roman"/>
          <w:szCs w:val="22"/>
        </w:rPr>
        <w:t xml:space="preserve"> </w:t>
      </w:r>
      <w:r w:rsidRPr="00EC6FE9">
        <w:rPr>
          <w:rFonts w:ascii="Times New Roman" w:hAnsi="Times New Roman"/>
          <w:szCs w:val="22"/>
        </w:rPr>
        <w:t>and</w:t>
      </w:r>
    </w:p>
    <w:p w:rsidR="00E723B6" w:rsidRDefault="007C51B4">
      <w:pPr>
        <w:pStyle w:val="ListAlpha2"/>
        <w:numPr>
          <w:ilvl w:val="1"/>
          <w:numId w:val="64"/>
        </w:numPr>
        <w:rPr>
          <w:rFonts w:ascii="Times New Roman" w:hAnsi="Times New Roman"/>
          <w:szCs w:val="22"/>
        </w:rPr>
      </w:pPr>
      <w:r w:rsidRPr="00C5082E">
        <w:rPr>
          <w:rFonts w:ascii="Times New Roman" w:hAnsi="Times New Roman"/>
          <w:szCs w:val="22"/>
        </w:rPr>
        <w:t xml:space="preserve">the </w:t>
      </w:r>
      <w:r>
        <w:rPr>
          <w:rFonts w:ascii="Times New Roman" w:hAnsi="Times New Roman"/>
          <w:szCs w:val="22"/>
        </w:rPr>
        <w:t xml:space="preserve">Project </w:t>
      </w:r>
      <w:r w:rsidRPr="00C5082E">
        <w:rPr>
          <w:rFonts w:ascii="Times New Roman" w:hAnsi="Times New Roman"/>
          <w:szCs w:val="22"/>
        </w:rPr>
        <w:t xml:space="preserve">Company shall acquire all of the rights and assume all of the obligations which it is expressed to have under the Mandate Documents as if it were an original </w:t>
      </w:r>
      <w:bookmarkStart w:id="58" w:name="_9kMKJ5YVt4666BEaGp9H"/>
      <w:r w:rsidRPr="00C5082E">
        <w:rPr>
          <w:rFonts w:ascii="Times New Roman" w:hAnsi="Times New Roman"/>
          <w:szCs w:val="22"/>
        </w:rPr>
        <w:t>party</w:t>
      </w:r>
      <w:bookmarkEnd w:id="58"/>
      <w:r w:rsidRPr="00C5082E">
        <w:rPr>
          <w:rFonts w:ascii="Times New Roman" w:hAnsi="Times New Roman"/>
          <w:szCs w:val="22"/>
        </w:rPr>
        <w:t xml:space="preserve"> to the Mandate </w:t>
      </w:r>
      <w:r w:rsidRPr="00C5082E">
        <w:rPr>
          <w:rFonts w:ascii="Times New Roman" w:hAnsi="Times New Roman"/>
          <w:szCs w:val="22"/>
        </w:rPr>
        <w:t>Documents</w:t>
      </w:r>
      <w:r>
        <w:rPr>
          <w:rFonts w:ascii="Times New Roman" w:hAnsi="Times New Roman"/>
          <w:szCs w:val="22"/>
        </w:rPr>
        <w:t xml:space="preserve">. </w:t>
      </w:r>
    </w:p>
    <w:p w:rsidR="000C6BDA" w:rsidRPr="008F60C1" w:rsidRDefault="007C51B4" w:rsidP="000C6BDA">
      <w:pPr>
        <w:pStyle w:val="ListLegal2"/>
        <w:rPr>
          <w:lang w:val="en-US"/>
        </w:rPr>
      </w:pPr>
      <w:bookmarkStart w:id="59" w:name="_Ref59504279"/>
      <w:r w:rsidRPr="008F60C1">
        <w:rPr>
          <w:szCs w:val="22"/>
        </w:rPr>
        <w:t xml:space="preserve">[Prior </w:t>
      </w:r>
      <w:r w:rsidRPr="008F60C1">
        <w:rPr>
          <w:lang w:val="en-US"/>
        </w:rPr>
        <w:t>to the accession by the Project Company to each of this letter and the Fee Letters, all of its liabilities and payment obligations under the Mandate Documents shall be [severally [(but not jointly)]] assumed by [</w:t>
      </w:r>
      <w:r w:rsidRPr="008F60C1">
        <w:rPr>
          <w:i/>
          <w:iCs/>
          <w:lang w:val="en-US"/>
        </w:rPr>
        <w:t>insert one or more Sponso</w:t>
      </w:r>
      <w:r w:rsidRPr="008F60C1">
        <w:rPr>
          <w:i/>
          <w:iCs/>
          <w:lang w:val="en-US"/>
        </w:rPr>
        <w:t>rs</w:t>
      </w:r>
      <w:r w:rsidRPr="008F60C1">
        <w:rPr>
          <w:lang w:val="en-US"/>
        </w:rPr>
        <w:t>] [in the following proportions (each, a "</w:t>
      </w:r>
      <w:r w:rsidRPr="008F60C1">
        <w:rPr>
          <w:b/>
          <w:bCs/>
          <w:lang w:val="en-US"/>
        </w:rPr>
        <w:t>Sponsor Percentage Interest</w:t>
      </w:r>
      <w:r w:rsidRPr="008F60C1">
        <w:rPr>
          <w:lang w:val="en-US"/>
        </w:rPr>
        <w:t>"):</w:t>
      </w:r>
      <w:bookmarkEnd w:id="59"/>
    </w:p>
    <w:p w:rsidR="000C6BDA" w:rsidRPr="008F60C1" w:rsidRDefault="007C51B4" w:rsidP="000C6BDA">
      <w:pPr>
        <w:pStyle w:val="ListAlpha2"/>
        <w:numPr>
          <w:ilvl w:val="1"/>
          <w:numId w:val="61"/>
        </w:numPr>
        <w:rPr>
          <w:lang w:val="en-US"/>
        </w:rPr>
      </w:pPr>
      <w:r w:rsidRPr="008F60C1">
        <w:rPr>
          <w:lang w:val="en-US"/>
        </w:rPr>
        <w:t>[</w:t>
      </w:r>
      <w:r w:rsidRPr="008F60C1">
        <w:rPr>
          <w:i/>
          <w:iCs/>
          <w:lang w:val="en-US"/>
        </w:rPr>
        <w:t>insert Sponsor 1</w:t>
      </w:r>
      <w:r w:rsidRPr="008F60C1">
        <w:rPr>
          <w:lang w:val="en-US"/>
        </w:rPr>
        <w:t>]: [</w:t>
      </w:r>
      <w:r w:rsidRPr="008F60C1">
        <w:rPr>
          <w:rFonts w:ascii="Times New Roman" w:hAnsi="Times New Roman"/>
          <w:lang w:val="en-US"/>
        </w:rPr>
        <w:t>●</w:t>
      </w:r>
      <w:r w:rsidRPr="008F60C1">
        <w:rPr>
          <w:lang w:val="en-US"/>
        </w:rPr>
        <w:t>]%; and</w:t>
      </w:r>
    </w:p>
    <w:p w:rsidR="000C6BDA" w:rsidRPr="008F60C1" w:rsidRDefault="007C51B4" w:rsidP="000C6BDA">
      <w:pPr>
        <w:pStyle w:val="ListAlpha2"/>
        <w:numPr>
          <w:ilvl w:val="1"/>
          <w:numId w:val="61"/>
        </w:numPr>
        <w:rPr>
          <w:lang w:val="en-US"/>
        </w:rPr>
      </w:pPr>
      <w:r w:rsidRPr="008F60C1">
        <w:rPr>
          <w:lang w:val="en-US"/>
        </w:rPr>
        <w:t>[</w:t>
      </w:r>
      <w:r w:rsidRPr="008F60C1">
        <w:rPr>
          <w:i/>
          <w:iCs/>
          <w:lang w:val="en-US"/>
        </w:rPr>
        <w:t>insert Sponsor 2</w:t>
      </w:r>
      <w:r w:rsidRPr="008F60C1">
        <w:rPr>
          <w:lang w:val="en-US"/>
        </w:rPr>
        <w:t>]: [</w:t>
      </w:r>
      <w:r w:rsidRPr="008F60C1">
        <w:rPr>
          <w:rFonts w:ascii="Times New Roman" w:hAnsi="Times New Roman"/>
          <w:lang w:val="en-US"/>
        </w:rPr>
        <w:t>●</w:t>
      </w:r>
      <w:r w:rsidRPr="008F60C1">
        <w:rPr>
          <w:lang w:val="en-US"/>
        </w:rPr>
        <w:t>]%.]</w:t>
      </w:r>
    </w:p>
    <w:p w:rsidR="000C6BDA" w:rsidRPr="008F60C1" w:rsidRDefault="007C51B4" w:rsidP="008F60C1">
      <w:pPr>
        <w:pStyle w:val="ListLegal2"/>
        <w:numPr>
          <w:ilvl w:val="0"/>
          <w:numId w:val="0"/>
        </w:numPr>
        <w:ind w:left="624"/>
        <w:rPr>
          <w:lang w:val="en-US"/>
        </w:rPr>
      </w:pPr>
      <w:r w:rsidRPr="008F60C1">
        <w:rPr>
          <w:lang w:val="en-US"/>
        </w:rPr>
        <w:t xml:space="preserve">Upon accession by the Project Company to this letter and the Fee Letters, [each] / [the] Sponsor shall be [jointly and </w:t>
      </w:r>
      <w:r w:rsidRPr="008F60C1">
        <w:rPr>
          <w:lang w:val="en-US"/>
        </w:rPr>
        <w:t>severally] liable with the Project Company [(but, for the avoidance of doubt, not jointly with each other or any other Sponsor)] for the liabilities and payment obligations of the Project Company under the Mandate Documents [up to that Sponsor's Sponsor Pe</w:t>
      </w:r>
      <w:r w:rsidRPr="008F60C1">
        <w:rPr>
          <w:lang w:val="en-US"/>
        </w:rPr>
        <w:t>rcentage Interest of the amount of such liabilities and payment obligations].]</w:t>
      </w:r>
      <w:r>
        <w:rPr>
          <w:rStyle w:val="FootnoteReference"/>
          <w:lang w:val="en-US"/>
        </w:rPr>
        <w:footnoteReference w:id="31"/>
      </w:r>
    </w:p>
    <w:p w:rsidR="00301F9F" w:rsidRPr="004F45C3" w:rsidRDefault="007C51B4">
      <w:pPr>
        <w:pStyle w:val="ListLegal1"/>
        <w:keepNext/>
        <w:rPr>
          <w:rFonts w:ascii="Times New Roman" w:hAnsi="Times New Roman"/>
        </w:rPr>
      </w:pPr>
      <w:bookmarkStart w:id="60" w:name="_Ref27146053"/>
      <w:r w:rsidRPr="004F45C3">
        <w:rPr>
          <w:rFonts w:ascii="Times New Roman" w:hAnsi="Times New Roman"/>
          <w:b/>
          <w:bCs/>
        </w:rPr>
        <w:t>Termination</w:t>
      </w:r>
      <w:bookmarkEnd w:id="60"/>
    </w:p>
    <w:p w:rsidR="00301F9F" w:rsidRPr="004F45C3" w:rsidRDefault="007C51B4">
      <w:pPr>
        <w:pStyle w:val="ListLegal2"/>
        <w:tabs>
          <w:tab w:val="left" w:pos="7371"/>
        </w:tabs>
        <w:rPr>
          <w:rFonts w:ascii="Times New Roman" w:hAnsi="Times New Roman"/>
        </w:rPr>
      </w:pPr>
      <w:bookmarkStart w:id="61" w:name="_Ref26436011"/>
      <w:r w:rsidRPr="004F45C3">
        <w:rPr>
          <w:rFonts w:ascii="Times New Roman" w:hAnsi="Times New Roman"/>
        </w:rPr>
        <w:t xml:space="preserve">Subject to paragraph </w:t>
      </w:r>
      <w:r w:rsidRPr="004F45C3">
        <w:rPr>
          <w:rFonts w:ascii="Times New Roman" w:hAnsi="Times New Roman"/>
        </w:rPr>
        <w:fldChar w:fldCharType="begin"/>
      </w:r>
      <w:r w:rsidRPr="004F45C3">
        <w:rPr>
          <w:rFonts w:ascii="Times New Roman" w:hAnsi="Times New Roman"/>
        </w:rPr>
        <w:instrText xml:space="preserve"> REF _Ref26361044 \r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18</w:t>
      </w:r>
      <w:r w:rsidRPr="004F45C3">
        <w:rPr>
          <w:rFonts w:ascii="Times New Roman" w:hAnsi="Times New Roman"/>
        </w:rPr>
        <w:fldChar w:fldCharType="end"/>
      </w:r>
      <w:r w:rsidRPr="004F45C3">
        <w:rPr>
          <w:rFonts w:ascii="Times New Roman" w:hAnsi="Times New Roman"/>
        </w:rPr>
        <w:t xml:space="preserve"> (</w:t>
      </w:r>
      <w:r w:rsidRPr="00F35973">
        <w:rPr>
          <w:rFonts w:ascii="Times New Roman" w:hAnsi="Times New Roman"/>
          <w:i/>
          <w:iCs/>
        </w:rPr>
        <w:fldChar w:fldCharType="begin"/>
      </w:r>
      <w:r w:rsidRPr="00F35973">
        <w:rPr>
          <w:rFonts w:ascii="Times New Roman" w:hAnsi="Times New Roman"/>
          <w:i/>
          <w:iCs/>
        </w:rPr>
        <w:instrText xml:space="preserve"> REF _Ref26361044 \h  \* MERGEF</w:instrText>
      </w:r>
      <w:r w:rsidRPr="00F35973">
        <w:rPr>
          <w:rFonts w:ascii="Times New Roman" w:hAnsi="Times New Roman"/>
          <w:i/>
          <w:iCs/>
        </w:rPr>
        <w:instrText xml:space="preserve">ORMAT </w:instrText>
      </w:r>
      <w:r w:rsidRPr="00F35973">
        <w:rPr>
          <w:rFonts w:ascii="Times New Roman" w:hAnsi="Times New Roman"/>
          <w:i/>
          <w:iCs/>
        </w:rPr>
      </w:r>
      <w:r w:rsidRPr="00F35973">
        <w:rPr>
          <w:rFonts w:ascii="Times New Roman" w:hAnsi="Times New Roman"/>
          <w:i/>
          <w:iCs/>
        </w:rPr>
        <w:fldChar w:fldCharType="separate"/>
      </w:r>
      <w:r w:rsidRPr="001E2543">
        <w:rPr>
          <w:rFonts w:ascii="Times New Roman" w:hAnsi="Times New Roman"/>
          <w:i/>
          <w:iCs/>
        </w:rPr>
        <w:t>Survival</w:t>
      </w:r>
      <w:r w:rsidRPr="00F35973">
        <w:rPr>
          <w:rFonts w:ascii="Times New Roman" w:hAnsi="Times New Roman"/>
          <w:i/>
          <w:iCs/>
        </w:rPr>
        <w:fldChar w:fldCharType="end"/>
      </w:r>
      <w:r w:rsidRPr="004F45C3">
        <w:rPr>
          <w:rFonts w:ascii="Times New Roman" w:hAnsi="Times New Roman"/>
        </w:rPr>
        <w:t>)</w:t>
      </w:r>
      <w:r w:rsidRPr="004F45C3">
        <w:rPr>
          <w:rFonts w:ascii="Times New Roman" w:hAnsi="Times New Roman"/>
        </w:rPr>
        <w:t>, the rights and obligations of the Project Company and each Mandated Lead Arranger under this letter shall terminate on the earliest to occur of:</w:t>
      </w:r>
      <w:bookmarkEnd w:id="61"/>
      <w:r w:rsidRPr="004F45C3">
        <w:rPr>
          <w:rFonts w:ascii="Times New Roman" w:hAnsi="Times New Roman"/>
          <w:i/>
          <w:iCs/>
        </w:rPr>
        <w:t xml:space="preserve"> </w:t>
      </w:r>
    </w:p>
    <w:p w:rsidR="004864BD" w:rsidRPr="004F45C3" w:rsidRDefault="007C51B4" w:rsidP="002A1CC7">
      <w:pPr>
        <w:pStyle w:val="Heading3"/>
        <w:numPr>
          <w:ilvl w:val="2"/>
          <w:numId w:val="39"/>
        </w:numPr>
        <w:tabs>
          <w:tab w:val="clear" w:pos="50"/>
          <w:tab w:val="left" w:pos="2126"/>
          <w:tab w:val="left" w:pos="2835"/>
          <w:tab w:val="left" w:pos="3544"/>
          <w:tab w:val="left" w:pos="4253"/>
          <w:tab w:val="left" w:pos="4961"/>
          <w:tab w:val="left" w:pos="5670"/>
          <w:tab w:val="right" w:pos="8363"/>
        </w:tabs>
        <w:spacing w:after="280" w:line="280" w:lineRule="atLeast"/>
        <w:rPr>
          <w:rFonts w:ascii="Times New Roman" w:hAnsi="Times New Roman"/>
          <w:kern w:val="16"/>
          <w:szCs w:val="24"/>
        </w:rPr>
      </w:pPr>
      <w:bookmarkStart w:id="62" w:name="_Ref42199107"/>
      <w:r w:rsidRPr="004F45C3">
        <w:rPr>
          <w:rFonts w:ascii="Times New Roman" w:hAnsi="Times New Roman"/>
          <w:kern w:val="16"/>
          <w:szCs w:val="24"/>
        </w:rPr>
        <w:t xml:space="preserve">the date on which the </w:t>
      </w:r>
      <w:r w:rsidRPr="004F45C3">
        <w:rPr>
          <w:rFonts w:ascii="Times New Roman" w:hAnsi="Times New Roman"/>
          <w:kern w:val="16"/>
          <w:szCs w:val="24"/>
        </w:rPr>
        <w:t>Facility Documents are signed;</w:t>
      </w:r>
      <w:bookmarkEnd w:id="62"/>
      <w:r w:rsidRPr="004F45C3">
        <w:rPr>
          <w:rFonts w:ascii="Times New Roman" w:hAnsi="Times New Roman"/>
          <w:kern w:val="16"/>
          <w:szCs w:val="24"/>
        </w:rPr>
        <w:t xml:space="preserve"> </w:t>
      </w:r>
    </w:p>
    <w:p w:rsidR="004864BD" w:rsidRPr="004F45C3" w:rsidRDefault="007C51B4" w:rsidP="00DE312D">
      <w:pPr>
        <w:pStyle w:val="Heading3"/>
        <w:numPr>
          <w:ilvl w:val="2"/>
          <w:numId w:val="52"/>
        </w:numPr>
        <w:tabs>
          <w:tab w:val="clear" w:pos="50"/>
          <w:tab w:val="left" w:pos="2126"/>
          <w:tab w:val="left" w:pos="2835"/>
          <w:tab w:val="left" w:pos="3544"/>
          <w:tab w:val="left" w:pos="4253"/>
          <w:tab w:val="left" w:pos="4961"/>
          <w:tab w:val="left" w:pos="5670"/>
          <w:tab w:val="right" w:pos="8363"/>
        </w:tabs>
        <w:spacing w:after="280" w:line="280" w:lineRule="atLeast"/>
        <w:rPr>
          <w:rFonts w:ascii="Times New Roman" w:hAnsi="Times New Roman"/>
          <w:kern w:val="16"/>
          <w:szCs w:val="24"/>
        </w:rPr>
      </w:pPr>
      <w:r w:rsidRPr="004F45C3">
        <w:rPr>
          <w:rFonts w:ascii="Times New Roman" w:hAnsi="Times New Roman"/>
          <w:kern w:val="16"/>
          <w:szCs w:val="24"/>
        </w:rPr>
        <w:t xml:space="preserve">[   ] (the </w:t>
      </w:r>
      <w:r>
        <w:rPr>
          <w:rFonts w:ascii="Times New Roman" w:hAnsi="Times New Roman"/>
          <w:kern w:val="16"/>
          <w:szCs w:val="24"/>
        </w:rPr>
        <w:t>"</w:t>
      </w:r>
      <w:r w:rsidRPr="004F45C3">
        <w:rPr>
          <w:rFonts w:ascii="Times New Roman" w:hAnsi="Times New Roman"/>
          <w:b/>
          <w:kern w:val="16"/>
          <w:szCs w:val="24"/>
        </w:rPr>
        <w:t>End Date</w:t>
      </w:r>
      <w:r>
        <w:rPr>
          <w:rFonts w:ascii="Times New Roman" w:hAnsi="Times New Roman"/>
          <w:kern w:val="16"/>
          <w:szCs w:val="24"/>
        </w:rPr>
        <w:t>"</w:t>
      </w:r>
      <w:r w:rsidRPr="004F45C3">
        <w:rPr>
          <w:rFonts w:ascii="Times New Roman" w:hAnsi="Times New Roman"/>
          <w:kern w:val="16"/>
          <w:szCs w:val="24"/>
        </w:rPr>
        <w:t>)</w:t>
      </w:r>
      <w:r>
        <w:rPr>
          <w:rFonts w:ascii="Times New Roman" w:hAnsi="Times New Roman"/>
          <w:kern w:val="16"/>
          <w:szCs w:val="24"/>
        </w:rPr>
        <w:t>,</w:t>
      </w:r>
      <w:r w:rsidRPr="004F45C3">
        <w:rPr>
          <w:rFonts w:ascii="Times New Roman" w:hAnsi="Times New Roman"/>
          <w:kern w:val="16"/>
          <w:szCs w:val="24"/>
        </w:rPr>
        <w:t xml:space="preserve"> unless the Project Company and each Mandated Lead Arranger agree to an extension to the terms of this letter (the latest date of each such extension being the </w:t>
      </w:r>
      <w:r>
        <w:rPr>
          <w:rFonts w:ascii="Times New Roman" w:hAnsi="Times New Roman"/>
          <w:kern w:val="16"/>
          <w:szCs w:val="24"/>
        </w:rPr>
        <w:t>"</w:t>
      </w:r>
      <w:r>
        <w:rPr>
          <w:rFonts w:ascii="Times New Roman" w:hAnsi="Times New Roman"/>
          <w:b/>
          <w:kern w:val="16"/>
          <w:szCs w:val="24"/>
        </w:rPr>
        <w:t xml:space="preserve">Final End </w:t>
      </w:r>
      <w:r w:rsidRPr="004F45C3">
        <w:rPr>
          <w:rFonts w:ascii="Times New Roman" w:hAnsi="Times New Roman"/>
          <w:b/>
          <w:kern w:val="16"/>
          <w:szCs w:val="24"/>
        </w:rPr>
        <w:t>Date</w:t>
      </w:r>
      <w:r>
        <w:rPr>
          <w:rFonts w:ascii="Times New Roman" w:hAnsi="Times New Roman"/>
          <w:kern w:val="16"/>
          <w:szCs w:val="24"/>
        </w:rPr>
        <w:t>"</w:t>
      </w:r>
      <w:r w:rsidRPr="004F45C3">
        <w:rPr>
          <w:rFonts w:ascii="Times New Roman" w:hAnsi="Times New Roman"/>
          <w:kern w:val="16"/>
          <w:szCs w:val="24"/>
        </w:rPr>
        <w:t xml:space="preserve">); and </w:t>
      </w:r>
    </w:p>
    <w:p w:rsidR="004864BD" w:rsidRPr="004F45C3" w:rsidRDefault="007C51B4" w:rsidP="00117550">
      <w:pPr>
        <w:pStyle w:val="Heading3"/>
        <w:numPr>
          <w:ilvl w:val="2"/>
          <w:numId w:val="52"/>
        </w:numPr>
        <w:tabs>
          <w:tab w:val="clear" w:pos="50"/>
          <w:tab w:val="left" w:pos="2126"/>
          <w:tab w:val="left" w:pos="2835"/>
          <w:tab w:val="left" w:pos="3544"/>
          <w:tab w:val="left" w:pos="4253"/>
          <w:tab w:val="left" w:pos="4961"/>
          <w:tab w:val="left" w:pos="5670"/>
          <w:tab w:val="right" w:pos="8363"/>
        </w:tabs>
        <w:spacing w:after="280" w:line="280" w:lineRule="atLeast"/>
        <w:rPr>
          <w:rFonts w:ascii="Times New Roman" w:hAnsi="Times New Roman"/>
          <w:kern w:val="16"/>
          <w:szCs w:val="24"/>
        </w:rPr>
      </w:pPr>
      <w:r w:rsidRPr="004F45C3">
        <w:rPr>
          <w:rFonts w:ascii="Times New Roman" w:hAnsi="Times New Roman"/>
          <w:kern w:val="16"/>
          <w:szCs w:val="24"/>
        </w:rPr>
        <w:t>the date on which</w:t>
      </w:r>
      <w:r w:rsidRPr="004F45C3">
        <w:rPr>
          <w:rFonts w:ascii="Times New Roman" w:hAnsi="Times New Roman"/>
          <w:kern w:val="16"/>
          <w:szCs w:val="24"/>
        </w:rPr>
        <w:t xml:space="preserve"> the rights and</w:t>
      </w:r>
      <w:r w:rsidRPr="004F45C3">
        <w:rPr>
          <w:rFonts w:ascii="Times New Roman" w:hAnsi="Times New Roman"/>
          <w:b/>
          <w:kern w:val="16"/>
          <w:szCs w:val="24"/>
        </w:rPr>
        <w:t xml:space="preserve"> </w:t>
      </w:r>
      <w:r w:rsidRPr="004F45C3">
        <w:rPr>
          <w:rFonts w:ascii="Times New Roman" w:hAnsi="Times New Roman"/>
          <w:kern w:val="16"/>
          <w:szCs w:val="24"/>
        </w:rPr>
        <w:t xml:space="preserve">obligations of the Mandated Lead Arrangers under this letter terminate in accordance with the other provisions of this paragraph </w:t>
      </w:r>
      <w:r w:rsidRPr="004F45C3">
        <w:rPr>
          <w:rFonts w:ascii="Times New Roman" w:hAnsi="Times New Roman"/>
          <w:kern w:val="16"/>
          <w:szCs w:val="24"/>
        </w:rPr>
        <w:fldChar w:fldCharType="begin"/>
      </w:r>
      <w:r w:rsidRPr="004F45C3">
        <w:rPr>
          <w:rFonts w:ascii="Times New Roman" w:hAnsi="Times New Roman"/>
          <w:kern w:val="16"/>
          <w:szCs w:val="24"/>
        </w:rPr>
        <w:instrText xml:space="preserve"> REF _Ref27146053 \r \h </w:instrText>
      </w:r>
      <w:r>
        <w:rPr>
          <w:rFonts w:ascii="Times New Roman" w:hAnsi="Times New Roman"/>
          <w:kern w:val="16"/>
          <w:szCs w:val="24"/>
        </w:rPr>
        <w:instrText xml:space="preserve"> \* MERGEFORMAT </w:instrText>
      </w:r>
      <w:r w:rsidRPr="004F45C3">
        <w:rPr>
          <w:rFonts w:ascii="Times New Roman" w:hAnsi="Times New Roman"/>
          <w:kern w:val="16"/>
          <w:szCs w:val="24"/>
        </w:rPr>
      </w:r>
      <w:r w:rsidRPr="004F45C3">
        <w:rPr>
          <w:rFonts w:ascii="Times New Roman" w:hAnsi="Times New Roman"/>
          <w:kern w:val="16"/>
          <w:szCs w:val="24"/>
        </w:rPr>
        <w:fldChar w:fldCharType="separate"/>
      </w:r>
      <w:r>
        <w:rPr>
          <w:rFonts w:ascii="Times New Roman" w:hAnsi="Times New Roman"/>
          <w:kern w:val="16"/>
          <w:szCs w:val="24"/>
        </w:rPr>
        <w:t>17</w:t>
      </w:r>
      <w:r w:rsidRPr="004F45C3">
        <w:rPr>
          <w:rFonts w:ascii="Times New Roman" w:hAnsi="Times New Roman"/>
          <w:kern w:val="16"/>
          <w:szCs w:val="24"/>
        </w:rPr>
        <w:fldChar w:fldCharType="end"/>
      </w:r>
      <w:r w:rsidRPr="004F45C3">
        <w:rPr>
          <w:rFonts w:ascii="Times New Roman" w:hAnsi="Times New Roman"/>
          <w:kern w:val="16"/>
          <w:szCs w:val="24"/>
        </w:rPr>
        <w:t>.</w:t>
      </w:r>
    </w:p>
    <w:p w:rsidR="00301F9F" w:rsidRPr="004F45C3" w:rsidRDefault="007C51B4">
      <w:pPr>
        <w:pStyle w:val="ListLegal2"/>
        <w:keepNext/>
        <w:rPr>
          <w:rFonts w:ascii="Times New Roman" w:hAnsi="Times New Roman"/>
        </w:rPr>
      </w:pPr>
      <w:bookmarkStart w:id="63" w:name="_Ref26363588"/>
      <w:r w:rsidRPr="004F45C3">
        <w:rPr>
          <w:rFonts w:ascii="Times New Roman" w:hAnsi="Times New Roman"/>
        </w:rPr>
        <w:t xml:space="preserve">Subject to paragraph </w:t>
      </w:r>
      <w:r w:rsidRPr="004F45C3">
        <w:rPr>
          <w:rFonts w:ascii="Times New Roman" w:hAnsi="Times New Roman"/>
        </w:rPr>
        <w:fldChar w:fldCharType="begin"/>
      </w:r>
      <w:r w:rsidRPr="004F45C3">
        <w:rPr>
          <w:rFonts w:ascii="Times New Roman" w:hAnsi="Times New Roman"/>
        </w:rPr>
        <w:instrText xml:space="preserve"> REF _Ref26361044 \r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18</w:t>
      </w:r>
      <w:r w:rsidRPr="004F45C3">
        <w:rPr>
          <w:rFonts w:ascii="Times New Roman" w:hAnsi="Times New Roman"/>
        </w:rPr>
        <w:fldChar w:fldCharType="end"/>
      </w:r>
      <w:r w:rsidRPr="004F45C3">
        <w:rPr>
          <w:rFonts w:ascii="Times New Roman" w:hAnsi="Times New Roman"/>
        </w:rPr>
        <w:t xml:space="preserve"> </w:t>
      </w:r>
      <w:r w:rsidRPr="004F45C3">
        <w:rPr>
          <w:rFonts w:ascii="Times New Roman" w:hAnsi="Times New Roman"/>
        </w:rPr>
        <w:t>(</w:t>
      </w:r>
      <w:r w:rsidRPr="008A6BDD">
        <w:rPr>
          <w:rFonts w:ascii="Times New Roman" w:hAnsi="Times New Roman"/>
          <w:i/>
          <w:iCs/>
        </w:rPr>
        <w:fldChar w:fldCharType="begin"/>
      </w:r>
      <w:r w:rsidRPr="008A6BDD">
        <w:rPr>
          <w:rFonts w:ascii="Times New Roman" w:hAnsi="Times New Roman"/>
          <w:i/>
          <w:iCs/>
        </w:rPr>
        <w:instrText xml:space="preserve"> REF _Ref26361044 \h  \* MERGEFORMAT </w:instrText>
      </w:r>
      <w:r w:rsidRPr="008A6BDD">
        <w:rPr>
          <w:rFonts w:ascii="Times New Roman" w:hAnsi="Times New Roman"/>
          <w:i/>
          <w:iCs/>
        </w:rPr>
      </w:r>
      <w:r w:rsidRPr="008A6BDD">
        <w:rPr>
          <w:rFonts w:ascii="Times New Roman" w:hAnsi="Times New Roman"/>
          <w:i/>
          <w:iCs/>
        </w:rPr>
        <w:fldChar w:fldCharType="separate"/>
      </w:r>
      <w:r w:rsidRPr="001E2543">
        <w:rPr>
          <w:rFonts w:ascii="Times New Roman" w:hAnsi="Times New Roman"/>
          <w:i/>
          <w:iCs/>
        </w:rPr>
        <w:t>Survival</w:t>
      </w:r>
      <w:r w:rsidRPr="008A6BDD">
        <w:rPr>
          <w:rFonts w:ascii="Times New Roman" w:hAnsi="Times New Roman"/>
          <w:i/>
          <w:iCs/>
        </w:rPr>
        <w:fldChar w:fldCharType="end"/>
      </w:r>
      <w:r w:rsidRPr="004F45C3">
        <w:rPr>
          <w:rFonts w:ascii="Times New Roman" w:hAnsi="Times New Roman"/>
        </w:rPr>
        <w:t>)</w:t>
      </w:r>
      <w:r w:rsidRPr="004F45C3">
        <w:rPr>
          <w:rFonts w:ascii="Times New Roman" w:hAnsi="Times New Roman"/>
        </w:rPr>
        <w:t>, a</w:t>
      </w:r>
      <w:r w:rsidRPr="004F45C3">
        <w:rPr>
          <w:rFonts w:ascii="Times New Roman" w:hAnsi="Times New Roman"/>
        </w:rPr>
        <w:t>ny Mandat</w:t>
      </w:r>
      <w:r w:rsidRPr="004F45C3">
        <w:rPr>
          <w:rFonts w:ascii="Times New Roman" w:hAnsi="Times New Roman"/>
        </w:rPr>
        <w:t>ed Lead Arranger</w:t>
      </w:r>
      <w:r w:rsidRPr="004F45C3">
        <w:rPr>
          <w:rFonts w:ascii="Times New Roman" w:hAnsi="Times New Roman"/>
          <w:vertAlign w:val="superscript"/>
        </w:rPr>
        <w:t xml:space="preserve"> </w:t>
      </w:r>
      <w:r w:rsidRPr="004F45C3">
        <w:rPr>
          <w:rFonts w:ascii="Times New Roman" w:hAnsi="Times New Roman"/>
        </w:rPr>
        <w:t xml:space="preserve">may terminate its obligations under this letter with immediate effect by notifying the </w:t>
      </w:r>
      <w:r w:rsidRPr="004F45C3">
        <w:rPr>
          <w:rFonts w:ascii="Times New Roman" w:hAnsi="Times New Roman"/>
        </w:rPr>
        <w:t>Project Company</w:t>
      </w:r>
      <w:r w:rsidRPr="004F45C3">
        <w:rPr>
          <w:rFonts w:ascii="Times New Roman" w:hAnsi="Times New Roman"/>
        </w:rPr>
        <w:t xml:space="preserve"> and the other Mandated Lead Arranger(s) if:</w:t>
      </w:r>
      <w:bookmarkEnd w:id="63"/>
    </w:p>
    <w:p w:rsidR="004864BD" w:rsidRPr="004F45C3" w:rsidRDefault="007C51B4" w:rsidP="002A1CC7">
      <w:pPr>
        <w:pStyle w:val="ListAlpha2"/>
        <w:numPr>
          <w:ilvl w:val="1"/>
          <w:numId w:val="13"/>
        </w:numPr>
        <w:rPr>
          <w:rFonts w:ascii="Times New Roman" w:hAnsi="Times New Roman"/>
        </w:rPr>
      </w:pPr>
      <w:r w:rsidRPr="004F45C3">
        <w:rPr>
          <w:rFonts w:ascii="Times New Roman" w:hAnsi="Times New Roman"/>
        </w:rPr>
        <w:t>in its opinion, any of the conditions set out in paragraph</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_Ref48195297 \r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r w:rsidRPr="004F45C3">
        <w:rPr>
          <w:rFonts w:ascii="Times New Roman" w:hAnsi="Times New Roman"/>
        </w:rPr>
        <w:t xml:space="preserve"> </w:t>
      </w:r>
      <w:r w:rsidRPr="00657F06">
        <w:rPr>
          <w:rFonts w:ascii="Times New Roman" w:hAnsi="Times New Roman"/>
        </w:rPr>
        <w:t>(</w:t>
      </w:r>
      <w:r w:rsidRPr="00F35973">
        <w:rPr>
          <w:rFonts w:ascii="Times New Roman" w:hAnsi="Times New Roman"/>
          <w:i/>
          <w:iCs/>
        </w:rPr>
        <w:fldChar w:fldCharType="begin"/>
      </w:r>
      <w:r w:rsidRPr="00657F06">
        <w:rPr>
          <w:rFonts w:ascii="Times New Roman" w:hAnsi="Times New Roman"/>
          <w:i/>
          <w:iCs/>
        </w:rPr>
        <w:instrText xml:space="preserve"> REF _Ref48195297 \h  \* MERGEFORMAT </w:instrText>
      </w:r>
      <w:r w:rsidRPr="00F35973">
        <w:rPr>
          <w:rFonts w:ascii="Times New Roman" w:hAnsi="Times New Roman"/>
          <w:i/>
          <w:iCs/>
        </w:rPr>
      </w:r>
      <w:r w:rsidRPr="00F35973">
        <w:rPr>
          <w:rFonts w:ascii="Times New Roman" w:hAnsi="Times New Roman"/>
          <w:i/>
          <w:iCs/>
        </w:rPr>
        <w:fldChar w:fldCharType="separate"/>
      </w:r>
      <w:r w:rsidRPr="001E2543">
        <w:rPr>
          <w:rFonts w:ascii="Times New Roman" w:hAnsi="Times New Roman"/>
          <w:i/>
          <w:iCs/>
        </w:rPr>
        <w:t>Conditions</w:t>
      </w:r>
      <w:r w:rsidRPr="00F35973">
        <w:rPr>
          <w:rFonts w:ascii="Times New Roman" w:hAnsi="Times New Roman"/>
          <w:i/>
          <w:iCs/>
        </w:rPr>
        <w:fldChar w:fldCharType="end"/>
      </w:r>
      <w:r w:rsidRPr="00657F06">
        <w:rPr>
          <w:rFonts w:ascii="Times New Roman" w:hAnsi="Times New Roman"/>
        </w:rPr>
        <w:t>)</w:t>
      </w:r>
      <w:r w:rsidRPr="004F45C3">
        <w:rPr>
          <w:rFonts w:ascii="Times New Roman" w:hAnsi="Times New Roman"/>
        </w:rPr>
        <w:t xml:space="preserve"> is not satisfied</w:t>
      </w:r>
      <w:r w:rsidRPr="004F45C3">
        <w:rPr>
          <w:rFonts w:ascii="Times New Roman" w:hAnsi="Times New Roman"/>
          <w:kern w:val="16"/>
          <w:szCs w:val="24"/>
        </w:rPr>
        <w:t xml:space="preserve"> and the failure to satisfy tha</w:t>
      </w:r>
      <w:r w:rsidRPr="004F45C3">
        <w:rPr>
          <w:rFonts w:ascii="Times New Roman" w:hAnsi="Times New Roman"/>
          <w:kern w:val="16"/>
          <w:szCs w:val="24"/>
        </w:rPr>
        <w:t>t condition is not capable of remedy or, if it is capable of remedy, is not remedied within [   ] Business Days of it being notified to the Project Company;</w:t>
      </w:r>
    </w:p>
    <w:p w:rsidR="00301F9F" w:rsidRPr="004F45C3" w:rsidRDefault="007C51B4" w:rsidP="002A1CC7">
      <w:pPr>
        <w:pStyle w:val="ListAlpha2"/>
        <w:numPr>
          <w:ilvl w:val="1"/>
          <w:numId w:val="13"/>
        </w:numPr>
        <w:rPr>
          <w:rFonts w:ascii="Times New Roman" w:hAnsi="Times New Roman"/>
        </w:rPr>
      </w:pPr>
      <w:r w:rsidRPr="004F45C3">
        <w:rPr>
          <w:rFonts w:ascii="Times New Roman" w:hAnsi="Times New Roman"/>
          <w:kern w:val="16"/>
          <w:szCs w:val="24"/>
        </w:rPr>
        <w:t xml:space="preserve">any circumstance occurs that would result in such Mandated Lead Arranger, acting contrary to any </w:t>
      </w:r>
      <w:r w:rsidRPr="004F45C3">
        <w:rPr>
          <w:rFonts w:ascii="Times New Roman" w:hAnsi="Times New Roman"/>
          <w:kern w:val="16"/>
          <w:szCs w:val="24"/>
        </w:rPr>
        <w:t>law, regulation, treaty, sanctions or official directive, judgment or request applicable to it, that is issued by a competent authority or regulatory body</w:t>
      </w:r>
      <w:r w:rsidRPr="004F45C3">
        <w:rPr>
          <w:rFonts w:ascii="Times New Roman" w:hAnsi="Times New Roman"/>
        </w:rPr>
        <w:t>; [or</w:t>
      </w:r>
    </w:p>
    <w:p w:rsidR="00301F9F" w:rsidRPr="004F45C3" w:rsidRDefault="007C51B4">
      <w:pPr>
        <w:pStyle w:val="ListAlpha2"/>
        <w:rPr>
          <w:rFonts w:ascii="Times New Roman" w:hAnsi="Times New Roman"/>
        </w:rPr>
      </w:pPr>
      <w:r w:rsidRPr="004F45C3">
        <w:rPr>
          <w:rFonts w:ascii="Times New Roman" w:hAnsi="Times New Roman"/>
        </w:rPr>
        <w:t xml:space="preserve">the </w:t>
      </w:r>
      <w:r w:rsidRPr="004F45C3">
        <w:rPr>
          <w:rFonts w:ascii="Times New Roman" w:hAnsi="Times New Roman"/>
        </w:rPr>
        <w:t>Project Company</w:t>
      </w:r>
      <w:r w:rsidRPr="004F45C3">
        <w:rPr>
          <w:rFonts w:ascii="Times New Roman" w:hAnsi="Times New Roman"/>
        </w:rPr>
        <w:t xml:space="preserve"> fails or has failed to disclose to any of the Mandated Lead Arrangers inform</w:t>
      </w:r>
      <w:r w:rsidRPr="004F45C3">
        <w:rPr>
          <w:rFonts w:ascii="Times New Roman" w:hAnsi="Times New Roman"/>
        </w:rPr>
        <w:t>ation which could be relevant to their decision to arrange the Facilit</w:t>
      </w:r>
      <w:r>
        <w:rPr>
          <w:rFonts w:ascii="Times New Roman" w:hAnsi="Times New Roman"/>
        </w:rPr>
        <w:t>[</w:t>
      </w:r>
      <w:r w:rsidRPr="004F45C3">
        <w:rPr>
          <w:rFonts w:ascii="Times New Roman" w:hAnsi="Times New Roman"/>
        </w:rPr>
        <w:t>y/ies</w:t>
      </w:r>
      <w:r>
        <w:rPr>
          <w:rFonts w:ascii="Times New Roman" w:hAnsi="Times New Roman"/>
        </w:rPr>
        <w:t>]</w:t>
      </w:r>
      <w:r>
        <w:rPr>
          <w:rFonts w:ascii="Times New Roman" w:hAnsi="Times New Roman"/>
        </w:rPr>
        <w:t xml:space="preserve"> [and the Hedging]</w:t>
      </w:r>
      <w:r w:rsidRPr="004F45C3">
        <w:rPr>
          <w:rFonts w:ascii="Times New Roman" w:hAnsi="Times New Roman"/>
        </w:rPr>
        <w:t>].</w:t>
      </w:r>
    </w:p>
    <w:p w:rsidR="004864BD" w:rsidRPr="004F45C3" w:rsidRDefault="007C51B4" w:rsidP="004864BD">
      <w:pPr>
        <w:pStyle w:val="ListLegal2"/>
        <w:keepNext/>
        <w:rPr>
          <w:rFonts w:ascii="Times New Roman" w:hAnsi="Times New Roman"/>
        </w:rPr>
      </w:pPr>
      <w:bookmarkStart w:id="64" w:name="_Ref26363594"/>
      <w:r w:rsidRPr="004F45C3">
        <w:rPr>
          <w:rFonts w:ascii="Times New Roman" w:hAnsi="Times New Roman"/>
        </w:rPr>
        <w:t xml:space="preserve">Subject to paragraph </w:t>
      </w:r>
      <w:r w:rsidRPr="004F45C3">
        <w:rPr>
          <w:rFonts w:ascii="Times New Roman" w:hAnsi="Times New Roman"/>
        </w:rPr>
        <w:fldChar w:fldCharType="begin"/>
      </w:r>
      <w:r w:rsidRPr="004F45C3">
        <w:rPr>
          <w:rFonts w:ascii="Times New Roman" w:hAnsi="Times New Roman"/>
        </w:rPr>
        <w:instrText xml:space="preserve"> REF _Ref26361044 \r \h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18</w:t>
      </w:r>
      <w:r w:rsidRPr="004F45C3">
        <w:rPr>
          <w:rFonts w:ascii="Times New Roman" w:hAnsi="Times New Roman"/>
        </w:rPr>
        <w:fldChar w:fldCharType="end"/>
      </w:r>
      <w:r w:rsidRPr="004F45C3">
        <w:rPr>
          <w:rFonts w:ascii="Times New Roman" w:hAnsi="Times New Roman"/>
        </w:rPr>
        <w:t xml:space="preserve"> </w:t>
      </w:r>
      <w:r w:rsidRPr="004F45C3">
        <w:rPr>
          <w:rFonts w:ascii="Times New Roman" w:hAnsi="Times New Roman"/>
        </w:rPr>
        <w:t>(</w:t>
      </w:r>
      <w:r w:rsidRPr="008A6BDD">
        <w:rPr>
          <w:rFonts w:ascii="Times New Roman" w:hAnsi="Times New Roman"/>
          <w:i/>
          <w:iCs/>
        </w:rPr>
        <w:fldChar w:fldCharType="begin"/>
      </w:r>
      <w:r w:rsidRPr="008A6BDD">
        <w:rPr>
          <w:rFonts w:ascii="Times New Roman" w:hAnsi="Times New Roman"/>
          <w:i/>
          <w:iCs/>
        </w:rPr>
        <w:instrText xml:space="preserve"> REF _Ref26361044 \h  \* ME</w:instrText>
      </w:r>
      <w:r w:rsidRPr="008A6BDD">
        <w:rPr>
          <w:rFonts w:ascii="Times New Roman" w:hAnsi="Times New Roman"/>
          <w:i/>
          <w:iCs/>
        </w:rPr>
        <w:instrText xml:space="preserve">RGEFORMAT </w:instrText>
      </w:r>
      <w:r w:rsidRPr="008A6BDD">
        <w:rPr>
          <w:rFonts w:ascii="Times New Roman" w:hAnsi="Times New Roman"/>
          <w:i/>
          <w:iCs/>
        </w:rPr>
      </w:r>
      <w:r w:rsidRPr="008A6BDD">
        <w:rPr>
          <w:rFonts w:ascii="Times New Roman" w:hAnsi="Times New Roman"/>
          <w:i/>
          <w:iCs/>
        </w:rPr>
        <w:fldChar w:fldCharType="separate"/>
      </w:r>
      <w:r w:rsidRPr="001E2543">
        <w:rPr>
          <w:rFonts w:ascii="Times New Roman" w:hAnsi="Times New Roman"/>
          <w:i/>
          <w:iCs/>
        </w:rPr>
        <w:t>Survival</w:t>
      </w:r>
      <w:r w:rsidRPr="008A6BDD">
        <w:rPr>
          <w:rFonts w:ascii="Times New Roman" w:hAnsi="Times New Roman"/>
          <w:i/>
          <w:iCs/>
        </w:rPr>
        <w:fldChar w:fldCharType="end"/>
      </w:r>
      <w:r w:rsidRPr="004F45C3">
        <w:rPr>
          <w:rFonts w:ascii="Times New Roman" w:hAnsi="Times New Roman"/>
        </w:rPr>
        <w:t>)</w:t>
      </w:r>
      <w:r w:rsidRPr="004F45C3">
        <w:rPr>
          <w:rFonts w:ascii="Times New Roman" w:hAnsi="Times New Roman"/>
        </w:rPr>
        <w:t xml:space="preserve">, at any time prior to the date of signing of the Facility Documents, the Project Company may terminate the appointment of any Mandated Lead Arranger in </w:t>
      </w:r>
      <w:r>
        <w:rPr>
          <w:rFonts w:ascii="Times New Roman" w:hAnsi="Times New Roman"/>
        </w:rPr>
        <w:t>its</w:t>
      </w:r>
      <w:r w:rsidRPr="004F45C3">
        <w:rPr>
          <w:rFonts w:ascii="Times New Roman" w:hAnsi="Times New Roman"/>
        </w:rPr>
        <w:t xml:space="preserve"> </w:t>
      </w:r>
      <w:r w:rsidRPr="004F45C3">
        <w:rPr>
          <w:rFonts w:ascii="Times New Roman" w:hAnsi="Times New Roman"/>
        </w:rPr>
        <w:t>respective capacities in connection with the Transaction if:</w:t>
      </w:r>
      <w:bookmarkEnd w:id="64"/>
    </w:p>
    <w:p w:rsidR="004864BD" w:rsidRPr="004F45C3" w:rsidRDefault="007C51B4" w:rsidP="002A1CC7">
      <w:pPr>
        <w:pStyle w:val="ListAlpha2"/>
        <w:numPr>
          <w:ilvl w:val="1"/>
          <w:numId w:val="40"/>
        </w:numPr>
        <w:rPr>
          <w:rFonts w:ascii="Times New Roman" w:hAnsi="Times New Roman"/>
        </w:rPr>
      </w:pPr>
      <w:r w:rsidRPr="004F45C3">
        <w:rPr>
          <w:rFonts w:ascii="Times New Roman" w:hAnsi="Times New Roman"/>
        </w:rPr>
        <w:t>th</w:t>
      </w:r>
      <w:r>
        <w:rPr>
          <w:rFonts w:ascii="Times New Roman" w:hAnsi="Times New Roman"/>
        </w:rPr>
        <w:t>at</w:t>
      </w:r>
      <w:r w:rsidRPr="004F45C3">
        <w:rPr>
          <w:rFonts w:ascii="Times New Roman" w:hAnsi="Times New Roman"/>
        </w:rPr>
        <w:t xml:space="preserve"> Mandated Lead Arranger is (in the reasonable opinion of the </w:t>
      </w:r>
      <w:r w:rsidRPr="004F45C3">
        <w:rPr>
          <w:rFonts w:ascii="Times New Roman" w:hAnsi="Times New Roman"/>
        </w:rPr>
        <w:t>Project Company</w:t>
      </w:r>
      <w:r w:rsidRPr="004F45C3">
        <w:rPr>
          <w:rFonts w:ascii="Times New Roman" w:hAnsi="Times New Roman"/>
        </w:rPr>
        <w:t xml:space="preserve">) in breach of this letter and the failure to remedy that breach is not capable of remedy or, if it is capable of remedy, is not remedied within </w:t>
      </w:r>
      <w:r w:rsidRPr="004F45C3">
        <w:rPr>
          <w:rFonts w:ascii="Times New Roman" w:hAnsi="Times New Roman"/>
        </w:rPr>
        <w:t>[   ]</w:t>
      </w:r>
      <w:r w:rsidRPr="004F45C3">
        <w:rPr>
          <w:rFonts w:ascii="Times New Roman" w:hAnsi="Times New Roman"/>
        </w:rPr>
        <w:t xml:space="preserve"> Business Days of it being notified by the </w:t>
      </w:r>
      <w:r w:rsidRPr="004F45C3">
        <w:rPr>
          <w:rFonts w:ascii="Times New Roman" w:hAnsi="Times New Roman"/>
        </w:rPr>
        <w:t>Project Company</w:t>
      </w:r>
      <w:r w:rsidRPr="004F45C3">
        <w:rPr>
          <w:rFonts w:ascii="Times New Roman" w:hAnsi="Times New Roman"/>
        </w:rPr>
        <w:t xml:space="preserve"> to that Mandated Lead Arranger;</w:t>
      </w:r>
    </w:p>
    <w:p w:rsidR="004864BD" w:rsidRPr="004F45C3" w:rsidRDefault="007C51B4" w:rsidP="004864BD">
      <w:pPr>
        <w:pStyle w:val="ListAlpha2"/>
        <w:rPr>
          <w:rFonts w:ascii="Times New Roman" w:hAnsi="Times New Roman"/>
        </w:rPr>
      </w:pPr>
      <w:r w:rsidRPr="004F45C3">
        <w:rPr>
          <w:rFonts w:ascii="Times New Roman" w:hAnsi="Times New Roman"/>
        </w:rPr>
        <w:t>that Mandated L</w:t>
      </w:r>
      <w:r w:rsidRPr="004F45C3">
        <w:rPr>
          <w:rFonts w:ascii="Times New Roman" w:hAnsi="Times New Roman"/>
        </w:rPr>
        <w:t>ead Arranger does not agree to extend the End Date or the Final End Date</w:t>
      </w:r>
      <w:r>
        <w:rPr>
          <w:rFonts w:ascii="Times New Roman" w:hAnsi="Times New Roman"/>
        </w:rPr>
        <w:t>,</w:t>
      </w:r>
      <w:r w:rsidRPr="004F45C3">
        <w:rPr>
          <w:rFonts w:ascii="Times New Roman" w:hAnsi="Times New Roman"/>
        </w:rPr>
        <w:t xml:space="preserve"> </w:t>
      </w:r>
      <w:r>
        <w:rPr>
          <w:rFonts w:ascii="Times New Roman" w:hAnsi="Times New Roman"/>
        </w:rPr>
        <w:t xml:space="preserve">following any </w:t>
      </w:r>
      <w:r w:rsidRPr="004F45C3">
        <w:rPr>
          <w:rFonts w:ascii="Times New Roman" w:hAnsi="Times New Roman"/>
        </w:rPr>
        <w:t xml:space="preserve">request by the </w:t>
      </w:r>
      <w:r w:rsidRPr="004F45C3">
        <w:rPr>
          <w:rFonts w:ascii="Times New Roman" w:hAnsi="Times New Roman"/>
        </w:rPr>
        <w:t>Project Company</w:t>
      </w:r>
      <w:r>
        <w:rPr>
          <w:rFonts w:ascii="Times New Roman" w:hAnsi="Times New Roman"/>
        </w:rPr>
        <w:t>,</w:t>
      </w:r>
      <w:r w:rsidRPr="004F45C3">
        <w:rPr>
          <w:rFonts w:ascii="Times New Roman" w:hAnsi="Times New Roman"/>
        </w:rPr>
        <w:t xml:space="preserve"> within </w:t>
      </w:r>
      <w:r w:rsidRPr="004F45C3">
        <w:rPr>
          <w:rFonts w:ascii="Times New Roman" w:hAnsi="Times New Roman"/>
        </w:rPr>
        <w:t>[   ]</w:t>
      </w:r>
      <w:r w:rsidRPr="004F45C3">
        <w:rPr>
          <w:rFonts w:ascii="Times New Roman" w:hAnsi="Times New Roman"/>
        </w:rPr>
        <w:t xml:space="preserve"> Business Days of the date it receives any </w:t>
      </w:r>
      <w:r>
        <w:rPr>
          <w:rFonts w:ascii="Times New Roman" w:hAnsi="Times New Roman"/>
        </w:rPr>
        <w:t xml:space="preserve">such </w:t>
      </w:r>
      <w:r w:rsidRPr="004F45C3">
        <w:rPr>
          <w:rFonts w:ascii="Times New Roman" w:hAnsi="Times New Roman"/>
        </w:rPr>
        <w:t>extension request;</w:t>
      </w:r>
      <w:r>
        <w:rPr>
          <w:rFonts w:ascii="Times New Roman" w:hAnsi="Times New Roman"/>
        </w:rPr>
        <w:t xml:space="preserve"> or</w:t>
      </w:r>
    </w:p>
    <w:p w:rsidR="004864BD" w:rsidRPr="004F45C3" w:rsidRDefault="007C51B4" w:rsidP="004864BD">
      <w:pPr>
        <w:pStyle w:val="ListAlpha2"/>
        <w:rPr>
          <w:rFonts w:ascii="Times New Roman" w:hAnsi="Times New Roman"/>
        </w:rPr>
      </w:pPr>
      <w:r w:rsidRPr="004F45C3">
        <w:rPr>
          <w:rFonts w:ascii="Times New Roman" w:hAnsi="Times New Roman"/>
        </w:rPr>
        <w:t xml:space="preserve">the </w:t>
      </w:r>
      <w:r w:rsidRPr="004F45C3">
        <w:rPr>
          <w:rFonts w:ascii="Times New Roman" w:hAnsi="Times New Roman"/>
        </w:rPr>
        <w:t>Project Company</w:t>
      </w:r>
      <w:r w:rsidRPr="004F45C3">
        <w:rPr>
          <w:rFonts w:ascii="Times New Roman" w:hAnsi="Times New Roman"/>
        </w:rPr>
        <w:t xml:space="preserve"> notifies all Mandated Lead Arrange</w:t>
      </w:r>
      <w:r w:rsidRPr="004F45C3">
        <w:rPr>
          <w:rFonts w:ascii="Times New Roman" w:hAnsi="Times New Roman"/>
        </w:rPr>
        <w:t xml:space="preserve">rs that it will no longer proceed with the </w:t>
      </w:r>
      <w:r>
        <w:rPr>
          <w:rFonts w:ascii="Times New Roman" w:hAnsi="Times New Roman"/>
        </w:rPr>
        <w:t>Transaction</w:t>
      </w:r>
      <w:r w:rsidRPr="004F45C3">
        <w:rPr>
          <w:rFonts w:ascii="Times New Roman" w:hAnsi="Times New Roman"/>
        </w:rPr>
        <w:t>.</w:t>
      </w:r>
    </w:p>
    <w:p w:rsidR="004864BD" w:rsidRPr="004F45C3" w:rsidRDefault="007C51B4" w:rsidP="004864BD">
      <w:pPr>
        <w:pStyle w:val="ListLegal2"/>
        <w:keepNext/>
        <w:rPr>
          <w:rFonts w:ascii="Times New Roman" w:hAnsi="Times New Roman"/>
        </w:rPr>
      </w:pPr>
      <w:r w:rsidRPr="004F45C3">
        <w:rPr>
          <w:rFonts w:ascii="Times New Roman" w:hAnsi="Times New Roman"/>
        </w:rPr>
        <w:t xml:space="preserve">A termination in respect of a Mandated Lead Arranger pursuant to paragraph </w:t>
      </w:r>
      <w:r w:rsidRPr="004F45C3">
        <w:rPr>
          <w:rFonts w:ascii="Times New Roman" w:hAnsi="Times New Roman"/>
        </w:rPr>
        <w:fldChar w:fldCharType="begin"/>
      </w:r>
      <w:r w:rsidRPr="004F45C3">
        <w:rPr>
          <w:rFonts w:ascii="Times New Roman" w:hAnsi="Times New Roman"/>
        </w:rPr>
        <w:instrText xml:space="preserve"> REF _Ref26363588 \r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17.2</w:t>
      </w:r>
      <w:r w:rsidRPr="004F45C3">
        <w:rPr>
          <w:rFonts w:ascii="Times New Roman" w:hAnsi="Times New Roman"/>
        </w:rPr>
        <w:fldChar w:fldCharType="end"/>
      </w:r>
      <w:r w:rsidRPr="004F45C3">
        <w:rPr>
          <w:rFonts w:ascii="Times New Roman" w:hAnsi="Times New Roman"/>
        </w:rPr>
        <w:t xml:space="preserve"> or </w:t>
      </w:r>
      <w:r w:rsidRPr="004F45C3">
        <w:rPr>
          <w:rFonts w:ascii="Times New Roman" w:hAnsi="Times New Roman"/>
        </w:rPr>
        <w:fldChar w:fldCharType="begin"/>
      </w:r>
      <w:r w:rsidRPr="004F45C3">
        <w:rPr>
          <w:rFonts w:ascii="Times New Roman" w:hAnsi="Times New Roman"/>
        </w:rPr>
        <w:instrText xml:space="preserve"> REF _Ref26</w:instrText>
      </w:r>
      <w:r w:rsidRPr="004F45C3">
        <w:rPr>
          <w:rFonts w:ascii="Times New Roman" w:hAnsi="Times New Roman"/>
        </w:rPr>
        <w:instrText xml:space="preserve">363594 \r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17.3</w:t>
      </w:r>
      <w:r w:rsidRPr="004F45C3">
        <w:rPr>
          <w:rFonts w:ascii="Times New Roman" w:hAnsi="Times New Roman"/>
        </w:rPr>
        <w:fldChar w:fldCharType="end"/>
      </w:r>
      <w:r w:rsidRPr="004F45C3">
        <w:rPr>
          <w:rFonts w:ascii="Times New Roman" w:hAnsi="Times New Roman"/>
        </w:rPr>
        <w:t xml:space="preserve"> above will not affect the rights and obligations of the other Parties to this letter, in respect of which this letter shall continue in full force and effec</w:t>
      </w:r>
      <w:r w:rsidRPr="004F45C3">
        <w:rPr>
          <w:rFonts w:ascii="Times New Roman" w:hAnsi="Times New Roman"/>
        </w:rPr>
        <w:t xml:space="preserve">t. No fee shall be payable to any Mandated Lead Arranger under this letter following a termination in respect of that Mandated Lead Arranger pursuant to paragraph </w:t>
      </w:r>
      <w:r w:rsidRPr="004F45C3">
        <w:rPr>
          <w:rFonts w:ascii="Times New Roman" w:hAnsi="Times New Roman"/>
        </w:rPr>
        <w:fldChar w:fldCharType="begin"/>
      </w:r>
      <w:r w:rsidRPr="004F45C3">
        <w:rPr>
          <w:rFonts w:ascii="Times New Roman" w:hAnsi="Times New Roman"/>
        </w:rPr>
        <w:instrText xml:space="preserve"> REF _Ref26363588 \r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17.2</w:t>
      </w:r>
      <w:r w:rsidRPr="004F45C3">
        <w:rPr>
          <w:rFonts w:ascii="Times New Roman" w:hAnsi="Times New Roman"/>
        </w:rPr>
        <w:fldChar w:fldCharType="end"/>
      </w:r>
      <w:r w:rsidRPr="004F45C3">
        <w:rPr>
          <w:rFonts w:ascii="Times New Roman" w:hAnsi="Times New Roman"/>
        </w:rPr>
        <w:t xml:space="preserve"> or </w:t>
      </w:r>
      <w:r w:rsidRPr="004F45C3">
        <w:rPr>
          <w:rFonts w:ascii="Times New Roman" w:hAnsi="Times New Roman"/>
        </w:rPr>
        <w:fldChar w:fldCharType="begin"/>
      </w:r>
      <w:r w:rsidRPr="004F45C3">
        <w:rPr>
          <w:rFonts w:ascii="Times New Roman" w:hAnsi="Times New Roman"/>
        </w:rPr>
        <w:instrText xml:space="preserve"> REF _Ref26363594 \r \h </w:instrText>
      </w:r>
      <w:r>
        <w:rPr>
          <w:rFonts w:ascii="Times New Roman" w:hAnsi="Times New Roman"/>
        </w:rPr>
        <w:instrText xml:space="preserve"> \* MERGEFORMAT </w:instrText>
      </w:r>
      <w:r w:rsidRPr="004F45C3">
        <w:rPr>
          <w:rFonts w:ascii="Times New Roman" w:hAnsi="Times New Roman"/>
        </w:rPr>
      </w:r>
      <w:r w:rsidRPr="004F45C3">
        <w:rPr>
          <w:rFonts w:ascii="Times New Roman" w:hAnsi="Times New Roman"/>
        </w:rPr>
        <w:fldChar w:fldCharType="separate"/>
      </w:r>
      <w:r>
        <w:rPr>
          <w:rFonts w:ascii="Times New Roman" w:hAnsi="Times New Roman"/>
        </w:rPr>
        <w:t>17.3</w:t>
      </w:r>
      <w:r w:rsidRPr="004F45C3">
        <w:rPr>
          <w:rFonts w:ascii="Times New Roman" w:hAnsi="Times New Roman"/>
        </w:rPr>
        <w:fldChar w:fldCharType="end"/>
      </w:r>
      <w:r w:rsidRPr="004F45C3">
        <w:rPr>
          <w:rFonts w:ascii="Times New Roman" w:hAnsi="Times New Roman"/>
        </w:rPr>
        <w:t xml:space="preserve"> above.</w:t>
      </w:r>
    </w:p>
    <w:p w:rsidR="00301F9F" w:rsidRPr="004F45C3" w:rsidRDefault="007C51B4">
      <w:pPr>
        <w:pStyle w:val="ListLegal1"/>
        <w:keepNext/>
        <w:rPr>
          <w:rFonts w:ascii="Times New Roman" w:hAnsi="Times New Roman"/>
          <w:b/>
          <w:bCs/>
        </w:rPr>
      </w:pPr>
      <w:bookmarkStart w:id="65" w:name="_Ref26361044"/>
      <w:r w:rsidRPr="004F45C3">
        <w:rPr>
          <w:rFonts w:ascii="Times New Roman" w:hAnsi="Times New Roman"/>
          <w:b/>
          <w:bCs/>
        </w:rPr>
        <w:t>Survival</w:t>
      </w:r>
      <w:bookmarkEnd w:id="65"/>
    </w:p>
    <w:p w:rsidR="000E43C9" w:rsidRPr="004F45C3" w:rsidRDefault="007C51B4" w:rsidP="000E43C9">
      <w:pPr>
        <w:pStyle w:val="ListLegal2"/>
        <w:rPr>
          <w:rFonts w:ascii="Times New Roman" w:hAnsi="Times New Roman"/>
          <w:kern w:val="16"/>
          <w:szCs w:val="24"/>
        </w:rPr>
      </w:pPr>
      <w:bookmarkStart w:id="66" w:name="_Ref18591080"/>
      <w:bookmarkStart w:id="67" w:name="_Ref27140211"/>
      <w:r w:rsidRPr="004F45C3">
        <w:rPr>
          <w:rFonts w:ascii="Times New Roman" w:hAnsi="Times New Roman"/>
          <w:kern w:val="16"/>
          <w:szCs w:val="24"/>
        </w:rPr>
        <w:t xml:space="preserve">If this letter is terminated other than upon the execution of </w:t>
      </w:r>
      <w:r w:rsidRPr="004F45C3">
        <w:rPr>
          <w:rFonts w:ascii="Times New Roman" w:hAnsi="Times New Roman"/>
          <w:kern w:val="16"/>
          <w:szCs w:val="24"/>
        </w:rPr>
        <w:t xml:space="preserve">the </w:t>
      </w:r>
      <w:r>
        <w:rPr>
          <w:rFonts w:ascii="Times New Roman" w:hAnsi="Times New Roman"/>
          <w:kern w:val="16"/>
          <w:szCs w:val="24"/>
        </w:rPr>
        <w:t>Facility</w:t>
      </w:r>
      <w:r w:rsidRPr="004F45C3">
        <w:rPr>
          <w:rFonts w:ascii="Times New Roman" w:hAnsi="Times New Roman"/>
          <w:kern w:val="16"/>
          <w:szCs w:val="24"/>
        </w:rPr>
        <w:t xml:space="preserve"> </w:t>
      </w:r>
      <w:r w:rsidRPr="004F45C3">
        <w:rPr>
          <w:rFonts w:ascii="Times New Roman" w:hAnsi="Times New Roman"/>
          <w:kern w:val="16"/>
          <w:szCs w:val="24"/>
        </w:rPr>
        <w:t xml:space="preserve">Documents, paragraphs </w:t>
      </w:r>
      <w:r w:rsidRPr="004F45C3">
        <w:rPr>
          <w:rFonts w:ascii="Times New Roman" w:hAnsi="Times New Roman"/>
          <w:kern w:val="16"/>
          <w:szCs w:val="24"/>
        </w:rPr>
        <w:fldChar w:fldCharType="begin"/>
      </w:r>
      <w:r w:rsidRPr="004F45C3">
        <w:rPr>
          <w:rFonts w:ascii="Times New Roman" w:hAnsi="Times New Roman"/>
          <w:kern w:val="16"/>
          <w:szCs w:val="24"/>
        </w:rPr>
        <w:instrText xml:space="preserve"> REF _Ref26378636 \r \h </w:instrText>
      </w:r>
      <w:r>
        <w:rPr>
          <w:rFonts w:ascii="Times New Roman" w:hAnsi="Times New Roman"/>
          <w:kern w:val="16"/>
          <w:szCs w:val="24"/>
        </w:rPr>
        <w:instrText xml:space="preserve"> \* MERGEFORMAT </w:instrText>
      </w:r>
      <w:r w:rsidRPr="004F45C3">
        <w:rPr>
          <w:rFonts w:ascii="Times New Roman" w:hAnsi="Times New Roman"/>
          <w:kern w:val="16"/>
          <w:szCs w:val="24"/>
        </w:rPr>
      </w:r>
      <w:r w:rsidRPr="004F45C3">
        <w:rPr>
          <w:rFonts w:ascii="Times New Roman" w:hAnsi="Times New Roman"/>
          <w:kern w:val="16"/>
          <w:szCs w:val="24"/>
        </w:rPr>
        <w:fldChar w:fldCharType="separate"/>
      </w:r>
      <w:r>
        <w:rPr>
          <w:rFonts w:ascii="Times New Roman" w:hAnsi="Times New Roman"/>
          <w:kern w:val="16"/>
          <w:szCs w:val="24"/>
        </w:rPr>
        <w:t>6</w:t>
      </w:r>
      <w:r w:rsidRPr="004F45C3">
        <w:rPr>
          <w:rFonts w:ascii="Times New Roman" w:hAnsi="Times New Roman"/>
          <w:kern w:val="16"/>
          <w:szCs w:val="24"/>
        </w:rPr>
        <w:fldChar w:fldCharType="end"/>
      </w:r>
      <w:r w:rsidRPr="004F45C3">
        <w:rPr>
          <w:rFonts w:ascii="Times New Roman" w:hAnsi="Times New Roman"/>
          <w:kern w:val="16"/>
          <w:szCs w:val="24"/>
        </w:rPr>
        <w:t xml:space="preserve"> (</w:t>
      </w:r>
      <w:r w:rsidRPr="00F35973">
        <w:rPr>
          <w:rFonts w:ascii="Times New Roman" w:hAnsi="Times New Roman"/>
          <w:i/>
          <w:iCs/>
          <w:kern w:val="16"/>
          <w:szCs w:val="24"/>
        </w:rPr>
        <w:fldChar w:fldCharType="begin"/>
      </w:r>
      <w:r w:rsidRPr="00F35973">
        <w:rPr>
          <w:rFonts w:ascii="Times New Roman" w:hAnsi="Times New Roman"/>
          <w:i/>
          <w:iCs/>
          <w:kern w:val="16"/>
          <w:szCs w:val="24"/>
        </w:rPr>
        <w:instrText xml:space="preserve"> REF _Ref26378636 \h  \* MERGEFORMAT </w:instrText>
      </w:r>
      <w:r w:rsidRPr="00F35973">
        <w:rPr>
          <w:rFonts w:ascii="Times New Roman" w:hAnsi="Times New Roman"/>
          <w:i/>
          <w:iCs/>
          <w:kern w:val="16"/>
          <w:szCs w:val="24"/>
        </w:rPr>
      </w:r>
      <w:r w:rsidRPr="00F35973">
        <w:rPr>
          <w:rFonts w:ascii="Times New Roman" w:hAnsi="Times New Roman"/>
          <w:i/>
          <w:iCs/>
          <w:kern w:val="16"/>
          <w:szCs w:val="24"/>
        </w:rPr>
        <w:fldChar w:fldCharType="separate"/>
      </w:r>
      <w:r w:rsidRPr="001E2543">
        <w:rPr>
          <w:rFonts w:ascii="Times New Roman" w:hAnsi="Times New Roman"/>
          <w:i/>
          <w:iCs/>
        </w:rPr>
        <w:t>Consultants and Advisers</w:t>
      </w:r>
      <w:r w:rsidRPr="00F35973">
        <w:rPr>
          <w:rFonts w:ascii="Times New Roman" w:hAnsi="Times New Roman"/>
          <w:i/>
          <w:iCs/>
          <w:kern w:val="16"/>
          <w:szCs w:val="24"/>
        </w:rPr>
        <w:fldChar w:fldCharType="end"/>
      </w:r>
      <w:r w:rsidRPr="004F45C3">
        <w:rPr>
          <w:rFonts w:ascii="Times New Roman" w:hAnsi="Times New Roman"/>
          <w:kern w:val="16"/>
          <w:szCs w:val="24"/>
        </w:rPr>
        <w:t xml:space="preserve">), </w:t>
      </w:r>
      <w:r w:rsidRPr="004F45C3">
        <w:rPr>
          <w:rFonts w:ascii="Times New Roman" w:hAnsi="Times New Roman"/>
          <w:kern w:val="16"/>
          <w:szCs w:val="24"/>
        </w:rPr>
        <w:fldChar w:fldCharType="begin"/>
      </w:r>
      <w:r w:rsidRPr="004F45C3">
        <w:rPr>
          <w:rFonts w:ascii="Times New Roman" w:hAnsi="Times New Roman"/>
          <w:kern w:val="16"/>
          <w:szCs w:val="24"/>
        </w:rPr>
        <w:instrText xml:space="preserve"> REF _Ref26378610 \r \h </w:instrText>
      </w:r>
      <w:r>
        <w:rPr>
          <w:rFonts w:ascii="Times New Roman" w:hAnsi="Times New Roman"/>
          <w:kern w:val="16"/>
          <w:szCs w:val="24"/>
        </w:rPr>
        <w:instrText xml:space="preserve"> \* MERGEFORMAT </w:instrText>
      </w:r>
      <w:r w:rsidRPr="004F45C3">
        <w:rPr>
          <w:rFonts w:ascii="Times New Roman" w:hAnsi="Times New Roman"/>
          <w:kern w:val="16"/>
          <w:szCs w:val="24"/>
        </w:rPr>
      </w:r>
      <w:r w:rsidRPr="004F45C3">
        <w:rPr>
          <w:rFonts w:ascii="Times New Roman" w:hAnsi="Times New Roman"/>
          <w:kern w:val="16"/>
          <w:szCs w:val="24"/>
        </w:rPr>
        <w:fldChar w:fldCharType="separate"/>
      </w:r>
      <w:r>
        <w:rPr>
          <w:rFonts w:ascii="Times New Roman" w:hAnsi="Times New Roman"/>
          <w:kern w:val="16"/>
          <w:szCs w:val="24"/>
        </w:rPr>
        <w:t>8</w:t>
      </w:r>
      <w:r w:rsidRPr="004F45C3">
        <w:rPr>
          <w:rFonts w:ascii="Times New Roman" w:hAnsi="Times New Roman"/>
          <w:kern w:val="16"/>
          <w:szCs w:val="24"/>
        </w:rPr>
        <w:fldChar w:fldCharType="end"/>
      </w:r>
      <w:r w:rsidRPr="004F45C3">
        <w:rPr>
          <w:rFonts w:ascii="Times New Roman" w:hAnsi="Times New Roman"/>
          <w:kern w:val="16"/>
          <w:szCs w:val="24"/>
        </w:rPr>
        <w:t xml:space="preserve"> (</w:t>
      </w:r>
      <w:r w:rsidRPr="00F35973">
        <w:rPr>
          <w:rFonts w:ascii="Times New Roman" w:hAnsi="Times New Roman"/>
          <w:i/>
          <w:iCs/>
          <w:kern w:val="16"/>
          <w:szCs w:val="24"/>
        </w:rPr>
        <w:fldChar w:fldCharType="begin"/>
      </w:r>
      <w:r w:rsidRPr="00F35973">
        <w:rPr>
          <w:rFonts w:ascii="Times New Roman" w:hAnsi="Times New Roman"/>
          <w:i/>
          <w:iCs/>
          <w:kern w:val="16"/>
          <w:szCs w:val="24"/>
        </w:rPr>
        <w:instrText xml:space="preserve"> REF _Ref26378610 \h  \* MERGEFORMAT </w:instrText>
      </w:r>
      <w:r w:rsidRPr="00F35973">
        <w:rPr>
          <w:rFonts w:ascii="Times New Roman" w:hAnsi="Times New Roman"/>
          <w:i/>
          <w:iCs/>
          <w:kern w:val="16"/>
          <w:szCs w:val="24"/>
        </w:rPr>
      </w:r>
      <w:r w:rsidRPr="00F35973">
        <w:rPr>
          <w:rFonts w:ascii="Times New Roman" w:hAnsi="Times New Roman"/>
          <w:i/>
          <w:iCs/>
          <w:kern w:val="16"/>
          <w:szCs w:val="24"/>
        </w:rPr>
        <w:fldChar w:fldCharType="separate"/>
      </w:r>
      <w:r w:rsidRPr="001E2543">
        <w:rPr>
          <w:rFonts w:ascii="Times New Roman" w:hAnsi="Times New Roman"/>
          <w:i/>
          <w:iCs/>
        </w:rPr>
        <w:t>Fees, Costs and Expenses</w:t>
      </w:r>
      <w:r w:rsidRPr="00F35973">
        <w:rPr>
          <w:rFonts w:ascii="Times New Roman" w:hAnsi="Times New Roman"/>
          <w:i/>
          <w:iCs/>
          <w:kern w:val="16"/>
          <w:szCs w:val="24"/>
        </w:rPr>
        <w:fldChar w:fldCharType="end"/>
      </w:r>
      <w:r w:rsidRPr="004F45C3">
        <w:rPr>
          <w:rFonts w:ascii="Times New Roman" w:hAnsi="Times New Roman"/>
          <w:kern w:val="16"/>
          <w:szCs w:val="24"/>
        </w:rPr>
        <w:t xml:space="preserve">), </w:t>
      </w:r>
      <w:r w:rsidRPr="004F45C3">
        <w:rPr>
          <w:rFonts w:ascii="Times New Roman" w:hAnsi="Times New Roman"/>
          <w:kern w:val="16"/>
          <w:szCs w:val="24"/>
        </w:rPr>
        <w:fldChar w:fldCharType="begin"/>
      </w:r>
      <w:r w:rsidRPr="004F45C3">
        <w:rPr>
          <w:rFonts w:ascii="Times New Roman" w:hAnsi="Times New Roman"/>
          <w:kern w:val="16"/>
          <w:szCs w:val="24"/>
        </w:rPr>
        <w:instrText xml:space="preserve"> REF _Ref27146935 \r \h </w:instrText>
      </w:r>
      <w:r>
        <w:rPr>
          <w:rFonts w:ascii="Times New Roman" w:hAnsi="Times New Roman"/>
          <w:kern w:val="16"/>
          <w:szCs w:val="24"/>
        </w:rPr>
        <w:instrText xml:space="preserve"> \* MERGEFORMAT </w:instrText>
      </w:r>
      <w:r w:rsidRPr="004F45C3">
        <w:rPr>
          <w:rFonts w:ascii="Times New Roman" w:hAnsi="Times New Roman"/>
          <w:kern w:val="16"/>
          <w:szCs w:val="24"/>
        </w:rPr>
      </w:r>
      <w:r w:rsidRPr="004F45C3">
        <w:rPr>
          <w:rFonts w:ascii="Times New Roman" w:hAnsi="Times New Roman"/>
          <w:kern w:val="16"/>
          <w:szCs w:val="24"/>
        </w:rPr>
        <w:fldChar w:fldCharType="separate"/>
      </w:r>
      <w:r>
        <w:rPr>
          <w:rFonts w:ascii="Times New Roman" w:hAnsi="Times New Roman"/>
          <w:kern w:val="16"/>
          <w:szCs w:val="24"/>
        </w:rPr>
        <w:t>9</w:t>
      </w:r>
      <w:r w:rsidRPr="004F45C3">
        <w:rPr>
          <w:rFonts w:ascii="Times New Roman" w:hAnsi="Times New Roman"/>
          <w:kern w:val="16"/>
          <w:szCs w:val="24"/>
        </w:rPr>
        <w:fldChar w:fldCharType="end"/>
      </w:r>
      <w:r w:rsidRPr="004F45C3">
        <w:rPr>
          <w:rFonts w:ascii="Times New Roman" w:hAnsi="Times New Roman"/>
          <w:kern w:val="16"/>
          <w:szCs w:val="24"/>
        </w:rPr>
        <w:t xml:space="preserve"> (</w:t>
      </w:r>
      <w:r w:rsidRPr="00F35973">
        <w:rPr>
          <w:rFonts w:ascii="Times New Roman" w:hAnsi="Times New Roman"/>
          <w:i/>
          <w:iCs/>
          <w:kern w:val="16"/>
          <w:szCs w:val="24"/>
        </w:rPr>
        <w:fldChar w:fldCharType="begin"/>
      </w:r>
      <w:r w:rsidRPr="00F35973">
        <w:rPr>
          <w:rFonts w:ascii="Times New Roman" w:hAnsi="Times New Roman"/>
          <w:i/>
          <w:iCs/>
          <w:kern w:val="16"/>
          <w:szCs w:val="24"/>
        </w:rPr>
        <w:instrText xml:space="preserve"> REF _Ref27146935 \h  \* MERGEFORMAT </w:instrText>
      </w:r>
      <w:r w:rsidRPr="00F35973">
        <w:rPr>
          <w:rFonts w:ascii="Times New Roman" w:hAnsi="Times New Roman"/>
          <w:i/>
          <w:iCs/>
          <w:kern w:val="16"/>
          <w:szCs w:val="24"/>
        </w:rPr>
      </w:r>
      <w:r w:rsidRPr="00F35973">
        <w:rPr>
          <w:rFonts w:ascii="Times New Roman" w:hAnsi="Times New Roman"/>
          <w:i/>
          <w:iCs/>
          <w:kern w:val="16"/>
          <w:szCs w:val="24"/>
        </w:rPr>
        <w:fldChar w:fldCharType="separate"/>
      </w:r>
      <w:r w:rsidRPr="001E2543">
        <w:rPr>
          <w:rFonts w:ascii="Times New Roman" w:hAnsi="Times New Roman"/>
          <w:i/>
          <w:iCs/>
        </w:rPr>
        <w:t>Payments</w:t>
      </w:r>
      <w:r w:rsidRPr="00F35973">
        <w:rPr>
          <w:rFonts w:ascii="Times New Roman" w:hAnsi="Times New Roman"/>
          <w:i/>
          <w:iCs/>
          <w:kern w:val="16"/>
          <w:szCs w:val="24"/>
        </w:rPr>
        <w:fldChar w:fldCharType="end"/>
      </w:r>
      <w:r w:rsidRPr="004F45C3">
        <w:rPr>
          <w:rFonts w:ascii="Times New Roman" w:hAnsi="Times New Roman"/>
          <w:kern w:val="16"/>
          <w:szCs w:val="24"/>
        </w:rPr>
        <w:t>)</w:t>
      </w:r>
      <w:r w:rsidRPr="004F45C3">
        <w:rPr>
          <w:rFonts w:ascii="Times New Roman" w:hAnsi="Times New Roman"/>
          <w:kern w:val="16"/>
          <w:szCs w:val="24"/>
        </w:rPr>
        <w:t xml:space="preserve">, </w:t>
      </w:r>
      <w:r w:rsidRPr="004F45C3">
        <w:rPr>
          <w:rFonts w:ascii="Times New Roman" w:hAnsi="Times New Roman"/>
          <w:kern w:val="16"/>
          <w:szCs w:val="24"/>
        </w:rPr>
        <w:fldChar w:fldCharType="begin"/>
      </w:r>
      <w:r w:rsidRPr="004F45C3">
        <w:rPr>
          <w:rFonts w:ascii="Times New Roman" w:hAnsi="Times New Roman"/>
          <w:kern w:val="16"/>
          <w:szCs w:val="24"/>
        </w:rPr>
        <w:instrText xml:space="preserve"> REF _Ref27132559 \r \h </w:instrText>
      </w:r>
      <w:r>
        <w:rPr>
          <w:rFonts w:ascii="Times New Roman" w:hAnsi="Times New Roman"/>
          <w:kern w:val="16"/>
          <w:szCs w:val="24"/>
        </w:rPr>
        <w:instrText xml:space="preserve"> \* MERGEFORMAT </w:instrText>
      </w:r>
      <w:r w:rsidRPr="004F45C3">
        <w:rPr>
          <w:rFonts w:ascii="Times New Roman" w:hAnsi="Times New Roman"/>
          <w:kern w:val="16"/>
          <w:szCs w:val="24"/>
        </w:rPr>
      </w:r>
      <w:r w:rsidRPr="004F45C3">
        <w:rPr>
          <w:rFonts w:ascii="Times New Roman" w:hAnsi="Times New Roman"/>
          <w:kern w:val="16"/>
          <w:szCs w:val="24"/>
        </w:rPr>
        <w:fldChar w:fldCharType="separate"/>
      </w:r>
      <w:r>
        <w:rPr>
          <w:rFonts w:ascii="Times New Roman" w:hAnsi="Times New Roman"/>
          <w:kern w:val="16"/>
          <w:szCs w:val="24"/>
        </w:rPr>
        <w:t>11</w:t>
      </w:r>
      <w:r w:rsidRPr="004F45C3">
        <w:rPr>
          <w:rFonts w:ascii="Times New Roman" w:hAnsi="Times New Roman"/>
          <w:kern w:val="16"/>
          <w:szCs w:val="24"/>
        </w:rPr>
        <w:fldChar w:fldCharType="end"/>
      </w:r>
      <w:r w:rsidRPr="004F45C3">
        <w:rPr>
          <w:rFonts w:ascii="Times New Roman" w:hAnsi="Times New Roman"/>
          <w:kern w:val="16"/>
          <w:szCs w:val="24"/>
        </w:rPr>
        <w:t xml:space="preserve"> (</w:t>
      </w:r>
      <w:r w:rsidRPr="00F35973">
        <w:rPr>
          <w:rFonts w:ascii="Times New Roman" w:hAnsi="Times New Roman"/>
          <w:i/>
          <w:iCs/>
          <w:kern w:val="16"/>
          <w:szCs w:val="24"/>
        </w:rPr>
        <w:fldChar w:fldCharType="begin"/>
      </w:r>
      <w:r w:rsidRPr="00F35973">
        <w:rPr>
          <w:rFonts w:ascii="Times New Roman" w:hAnsi="Times New Roman"/>
          <w:i/>
          <w:iCs/>
          <w:kern w:val="16"/>
          <w:szCs w:val="24"/>
        </w:rPr>
        <w:instrText xml:space="preserve"> REF _Ref27132559 \h  \* MERGEFORMAT </w:instrText>
      </w:r>
      <w:r w:rsidRPr="00F35973">
        <w:rPr>
          <w:rFonts w:ascii="Times New Roman" w:hAnsi="Times New Roman"/>
          <w:i/>
          <w:iCs/>
          <w:kern w:val="16"/>
          <w:szCs w:val="24"/>
        </w:rPr>
      </w:r>
      <w:r w:rsidRPr="00F35973">
        <w:rPr>
          <w:rFonts w:ascii="Times New Roman" w:hAnsi="Times New Roman"/>
          <w:i/>
          <w:iCs/>
          <w:kern w:val="16"/>
          <w:szCs w:val="24"/>
        </w:rPr>
        <w:fldChar w:fldCharType="separate"/>
      </w:r>
      <w:r w:rsidRPr="001E2543">
        <w:rPr>
          <w:rFonts w:ascii="Times New Roman" w:hAnsi="Times New Roman"/>
          <w:i/>
          <w:iCs/>
        </w:rPr>
        <w:t>Indemnity</w:t>
      </w:r>
      <w:r w:rsidRPr="00F35973">
        <w:rPr>
          <w:rFonts w:ascii="Times New Roman" w:hAnsi="Times New Roman"/>
          <w:i/>
          <w:iCs/>
          <w:kern w:val="16"/>
          <w:szCs w:val="24"/>
        </w:rPr>
        <w:fldChar w:fldCharType="end"/>
      </w:r>
      <w:r w:rsidRPr="004F45C3">
        <w:rPr>
          <w:rFonts w:ascii="Times New Roman" w:hAnsi="Times New Roman"/>
          <w:kern w:val="16"/>
          <w:szCs w:val="24"/>
        </w:rPr>
        <w:t>)</w:t>
      </w:r>
      <w:r w:rsidRPr="004F45C3">
        <w:rPr>
          <w:rFonts w:ascii="Times New Roman" w:hAnsi="Times New Roman"/>
          <w:kern w:val="16"/>
          <w:szCs w:val="24"/>
        </w:rPr>
        <w:t>,</w:t>
      </w:r>
      <w:r w:rsidRPr="004F45C3">
        <w:rPr>
          <w:rFonts w:ascii="Times New Roman" w:hAnsi="Times New Roman"/>
          <w:kern w:val="16"/>
          <w:szCs w:val="24"/>
        </w:rPr>
        <w:t xml:space="preserve"> </w:t>
      </w:r>
      <w:r w:rsidRPr="004F45C3">
        <w:rPr>
          <w:rFonts w:ascii="Times New Roman" w:hAnsi="Times New Roman"/>
          <w:kern w:val="16"/>
          <w:szCs w:val="24"/>
        </w:rPr>
        <w:fldChar w:fldCharType="begin"/>
      </w:r>
      <w:r w:rsidRPr="004F45C3">
        <w:rPr>
          <w:rFonts w:ascii="Times New Roman" w:hAnsi="Times New Roman"/>
          <w:kern w:val="16"/>
          <w:szCs w:val="24"/>
        </w:rPr>
        <w:instrText xml:space="preserve"> REF _Ref26378696 \r \h </w:instrText>
      </w:r>
      <w:r>
        <w:rPr>
          <w:rFonts w:ascii="Times New Roman" w:hAnsi="Times New Roman"/>
          <w:kern w:val="16"/>
          <w:szCs w:val="24"/>
        </w:rPr>
        <w:instrText xml:space="preserve"> \* MERGEFORMAT </w:instrText>
      </w:r>
      <w:r w:rsidRPr="004F45C3">
        <w:rPr>
          <w:rFonts w:ascii="Times New Roman" w:hAnsi="Times New Roman"/>
          <w:kern w:val="16"/>
          <w:szCs w:val="24"/>
        </w:rPr>
      </w:r>
      <w:r w:rsidRPr="004F45C3">
        <w:rPr>
          <w:rFonts w:ascii="Times New Roman" w:hAnsi="Times New Roman"/>
          <w:kern w:val="16"/>
          <w:szCs w:val="24"/>
        </w:rPr>
        <w:fldChar w:fldCharType="separate"/>
      </w:r>
      <w:r>
        <w:rPr>
          <w:rFonts w:ascii="Times New Roman" w:hAnsi="Times New Roman"/>
          <w:kern w:val="16"/>
          <w:szCs w:val="24"/>
        </w:rPr>
        <w:t>12</w:t>
      </w:r>
      <w:r w:rsidRPr="004F45C3">
        <w:rPr>
          <w:rFonts w:ascii="Times New Roman" w:hAnsi="Times New Roman"/>
          <w:kern w:val="16"/>
          <w:szCs w:val="24"/>
        </w:rPr>
        <w:fldChar w:fldCharType="end"/>
      </w:r>
      <w:r w:rsidRPr="004F45C3">
        <w:rPr>
          <w:rFonts w:ascii="Times New Roman" w:hAnsi="Times New Roman"/>
          <w:kern w:val="16"/>
          <w:szCs w:val="24"/>
        </w:rPr>
        <w:t xml:space="preserve"> (</w:t>
      </w:r>
      <w:r w:rsidRPr="00F35973">
        <w:rPr>
          <w:rFonts w:ascii="Times New Roman" w:hAnsi="Times New Roman"/>
          <w:i/>
          <w:iCs/>
          <w:kern w:val="16"/>
          <w:szCs w:val="24"/>
        </w:rPr>
        <w:fldChar w:fldCharType="begin"/>
      </w:r>
      <w:r w:rsidRPr="00F35973">
        <w:rPr>
          <w:rFonts w:ascii="Times New Roman" w:hAnsi="Times New Roman"/>
          <w:i/>
          <w:iCs/>
          <w:kern w:val="16"/>
          <w:szCs w:val="24"/>
        </w:rPr>
        <w:instrText xml:space="preserve"> REF _Ref26378696 \h  \* MERGEFORMAT </w:instrText>
      </w:r>
      <w:r w:rsidRPr="00F35973">
        <w:rPr>
          <w:rFonts w:ascii="Times New Roman" w:hAnsi="Times New Roman"/>
          <w:i/>
          <w:iCs/>
          <w:kern w:val="16"/>
          <w:szCs w:val="24"/>
        </w:rPr>
      </w:r>
      <w:r w:rsidRPr="00F35973">
        <w:rPr>
          <w:rFonts w:ascii="Times New Roman" w:hAnsi="Times New Roman"/>
          <w:i/>
          <w:iCs/>
          <w:kern w:val="16"/>
          <w:szCs w:val="24"/>
        </w:rPr>
        <w:fldChar w:fldCharType="separate"/>
      </w:r>
      <w:r w:rsidRPr="001E2543">
        <w:rPr>
          <w:rFonts w:ascii="Times New Roman" w:hAnsi="Times New Roman"/>
          <w:i/>
          <w:iCs/>
        </w:rPr>
        <w:t>Confidentiality</w:t>
      </w:r>
      <w:r w:rsidRPr="00F35973">
        <w:rPr>
          <w:rFonts w:ascii="Times New Roman" w:hAnsi="Times New Roman"/>
          <w:i/>
          <w:iCs/>
          <w:kern w:val="16"/>
          <w:szCs w:val="24"/>
        </w:rPr>
        <w:fldChar w:fldCharType="end"/>
      </w:r>
      <w:r w:rsidRPr="004F45C3">
        <w:rPr>
          <w:rFonts w:ascii="Times New Roman" w:hAnsi="Times New Roman"/>
          <w:kern w:val="16"/>
          <w:szCs w:val="24"/>
        </w:rPr>
        <w:t>)</w:t>
      </w:r>
      <w:r w:rsidRPr="004F45C3">
        <w:rPr>
          <w:rFonts w:ascii="Times New Roman" w:hAnsi="Times New Roman"/>
          <w:kern w:val="16"/>
          <w:szCs w:val="24"/>
        </w:rPr>
        <w:t xml:space="preserve">, </w:t>
      </w:r>
      <w:r w:rsidRPr="004F45C3">
        <w:rPr>
          <w:rFonts w:ascii="Times New Roman" w:hAnsi="Times New Roman"/>
          <w:kern w:val="16"/>
          <w:szCs w:val="24"/>
        </w:rPr>
        <w:fldChar w:fldCharType="begin"/>
      </w:r>
      <w:r w:rsidRPr="004F45C3">
        <w:rPr>
          <w:rFonts w:ascii="Times New Roman" w:hAnsi="Times New Roman"/>
          <w:kern w:val="16"/>
          <w:szCs w:val="24"/>
        </w:rPr>
        <w:instrText xml:space="preserve"> REF _Ref27146966 \r \h </w:instrText>
      </w:r>
      <w:r>
        <w:rPr>
          <w:rFonts w:ascii="Times New Roman" w:hAnsi="Times New Roman"/>
          <w:kern w:val="16"/>
          <w:szCs w:val="24"/>
        </w:rPr>
        <w:instrText xml:space="preserve"> \* MERGEFORMAT </w:instrText>
      </w:r>
      <w:r w:rsidRPr="004F45C3">
        <w:rPr>
          <w:rFonts w:ascii="Times New Roman" w:hAnsi="Times New Roman"/>
          <w:kern w:val="16"/>
          <w:szCs w:val="24"/>
        </w:rPr>
      </w:r>
      <w:r w:rsidRPr="004F45C3">
        <w:rPr>
          <w:rFonts w:ascii="Times New Roman" w:hAnsi="Times New Roman"/>
          <w:kern w:val="16"/>
          <w:szCs w:val="24"/>
        </w:rPr>
        <w:fldChar w:fldCharType="separate"/>
      </w:r>
      <w:r>
        <w:rPr>
          <w:rFonts w:ascii="Times New Roman" w:hAnsi="Times New Roman"/>
          <w:kern w:val="16"/>
          <w:szCs w:val="24"/>
        </w:rPr>
        <w:t>13</w:t>
      </w:r>
      <w:r w:rsidRPr="004F45C3">
        <w:rPr>
          <w:rFonts w:ascii="Times New Roman" w:hAnsi="Times New Roman"/>
          <w:kern w:val="16"/>
          <w:szCs w:val="24"/>
        </w:rPr>
        <w:fldChar w:fldCharType="end"/>
      </w:r>
      <w:r w:rsidRPr="004F45C3">
        <w:rPr>
          <w:rFonts w:ascii="Times New Roman" w:hAnsi="Times New Roman"/>
          <w:kern w:val="16"/>
          <w:szCs w:val="24"/>
        </w:rPr>
        <w:t xml:space="preserve"> (</w:t>
      </w:r>
      <w:r w:rsidRPr="00F35973">
        <w:rPr>
          <w:rFonts w:ascii="Times New Roman" w:hAnsi="Times New Roman"/>
          <w:i/>
          <w:iCs/>
          <w:kern w:val="16"/>
          <w:szCs w:val="24"/>
        </w:rPr>
        <w:fldChar w:fldCharType="begin"/>
      </w:r>
      <w:r w:rsidRPr="00F35973">
        <w:rPr>
          <w:rFonts w:ascii="Times New Roman" w:hAnsi="Times New Roman"/>
          <w:i/>
          <w:iCs/>
          <w:kern w:val="16"/>
          <w:szCs w:val="24"/>
        </w:rPr>
        <w:instrText xml:space="preserve"> REF _Ref27146966 \h  \* MERGEFORMAT </w:instrText>
      </w:r>
      <w:r w:rsidRPr="00F35973">
        <w:rPr>
          <w:rFonts w:ascii="Times New Roman" w:hAnsi="Times New Roman"/>
          <w:i/>
          <w:iCs/>
          <w:kern w:val="16"/>
          <w:szCs w:val="24"/>
        </w:rPr>
      </w:r>
      <w:r w:rsidRPr="00F35973">
        <w:rPr>
          <w:rFonts w:ascii="Times New Roman" w:hAnsi="Times New Roman"/>
          <w:i/>
          <w:iCs/>
          <w:kern w:val="16"/>
          <w:szCs w:val="24"/>
        </w:rPr>
        <w:fldChar w:fldCharType="separate"/>
      </w:r>
      <w:r w:rsidRPr="001E2543">
        <w:rPr>
          <w:rFonts w:ascii="Times New Roman" w:hAnsi="Times New Roman"/>
          <w:i/>
          <w:iCs/>
        </w:rPr>
        <w:t>Publicity/Announcements</w:t>
      </w:r>
      <w:r w:rsidRPr="00F35973">
        <w:rPr>
          <w:rFonts w:ascii="Times New Roman" w:hAnsi="Times New Roman"/>
          <w:i/>
          <w:iCs/>
          <w:kern w:val="16"/>
          <w:szCs w:val="24"/>
        </w:rPr>
        <w:fldChar w:fldCharType="end"/>
      </w:r>
      <w:r w:rsidRPr="004F45C3">
        <w:rPr>
          <w:rFonts w:ascii="Times New Roman" w:hAnsi="Times New Roman"/>
          <w:kern w:val="16"/>
          <w:szCs w:val="24"/>
        </w:rPr>
        <w:t xml:space="preserve">), </w:t>
      </w:r>
      <w:r w:rsidRPr="004F45C3">
        <w:rPr>
          <w:rFonts w:ascii="Times New Roman" w:hAnsi="Times New Roman"/>
          <w:kern w:val="16"/>
          <w:szCs w:val="24"/>
        </w:rPr>
        <w:fldChar w:fldCharType="begin"/>
      </w:r>
      <w:r w:rsidRPr="004F45C3">
        <w:rPr>
          <w:rFonts w:ascii="Times New Roman" w:hAnsi="Times New Roman"/>
          <w:kern w:val="16"/>
          <w:szCs w:val="24"/>
        </w:rPr>
        <w:instrText xml:space="preserve"> REF _Ref36219982 \r \h </w:instrText>
      </w:r>
      <w:r>
        <w:rPr>
          <w:rFonts w:ascii="Times New Roman" w:hAnsi="Times New Roman"/>
          <w:kern w:val="16"/>
          <w:szCs w:val="24"/>
        </w:rPr>
        <w:instrText xml:space="preserve"> \* MERGEFORMAT </w:instrText>
      </w:r>
      <w:r w:rsidRPr="004F45C3">
        <w:rPr>
          <w:rFonts w:ascii="Times New Roman" w:hAnsi="Times New Roman"/>
          <w:kern w:val="16"/>
          <w:szCs w:val="24"/>
        </w:rPr>
      </w:r>
      <w:r w:rsidRPr="004F45C3">
        <w:rPr>
          <w:rFonts w:ascii="Times New Roman" w:hAnsi="Times New Roman"/>
          <w:kern w:val="16"/>
          <w:szCs w:val="24"/>
        </w:rPr>
        <w:fldChar w:fldCharType="separate"/>
      </w:r>
      <w:r>
        <w:rPr>
          <w:rFonts w:ascii="Times New Roman" w:hAnsi="Times New Roman"/>
          <w:kern w:val="16"/>
          <w:szCs w:val="24"/>
        </w:rPr>
        <w:t>14</w:t>
      </w:r>
      <w:r w:rsidRPr="004F45C3">
        <w:rPr>
          <w:rFonts w:ascii="Times New Roman" w:hAnsi="Times New Roman"/>
          <w:kern w:val="16"/>
          <w:szCs w:val="24"/>
        </w:rPr>
        <w:fldChar w:fldCharType="end"/>
      </w:r>
      <w:r w:rsidRPr="004F45C3">
        <w:rPr>
          <w:rFonts w:ascii="Times New Roman" w:hAnsi="Times New Roman"/>
          <w:kern w:val="16"/>
          <w:szCs w:val="24"/>
        </w:rPr>
        <w:t xml:space="preserve"> (</w:t>
      </w:r>
      <w:r w:rsidRPr="00F35973">
        <w:rPr>
          <w:rFonts w:ascii="Times New Roman" w:hAnsi="Times New Roman"/>
          <w:i/>
          <w:iCs/>
          <w:kern w:val="16"/>
          <w:szCs w:val="24"/>
        </w:rPr>
        <w:fldChar w:fldCharType="begin"/>
      </w:r>
      <w:r w:rsidRPr="00F35973">
        <w:rPr>
          <w:rFonts w:ascii="Times New Roman" w:hAnsi="Times New Roman"/>
          <w:i/>
          <w:iCs/>
          <w:kern w:val="16"/>
          <w:szCs w:val="24"/>
        </w:rPr>
        <w:instrText xml:space="preserve"> REF _Ref36219982 \h  \* MERGEFORMAT </w:instrText>
      </w:r>
      <w:r w:rsidRPr="00F35973">
        <w:rPr>
          <w:rFonts w:ascii="Times New Roman" w:hAnsi="Times New Roman"/>
          <w:i/>
          <w:iCs/>
          <w:kern w:val="16"/>
          <w:szCs w:val="24"/>
        </w:rPr>
      </w:r>
      <w:r w:rsidRPr="00F35973">
        <w:rPr>
          <w:rFonts w:ascii="Times New Roman" w:hAnsi="Times New Roman"/>
          <w:i/>
          <w:iCs/>
          <w:kern w:val="16"/>
          <w:szCs w:val="24"/>
        </w:rPr>
        <w:fldChar w:fldCharType="separate"/>
      </w:r>
      <w:r w:rsidRPr="001E2543">
        <w:rPr>
          <w:rFonts w:ascii="Times New Roman" w:hAnsi="Times New Roman"/>
          <w:i/>
          <w:iCs/>
        </w:rPr>
        <w:t>Conflicts</w:t>
      </w:r>
      <w:r w:rsidRPr="00F35973">
        <w:rPr>
          <w:rFonts w:ascii="Times New Roman" w:hAnsi="Times New Roman"/>
          <w:i/>
          <w:iCs/>
          <w:kern w:val="16"/>
          <w:szCs w:val="24"/>
        </w:rPr>
        <w:fldChar w:fldCharType="end"/>
      </w:r>
      <w:r w:rsidRPr="004F45C3">
        <w:rPr>
          <w:rFonts w:ascii="Times New Roman" w:hAnsi="Times New Roman"/>
          <w:kern w:val="16"/>
          <w:szCs w:val="24"/>
        </w:rPr>
        <w:t xml:space="preserve">), </w:t>
      </w:r>
      <w:r w:rsidRPr="004F45C3">
        <w:rPr>
          <w:rFonts w:ascii="Times New Roman" w:hAnsi="Times New Roman"/>
          <w:kern w:val="16"/>
          <w:szCs w:val="24"/>
        </w:rPr>
        <w:fldChar w:fldCharType="begin"/>
      </w:r>
      <w:r w:rsidRPr="004F45C3">
        <w:rPr>
          <w:rFonts w:ascii="Times New Roman" w:hAnsi="Times New Roman"/>
          <w:kern w:val="16"/>
          <w:szCs w:val="24"/>
        </w:rPr>
        <w:instrText xml:space="preserve"> REF _Ref26378748 \r \h </w:instrText>
      </w:r>
      <w:r>
        <w:rPr>
          <w:rFonts w:ascii="Times New Roman" w:hAnsi="Times New Roman"/>
          <w:kern w:val="16"/>
          <w:szCs w:val="24"/>
        </w:rPr>
        <w:instrText xml:space="preserve"> \* MERGEFORMAT </w:instrText>
      </w:r>
      <w:r w:rsidRPr="004F45C3">
        <w:rPr>
          <w:rFonts w:ascii="Times New Roman" w:hAnsi="Times New Roman"/>
          <w:kern w:val="16"/>
          <w:szCs w:val="24"/>
        </w:rPr>
      </w:r>
      <w:r w:rsidRPr="004F45C3">
        <w:rPr>
          <w:rFonts w:ascii="Times New Roman" w:hAnsi="Times New Roman"/>
          <w:kern w:val="16"/>
          <w:szCs w:val="24"/>
        </w:rPr>
        <w:fldChar w:fldCharType="separate"/>
      </w:r>
      <w:r>
        <w:rPr>
          <w:rFonts w:ascii="Times New Roman" w:hAnsi="Times New Roman"/>
          <w:kern w:val="16"/>
          <w:szCs w:val="24"/>
        </w:rPr>
        <w:t>15</w:t>
      </w:r>
      <w:r w:rsidRPr="004F45C3">
        <w:rPr>
          <w:rFonts w:ascii="Times New Roman" w:hAnsi="Times New Roman"/>
          <w:kern w:val="16"/>
          <w:szCs w:val="24"/>
        </w:rPr>
        <w:fldChar w:fldCharType="end"/>
      </w:r>
      <w:r w:rsidRPr="004F45C3">
        <w:rPr>
          <w:rFonts w:ascii="Times New Roman" w:hAnsi="Times New Roman"/>
          <w:kern w:val="16"/>
          <w:szCs w:val="24"/>
        </w:rPr>
        <w:t xml:space="preserve"> (</w:t>
      </w:r>
      <w:r w:rsidRPr="00F35973">
        <w:rPr>
          <w:rFonts w:ascii="Times New Roman" w:hAnsi="Times New Roman"/>
          <w:i/>
          <w:iCs/>
          <w:kern w:val="16"/>
          <w:szCs w:val="24"/>
        </w:rPr>
        <w:fldChar w:fldCharType="begin"/>
      </w:r>
      <w:r w:rsidRPr="00F35973">
        <w:rPr>
          <w:rFonts w:ascii="Times New Roman" w:hAnsi="Times New Roman"/>
          <w:i/>
          <w:iCs/>
          <w:kern w:val="16"/>
          <w:szCs w:val="24"/>
        </w:rPr>
        <w:instrText xml:space="preserve"> REF _Ref57785059 \h  \* MERGEFORMAT </w:instrText>
      </w:r>
      <w:r w:rsidRPr="00F35973">
        <w:rPr>
          <w:rFonts w:ascii="Times New Roman" w:hAnsi="Times New Roman"/>
          <w:i/>
          <w:iCs/>
          <w:kern w:val="16"/>
          <w:szCs w:val="24"/>
        </w:rPr>
      </w:r>
      <w:r w:rsidRPr="00F35973">
        <w:rPr>
          <w:rFonts w:ascii="Times New Roman" w:hAnsi="Times New Roman"/>
          <w:i/>
          <w:iCs/>
          <w:kern w:val="16"/>
          <w:szCs w:val="24"/>
        </w:rPr>
        <w:fldChar w:fldCharType="separate"/>
      </w:r>
      <w:r w:rsidRPr="001E2543">
        <w:rPr>
          <w:rFonts w:ascii="Times New Roman" w:hAnsi="Times New Roman"/>
          <w:i/>
          <w:iCs/>
        </w:rPr>
        <w:t>Assignments and Transfers</w:t>
      </w:r>
      <w:r w:rsidRPr="00F35973">
        <w:rPr>
          <w:rFonts w:ascii="Times New Roman" w:hAnsi="Times New Roman"/>
          <w:i/>
          <w:iCs/>
          <w:kern w:val="16"/>
          <w:szCs w:val="24"/>
        </w:rPr>
        <w:fldChar w:fldCharType="end"/>
      </w:r>
      <w:r w:rsidRPr="004F45C3">
        <w:rPr>
          <w:rFonts w:ascii="Times New Roman" w:hAnsi="Times New Roman"/>
          <w:kern w:val="16"/>
          <w:szCs w:val="24"/>
        </w:rPr>
        <w:t xml:space="preserve">), and </w:t>
      </w:r>
      <w:r w:rsidRPr="004F45C3">
        <w:rPr>
          <w:rFonts w:ascii="Times New Roman" w:hAnsi="Times New Roman"/>
          <w:kern w:val="16"/>
          <w:szCs w:val="24"/>
        </w:rPr>
        <w:fldChar w:fldCharType="begin"/>
      </w:r>
      <w:r w:rsidRPr="004F45C3">
        <w:rPr>
          <w:rFonts w:ascii="Times New Roman" w:hAnsi="Times New Roman"/>
          <w:kern w:val="16"/>
          <w:szCs w:val="24"/>
        </w:rPr>
        <w:instrText xml:space="preserve"> REF _Ref26361044 \r \h </w:instrText>
      </w:r>
      <w:r>
        <w:rPr>
          <w:rFonts w:ascii="Times New Roman" w:hAnsi="Times New Roman"/>
          <w:kern w:val="16"/>
          <w:szCs w:val="24"/>
        </w:rPr>
        <w:instrText xml:space="preserve"> \* MERGEFORMAT </w:instrText>
      </w:r>
      <w:r w:rsidRPr="004F45C3">
        <w:rPr>
          <w:rFonts w:ascii="Times New Roman" w:hAnsi="Times New Roman"/>
          <w:kern w:val="16"/>
          <w:szCs w:val="24"/>
        </w:rPr>
      </w:r>
      <w:r w:rsidRPr="004F45C3">
        <w:rPr>
          <w:rFonts w:ascii="Times New Roman" w:hAnsi="Times New Roman"/>
          <w:kern w:val="16"/>
          <w:szCs w:val="24"/>
        </w:rPr>
        <w:fldChar w:fldCharType="separate"/>
      </w:r>
      <w:r>
        <w:rPr>
          <w:rFonts w:ascii="Times New Roman" w:hAnsi="Times New Roman"/>
          <w:kern w:val="16"/>
          <w:szCs w:val="24"/>
        </w:rPr>
        <w:t>18</w:t>
      </w:r>
      <w:r w:rsidRPr="004F45C3">
        <w:rPr>
          <w:rFonts w:ascii="Times New Roman" w:hAnsi="Times New Roman"/>
          <w:kern w:val="16"/>
          <w:szCs w:val="24"/>
        </w:rPr>
        <w:fldChar w:fldCharType="end"/>
      </w:r>
      <w:r w:rsidRPr="004F45C3">
        <w:rPr>
          <w:rFonts w:ascii="Times New Roman" w:hAnsi="Times New Roman"/>
          <w:kern w:val="16"/>
          <w:szCs w:val="24"/>
        </w:rPr>
        <w:t xml:space="preserve"> (</w:t>
      </w:r>
      <w:r w:rsidRPr="00F35973">
        <w:rPr>
          <w:rFonts w:ascii="Times New Roman" w:hAnsi="Times New Roman"/>
          <w:i/>
          <w:iCs/>
          <w:kern w:val="16"/>
          <w:szCs w:val="24"/>
        </w:rPr>
        <w:fldChar w:fldCharType="begin"/>
      </w:r>
      <w:r w:rsidRPr="00F35973">
        <w:rPr>
          <w:rFonts w:ascii="Times New Roman" w:hAnsi="Times New Roman"/>
          <w:i/>
          <w:iCs/>
          <w:kern w:val="16"/>
          <w:szCs w:val="24"/>
        </w:rPr>
        <w:instrText xml:space="preserve"> REF _Ref26361044 \h  \* MERGEFORMAT </w:instrText>
      </w:r>
      <w:r w:rsidRPr="00F35973">
        <w:rPr>
          <w:rFonts w:ascii="Times New Roman" w:hAnsi="Times New Roman"/>
          <w:i/>
          <w:iCs/>
          <w:kern w:val="16"/>
          <w:szCs w:val="24"/>
        </w:rPr>
      </w:r>
      <w:r w:rsidRPr="00F35973">
        <w:rPr>
          <w:rFonts w:ascii="Times New Roman" w:hAnsi="Times New Roman"/>
          <w:i/>
          <w:iCs/>
          <w:kern w:val="16"/>
          <w:szCs w:val="24"/>
        </w:rPr>
        <w:fldChar w:fldCharType="separate"/>
      </w:r>
      <w:r w:rsidRPr="001E2543">
        <w:rPr>
          <w:rFonts w:ascii="Times New Roman" w:hAnsi="Times New Roman"/>
          <w:i/>
          <w:iCs/>
        </w:rPr>
        <w:t>Survival</w:t>
      </w:r>
      <w:r w:rsidRPr="00F35973">
        <w:rPr>
          <w:rFonts w:ascii="Times New Roman" w:hAnsi="Times New Roman"/>
          <w:i/>
          <w:iCs/>
          <w:kern w:val="16"/>
          <w:szCs w:val="24"/>
        </w:rPr>
        <w:fldChar w:fldCharType="end"/>
      </w:r>
      <w:r w:rsidRPr="004F45C3">
        <w:rPr>
          <w:rFonts w:ascii="Times New Roman" w:hAnsi="Times New Roman"/>
          <w:kern w:val="16"/>
          <w:szCs w:val="24"/>
        </w:rPr>
        <w:t xml:space="preserve">) to </w:t>
      </w:r>
      <w:r w:rsidRPr="004F45C3">
        <w:rPr>
          <w:rFonts w:ascii="Times New Roman" w:hAnsi="Times New Roman"/>
          <w:kern w:val="16"/>
          <w:szCs w:val="24"/>
        </w:rPr>
        <w:fldChar w:fldCharType="begin"/>
      </w:r>
      <w:r w:rsidRPr="004F45C3">
        <w:rPr>
          <w:rFonts w:ascii="Times New Roman" w:hAnsi="Times New Roman"/>
          <w:kern w:val="16"/>
          <w:szCs w:val="24"/>
        </w:rPr>
        <w:instrText xml:space="preserve"> REF _Ref398655087 \r \h </w:instrText>
      </w:r>
      <w:r>
        <w:rPr>
          <w:rFonts w:ascii="Times New Roman" w:hAnsi="Times New Roman"/>
          <w:kern w:val="16"/>
          <w:szCs w:val="24"/>
        </w:rPr>
        <w:instrText xml:space="preserve"> \* MERGEFORMAT </w:instrText>
      </w:r>
      <w:r w:rsidRPr="004F45C3">
        <w:rPr>
          <w:rFonts w:ascii="Times New Roman" w:hAnsi="Times New Roman"/>
          <w:kern w:val="16"/>
          <w:szCs w:val="24"/>
        </w:rPr>
      </w:r>
      <w:r w:rsidRPr="004F45C3">
        <w:rPr>
          <w:rFonts w:ascii="Times New Roman" w:hAnsi="Times New Roman"/>
          <w:kern w:val="16"/>
          <w:szCs w:val="24"/>
        </w:rPr>
        <w:fldChar w:fldCharType="separate"/>
      </w:r>
      <w:r>
        <w:rPr>
          <w:rFonts w:ascii="Times New Roman" w:hAnsi="Times New Roman"/>
          <w:kern w:val="16"/>
          <w:szCs w:val="24"/>
        </w:rPr>
        <w:t>22</w:t>
      </w:r>
      <w:r w:rsidRPr="004F45C3">
        <w:rPr>
          <w:rFonts w:ascii="Times New Roman" w:hAnsi="Times New Roman"/>
          <w:kern w:val="16"/>
          <w:szCs w:val="24"/>
        </w:rPr>
        <w:fldChar w:fldCharType="end"/>
      </w:r>
      <w:r w:rsidRPr="004F45C3">
        <w:rPr>
          <w:rFonts w:ascii="Times New Roman" w:hAnsi="Times New Roman"/>
          <w:kern w:val="16"/>
          <w:szCs w:val="24"/>
        </w:rPr>
        <w:t xml:space="preserve"> (</w:t>
      </w:r>
      <w:r w:rsidRPr="00F35973">
        <w:rPr>
          <w:rFonts w:ascii="Times New Roman" w:hAnsi="Times New Roman"/>
          <w:i/>
          <w:iCs/>
          <w:kern w:val="16"/>
          <w:szCs w:val="24"/>
        </w:rPr>
        <w:fldChar w:fldCharType="begin"/>
      </w:r>
      <w:r w:rsidRPr="00F35973">
        <w:rPr>
          <w:rFonts w:ascii="Times New Roman" w:hAnsi="Times New Roman"/>
          <w:i/>
          <w:iCs/>
          <w:kern w:val="16"/>
          <w:szCs w:val="24"/>
        </w:rPr>
        <w:instrText xml:space="preserve"> REF _Ref55746153 \h  \* MERGEFORMAT </w:instrText>
      </w:r>
      <w:r w:rsidRPr="00F35973">
        <w:rPr>
          <w:rFonts w:ascii="Times New Roman" w:hAnsi="Times New Roman"/>
          <w:i/>
          <w:iCs/>
          <w:kern w:val="16"/>
          <w:szCs w:val="24"/>
        </w:rPr>
      </w:r>
      <w:r w:rsidRPr="00F35973">
        <w:rPr>
          <w:rFonts w:ascii="Times New Roman" w:hAnsi="Times New Roman"/>
          <w:i/>
          <w:iCs/>
          <w:kern w:val="16"/>
          <w:szCs w:val="24"/>
        </w:rPr>
        <w:fldChar w:fldCharType="separate"/>
      </w:r>
      <w:r w:rsidRPr="001E2543">
        <w:rPr>
          <w:rFonts w:ascii="Times New Roman" w:hAnsi="Times New Roman"/>
          <w:i/>
          <w:iCs/>
        </w:rPr>
        <w:t>Governing Law and [Jurisdiction/Arbitration]</w:t>
      </w:r>
      <w:r w:rsidRPr="00F35973">
        <w:rPr>
          <w:rFonts w:ascii="Times New Roman" w:hAnsi="Times New Roman"/>
          <w:i/>
          <w:iCs/>
          <w:kern w:val="16"/>
          <w:szCs w:val="24"/>
        </w:rPr>
        <w:fldChar w:fldCharType="end"/>
      </w:r>
      <w:r w:rsidRPr="004F45C3">
        <w:rPr>
          <w:rFonts w:ascii="Times New Roman" w:hAnsi="Times New Roman"/>
          <w:kern w:val="16"/>
          <w:szCs w:val="24"/>
        </w:rPr>
        <w:t xml:space="preserve">) inclusive will remain in </w:t>
      </w:r>
      <w:r>
        <w:rPr>
          <w:rFonts w:ascii="Times New Roman" w:hAnsi="Times New Roman"/>
          <w:kern w:val="16"/>
          <w:szCs w:val="24"/>
        </w:rPr>
        <w:t xml:space="preserve">full force and </w:t>
      </w:r>
      <w:r w:rsidRPr="004F45C3">
        <w:rPr>
          <w:rFonts w:ascii="Times New Roman" w:hAnsi="Times New Roman"/>
          <w:kern w:val="16"/>
          <w:szCs w:val="24"/>
        </w:rPr>
        <w:t xml:space="preserve">effect, and shall </w:t>
      </w:r>
      <w:r w:rsidRPr="004F45C3">
        <w:rPr>
          <w:rFonts w:ascii="Times New Roman" w:hAnsi="Times New Roman"/>
          <w:kern w:val="16"/>
          <w:szCs w:val="24"/>
        </w:rPr>
        <w:t>survive and continue after any termination of the obligations of any Mandated Lead Arranger under the Mandate Documents (whether that termination is undertaken by a Mandated Lead Arranger</w:t>
      </w:r>
      <w:r w:rsidRPr="004F45C3">
        <w:rPr>
          <w:rFonts w:ascii="Times New Roman" w:hAnsi="Times New Roman"/>
          <w:kern w:val="20"/>
        </w:rPr>
        <w:t>,</w:t>
      </w:r>
      <w:r w:rsidRPr="004F45C3">
        <w:rPr>
          <w:rFonts w:ascii="Times New Roman" w:hAnsi="Times New Roman"/>
          <w:kern w:val="16"/>
          <w:szCs w:val="24"/>
        </w:rPr>
        <w:t xml:space="preserve"> or by the </w:t>
      </w:r>
      <w:r>
        <w:rPr>
          <w:rFonts w:ascii="Times New Roman" w:hAnsi="Times New Roman"/>
          <w:kern w:val="16"/>
          <w:szCs w:val="24"/>
        </w:rPr>
        <w:t>Project Company</w:t>
      </w:r>
      <w:r w:rsidRPr="004F45C3">
        <w:rPr>
          <w:rFonts w:ascii="Times New Roman" w:hAnsi="Times New Roman"/>
          <w:kern w:val="16"/>
          <w:szCs w:val="24"/>
        </w:rPr>
        <w:t>).</w:t>
      </w:r>
      <w:bookmarkEnd w:id="66"/>
    </w:p>
    <w:p w:rsidR="00B21009" w:rsidRPr="00C5082E" w:rsidRDefault="007C51B4" w:rsidP="000E43C9">
      <w:pPr>
        <w:pStyle w:val="ListLegal2"/>
        <w:rPr>
          <w:rFonts w:ascii="Times New Roman" w:hAnsi="Times New Roman"/>
        </w:rPr>
      </w:pPr>
      <w:r w:rsidRPr="004F45C3">
        <w:rPr>
          <w:rFonts w:ascii="Times New Roman" w:hAnsi="Times New Roman"/>
          <w:kern w:val="16"/>
          <w:szCs w:val="24"/>
        </w:rPr>
        <w:t>If this letter is terminated upon the e</w:t>
      </w:r>
      <w:r w:rsidRPr="004F45C3">
        <w:rPr>
          <w:rFonts w:ascii="Times New Roman" w:hAnsi="Times New Roman"/>
          <w:kern w:val="16"/>
          <w:szCs w:val="24"/>
        </w:rPr>
        <w:t xml:space="preserve">xecution of the </w:t>
      </w:r>
      <w:r>
        <w:rPr>
          <w:rFonts w:ascii="Times New Roman" w:hAnsi="Times New Roman"/>
          <w:kern w:val="16"/>
          <w:szCs w:val="24"/>
        </w:rPr>
        <w:t>Facility</w:t>
      </w:r>
      <w:r w:rsidRPr="004F45C3">
        <w:rPr>
          <w:rFonts w:ascii="Times New Roman" w:hAnsi="Times New Roman"/>
          <w:kern w:val="16"/>
          <w:szCs w:val="24"/>
        </w:rPr>
        <w:t xml:space="preserve"> </w:t>
      </w:r>
      <w:r w:rsidRPr="004F45C3">
        <w:rPr>
          <w:rFonts w:ascii="Times New Roman" w:hAnsi="Times New Roman"/>
          <w:kern w:val="16"/>
          <w:szCs w:val="24"/>
        </w:rPr>
        <w:t>Documents</w:t>
      </w:r>
      <w:r>
        <w:rPr>
          <w:rFonts w:ascii="Times New Roman" w:hAnsi="Times New Roman"/>
          <w:kern w:val="16"/>
          <w:szCs w:val="24"/>
        </w:rPr>
        <w:t>:</w:t>
      </w:r>
    </w:p>
    <w:p w:rsidR="00B21009" w:rsidRPr="00B21009" w:rsidRDefault="007C51B4" w:rsidP="00B21009">
      <w:pPr>
        <w:pStyle w:val="ListLegal3"/>
      </w:pPr>
      <w:r w:rsidRPr="004F45C3">
        <w:t xml:space="preserve">paragraphs </w:t>
      </w:r>
      <w:r w:rsidRPr="004F45C3">
        <w:fldChar w:fldCharType="begin"/>
      </w:r>
      <w:r w:rsidRPr="004F45C3">
        <w:instrText xml:space="preserve"> REF _Ref26378636 \r \h </w:instrText>
      </w:r>
      <w:r>
        <w:instrText xml:space="preserve"> \* MERGEFORMAT </w:instrText>
      </w:r>
      <w:r w:rsidRPr="004F45C3">
        <w:fldChar w:fldCharType="separate"/>
      </w:r>
      <w:r>
        <w:t>6</w:t>
      </w:r>
      <w:r w:rsidRPr="004F45C3">
        <w:fldChar w:fldCharType="end"/>
      </w:r>
      <w:r w:rsidRPr="004F45C3">
        <w:t xml:space="preserve"> </w:t>
      </w:r>
      <w:r w:rsidRPr="004F45C3">
        <w:rPr>
          <w:rFonts w:ascii="Times New Roman" w:hAnsi="Times New Roman"/>
          <w:kern w:val="16"/>
          <w:szCs w:val="24"/>
        </w:rPr>
        <w:t>(</w:t>
      </w:r>
      <w:r w:rsidRPr="008A6BDD">
        <w:rPr>
          <w:rFonts w:ascii="Times New Roman" w:hAnsi="Times New Roman"/>
          <w:i/>
          <w:iCs/>
          <w:kern w:val="16"/>
          <w:szCs w:val="24"/>
        </w:rPr>
        <w:fldChar w:fldCharType="begin"/>
      </w:r>
      <w:r w:rsidRPr="008A6BDD">
        <w:rPr>
          <w:rFonts w:ascii="Times New Roman" w:hAnsi="Times New Roman"/>
          <w:i/>
          <w:iCs/>
          <w:kern w:val="16"/>
          <w:szCs w:val="24"/>
        </w:rPr>
        <w:instrText xml:space="preserve"> REF _Ref26378636 \h  \* MERGEFORMAT </w:instrText>
      </w:r>
      <w:r w:rsidRPr="008A6BDD">
        <w:rPr>
          <w:rFonts w:ascii="Times New Roman" w:hAnsi="Times New Roman"/>
          <w:i/>
          <w:iCs/>
          <w:kern w:val="16"/>
          <w:szCs w:val="24"/>
        </w:rPr>
      </w:r>
      <w:r w:rsidRPr="008A6BDD">
        <w:rPr>
          <w:rFonts w:ascii="Times New Roman" w:hAnsi="Times New Roman"/>
          <w:i/>
          <w:iCs/>
          <w:kern w:val="16"/>
          <w:szCs w:val="24"/>
        </w:rPr>
        <w:fldChar w:fldCharType="separate"/>
      </w:r>
      <w:r w:rsidRPr="001E2543">
        <w:rPr>
          <w:rFonts w:ascii="Times New Roman" w:hAnsi="Times New Roman"/>
          <w:i/>
          <w:iCs/>
        </w:rPr>
        <w:t>Consultants and Advisers</w:t>
      </w:r>
      <w:r w:rsidRPr="008A6BDD">
        <w:rPr>
          <w:rFonts w:ascii="Times New Roman" w:hAnsi="Times New Roman"/>
          <w:i/>
          <w:iCs/>
          <w:kern w:val="16"/>
          <w:szCs w:val="24"/>
        </w:rPr>
        <w:fldChar w:fldCharType="end"/>
      </w:r>
      <w:r w:rsidRPr="004F45C3">
        <w:rPr>
          <w:rFonts w:ascii="Times New Roman" w:hAnsi="Times New Roman"/>
          <w:kern w:val="16"/>
          <w:szCs w:val="24"/>
        </w:rPr>
        <w:t>)</w:t>
      </w:r>
      <w:r w:rsidRPr="004F45C3">
        <w:t xml:space="preserve">, </w:t>
      </w:r>
      <w:r w:rsidRPr="004F45C3">
        <w:fldChar w:fldCharType="begin"/>
      </w:r>
      <w:r w:rsidRPr="004F45C3">
        <w:instrText xml:space="preserve"> REF _Ref27146935 \r \h </w:instrText>
      </w:r>
      <w:r>
        <w:instrText xml:space="preserve"> \* MERGEFORMAT </w:instrText>
      </w:r>
      <w:r w:rsidRPr="004F45C3">
        <w:fldChar w:fldCharType="separate"/>
      </w:r>
      <w:r>
        <w:t>9</w:t>
      </w:r>
      <w:r w:rsidRPr="004F45C3">
        <w:fldChar w:fldCharType="end"/>
      </w:r>
      <w:r w:rsidRPr="004F45C3">
        <w:t xml:space="preserve"> </w:t>
      </w:r>
      <w:r w:rsidRPr="004F45C3">
        <w:rPr>
          <w:rFonts w:ascii="Times New Roman" w:hAnsi="Times New Roman"/>
          <w:kern w:val="16"/>
          <w:szCs w:val="24"/>
        </w:rPr>
        <w:t>(</w:t>
      </w:r>
      <w:r w:rsidRPr="008A6BDD">
        <w:rPr>
          <w:rFonts w:ascii="Times New Roman" w:hAnsi="Times New Roman"/>
          <w:i/>
          <w:iCs/>
          <w:kern w:val="16"/>
          <w:szCs w:val="24"/>
        </w:rPr>
        <w:fldChar w:fldCharType="begin"/>
      </w:r>
      <w:r w:rsidRPr="008A6BDD">
        <w:rPr>
          <w:rFonts w:ascii="Times New Roman" w:hAnsi="Times New Roman"/>
          <w:i/>
          <w:iCs/>
          <w:kern w:val="16"/>
          <w:szCs w:val="24"/>
        </w:rPr>
        <w:instrText xml:space="preserve"> REF _Ref27146935 \h  \* MERGEFORMAT </w:instrText>
      </w:r>
      <w:r w:rsidRPr="008A6BDD">
        <w:rPr>
          <w:rFonts w:ascii="Times New Roman" w:hAnsi="Times New Roman"/>
          <w:i/>
          <w:iCs/>
          <w:kern w:val="16"/>
          <w:szCs w:val="24"/>
        </w:rPr>
      </w:r>
      <w:r w:rsidRPr="008A6BDD">
        <w:rPr>
          <w:rFonts w:ascii="Times New Roman" w:hAnsi="Times New Roman"/>
          <w:i/>
          <w:iCs/>
          <w:kern w:val="16"/>
          <w:szCs w:val="24"/>
        </w:rPr>
        <w:fldChar w:fldCharType="separate"/>
      </w:r>
      <w:r w:rsidRPr="001E2543">
        <w:rPr>
          <w:rFonts w:ascii="Times New Roman" w:hAnsi="Times New Roman"/>
          <w:i/>
          <w:iCs/>
        </w:rPr>
        <w:t>Payments</w:t>
      </w:r>
      <w:r w:rsidRPr="008A6BDD">
        <w:rPr>
          <w:rFonts w:ascii="Times New Roman" w:hAnsi="Times New Roman"/>
          <w:i/>
          <w:iCs/>
          <w:kern w:val="16"/>
          <w:szCs w:val="24"/>
        </w:rPr>
        <w:fldChar w:fldCharType="end"/>
      </w:r>
      <w:r w:rsidRPr="004F45C3">
        <w:rPr>
          <w:rFonts w:ascii="Times New Roman" w:hAnsi="Times New Roman"/>
          <w:kern w:val="16"/>
          <w:szCs w:val="24"/>
        </w:rPr>
        <w:t>)</w:t>
      </w:r>
      <w:r w:rsidRPr="004F45C3">
        <w:t xml:space="preserve">, </w:t>
      </w:r>
      <w:r w:rsidRPr="004F45C3">
        <w:fldChar w:fldCharType="begin"/>
      </w:r>
      <w:r w:rsidRPr="004F45C3">
        <w:instrText xml:space="preserve"> REF _Ref27146966 \r \h </w:instrText>
      </w:r>
      <w:r>
        <w:instrText xml:space="preserve"> \* MERGEFORMAT </w:instrText>
      </w:r>
      <w:r w:rsidRPr="004F45C3">
        <w:fldChar w:fldCharType="separate"/>
      </w:r>
      <w:r>
        <w:t>13</w:t>
      </w:r>
      <w:r w:rsidRPr="004F45C3">
        <w:fldChar w:fldCharType="end"/>
      </w:r>
      <w:r w:rsidRPr="004F45C3">
        <w:t xml:space="preserve"> </w:t>
      </w:r>
      <w:r w:rsidRPr="004F45C3">
        <w:rPr>
          <w:rFonts w:ascii="Times New Roman" w:hAnsi="Times New Roman"/>
          <w:kern w:val="16"/>
          <w:szCs w:val="24"/>
        </w:rPr>
        <w:t>(</w:t>
      </w:r>
      <w:r w:rsidRPr="008A6BDD">
        <w:rPr>
          <w:rFonts w:ascii="Times New Roman" w:hAnsi="Times New Roman"/>
          <w:i/>
          <w:iCs/>
          <w:kern w:val="16"/>
          <w:szCs w:val="24"/>
        </w:rPr>
        <w:fldChar w:fldCharType="begin"/>
      </w:r>
      <w:r w:rsidRPr="008A6BDD">
        <w:rPr>
          <w:rFonts w:ascii="Times New Roman" w:hAnsi="Times New Roman"/>
          <w:i/>
          <w:iCs/>
          <w:kern w:val="16"/>
          <w:szCs w:val="24"/>
        </w:rPr>
        <w:instrText xml:space="preserve"> REF _Ref27146966 \h  \* MERGEFORMAT </w:instrText>
      </w:r>
      <w:r w:rsidRPr="008A6BDD">
        <w:rPr>
          <w:rFonts w:ascii="Times New Roman" w:hAnsi="Times New Roman"/>
          <w:i/>
          <w:iCs/>
          <w:kern w:val="16"/>
          <w:szCs w:val="24"/>
        </w:rPr>
      </w:r>
      <w:r w:rsidRPr="008A6BDD">
        <w:rPr>
          <w:rFonts w:ascii="Times New Roman" w:hAnsi="Times New Roman"/>
          <w:i/>
          <w:iCs/>
          <w:kern w:val="16"/>
          <w:szCs w:val="24"/>
        </w:rPr>
        <w:fldChar w:fldCharType="separate"/>
      </w:r>
      <w:r w:rsidRPr="001E2543">
        <w:rPr>
          <w:rFonts w:ascii="Times New Roman" w:hAnsi="Times New Roman"/>
          <w:i/>
          <w:iCs/>
        </w:rPr>
        <w:t>Publicity/Announcements</w:t>
      </w:r>
      <w:r w:rsidRPr="008A6BDD">
        <w:rPr>
          <w:rFonts w:ascii="Times New Roman" w:hAnsi="Times New Roman"/>
          <w:i/>
          <w:iCs/>
          <w:kern w:val="16"/>
          <w:szCs w:val="24"/>
        </w:rPr>
        <w:fldChar w:fldCharType="end"/>
      </w:r>
      <w:r w:rsidRPr="004F45C3">
        <w:rPr>
          <w:rFonts w:ascii="Times New Roman" w:hAnsi="Times New Roman"/>
          <w:kern w:val="16"/>
          <w:szCs w:val="24"/>
        </w:rPr>
        <w:t>)</w:t>
      </w:r>
      <w:r>
        <w:rPr>
          <w:rFonts w:ascii="Times New Roman" w:hAnsi="Times New Roman"/>
          <w:kern w:val="16"/>
          <w:szCs w:val="24"/>
        </w:rPr>
        <w:t xml:space="preserve"> </w:t>
      </w:r>
      <w:r w:rsidRPr="004F45C3">
        <w:t>,</w:t>
      </w:r>
      <w:r w:rsidRPr="004F45C3">
        <w:t xml:space="preserve"> </w:t>
      </w:r>
      <w:r w:rsidRPr="004F45C3">
        <w:fldChar w:fldCharType="begin"/>
      </w:r>
      <w:r w:rsidRPr="004F45C3">
        <w:instrText xml:space="preserve"> REF _Ref36219982 \r \h </w:instrText>
      </w:r>
      <w:r>
        <w:instrText xml:space="preserve"> \* MERGEFORMAT </w:instrText>
      </w:r>
      <w:r w:rsidRPr="004F45C3">
        <w:fldChar w:fldCharType="separate"/>
      </w:r>
      <w:r>
        <w:t>14</w:t>
      </w:r>
      <w:r w:rsidRPr="004F45C3">
        <w:fldChar w:fldCharType="end"/>
      </w:r>
      <w:r w:rsidRPr="004F45C3">
        <w:t xml:space="preserve"> </w:t>
      </w:r>
      <w:r w:rsidRPr="004F45C3">
        <w:rPr>
          <w:rFonts w:ascii="Times New Roman" w:hAnsi="Times New Roman"/>
          <w:kern w:val="16"/>
          <w:szCs w:val="24"/>
        </w:rPr>
        <w:t>(</w:t>
      </w:r>
      <w:r w:rsidRPr="008A6BDD">
        <w:rPr>
          <w:rFonts w:ascii="Times New Roman" w:hAnsi="Times New Roman"/>
          <w:i/>
          <w:iCs/>
          <w:kern w:val="16"/>
          <w:szCs w:val="24"/>
        </w:rPr>
        <w:fldChar w:fldCharType="begin"/>
      </w:r>
      <w:r w:rsidRPr="008A6BDD">
        <w:rPr>
          <w:rFonts w:ascii="Times New Roman" w:hAnsi="Times New Roman"/>
          <w:i/>
          <w:iCs/>
          <w:kern w:val="16"/>
          <w:szCs w:val="24"/>
        </w:rPr>
        <w:instrText xml:space="preserve"> REF _Ref36219982 \h  \* MERGEFORMAT </w:instrText>
      </w:r>
      <w:r w:rsidRPr="008A6BDD">
        <w:rPr>
          <w:rFonts w:ascii="Times New Roman" w:hAnsi="Times New Roman"/>
          <w:i/>
          <w:iCs/>
          <w:kern w:val="16"/>
          <w:szCs w:val="24"/>
        </w:rPr>
      </w:r>
      <w:r w:rsidRPr="008A6BDD">
        <w:rPr>
          <w:rFonts w:ascii="Times New Roman" w:hAnsi="Times New Roman"/>
          <w:i/>
          <w:iCs/>
          <w:kern w:val="16"/>
          <w:szCs w:val="24"/>
        </w:rPr>
        <w:fldChar w:fldCharType="separate"/>
      </w:r>
      <w:r w:rsidRPr="001E2543">
        <w:rPr>
          <w:rFonts w:ascii="Times New Roman" w:hAnsi="Times New Roman"/>
          <w:i/>
          <w:iCs/>
        </w:rPr>
        <w:t>Conflicts</w:t>
      </w:r>
      <w:r w:rsidRPr="008A6BDD">
        <w:rPr>
          <w:rFonts w:ascii="Times New Roman" w:hAnsi="Times New Roman"/>
          <w:i/>
          <w:iCs/>
          <w:kern w:val="16"/>
          <w:szCs w:val="24"/>
        </w:rPr>
        <w:fldChar w:fldCharType="end"/>
      </w:r>
      <w:r w:rsidRPr="004F45C3">
        <w:rPr>
          <w:rFonts w:ascii="Times New Roman" w:hAnsi="Times New Roman"/>
          <w:kern w:val="16"/>
          <w:szCs w:val="24"/>
        </w:rPr>
        <w:t>)</w:t>
      </w:r>
      <w:r w:rsidRPr="004F45C3">
        <w:t>,</w:t>
      </w:r>
      <w:r w:rsidRPr="004F45C3">
        <w:t xml:space="preserve"> </w:t>
      </w:r>
      <w:r w:rsidRPr="004F45C3">
        <w:fldChar w:fldCharType="begin"/>
      </w:r>
      <w:r w:rsidRPr="004F45C3">
        <w:instrText xml:space="preserve"> REF _Ref26378748 \r \h </w:instrText>
      </w:r>
      <w:r>
        <w:instrText xml:space="preserve"> \* MERGEFORMAT </w:instrText>
      </w:r>
      <w:r w:rsidRPr="004F45C3">
        <w:fldChar w:fldCharType="separate"/>
      </w:r>
      <w:r>
        <w:t>15</w:t>
      </w:r>
      <w:r w:rsidRPr="004F45C3">
        <w:fldChar w:fldCharType="end"/>
      </w:r>
      <w:r w:rsidRPr="004F45C3">
        <w:t xml:space="preserve"> </w:t>
      </w:r>
      <w:r w:rsidRPr="004F45C3">
        <w:rPr>
          <w:rFonts w:ascii="Times New Roman" w:hAnsi="Times New Roman"/>
          <w:kern w:val="16"/>
          <w:szCs w:val="24"/>
        </w:rPr>
        <w:t>(</w:t>
      </w:r>
      <w:r w:rsidRPr="008A6BDD">
        <w:rPr>
          <w:rFonts w:ascii="Times New Roman" w:hAnsi="Times New Roman"/>
          <w:i/>
          <w:iCs/>
          <w:kern w:val="16"/>
          <w:szCs w:val="24"/>
        </w:rPr>
        <w:fldChar w:fldCharType="begin"/>
      </w:r>
      <w:r w:rsidRPr="008A6BDD">
        <w:rPr>
          <w:rFonts w:ascii="Times New Roman" w:hAnsi="Times New Roman"/>
          <w:i/>
          <w:iCs/>
          <w:kern w:val="16"/>
          <w:szCs w:val="24"/>
        </w:rPr>
        <w:instrText xml:space="preserve"> REF _Ref57785059 \h  \* MERGEFORMAT </w:instrText>
      </w:r>
      <w:r w:rsidRPr="008A6BDD">
        <w:rPr>
          <w:rFonts w:ascii="Times New Roman" w:hAnsi="Times New Roman"/>
          <w:i/>
          <w:iCs/>
          <w:kern w:val="16"/>
          <w:szCs w:val="24"/>
        </w:rPr>
      </w:r>
      <w:r w:rsidRPr="008A6BDD">
        <w:rPr>
          <w:rFonts w:ascii="Times New Roman" w:hAnsi="Times New Roman"/>
          <w:i/>
          <w:iCs/>
          <w:kern w:val="16"/>
          <w:szCs w:val="24"/>
        </w:rPr>
        <w:fldChar w:fldCharType="separate"/>
      </w:r>
      <w:r w:rsidRPr="001E2543">
        <w:rPr>
          <w:rFonts w:ascii="Times New Roman" w:hAnsi="Times New Roman"/>
          <w:i/>
          <w:iCs/>
        </w:rPr>
        <w:t>Assignments and Transfers</w:t>
      </w:r>
      <w:r w:rsidRPr="008A6BDD">
        <w:rPr>
          <w:rFonts w:ascii="Times New Roman" w:hAnsi="Times New Roman"/>
          <w:i/>
          <w:iCs/>
          <w:kern w:val="16"/>
          <w:szCs w:val="24"/>
        </w:rPr>
        <w:fldChar w:fldCharType="end"/>
      </w:r>
      <w:r w:rsidRPr="004F45C3">
        <w:rPr>
          <w:rFonts w:ascii="Times New Roman" w:hAnsi="Times New Roman"/>
          <w:kern w:val="16"/>
          <w:szCs w:val="24"/>
        </w:rPr>
        <w:t>)</w:t>
      </w:r>
      <w:r w:rsidRPr="004F45C3">
        <w:t xml:space="preserve">, and </w:t>
      </w:r>
      <w:r w:rsidRPr="004F45C3">
        <w:fldChar w:fldCharType="begin"/>
      </w:r>
      <w:r w:rsidRPr="004F45C3">
        <w:instrText xml:space="preserve"> REF _Ref26361044 \r \h </w:instrText>
      </w:r>
      <w:r>
        <w:instrText xml:space="preserve"> \* MERGEFORMAT </w:instrText>
      </w:r>
      <w:r w:rsidRPr="004F45C3">
        <w:fldChar w:fldCharType="separate"/>
      </w:r>
      <w:r>
        <w:t>18</w:t>
      </w:r>
      <w:r w:rsidRPr="004F45C3">
        <w:fldChar w:fldCharType="end"/>
      </w:r>
      <w:r w:rsidRPr="004F45C3">
        <w:t xml:space="preserve"> </w:t>
      </w:r>
      <w:r w:rsidRPr="004F45C3">
        <w:rPr>
          <w:rFonts w:ascii="Times New Roman" w:hAnsi="Times New Roman"/>
          <w:kern w:val="16"/>
          <w:szCs w:val="24"/>
        </w:rPr>
        <w:t>(</w:t>
      </w:r>
      <w:r w:rsidRPr="008A6BDD">
        <w:rPr>
          <w:rFonts w:ascii="Times New Roman" w:hAnsi="Times New Roman"/>
          <w:i/>
          <w:iCs/>
          <w:kern w:val="16"/>
          <w:szCs w:val="24"/>
        </w:rPr>
        <w:fldChar w:fldCharType="begin"/>
      </w:r>
      <w:r w:rsidRPr="008A6BDD">
        <w:rPr>
          <w:rFonts w:ascii="Times New Roman" w:hAnsi="Times New Roman"/>
          <w:i/>
          <w:iCs/>
          <w:kern w:val="16"/>
          <w:szCs w:val="24"/>
        </w:rPr>
        <w:instrText xml:space="preserve"> REF _Ref26361044 \h  \* MERGEFORMAT </w:instrText>
      </w:r>
      <w:r w:rsidRPr="008A6BDD">
        <w:rPr>
          <w:rFonts w:ascii="Times New Roman" w:hAnsi="Times New Roman"/>
          <w:i/>
          <w:iCs/>
          <w:kern w:val="16"/>
          <w:szCs w:val="24"/>
        </w:rPr>
      </w:r>
      <w:r w:rsidRPr="008A6BDD">
        <w:rPr>
          <w:rFonts w:ascii="Times New Roman" w:hAnsi="Times New Roman"/>
          <w:i/>
          <w:iCs/>
          <w:kern w:val="16"/>
          <w:szCs w:val="24"/>
        </w:rPr>
        <w:fldChar w:fldCharType="separate"/>
      </w:r>
      <w:r w:rsidRPr="001E2543">
        <w:rPr>
          <w:rFonts w:ascii="Times New Roman" w:hAnsi="Times New Roman"/>
          <w:i/>
          <w:iCs/>
        </w:rPr>
        <w:t>Survival</w:t>
      </w:r>
      <w:r w:rsidRPr="008A6BDD">
        <w:rPr>
          <w:rFonts w:ascii="Times New Roman" w:hAnsi="Times New Roman"/>
          <w:i/>
          <w:iCs/>
          <w:kern w:val="16"/>
          <w:szCs w:val="24"/>
        </w:rPr>
        <w:fldChar w:fldCharType="end"/>
      </w:r>
      <w:r w:rsidRPr="004F45C3">
        <w:rPr>
          <w:rFonts w:ascii="Times New Roman" w:hAnsi="Times New Roman"/>
          <w:kern w:val="16"/>
          <w:szCs w:val="24"/>
        </w:rPr>
        <w:t>)</w:t>
      </w:r>
      <w:r w:rsidRPr="004F45C3">
        <w:t xml:space="preserve"> to </w:t>
      </w:r>
      <w:r w:rsidRPr="004F45C3">
        <w:fldChar w:fldCharType="begin"/>
      </w:r>
      <w:r w:rsidRPr="004F45C3">
        <w:instrText xml:space="preserve"> REF _Ref398655087 \r \h </w:instrText>
      </w:r>
      <w:r>
        <w:instrText xml:space="preserve"> \* MERGEFORMAT </w:instrText>
      </w:r>
      <w:r w:rsidRPr="004F45C3">
        <w:fldChar w:fldCharType="separate"/>
      </w:r>
      <w:r>
        <w:t>22</w:t>
      </w:r>
      <w:r w:rsidRPr="004F45C3">
        <w:fldChar w:fldCharType="end"/>
      </w:r>
      <w:r w:rsidRPr="004F45C3">
        <w:t xml:space="preserve"> </w:t>
      </w:r>
      <w:r w:rsidRPr="004F45C3">
        <w:rPr>
          <w:rFonts w:ascii="Times New Roman" w:hAnsi="Times New Roman"/>
          <w:kern w:val="16"/>
          <w:szCs w:val="24"/>
        </w:rPr>
        <w:t>(</w:t>
      </w:r>
      <w:r w:rsidRPr="008A6BDD">
        <w:rPr>
          <w:rFonts w:ascii="Times New Roman" w:hAnsi="Times New Roman"/>
          <w:i/>
          <w:iCs/>
          <w:kern w:val="16"/>
          <w:szCs w:val="24"/>
        </w:rPr>
        <w:fldChar w:fldCharType="begin"/>
      </w:r>
      <w:r w:rsidRPr="008A6BDD">
        <w:rPr>
          <w:rFonts w:ascii="Times New Roman" w:hAnsi="Times New Roman"/>
          <w:i/>
          <w:iCs/>
          <w:kern w:val="16"/>
          <w:szCs w:val="24"/>
        </w:rPr>
        <w:instrText xml:space="preserve"> REF _Ref55746153 \h  \* MERGEFORMAT </w:instrText>
      </w:r>
      <w:r w:rsidRPr="008A6BDD">
        <w:rPr>
          <w:rFonts w:ascii="Times New Roman" w:hAnsi="Times New Roman"/>
          <w:i/>
          <w:iCs/>
          <w:kern w:val="16"/>
          <w:szCs w:val="24"/>
        </w:rPr>
      </w:r>
      <w:r w:rsidRPr="008A6BDD">
        <w:rPr>
          <w:rFonts w:ascii="Times New Roman" w:hAnsi="Times New Roman"/>
          <w:i/>
          <w:iCs/>
          <w:kern w:val="16"/>
          <w:szCs w:val="24"/>
        </w:rPr>
        <w:fldChar w:fldCharType="separate"/>
      </w:r>
      <w:r w:rsidRPr="001E2543">
        <w:rPr>
          <w:rFonts w:ascii="Times New Roman" w:hAnsi="Times New Roman"/>
          <w:i/>
          <w:iCs/>
        </w:rPr>
        <w:t>Governing Law and [Jurisdiction/Arbitration]</w:t>
      </w:r>
      <w:r w:rsidRPr="008A6BDD">
        <w:rPr>
          <w:rFonts w:ascii="Times New Roman" w:hAnsi="Times New Roman"/>
          <w:i/>
          <w:iCs/>
          <w:kern w:val="16"/>
          <w:szCs w:val="24"/>
        </w:rPr>
        <w:fldChar w:fldCharType="end"/>
      </w:r>
      <w:r w:rsidRPr="004F45C3">
        <w:rPr>
          <w:rFonts w:ascii="Times New Roman" w:hAnsi="Times New Roman"/>
          <w:kern w:val="16"/>
          <w:szCs w:val="24"/>
        </w:rPr>
        <w:t>)</w:t>
      </w:r>
      <w:r w:rsidRPr="004F45C3">
        <w:t xml:space="preserve"> </w:t>
      </w:r>
      <w:r w:rsidRPr="00B21009">
        <w:t>inclusive; and</w:t>
      </w:r>
    </w:p>
    <w:p w:rsidR="00B21009" w:rsidRPr="00B21009" w:rsidRDefault="007C51B4" w:rsidP="00C5082E">
      <w:pPr>
        <w:pStyle w:val="ListLegal3"/>
      </w:pPr>
      <w:r w:rsidRPr="00B21009">
        <w:t xml:space="preserve">paragraphs </w:t>
      </w:r>
      <w:r w:rsidRPr="00C5082E">
        <w:fldChar w:fldCharType="begin"/>
      </w:r>
      <w:r w:rsidRPr="00C5082E">
        <w:instrText xml:space="preserve"> REF _Ref26378610 \r \h  \* MERGEFORMAT </w:instrText>
      </w:r>
      <w:r w:rsidRPr="00C5082E">
        <w:fldChar w:fldCharType="separate"/>
      </w:r>
      <w:r>
        <w:t>8</w:t>
      </w:r>
      <w:r w:rsidRPr="00C5082E">
        <w:fldChar w:fldCharType="end"/>
      </w:r>
      <w:r w:rsidRPr="00C5082E">
        <w:t xml:space="preserve"> </w:t>
      </w:r>
      <w:r w:rsidRPr="004F45C3">
        <w:rPr>
          <w:rFonts w:ascii="Times New Roman" w:hAnsi="Times New Roman"/>
          <w:kern w:val="16"/>
          <w:szCs w:val="24"/>
        </w:rPr>
        <w:t>(</w:t>
      </w:r>
      <w:r w:rsidRPr="008A6BDD">
        <w:rPr>
          <w:rFonts w:ascii="Times New Roman" w:hAnsi="Times New Roman"/>
          <w:i/>
          <w:iCs/>
          <w:kern w:val="16"/>
          <w:szCs w:val="24"/>
        </w:rPr>
        <w:fldChar w:fldCharType="begin"/>
      </w:r>
      <w:r w:rsidRPr="008A6BDD">
        <w:rPr>
          <w:rFonts w:ascii="Times New Roman" w:hAnsi="Times New Roman"/>
          <w:i/>
          <w:iCs/>
          <w:kern w:val="16"/>
          <w:szCs w:val="24"/>
        </w:rPr>
        <w:instrText xml:space="preserve"> REF _Ref26378610 \h  \* MERGEFORMAT </w:instrText>
      </w:r>
      <w:r w:rsidRPr="008A6BDD">
        <w:rPr>
          <w:rFonts w:ascii="Times New Roman" w:hAnsi="Times New Roman"/>
          <w:i/>
          <w:iCs/>
          <w:kern w:val="16"/>
          <w:szCs w:val="24"/>
        </w:rPr>
      </w:r>
      <w:r w:rsidRPr="008A6BDD">
        <w:rPr>
          <w:rFonts w:ascii="Times New Roman" w:hAnsi="Times New Roman"/>
          <w:i/>
          <w:iCs/>
          <w:kern w:val="16"/>
          <w:szCs w:val="24"/>
        </w:rPr>
        <w:fldChar w:fldCharType="separate"/>
      </w:r>
      <w:r w:rsidRPr="001E2543">
        <w:rPr>
          <w:rFonts w:ascii="Times New Roman" w:hAnsi="Times New Roman"/>
          <w:i/>
          <w:iCs/>
        </w:rPr>
        <w:t>Fees, Costs and Ex</w:t>
      </w:r>
      <w:r w:rsidRPr="001E2543">
        <w:rPr>
          <w:rFonts w:ascii="Times New Roman" w:hAnsi="Times New Roman"/>
          <w:i/>
          <w:iCs/>
        </w:rPr>
        <w:t>penses</w:t>
      </w:r>
      <w:r w:rsidRPr="008A6BDD">
        <w:rPr>
          <w:rFonts w:ascii="Times New Roman" w:hAnsi="Times New Roman"/>
          <w:i/>
          <w:iCs/>
          <w:kern w:val="16"/>
          <w:szCs w:val="24"/>
        </w:rPr>
        <w:fldChar w:fldCharType="end"/>
      </w:r>
      <w:r w:rsidRPr="004F45C3">
        <w:rPr>
          <w:rFonts w:ascii="Times New Roman" w:hAnsi="Times New Roman"/>
          <w:kern w:val="16"/>
          <w:szCs w:val="24"/>
        </w:rPr>
        <w:t>)</w:t>
      </w:r>
      <w:r w:rsidRPr="00C5082E">
        <w:t xml:space="preserve"> and </w:t>
      </w:r>
      <w:r w:rsidRPr="00C5082E">
        <w:fldChar w:fldCharType="begin"/>
      </w:r>
      <w:r w:rsidRPr="00C5082E">
        <w:instrText xml:space="preserve"> REF _Ref27132559 \r \h  \* MERGEFORMAT </w:instrText>
      </w:r>
      <w:r w:rsidRPr="00C5082E">
        <w:fldChar w:fldCharType="separate"/>
      </w:r>
      <w:r>
        <w:t>11</w:t>
      </w:r>
      <w:r w:rsidRPr="00C5082E">
        <w:fldChar w:fldCharType="end"/>
      </w:r>
      <w:r w:rsidRPr="00C5082E">
        <w:t xml:space="preserve"> </w:t>
      </w:r>
      <w:r w:rsidRPr="004F45C3">
        <w:rPr>
          <w:rFonts w:ascii="Times New Roman" w:hAnsi="Times New Roman"/>
          <w:kern w:val="16"/>
          <w:szCs w:val="24"/>
        </w:rPr>
        <w:t>(</w:t>
      </w:r>
      <w:r w:rsidRPr="008A6BDD">
        <w:rPr>
          <w:rFonts w:ascii="Times New Roman" w:hAnsi="Times New Roman"/>
          <w:i/>
          <w:iCs/>
          <w:kern w:val="16"/>
          <w:szCs w:val="24"/>
        </w:rPr>
        <w:fldChar w:fldCharType="begin"/>
      </w:r>
      <w:r w:rsidRPr="008A6BDD">
        <w:rPr>
          <w:rFonts w:ascii="Times New Roman" w:hAnsi="Times New Roman"/>
          <w:i/>
          <w:iCs/>
          <w:kern w:val="16"/>
          <w:szCs w:val="24"/>
        </w:rPr>
        <w:instrText xml:space="preserve"> REF _Ref27132559 \h  \* MERGEFORMAT </w:instrText>
      </w:r>
      <w:r w:rsidRPr="008A6BDD">
        <w:rPr>
          <w:rFonts w:ascii="Times New Roman" w:hAnsi="Times New Roman"/>
          <w:i/>
          <w:iCs/>
          <w:kern w:val="16"/>
          <w:szCs w:val="24"/>
        </w:rPr>
      </w:r>
      <w:r w:rsidRPr="008A6BDD">
        <w:rPr>
          <w:rFonts w:ascii="Times New Roman" w:hAnsi="Times New Roman"/>
          <w:i/>
          <w:iCs/>
          <w:kern w:val="16"/>
          <w:szCs w:val="24"/>
        </w:rPr>
        <w:fldChar w:fldCharType="separate"/>
      </w:r>
      <w:r w:rsidRPr="001E2543">
        <w:rPr>
          <w:rFonts w:ascii="Times New Roman" w:hAnsi="Times New Roman"/>
          <w:i/>
          <w:iCs/>
        </w:rPr>
        <w:t>Indemnity</w:t>
      </w:r>
      <w:r w:rsidRPr="008A6BDD">
        <w:rPr>
          <w:rFonts w:ascii="Times New Roman" w:hAnsi="Times New Roman"/>
          <w:i/>
          <w:iCs/>
          <w:kern w:val="16"/>
          <w:szCs w:val="24"/>
        </w:rPr>
        <w:fldChar w:fldCharType="end"/>
      </w:r>
      <w:r w:rsidRPr="004F45C3">
        <w:rPr>
          <w:rFonts w:ascii="Times New Roman" w:hAnsi="Times New Roman"/>
          <w:kern w:val="16"/>
          <w:szCs w:val="24"/>
        </w:rPr>
        <w:t>)</w:t>
      </w:r>
      <w:r w:rsidRPr="00C5082E">
        <w:t xml:space="preserve">, </w:t>
      </w:r>
      <w:r>
        <w:t xml:space="preserve">but only </w:t>
      </w:r>
      <w:r w:rsidRPr="00B21009">
        <w:t>to the extent the obligations of the Project Company under the Facility Documents do not extend to cover the obligations under such</w:t>
      </w:r>
      <w:r w:rsidRPr="00B21009">
        <w:t xml:space="preserve"> paragraphs</w:t>
      </w:r>
      <w:r>
        <w:t xml:space="preserve"> from the execution of the Facility Documents</w:t>
      </w:r>
      <w:r w:rsidRPr="00C5082E">
        <w:t>,</w:t>
      </w:r>
      <w:r w:rsidRPr="00B21009">
        <w:t xml:space="preserve"> </w:t>
      </w:r>
    </w:p>
    <w:p w:rsidR="000E43C9" w:rsidRPr="004F45C3" w:rsidRDefault="007C51B4" w:rsidP="00C5082E">
      <w:pPr>
        <w:pStyle w:val="ListLegal3"/>
        <w:numPr>
          <w:ilvl w:val="0"/>
          <w:numId w:val="0"/>
        </w:numPr>
        <w:ind w:left="624"/>
      </w:pPr>
      <w:r w:rsidRPr="004F45C3">
        <w:t xml:space="preserve">will remain in </w:t>
      </w:r>
      <w:r>
        <w:t xml:space="preserve">full force and </w:t>
      </w:r>
      <w:r w:rsidRPr="004F45C3">
        <w:t xml:space="preserve">effect, and shall survive and continue after any termination of the obligations of any Mandated Lead Arranger under the Mandate Documents </w:t>
      </w:r>
      <w:bookmarkStart w:id="68" w:name="_Hlk26376243"/>
      <w:r w:rsidRPr="004F45C3">
        <w:t xml:space="preserve">(whether that termination is </w:t>
      </w:r>
      <w:r w:rsidRPr="004F45C3">
        <w:t>undertaken by a Mandated Lead Arranger</w:t>
      </w:r>
      <w:r w:rsidRPr="004F45C3">
        <w:rPr>
          <w:kern w:val="20"/>
        </w:rPr>
        <w:t>,</w:t>
      </w:r>
      <w:r w:rsidRPr="004F45C3">
        <w:t xml:space="preserve"> or by the </w:t>
      </w:r>
      <w:r>
        <w:t>Project Company</w:t>
      </w:r>
      <w:r w:rsidRPr="004F45C3">
        <w:t>)</w:t>
      </w:r>
      <w:bookmarkEnd w:id="68"/>
      <w:r w:rsidRPr="004F45C3">
        <w:t xml:space="preserve">. </w:t>
      </w:r>
      <w:r>
        <w:t>[</w:t>
      </w:r>
      <w:r w:rsidRPr="004F45C3">
        <w:t>For the avoidance of doubt, if a Mandated Lead Arranger</w:t>
      </w:r>
      <w:r w:rsidRPr="004F45C3">
        <w:t xml:space="preserve"> </w:t>
      </w:r>
      <w:r w:rsidRPr="004F45C3">
        <w:t xml:space="preserve">does not execute the </w:t>
      </w:r>
      <w:r>
        <w:t>Facility</w:t>
      </w:r>
      <w:r w:rsidRPr="004F45C3">
        <w:t xml:space="preserve"> </w:t>
      </w:r>
      <w:r w:rsidRPr="004F45C3">
        <w:t xml:space="preserve">Documents, paragraph </w:t>
      </w:r>
      <w:r w:rsidRPr="004F45C3">
        <w:fldChar w:fldCharType="begin"/>
      </w:r>
      <w:r w:rsidRPr="004F45C3">
        <w:instrText xml:space="preserve"> REF _Ref18591080 \r \h </w:instrText>
      </w:r>
      <w:r>
        <w:instrText xml:space="preserve"> \* MERGEFORMAT </w:instrText>
      </w:r>
      <w:r w:rsidRPr="004F45C3">
        <w:fldChar w:fldCharType="separate"/>
      </w:r>
      <w:r>
        <w:t>18.1</w:t>
      </w:r>
      <w:r w:rsidRPr="004F45C3">
        <w:fldChar w:fldCharType="end"/>
      </w:r>
      <w:r w:rsidRPr="004F45C3">
        <w:t xml:space="preserve"> </w:t>
      </w:r>
      <w:r>
        <w:t xml:space="preserve">above </w:t>
      </w:r>
      <w:r w:rsidRPr="004F45C3">
        <w:t>would apply in respect of that Mandated Lead Arranger.</w:t>
      </w:r>
      <w:r>
        <w:t xml:space="preserve">] </w:t>
      </w:r>
    </w:p>
    <w:bookmarkEnd w:id="67"/>
    <w:p w:rsidR="00301F9F" w:rsidRPr="004F45C3" w:rsidRDefault="007C51B4">
      <w:pPr>
        <w:pStyle w:val="ListLegal1"/>
        <w:keepNext/>
        <w:rPr>
          <w:rFonts w:ascii="Times New Roman" w:hAnsi="Times New Roman"/>
          <w:b/>
          <w:bCs/>
        </w:rPr>
      </w:pPr>
      <w:r w:rsidRPr="004F45C3">
        <w:rPr>
          <w:rFonts w:ascii="Times New Roman" w:hAnsi="Times New Roman"/>
          <w:b/>
          <w:bCs/>
        </w:rPr>
        <w:t>Entire Agreement</w:t>
      </w:r>
    </w:p>
    <w:p w:rsidR="00301F9F" w:rsidRPr="004F45C3" w:rsidRDefault="007C51B4">
      <w:pPr>
        <w:pStyle w:val="ListLegal2"/>
        <w:rPr>
          <w:rFonts w:ascii="Times New Roman" w:hAnsi="Times New Roman"/>
        </w:rPr>
      </w:pPr>
      <w:r w:rsidRPr="004F45C3">
        <w:rPr>
          <w:rFonts w:ascii="Times New Roman" w:hAnsi="Times New Roman"/>
        </w:rPr>
        <w:t xml:space="preserve">The Mandate Documents set out the entire agreement between the </w:t>
      </w:r>
      <w:r w:rsidRPr="004F45C3">
        <w:rPr>
          <w:rFonts w:ascii="Times New Roman" w:hAnsi="Times New Roman"/>
        </w:rPr>
        <w:t>Project Company</w:t>
      </w:r>
      <w:r>
        <w:rPr>
          <w:rFonts w:ascii="Times New Roman" w:hAnsi="Times New Roman"/>
        </w:rPr>
        <w:t xml:space="preserve"> </w:t>
      </w:r>
      <w:r w:rsidRPr="004F45C3">
        <w:rPr>
          <w:rFonts w:ascii="Times New Roman" w:hAnsi="Times New Roman"/>
        </w:rPr>
        <w:t xml:space="preserve">and the Mandated Lead Arrangers as to arranging the </w:t>
      </w:r>
      <w:r w:rsidRPr="004F45C3">
        <w:rPr>
          <w:rFonts w:ascii="Times New Roman" w:hAnsi="Times New Roman"/>
        </w:rPr>
        <w:t>Facilit</w:t>
      </w:r>
      <w:r>
        <w:rPr>
          <w:rFonts w:ascii="Times New Roman" w:hAnsi="Times New Roman"/>
        </w:rPr>
        <w:t>[</w:t>
      </w:r>
      <w:r w:rsidRPr="004F45C3">
        <w:rPr>
          <w:rFonts w:ascii="Times New Roman" w:hAnsi="Times New Roman"/>
        </w:rPr>
        <w:t>y/ies</w:t>
      </w:r>
      <w:r>
        <w:rPr>
          <w:rFonts w:ascii="Times New Roman" w:hAnsi="Times New Roman"/>
        </w:rPr>
        <w:t>]</w:t>
      </w:r>
      <w:r w:rsidRPr="004F45C3">
        <w:rPr>
          <w:rFonts w:ascii="Times New Roman" w:hAnsi="Times New Roman"/>
        </w:rPr>
        <w:t xml:space="preserve"> and supersede any prior oral and/or written understandings or arrangements relating to the Facilit</w:t>
      </w:r>
      <w:r>
        <w:rPr>
          <w:rFonts w:ascii="Times New Roman" w:hAnsi="Times New Roman"/>
        </w:rPr>
        <w:t>[</w:t>
      </w:r>
      <w:r w:rsidRPr="004F45C3">
        <w:rPr>
          <w:rFonts w:ascii="Times New Roman" w:hAnsi="Times New Roman"/>
        </w:rPr>
        <w:t>y/ies</w:t>
      </w:r>
      <w:r>
        <w:rPr>
          <w:rFonts w:ascii="Times New Roman" w:hAnsi="Times New Roman"/>
        </w:rPr>
        <w:t>]</w:t>
      </w:r>
      <w:r w:rsidRPr="004F45C3">
        <w:rPr>
          <w:rFonts w:ascii="Times New Roman" w:hAnsi="Times New Roman"/>
        </w:rPr>
        <w:t>.</w:t>
      </w:r>
    </w:p>
    <w:p w:rsidR="003F27C8" w:rsidRDefault="007C51B4">
      <w:pPr>
        <w:pStyle w:val="ListLegal2"/>
        <w:rPr>
          <w:rFonts w:ascii="Times New Roman" w:hAnsi="Times New Roman"/>
        </w:rPr>
      </w:pPr>
      <w:r w:rsidRPr="004F45C3">
        <w:rPr>
          <w:rFonts w:ascii="Times New Roman" w:hAnsi="Times New Roman"/>
        </w:rPr>
        <w:t xml:space="preserve">Any provision of a Mandate Document </w:t>
      </w:r>
      <w:r>
        <w:rPr>
          <w:rFonts w:ascii="Times New Roman" w:hAnsi="Times New Roman"/>
        </w:rPr>
        <w:t xml:space="preserve">(other than any Fee Letter entered into between the Project Company and </w:t>
      </w:r>
      <w:r>
        <w:rPr>
          <w:rFonts w:ascii="Times New Roman" w:hAnsi="Times New Roman"/>
        </w:rPr>
        <w:t xml:space="preserve">any </w:t>
      </w:r>
      <w:r>
        <w:rPr>
          <w:rFonts w:ascii="Times New Roman" w:hAnsi="Times New Roman"/>
        </w:rPr>
        <w:t>Agent in respect of fe</w:t>
      </w:r>
      <w:r>
        <w:rPr>
          <w:rFonts w:ascii="Times New Roman" w:hAnsi="Times New Roman"/>
        </w:rPr>
        <w:t xml:space="preserve">es payable to </w:t>
      </w:r>
      <w:r>
        <w:rPr>
          <w:rFonts w:ascii="Times New Roman" w:hAnsi="Times New Roman"/>
        </w:rPr>
        <w:t xml:space="preserve">such </w:t>
      </w:r>
      <w:r>
        <w:rPr>
          <w:rFonts w:ascii="Times New Roman" w:hAnsi="Times New Roman"/>
        </w:rPr>
        <w:t xml:space="preserve">Agent in its capacity as such) </w:t>
      </w:r>
      <w:r w:rsidRPr="004F45C3">
        <w:rPr>
          <w:rFonts w:ascii="Times New Roman" w:hAnsi="Times New Roman"/>
        </w:rPr>
        <w:t xml:space="preserve">may only be amended or waived in writing signed by the </w:t>
      </w:r>
      <w:r w:rsidRPr="004F45C3">
        <w:rPr>
          <w:rFonts w:ascii="Times New Roman" w:hAnsi="Times New Roman"/>
        </w:rPr>
        <w:t>Project Company</w:t>
      </w:r>
      <w:r w:rsidRPr="004F45C3">
        <w:rPr>
          <w:rFonts w:ascii="Times New Roman" w:hAnsi="Times New Roman"/>
        </w:rPr>
        <w:t xml:space="preserve"> and each of the Mandated Lead Arrangers</w:t>
      </w:r>
    </w:p>
    <w:p w:rsidR="00301F9F" w:rsidRPr="004F45C3" w:rsidRDefault="007C51B4">
      <w:pPr>
        <w:pStyle w:val="ListLegal2"/>
        <w:rPr>
          <w:rFonts w:ascii="Times New Roman" w:hAnsi="Times New Roman"/>
        </w:rPr>
      </w:pPr>
      <w:bookmarkStart w:id="69" w:name="_Ref42200427"/>
      <w:r>
        <w:rPr>
          <w:rFonts w:ascii="Times New Roman" w:hAnsi="Times New Roman"/>
        </w:rPr>
        <w:t xml:space="preserve">Any provision of a Fee Letter entered into between the Project Company and </w:t>
      </w:r>
      <w:r>
        <w:rPr>
          <w:rFonts w:ascii="Times New Roman" w:hAnsi="Times New Roman"/>
        </w:rPr>
        <w:t xml:space="preserve">an </w:t>
      </w:r>
      <w:r>
        <w:rPr>
          <w:rFonts w:ascii="Times New Roman" w:hAnsi="Times New Roman"/>
        </w:rPr>
        <w:t>Agent</w:t>
      </w:r>
      <w:r>
        <w:rPr>
          <w:rFonts w:ascii="Times New Roman" w:hAnsi="Times New Roman"/>
        </w:rPr>
        <w:t xml:space="preserve"> in respect </w:t>
      </w:r>
      <w:r>
        <w:rPr>
          <w:rFonts w:ascii="Times New Roman" w:hAnsi="Times New Roman"/>
        </w:rPr>
        <w:t xml:space="preserve">of fees payable to </w:t>
      </w:r>
      <w:r>
        <w:rPr>
          <w:rFonts w:ascii="Times New Roman" w:hAnsi="Times New Roman"/>
        </w:rPr>
        <w:t xml:space="preserve">such </w:t>
      </w:r>
      <w:r>
        <w:rPr>
          <w:rFonts w:ascii="Times New Roman" w:hAnsi="Times New Roman"/>
        </w:rPr>
        <w:t>Agent in its capacity as such</w:t>
      </w:r>
      <w:r>
        <w:rPr>
          <w:rFonts w:ascii="Times New Roman" w:hAnsi="Times New Roman"/>
        </w:rPr>
        <w:t xml:space="preserve"> may be amended or waived in writing signed by the Project Company and </w:t>
      </w:r>
      <w:r>
        <w:rPr>
          <w:rFonts w:ascii="Times New Roman" w:hAnsi="Times New Roman"/>
        </w:rPr>
        <w:t xml:space="preserve">such </w:t>
      </w:r>
      <w:r>
        <w:rPr>
          <w:rFonts w:ascii="Times New Roman" w:hAnsi="Times New Roman"/>
        </w:rPr>
        <w:t>Agent</w:t>
      </w:r>
      <w:r w:rsidRPr="004F45C3">
        <w:rPr>
          <w:rFonts w:ascii="Times New Roman" w:hAnsi="Times New Roman"/>
        </w:rPr>
        <w:t xml:space="preserve">.  </w:t>
      </w:r>
      <w:bookmarkEnd w:id="69"/>
    </w:p>
    <w:p w:rsidR="00301F9F" w:rsidRPr="004F45C3" w:rsidRDefault="007C51B4">
      <w:pPr>
        <w:pStyle w:val="ListLegal1"/>
        <w:keepNext/>
        <w:rPr>
          <w:rFonts w:ascii="Times New Roman" w:hAnsi="Times New Roman"/>
          <w:b/>
          <w:bCs/>
        </w:rPr>
      </w:pPr>
      <w:bookmarkStart w:id="70" w:name="_Ref57784785"/>
      <w:r w:rsidRPr="004F45C3">
        <w:rPr>
          <w:rFonts w:ascii="Times New Roman" w:hAnsi="Times New Roman"/>
          <w:b/>
          <w:bCs/>
        </w:rPr>
        <w:t>Third Party Rights</w:t>
      </w:r>
      <w:bookmarkEnd w:id="70"/>
    </w:p>
    <w:p w:rsidR="00301F9F" w:rsidRPr="004F45C3" w:rsidRDefault="007C51B4" w:rsidP="00301F9F">
      <w:pPr>
        <w:pStyle w:val="ListLegal2"/>
        <w:widowControl w:val="0"/>
        <w:rPr>
          <w:rFonts w:ascii="Times New Roman" w:hAnsi="Times New Roman"/>
        </w:rPr>
      </w:pPr>
      <w:r w:rsidRPr="004F45C3">
        <w:rPr>
          <w:rFonts w:ascii="Times New Roman" w:hAnsi="Times New Roman"/>
        </w:rPr>
        <w:t xml:space="preserve">Unless expressly provided to the contrary in this letter, a person who is not a party to this </w:t>
      </w:r>
      <w:r w:rsidRPr="004F45C3">
        <w:rPr>
          <w:rFonts w:ascii="Times New Roman" w:hAnsi="Times New Roman"/>
        </w:rPr>
        <w:t>letter has no right under the Contracts (Rights of Third Parties) Act</w:t>
      </w:r>
      <w:r>
        <w:rPr>
          <w:rFonts w:ascii="Times New Roman" w:hAnsi="Times New Roman"/>
        </w:rPr>
        <w:t xml:space="preserve">, </w:t>
      </w:r>
      <w:r>
        <w:rPr>
          <w:rFonts w:ascii="Times New Roman" w:hAnsi="Times New Roman"/>
        </w:rPr>
        <w:t xml:space="preserve">Chapter 53 of Singapore </w:t>
      </w:r>
      <w:r w:rsidRPr="004F45C3">
        <w:rPr>
          <w:rFonts w:ascii="Times New Roman" w:hAnsi="Times New Roman"/>
        </w:rPr>
        <w:t>to enforce or to enjoy the benefit of any of its terms.</w:t>
      </w:r>
    </w:p>
    <w:p w:rsidR="00301F9F" w:rsidRPr="004F45C3" w:rsidRDefault="007C51B4" w:rsidP="00301F9F">
      <w:pPr>
        <w:pStyle w:val="ListLegal2"/>
        <w:widowControl w:val="0"/>
        <w:rPr>
          <w:rFonts w:ascii="Times New Roman" w:hAnsi="Times New Roman"/>
        </w:rPr>
      </w:pPr>
      <w:bookmarkStart w:id="71" w:name="_Ref398655687"/>
      <w:r w:rsidRPr="004F45C3">
        <w:rPr>
          <w:rFonts w:ascii="Times New Roman" w:hAnsi="Times New Roman"/>
        </w:rPr>
        <w:t>Notwithstanding any term of this letter, the consent of any person who is not a party to this letter is n</w:t>
      </w:r>
      <w:r w:rsidRPr="004F45C3">
        <w:rPr>
          <w:rFonts w:ascii="Times New Roman" w:hAnsi="Times New Roman"/>
        </w:rPr>
        <w:t>ot required to rescind or vary this letter at any time.</w:t>
      </w:r>
      <w:bookmarkEnd w:id="71"/>
      <w:r w:rsidRPr="004F45C3">
        <w:rPr>
          <w:rFonts w:ascii="Times New Roman" w:hAnsi="Times New Roman"/>
        </w:rPr>
        <w:t xml:space="preserve"> </w:t>
      </w:r>
    </w:p>
    <w:p w:rsidR="00301F9F" w:rsidRPr="004F45C3" w:rsidRDefault="007C51B4">
      <w:pPr>
        <w:pStyle w:val="ListLegal1"/>
        <w:keepNext/>
        <w:rPr>
          <w:rFonts w:ascii="Times New Roman" w:hAnsi="Times New Roman"/>
          <w:b/>
          <w:bCs/>
        </w:rPr>
      </w:pPr>
      <w:r w:rsidRPr="004F45C3">
        <w:rPr>
          <w:rFonts w:ascii="Times New Roman" w:hAnsi="Times New Roman"/>
          <w:b/>
          <w:bCs/>
        </w:rPr>
        <w:t>Counterparts</w:t>
      </w:r>
    </w:p>
    <w:p w:rsidR="00301F9F" w:rsidRPr="004F45C3" w:rsidRDefault="007C51B4">
      <w:pPr>
        <w:pStyle w:val="BodyText"/>
        <w:rPr>
          <w:rFonts w:ascii="Times New Roman" w:hAnsi="Times New Roman"/>
        </w:rPr>
      </w:pPr>
      <w:r w:rsidRPr="004F45C3">
        <w:rPr>
          <w:rFonts w:ascii="Times New Roman" w:hAnsi="Times New Roman"/>
        </w:rPr>
        <w:t>This letter may be executed in any number of counterparts and this has the same effect as if the signatures on the counterparts were on a single copy of this letter.</w:t>
      </w:r>
    </w:p>
    <w:p w:rsidR="00301F9F" w:rsidRPr="004F45C3" w:rsidRDefault="007C51B4">
      <w:pPr>
        <w:pStyle w:val="ListLegal1"/>
        <w:widowControl w:val="0"/>
        <w:rPr>
          <w:rFonts w:ascii="Times New Roman" w:hAnsi="Times New Roman"/>
          <w:b/>
          <w:bCs/>
        </w:rPr>
      </w:pPr>
      <w:bookmarkStart w:id="72" w:name="_Ref27146985"/>
      <w:bookmarkStart w:id="73" w:name="_Ref36319519"/>
      <w:bookmarkStart w:id="74" w:name="_Ref398655087"/>
      <w:bookmarkStart w:id="75" w:name="_Ref55746153"/>
      <w:r w:rsidRPr="004F45C3">
        <w:rPr>
          <w:rFonts w:ascii="Times New Roman" w:hAnsi="Times New Roman"/>
          <w:b/>
          <w:bCs/>
        </w:rPr>
        <w:t xml:space="preserve">Governing Law and </w:t>
      </w:r>
      <w:r>
        <w:rPr>
          <w:rFonts w:ascii="Times New Roman" w:hAnsi="Times New Roman"/>
          <w:b/>
          <w:bCs/>
        </w:rPr>
        <w:t>[</w:t>
      </w:r>
      <w:r w:rsidRPr="004F45C3">
        <w:rPr>
          <w:rFonts w:ascii="Times New Roman" w:hAnsi="Times New Roman"/>
          <w:b/>
          <w:bCs/>
        </w:rPr>
        <w:t>J</w:t>
      </w:r>
      <w:r w:rsidRPr="004F45C3">
        <w:rPr>
          <w:rFonts w:ascii="Times New Roman" w:hAnsi="Times New Roman"/>
          <w:b/>
          <w:bCs/>
        </w:rPr>
        <w:t>urisdiction</w:t>
      </w:r>
      <w:bookmarkEnd w:id="72"/>
      <w:bookmarkEnd w:id="73"/>
      <w:bookmarkEnd w:id="74"/>
      <w:r>
        <w:rPr>
          <w:rFonts w:ascii="Times New Roman" w:hAnsi="Times New Roman"/>
          <w:b/>
          <w:bCs/>
        </w:rPr>
        <w:t>/Arbitration]</w:t>
      </w:r>
      <w:bookmarkEnd w:id="75"/>
    </w:p>
    <w:p w:rsidR="00301F9F" w:rsidRPr="004F45C3" w:rsidRDefault="007C51B4" w:rsidP="00301F9F">
      <w:pPr>
        <w:pStyle w:val="ListLegal2"/>
        <w:widowControl w:val="0"/>
        <w:rPr>
          <w:rFonts w:ascii="Times New Roman" w:hAnsi="Times New Roman"/>
        </w:rPr>
      </w:pPr>
      <w:bookmarkStart w:id="76" w:name="_Ref221093722"/>
      <w:r w:rsidRPr="004F45C3">
        <w:rPr>
          <w:rFonts w:ascii="Times New Roman" w:hAnsi="Times New Roman"/>
        </w:rPr>
        <w:t>This letter (including the agreement constituted by your acknowledgement of its terms) (the "</w:t>
      </w:r>
      <w:r w:rsidRPr="004F45C3">
        <w:rPr>
          <w:rFonts w:ascii="Times New Roman" w:hAnsi="Times New Roman"/>
          <w:b/>
          <w:bCs/>
        </w:rPr>
        <w:t>Letter</w:t>
      </w:r>
      <w:r w:rsidRPr="004F45C3">
        <w:rPr>
          <w:rFonts w:ascii="Times New Roman" w:hAnsi="Times New Roman"/>
        </w:rPr>
        <w:t xml:space="preserve">") is governed by </w:t>
      </w:r>
      <w:r w:rsidRPr="004F45C3">
        <w:rPr>
          <w:rFonts w:ascii="Times New Roman" w:hAnsi="Times New Roman"/>
        </w:rPr>
        <w:t>Singapore</w:t>
      </w:r>
      <w:r w:rsidRPr="004F45C3">
        <w:rPr>
          <w:rFonts w:ascii="Times New Roman" w:hAnsi="Times New Roman"/>
        </w:rPr>
        <w:t xml:space="preserve"> law.</w:t>
      </w:r>
      <w:bookmarkEnd w:id="76"/>
    </w:p>
    <w:p w:rsidR="00301F9F" w:rsidRPr="004F45C3" w:rsidRDefault="007C51B4" w:rsidP="00301F9F">
      <w:pPr>
        <w:pStyle w:val="ListLegal2"/>
        <w:widowControl w:val="0"/>
        <w:rPr>
          <w:rFonts w:ascii="Times New Roman" w:hAnsi="Times New Roman"/>
        </w:rPr>
      </w:pPr>
      <w:bookmarkStart w:id="77" w:name="_Ref36223262"/>
      <w:bookmarkStart w:id="78" w:name="_Ref221093746"/>
      <w:r>
        <w:rPr>
          <w:rFonts w:ascii="Times New Roman" w:hAnsi="Times New Roman"/>
        </w:rPr>
        <w:t>[</w:t>
      </w:r>
      <w:r w:rsidRPr="004F45C3">
        <w:rPr>
          <w:rFonts w:ascii="Times New Roman" w:hAnsi="Times New Roman"/>
        </w:rPr>
        <w:t xml:space="preserve">The courts of </w:t>
      </w:r>
      <w:r w:rsidRPr="004F45C3">
        <w:rPr>
          <w:rFonts w:ascii="Times New Roman" w:hAnsi="Times New Roman"/>
        </w:rPr>
        <w:t>Singapore</w:t>
      </w:r>
      <w:r w:rsidRPr="004F45C3">
        <w:rPr>
          <w:rFonts w:ascii="Times New Roman" w:hAnsi="Times New Roman"/>
        </w:rPr>
        <w:t xml:space="preserve"> have </w:t>
      </w:r>
      <w:r w:rsidRPr="00993841">
        <w:rPr>
          <w:rFonts w:ascii="Times New Roman" w:hAnsi="Times New Roman"/>
        </w:rPr>
        <w:t>non-</w:t>
      </w:r>
      <w:r w:rsidRPr="004F45C3">
        <w:rPr>
          <w:rFonts w:ascii="Times New Roman" w:hAnsi="Times New Roman"/>
        </w:rPr>
        <w:t>exclusive jurisdiction to settle any dispute arising out of or in</w:t>
      </w:r>
      <w:r w:rsidRPr="004F45C3">
        <w:rPr>
          <w:rFonts w:ascii="Times New Roman" w:hAnsi="Times New Roman"/>
        </w:rPr>
        <w:t xml:space="preserve"> connection with this Letter</w:t>
      </w:r>
      <w:bookmarkEnd w:id="77"/>
      <w:r w:rsidRPr="004F45C3">
        <w:rPr>
          <w:rFonts w:ascii="Times New Roman" w:hAnsi="Times New Roman"/>
        </w:rPr>
        <w:t>.</w:t>
      </w:r>
      <w:r>
        <w:rPr>
          <w:rFonts w:ascii="Times New Roman" w:hAnsi="Times New Roman"/>
        </w:rPr>
        <w:t>]</w:t>
      </w:r>
      <w:r>
        <w:rPr>
          <w:rStyle w:val="FootnoteReference"/>
        </w:rPr>
        <w:footnoteReference w:id="32"/>
      </w:r>
      <w:r w:rsidRPr="004F45C3">
        <w:rPr>
          <w:rStyle w:val="FootnoteReference"/>
          <w:rFonts w:ascii="Times New Roman" w:hAnsi="Times New Roman"/>
          <w:b/>
          <w:bCs/>
        </w:rPr>
        <w:t xml:space="preserve"> </w:t>
      </w:r>
      <w:bookmarkEnd w:id="78"/>
    </w:p>
    <w:p w:rsidR="007A69F8" w:rsidRPr="00C5082E" w:rsidRDefault="007C51B4" w:rsidP="00BF020B">
      <w:pPr>
        <w:pStyle w:val="ListLegal2"/>
        <w:numPr>
          <w:ilvl w:val="0"/>
          <w:numId w:val="0"/>
        </w:numPr>
        <w:ind w:left="624"/>
        <w:rPr>
          <w:b/>
          <w:bCs/>
          <w:i/>
          <w:iCs/>
        </w:rPr>
      </w:pPr>
      <w:r>
        <w:rPr>
          <w:b/>
          <w:bCs/>
          <w:i/>
          <w:iCs/>
        </w:rPr>
        <w:t>OR</w:t>
      </w:r>
      <w:r>
        <w:rPr>
          <w:rStyle w:val="FootnoteReference"/>
          <w:b/>
          <w:bCs/>
        </w:rPr>
        <w:footnoteReference w:id="33"/>
      </w:r>
    </w:p>
    <w:p w:rsidR="007A69F8" w:rsidRPr="003A4791" w:rsidRDefault="007C51B4" w:rsidP="00C5082E">
      <w:pPr>
        <w:pStyle w:val="BodyText1"/>
        <w:keepNext/>
        <w:ind w:left="1418" w:hanging="709"/>
        <w:rPr>
          <w:szCs w:val="22"/>
          <w:lang w:bidi="he-IL"/>
        </w:rPr>
      </w:pPr>
      <w:r w:rsidRPr="00C5082E">
        <w:rPr>
          <w:szCs w:val="22"/>
          <w:lang w:bidi="he-IL"/>
        </w:rPr>
        <w:t>[</w:t>
      </w:r>
      <w:r w:rsidRPr="003A4791">
        <w:rPr>
          <w:szCs w:val="22"/>
        </w:rPr>
        <w:t>(a)</w:t>
      </w:r>
      <w:r w:rsidRPr="003A4791">
        <w:rPr>
          <w:szCs w:val="22"/>
        </w:rPr>
        <w:tab/>
      </w:r>
      <w:r w:rsidRPr="003A4791">
        <w:rPr>
          <w:szCs w:val="22"/>
        </w:rPr>
        <w:t>Any dispute arising out of or in connection with this Agreement, including any question regarding its existence, validity or termination, shall be referred to and finally resolved by arbitration administered by the Singapore International Arbitration Centr</w:t>
      </w:r>
      <w:r w:rsidRPr="003A4791">
        <w:rPr>
          <w:szCs w:val="22"/>
        </w:rPr>
        <w:t xml:space="preserve">e in accordance with the Arbitration Rules of the Singapore International Arbitration Centre for the time being in force, which rules are deemed to be incorporated by reference in this </w:t>
      </w:r>
      <w:r>
        <w:rPr>
          <w:szCs w:val="22"/>
        </w:rPr>
        <w:t>paragraph</w:t>
      </w:r>
      <w:r w:rsidRPr="003A4791">
        <w:rPr>
          <w:szCs w:val="22"/>
        </w:rPr>
        <w:t xml:space="preserve"> </w:t>
      </w:r>
      <w:r>
        <w:rPr>
          <w:szCs w:val="22"/>
        </w:rPr>
        <w:fldChar w:fldCharType="begin"/>
      </w:r>
      <w:r>
        <w:rPr>
          <w:szCs w:val="22"/>
        </w:rPr>
        <w:instrText xml:space="preserve"> REF _Ref55746153 \n \h </w:instrText>
      </w:r>
      <w:r>
        <w:rPr>
          <w:szCs w:val="22"/>
        </w:rPr>
      </w:r>
      <w:r>
        <w:rPr>
          <w:szCs w:val="22"/>
        </w:rPr>
        <w:fldChar w:fldCharType="separate"/>
      </w:r>
      <w:r>
        <w:rPr>
          <w:szCs w:val="22"/>
        </w:rPr>
        <w:t>22</w:t>
      </w:r>
      <w:r>
        <w:rPr>
          <w:szCs w:val="22"/>
        </w:rPr>
        <w:fldChar w:fldCharType="end"/>
      </w:r>
      <w:r w:rsidRPr="003A4791">
        <w:rPr>
          <w:szCs w:val="22"/>
        </w:rPr>
        <w:t>.</w:t>
      </w:r>
    </w:p>
    <w:p w:rsidR="007A69F8" w:rsidRPr="003A4791" w:rsidRDefault="007C51B4" w:rsidP="007A69F8">
      <w:pPr>
        <w:pStyle w:val="BodyText1"/>
        <w:ind w:left="1440" w:hanging="720"/>
        <w:rPr>
          <w:szCs w:val="22"/>
        </w:rPr>
      </w:pPr>
      <w:r w:rsidRPr="003A4791">
        <w:rPr>
          <w:szCs w:val="22"/>
        </w:rPr>
        <w:t>(b)</w:t>
      </w:r>
      <w:r w:rsidRPr="003A4791">
        <w:rPr>
          <w:szCs w:val="22"/>
        </w:rPr>
        <w:tab/>
        <w:t>The seat of the arbitration shall be [Singapore].</w:t>
      </w:r>
    </w:p>
    <w:p w:rsidR="007A69F8" w:rsidRPr="003A4791" w:rsidRDefault="007C51B4" w:rsidP="007A69F8">
      <w:pPr>
        <w:pStyle w:val="BodyText1"/>
        <w:ind w:left="1440" w:hanging="720"/>
        <w:rPr>
          <w:szCs w:val="22"/>
        </w:rPr>
      </w:pPr>
      <w:r w:rsidRPr="003A4791">
        <w:rPr>
          <w:szCs w:val="22"/>
        </w:rPr>
        <w:t>(c)</w:t>
      </w:r>
      <w:r w:rsidRPr="003A4791">
        <w:rPr>
          <w:szCs w:val="22"/>
        </w:rPr>
        <w:tab/>
        <w:t>The tribunal shall consist of [one/three]</w:t>
      </w:r>
      <w:r>
        <w:rPr>
          <w:rStyle w:val="FootnoteReference"/>
          <w:szCs w:val="22"/>
        </w:rPr>
        <w:footnoteReference w:id="34"/>
      </w:r>
      <w:r w:rsidRPr="003A4791">
        <w:rPr>
          <w:szCs w:val="22"/>
        </w:rPr>
        <w:t xml:space="preserve"> arbitrators.</w:t>
      </w:r>
    </w:p>
    <w:p w:rsidR="007A69F8" w:rsidRPr="00C5082E" w:rsidRDefault="007C51B4" w:rsidP="00C5082E">
      <w:pPr>
        <w:pStyle w:val="BodyText1"/>
        <w:ind w:left="1440" w:hanging="720"/>
        <w:rPr>
          <w:szCs w:val="22"/>
        </w:rPr>
      </w:pPr>
      <w:r w:rsidRPr="003A4791">
        <w:rPr>
          <w:szCs w:val="22"/>
        </w:rPr>
        <w:t>(d)</w:t>
      </w:r>
      <w:r w:rsidRPr="003A4791">
        <w:rPr>
          <w:szCs w:val="22"/>
        </w:rPr>
        <w:tab/>
        <w:t>The language of the arbitration shall be [English].]</w:t>
      </w:r>
      <w:r>
        <w:rPr>
          <w:rStyle w:val="FootnoteReference"/>
          <w:bCs/>
          <w:szCs w:val="22"/>
        </w:rPr>
        <w:footnoteReference w:id="35"/>
      </w:r>
    </w:p>
    <w:p w:rsidR="00301F9F" w:rsidRPr="004F45C3" w:rsidRDefault="007C51B4" w:rsidP="00BF020B">
      <w:pPr>
        <w:pStyle w:val="ListLegal2"/>
        <w:numPr>
          <w:ilvl w:val="0"/>
          <w:numId w:val="0"/>
        </w:numPr>
        <w:ind w:left="624"/>
      </w:pPr>
      <w:r w:rsidRPr="004F45C3">
        <w:t>[</w:t>
      </w:r>
      <w:r w:rsidRPr="00BF020B">
        <w:rPr>
          <w:i/>
          <w:iCs/>
        </w:rPr>
        <w:t>Waiver of immunities</w:t>
      </w:r>
    </w:p>
    <w:p w:rsidR="00301F9F" w:rsidRPr="00BF020B" w:rsidRDefault="007C51B4" w:rsidP="00BF020B">
      <w:pPr>
        <w:pStyle w:val="ListLegal2"/>
      </w:pPr>
      <w:r w:rsidRPr="00BF020B">
        <w:t>[</w:t>
      </w:r>
      <w:r w:rsidRPr="00BF020B">
        <w:rPr>
          <w:i/>
          <w:iCs/>
        </w:rPr>
        <w:t>Sovereign Entity/Public Se</w:t>
      </w:r>
      <w:r w:rsidRPr="00BF020B">
        <w:rPr>
          <w:i/>
          <w:iCs/>
        </w:rPr>
        <w:t>ctor Entity</w:t>
      </w:r>
      <w:r w:rsidRPr="00BF020B">
        <w:t>] irrevocably waives, to the extent permitted by applicable law, with respect to itself and its revenues and assets (irrespective of their use or intended use), all immunity on the grounds of sovereignty or other similar grounds from:</w:t>
      </w:r>
    </w:p>
    <w:p w:rsidR="00301F9F" w:rsidRPr="004F45C3" w:rsidRDefault="007C51B4" w:rsidP="002A1CC7">
      <w:pPr>
        <w:pStyle w:val="ListAlpha2"/>
        <w:numPr>
          <w:ilvl w:val="1"/>
          <w:numId w:val="32"/>
        </w:numPr>
        <w:rPr>
          <w:rFonts w:ascii="Times New Roman" w:hAnsi="Times New Roman"/>
        </w:rPr>
      </w:pPr>
      <w:r w:rsidRPr="004F45C3">
        <w:rPr>
          <w:rFonts w:ascii="Times New Roman" w:hAnsi="Times New Roman"/>
        </w:rPr>
        <w:t>suit;</w:t>
      </w:r>
    </w:p>
    <w:p w:rsidR="00301F9F" w:rsidRPr="004F45C3" w:rsidRDefault="007C51B4" w:rsidP="002A1CC7">
      <w:pPr>
        <w:pStyle w:val="ListAlpha2"/>
        <w:numPr>
          <w:ilvl w:val="1"/>
          <w:numId w:val="13"/>
        </w:numPr>
        <w:rPr>
          <w:rFonts w:ascii="Times New Roman" w:hAnsi="Times New Roman"/>
        </w:rPr>
      </w:pPr>
      <w:r w:rsidRPr="004F45C3">
        <w:rPr>
          <w:rFonts w:ascii="Times New Roman" w:hAnsi="Times New Roman"/>
        </w:rPr>
        <w:t>juri</w:t>
      </w:r>
      <w:r w:rsidRPr="004F45C3">
        <w:rPr>
          <w:rFonts w:ascii="Times New Roman" w:hAnsi="Times New Roman"/>
        </w:rPr>
        <w:t>sdiction of any court;</w:t>
      </w:r>
    </w:p>
    <w:p w:rsidR="00301F9F" w:rsidRPr="004F45C3" w:rsidRDefault="007C51B4" w:rsidP="002A1CC7">
      <w:pPr>
        <w:pStyle w:val="ListAlpha2"/>
        <w:numPr>
          <w:ilvl w:val="1"/>
          <w:numId w:val="13"/>
        </w:numPr>
        <w:rPr>
          <w:rFonts w:ascii="Times New Roman" w:hAnsi="Times New Roman"/>
        </w:rPr>
      </w:pPr>
      <w:r w:rsidRPr="004F45C3">
        <w:rPr>
          <w:rFonts w:ascii="Times New Roman" w:hAnsi="Times New Roman"/>
        </w:rPr>
        <w:t>relief by way of injunction or order for specific performance or recovery of property;</w:t>
      </w:r>
    </w:p>
    <w:p w:rsidR="00301F9F" w:rsidRPr="004F45C3" w:rsidRDefault="007C51B4" w:rsidP="002A1CC7">
      <w:pPr>
        <w:pStyle w:val="ListAlpha2"/>
        <w:numPr>
          <w:ilvl w:val="1"/>
          <w:numId w:val="13"/>
        </w:numPr>
        <w:rPr>
          <w:rFonts w:ascii="Times New Roman" w:hAnsi="Times New Roman"/>
        </w:rPr>
      </w:pPr>
      <w:r w:rsidRPr="004F45C3">
        <w:rPr>
          <w:rFonts w:ascii="Times New Roman" w:hAnsi="Times New Roman"/>
        </w:rPr>
        <w:t>attachment of its assets (whether before or after judgment); and</w:t>
      </w:r>
    </w:p>
    <w:p w:rsidR="00301F9F" w:rsidRPr="004F45C3" w:rsidRDefault="007C51B4" w:rsidP="002A1CC7">
      <w:pPr>
        <w:pStyle w:val="ListAlpha2"/>
        <w:numPr>
          <w:ilvl w:val="1"/>
          <w:numId w:val="13"/>
        </w:numPr>
        <w:rPr>
          <w:rFonts w:ascii="Times New Roman" w:hAnsi="Times New Roman"/>
        </w:rPr>
      </w:pPr>
      <w:r w:rsidRPr="004F45C3">
        <w:rPr>
          <w:rFonts w:ascii="Times New Roman" w:hAnsi="Times New Roman"/>
        </w:rPr>
        <w:t>execution or enforcement of any judgment to which it or its revenues or assets mi</w:t>
      </w:r>
      <w:r w:rsidRPr="004F45C3">
        <w:rPr>
          <w:rFonts w:ascii="Times New Roman" w:hAnsi="Times New Roman"/>
        </w:rPr>
        <w:t>ght otherwise be entitled in any proceedings in the courts of any jurisdiction (and irrevocably agrees, to the extent permitted by applicable law, that it will not claim any immunity in any such proceedings).]</w:t>
      </w:r>
      <w:r>
        <w:rPr>
          <w:rStyle w:val="FootnoteReference"/>
          <w:rFonts w:ascii="Times New Roman" w:hAnsi="Times New Roman"/>
        </w:rPr>
        <w:footnoteReference w:id="36"/>
      </w:r>
    </w:p>
    <w:p w:rsidR="00716F41" w:rsidRPr="00BF020B" w:rsidRDefault="007C51B4" w:rsidP="00BF020B">
      <w:pPr>
        <w:pStyle w:val="ListLegal2"/>
        <w:numPr>
          <w:ilvl w:val="0"/>
          <w:numId w:val="0"/>
        </w:numPr>
        <w:ind w:left="624"/>
        <w:rPr>
          <w:i/>
          <w:iCs/>
        </w:rPr>
      </w:pPr>
      <w:r>
        <w:t>[</w:t>
      </w:r>
      <w:r w:rsidRPr="00BF020B">
        <w:rPr>
          <w:i/>
          <w:iCs/>
        </w:rPr>
        <w:t>Service of process</w:t>
      </w:r>
    </w:p>
    <w:p w:rsidR="00301F9F" w:rsidRPr="004F45C3" w:rsidRDefault="007C51B4">
      <w:pPr>
        <w:pStyle w:val="ListLegal2"/>
        <w:rPr>
          <w:rFonts w:ascii="Times New Roman" w:hAnsi="Times New Roman"/>
        </w:rPr>
      </w:pPr>
      <w:r w:rsidRPr="004F45C3">
        <w:rPr>
          <w:rFonts w:ascii="Times New Roman" w:hAnsi="Times New Roman"/>
        </w:rPr>
        <w:t xml:space="preserve">Without prejudice to any other mode of service allowed under any relevant law, the </w:t>
      </w:r>
      <w:r w:rsidRPr="004F45C3">
        <w:rPr>
          <w:rFonts w:ascii="Times New Roman" w:hAnsi="Times New Roman"/>
        </w:rPr>
        <w:t>Project Company</w:t>
      </w:r>
      <w:r w:rsidRPr="004F45C3">
        <w:rPr>
          <w:rFonts w:ascii="Times New Roman" w:hAnsi="Times New Roman"/>
        </w:rPr>
        <w:t>:</w:t>
      </w:r>
    </w:p>
    <w:p w:rsidR="00301F9F" w:rsidRPr="004F45C3" w:rsidRDefault="007C51B4" w:rsidP="002A1CC7">
      <w:pPr>
        <w:pStyle w:val="ListAlpha2"/>
        <w:widowControl w:val="0"/>
        <w:numPr>
          <w:ilvl w:val="1"/>
          <w:numId w:val="17"/>
        </w:numPr>
        <w:rPr>
          <w:rFonts w:ascii="Times New Roman" w:hAnsi="Times New Roman"/>
        </w:rPr>
      </w:pPr>
      <w:r w:rsidRPr="004F45C3">
        <w:rPr>
          <w:rFonts w:ascii="Times New Roman" w:hAnsi="Times New Roman"/>
        </w:rPr>
        <w:t>irrevocably appoints [              ]</w:t>
      </w:r>
      <w:r>
        <w:rPr>
          <w:rFonts w:ascii="Times New Roman" w:hAnsi="Times New Roman"/>
          <w:vertAlign w:val="superscript"/>
        </w:rPr>
        <w:footnoteReference w:id="37"/>
      </w:r>
      <w:r w:rsidRPr="004F45C3">
        <w:rPr>
          <w:rFonts w:ascii="Times New Roman" w:hAnsi="Times New Roman"/>
        </w:rPr>
        <w:t xml:space="preserve"> as its agent for service of process in relation to any proceedings before the </w:t>
      </w:r>
      <w:r w:rsidRPr="004F45C3">
        <w:rPr>
          <w:rFonts w:ascii="Times New Roman" w:hAnsi="Times New Roman"/>
        </w:rPr>
        <w:t>Singapore</w:t>
      </w:r>
      <w:r w:rsidRPr="004F45C3">
        <w:rPr>
          <w:rFonts w:ascii="Times New Roman" w:hAnsi="Times New Roman"/>
        </w:rPr>
        <w:t xml:space="preserve"> courts in connection with any Mandate Document; and</w:t>
      </w:r>
    </w:p>
    <w:p w:rsidR="00301F9F" w:rsidRPr="004F45C3" w:rsidRDefault="007C51B4">
      <w:pPr>
        <w:pStyle w:val="ListAlpha2"/>
        <w:rPr>
          <w:rFonts w:ascii="Times New Roman" w:hAnsi="Times New Roman"/>
        </w:rPr>
      </w:pPr>
      <w:r w:rsidRPr="004F45C3">
        <w:rPr>
          <w:rFonts w:ascii="Times New Roman" w:hAnsi="Times New Roman"/>
        </w:rPr>
        <w:t xml:space="preserve">agrees that failure by a process agent to notify the </w:t>
      </w:r>
      <w:r w:rsidRPr="004F45C3">
        <w:rPr>
          <w:rFonts w:ascii="Times New Roman" w:hAnsi="Times New Roman"/>
        </w:rPr>
        <w:t>Project Company</w:t>
      </w:r>
      <w:r w:rsidRPr="004F45C3">
        <w:rPr>
          <w:rFonts w:ascii="Times New Roman" w:hAnsi="Times New Roman"/>
        </w:rPr>
        <w:t xml:space="preserve"> of the process will not invalidate the proceed</w:t>
      </w:r>
      <w:r w:rsidRPr="004F45C3">
        <w:rPr>
          <w:rFonts w:ascii="Times New Roman" w:hAnsi="Times New Roman"/>
        </w:rPr>
        <w:t>ings concerned.]</w:t>
      </w:r>
      <w:r>
        <w:rPr>
          <w:rStyle w:val="FootnoteReference"/>
          <w:rFonts w:ascii="Times New Roman" w:hAnsi="Times New Roman"/>
        </w:rPr>
        <w:footnoteReference w:id="38"/>
      </w:r>
    </w:p>
    <w:p w:rsidR="00301F9F" w:rsidRPr="004F45C3" w:rsidRDefault="007C51B4">
      <w:pPr>
        <w:rPr>
          <w:rFonts w:ascii="Times New Roman" w:hAnsi="Times New Roman"/>
        </w:rPr>
      </w:pPr>
      <w:r w:rsidRPr="004F45C3">
        <w:rPr>
          <w:rFonts w:ascii="Times New Roman" w:hAnsi="Times New Roman"/>
        </w:rPr>
        <w:br w:type="page"/>
        <w:t xml:space="preserve">If you agree to the above, please acknowledge your agreement and </w:t>
      </w:r>
      <w:r>
        <w:rPr>
          <w:rFonts w:ascii="Times New Roman" w:hAnsi="Times New Roman"/>
        </w:rPr>
        <w:t xml:space="preserve">your </w:t>
      </w:r>
      <w:r w:rsidRPr="004F45C3">
        <w:rPr>
          <w:rFonts w:ascii="Times New Roman" w:hAnsi="Times New Roman"/>
        </w:rPr>
        <w:t xml:space="preserve">acceptance of the offer by signing and returning the enclosed copy of this letter [together with the Fee Letter(s) countersigned by you] to [                    ] at </w:t>
      </w:r>
      <w:r w:rsidRPr="004F45C3">
        <w:rPr>
          <w:rFonts w:ascii="Times New Roman" w:hAnsi="Times New Roman"/>
        </w:rPr>
        <w:t>[                             ].</w:t>
      </w:r>
    </w:p>
    <w:p w:rsidR="00301F9F" w:rsidRPr="004F45C3" w:rsidRDefault="007C51B4">
      <w:pPr>
        <w:spacing w:after="300"/>
        <w:rPr>
          <w:rFonts w:ascii="Times New Roman" w:hAnsi="Times New Roman"/>
        </w:rPr>
      </w:pPr>
      <w:r w:rsidRPr="004F45C3">
        <w:rPr>
          <w:rFonts w:ascii="Times New Roman" w:hAnsi="Times New Roman"/>
        </w:rPr>
        <w:t>Yours faithfully</w:t>
      </w:r>
    </w:p>
    <w:p w:rsidR="004254EF" w:rsidRDefault="007C51B4">
      <w:pPr>
        <w:jc w:val="left"/>
        <w:rPr>
          <w:rFonts w:ascii="Times New Roman" w:hAnsi="Times New Roman"/>
        </w:rPr>
      </w:pPr>
    </w:p>
    <w:p w:rsidR="00301F9F" w:rsidRPr="004F45C3" w:rsidRDefault="007C51B4" w:rsidP="00DE312D">
      <w:pPr>
        <w:spacing w:after="0"/>
        <w:jc w:val="left"/>
        <w:rPr>
          <w:rFonts w:ascii="Times New Roman" w:hAnsi="Times New Roman"/>
          <w:b/>
          <w:bCs/>
        </w:rPr>
      </w:pPr>
      <w:r w:rsidRPr="004F45C3">
        <w:rPr>
          <w:rFonts w:ascii="Times New Roman" w:hAnsi="Times New Roman"/>
        </w:rPr>
        <w:t>…………………………….</w:t>
      </w:r>
      <w:r w:rsidRPr="004F45C3">
        <w:rPr>
          <w:rFonts w:ascii="Times New Roman" w:hAnsi="Times New Roman"/>
        </w:rPr>
        <w:br/>
        <w:t>For and on behalf of</w:t>
      </w:r>
      <w:r w:rsidRPr="004F45C3">
        <w:rPr>
          <w:rFonts w:ascii="Times New Roman" w:hAnsi="Times New Roman"/>
        </w:rPr>
        <w:br/>
      </w:r>
      <w:r w:rsidRPr="004F45C3">
        <w:rPr>
          <w:rFonts w:ascii="Times New Roman" w:hAnsi="Times New Roman"/>
          <w:b/>
          <w:bCs/>
        </w:rPr>
        <w:t>[</w:t>
      </w:r>
      <w:r>
        <w:rPr>
          <w:rFonts w:ascii="Times New Roman" w:hAnsi="Times New Roman"/>
          <w:b/>
          <w:bCs/>
          <w:i/>
          <w:iCs/>
        </w:rPr>
        <w:t>insert name</w:t>
      </w:r>
      <w:r w:rsidRPr="004F45C3">
        <w:rPr>
          <w:rFonts w:ascii="Times New Roman" w:hAnsi="Times New Roman"/>
          <w:b/>
          <w:bCs/>
        </w:rPr>
        <w:t>]</w:t>
      </w:r>
    </w:p>
    <w:p w:rsidR="004254EF" w:rsidRDefault="007C51B4">
      <w:pPr>
        <w:jc w:val="left"/>
        <w:rPr>
          <w:rFonts w:ascii="Times New Roman" w:hAnsi="Times New Roman"/>
        </w:rPr>
      </w:pPr>
      <w:r>
        <w:rPr>
          <w:rFonts w:ascii="Times New Roman" w:hAnsi="Times New Roman"/>
        </w:rPr>
        <w:t>as Mandated Lead Arranger</w:t>
      </w:r>
    </w:p>
    <w:p w:rsidR="009156F0" w:rsidRDefault="007C51B4" w:rsidP="009156F0">
      <w:pPr>
        <w:spacing w:after="0"/>
        <w:jc w:val="left"/>
        <w:rPr>
          <w:rFonts w:ascii="Times New Roman" w:hAnsi="Times New Roman"/>
        </w:rPr>
      </w:pPr>
    </w:p>
    <w:p w:rsidR="00301F9F" w:rsidRPr="004F45C3" w:rsidRDefault="007C51B4" w:rsidP="00DE312D">
      <w:pPr>
        <w:spacing w:after="0"/>
        <w:jc w:val="left"/>
        <w:rPr>
          <w:rFonts w:ascii="Times New Roman" w:hAnsi="Times New Roman"/>
          <w:b/>
          <w:bCs/>
        </w:rPr>
      </w:pPr>
      <w:r w:rsidRPr="004F45C3">
        <w:rPr>
          <w:rFonts w:ascii="Times New Roman" w:hAnsi="Times New Roman"/>
        </w:rPr>
        <w:t>…………………………….</w:t>
      </w:r>
      <w:r w:rsidRPr="004F45C3">
        <w:rPr>
          <w:rFonts w:ascii="Times New Roman" w:hAnsi="Times New Roman"/>
        </w:rPr>
        <w:br/>
        <w:t>For and on behalf of</w:t>
      </w:r>
      <w:r w:rsidRPr="004F45C3">
        <w:rPr>
          <w:rFonts w:ascii="Times New Roman" w:hAnsi="Times New Roman"/>
        </w:rPr>
        <w:br/>
      </w:r>
      <w:r w:rsidRPr="004F45C3">
        <w:rPr>
          <w:rFonts w:ascii="Times New Roman" w:hAnsi="Times New Roman"/>
          <w:b/>
          <w:bCs/>
        </w:rPr>
        <w:t>[</w:t>
      </w:r>
      <w:r>
        <w:rPr>
          <w:rFonts w:ascii="Times New Roman" w:hAnsi="Times New Roman"/>
          <w:b/>
          <w:bCs/>
          <w:i/>
          <w:iCs/>
        </w:rPr>
        <w:t>insert name</w:t>
      </w:r>
      <w:r w:rsidRPr="004F45C3">
        <w:rPr>
          <w:rFonts w:ascii="Times New Roman" w:hAnsi="Times New Roman"/>
          <w:b/>
          <w:bCs/>
        </w:rPr>
        <w:t>]</w:t>
      </w:r>
    </w:p>
    <w:p w:rsidR="004254EF" w:rsidRDefault="007C51B4">
      <w:pPr>
        <w:jc w:val="left"/>
        <w:rPr>
          <w:rFonts w:ascii="Times New Roman" w:hAnsi="Times New Roman"/>
        </w:rPr>
      </w:pPr>
      <w:r>
        <w:rPr>
          <w:rFonts w:ascii="Times New Roman" w:hAnsi="Times New Roman"/>
        </w:rPr>
        <w:t>as Mandated Lead Arranger</w:t>
      </w:r>
    </w:p>
    <w:p w:rsidR="009156F0" w:rsidRDefault="007C51B4" w:rsidP="009156F0">
      <w:pPr>
        <w:spacing w:after="0"/>
        <w:jc w:val="left"/>
        <w:rPr>
          <w:rFonts w:ascii="Times New Roman" w:hAnsi="Times New Roman"/>
        </w:rPr>
      </w:pPr>
    </w:p>
    <w:p w:rsidR="00301F9F" w:rsidRPr="004F45C3" w:rsidRDefault="007C51B4" w:rsidP="00DE312D">
      <w:pPr>
        <w:spacing w:after="0"/>
        <w:jc w:val="left"/>
        <w:rPr>
          <w:rFonts w:ascii="Times New Roman" w:hAnsi="Times New Roman"/>
          <w:b/>
          <w:bCs/>
        </w:rPr>
      </w:pPr>
      <w:r w:rsidRPr="004F45C3">
        <w:rPr>
          <w:rFonts w:ascii="Times New Roman" w:hAnsi="Times New Roman"/>
        </w:rPr>
        <w:t>…………………………….</w:t>
      </w:r>
      <w:r w:rsidRPr="004F45C3">
        <w:rPr>
          <w:rFonts w:ascii="Times New Roman" w:hAnsi="Times New Roman"/>
        </w:rPr>
        <w:br/>
        <w:t>For and on behalf of</w:t>
      </w:r>
      <w:r w:rsidRPr="004F45C3">
        <w:rPr>
          <w:rFonts w:ascii="Times New Roman" w:hAnsi="Times New Roman"/>
        </w:rPr>
        <w:br/>
      </w:r>
      <w:r w:rsidRPr="004F45C3">
        <w:rPr>
          <w:rFonts w:ascii="Times New Roman" w:hAnsi="Times New Roman"/>
          <w:b/>
          <w:bCs/>
        </w:rPr>
        <w:t>[</w:t>
      </w:r>
      <w:r>
        <w:rPr>
          <w:rFonts w:ascii="Times New Roman" w:hAnsi="Times New Roman"/>
          <w:b/>
          <w:bCs/>
          <w:i/>
          <w:iCs/>
        </w:rPr>
        <w:t>insert name</w:t>
      </w:r>
      <w:r w:rsidRPr="004F45C3">
        <w:rPr>
          <w:rFonts w:ascii="Times New Roman" w:hAnsi="Times New Roman"/>
          <w:b/>
          <w:bCs/>
        </w:rPr>
        <w:t>]</w:t>
      </w:r>
    </w:p>
    <w:p w:rsidR="00301F9F" w:rsidRDefault="007C51B4">
      <w:pPr>
        <w:rPr>
          <w:rFonts w:ascii="Times New Roman" w:hAnsi="Times New Roman"/>
        </w:rPr>
      </w:pPr>
      <w:r>
        <w:rPr>
          <w:rFonts w:ascii="Times New Roman" w:hAnsi="Times New Roman"/>
        </w:rPr>
        <w:t xml:space="preserve">as </w:t>
      </w:r>
      <w:r>
        <w:rPr>
          <w:rFonts w:ascii="Times New Roman" w:hAnsi="Times New Roman"/>
        </w:rPr>
        <w:t xml:space="preserve">Intercreditor </w:t>
      </w:r>
      <w:r>
        <w:rPr>
          <w:rFonts w:ascii="Times New Roman" w:hAnsi="Times New Roman"/>
        </w:rPr>
        <w:t>Agent</w:t>
      </w:r>
    </w:p>
    <w:p w:rsidR="005B286E" w:rsidRDefault="007C51B4" w:rsidP="005B286E">
      <w:pPr>
        <w:spacing w:after="0"/>
        <w:jc w:val="left"/>
        <w:rPr>
          <w:rFonts w:ascii="Times New Roman" w:hAnsi="Times New Roman"/>
        </w:rPr>
      </w:pPr>
    </w:p>
    <w:p w:rsidR="005B286E" w:rsidRPr="004F45C3" w:rsidRDefault="007C51B4" w:rsidP="005B286E">
      <w:pPr>
        <w:spacing w:after="0"/>
        <w:jc w:val="left"/>
        <w:rPr>
          <w:rFonts w:ascii="Times New Roman" w:hAnsi="Times New Roman"/>
          <w:b/>
          <w:bCs/>
        </w:rPr>
      </w:pPr>
      <w:r w:rsidRPr="004F45C3">
        <w:rPr>
          <w:rFonts w:ascii="Times New Roman" w:hAnsi="Times New Roman"/>
        </w:rPr>
        <w:t>…………………………….</w:t>
      </w:r>
      <w:r w:rsidRPr="004F45C3">
        <w:rPr>
          <w:rFonts w:ascii="Times New Roman" w:hAnsi="Times New Roman"/>
        </w:rPr>
        <w:br/>
        <w:t>For and on behalf of</w:t>
      </w:r>
      <w:r w:rsidRPr="004F45C3">
        <w:rPr>
          <w:rFonts w:ascii="Times New Roman" w:hAnsi="Times New Roman"/>
        </w:rPr>
        <w:br/>
      </w:r>
      <w:r w:rsidRPr="004F45C3">
        <w:rPr>
          <w:rFonts w:ascii="Times New Roman" w:hAnsi="Times New Roman"/>
          <w:b/>
          <w:bCs/>
        </w:rPr>
        <w:t>[</w:t>
      </w:r>
      <w:r>
        <w:rPr>
          <w:rFonts w:ascii="Times New Roman" w:hAnsi="Times New Roman"/>
          <w:b/>
          <w:bCs/>
          <w:i/>
          <w:iCs/>
        </w:rPr>
        <w:t>insert name</w:t>
      </w:r>
      <w:r w:rsidRPr="004F45C3">
        <w:rPr>
          <w:rFonts w:ascii="Times New Roman" w:hAnsi="Times New Roman"/>
          <w:b/>
          <w:bCs/>
        </w:rPr>
        <w:t>]</w:t>
      </w:r>
    </w:p>
    <w:p w:rsidR="005B286E" w:rsidRDefault="007C51B4" w:rsidP="005B286E">
      <w:pPr>
        <w:rPr>
          <w:rFonts w:ascii="Times New Roman" w:hAnsi="Times New Roman"/>
        </w:rPr>
      </w:pPr>
      <w:r>
        <w:rPr>
          <w:rFonts w:ascii="Times New Roman" w:hAnsi="Times New Roman"/>
        </w:rPr>
        <w:t xml:space="preserve">as </w:t>
      </w:r>
      <w:r>
        <w:rPr>
          <w:rFonts w:ascii="Times New Roman" w:hAnsi="Times New Roman"/>
        </w:rPr>
        <w:t xml:space="preserve">[  ] </w:t>
      </w:r>
      <w:r>
        <w:rPr>
          <w:rFonts w:ascii="Times New Roman" w:hAnsi="Times New Roman"/>
        </w:rPr>
        <w:t>Facility Agent</w:t>
      </w:r>
    </w:p>
    <w:p w:rsidR="00A93977" w:rsidRDefault="007C51B4" w:rsidP="00A93977">
      <w:pPr>
        <w:spacing w:after="0"/>
        <w:jc w:val="left"/>
        <w:rPr>
          <w:rFonts w:ascii="Times New Roman" w:hAnsi="Times New Roman"/>
        </w:rPr>
      </w:pPr>
    </w:p>
    <w:p w:rsidR="00A93977" w:rsidRPr="004F45C3" w:rsidRDefault="007C51B4" w:rsidP="00A93977">
      <w:pPr>
        <w:spacing w:after="0"/>
        <w:jc w:val="left"/>
        <w:rPr>
          <w:rFonts w:ascii="Times New Roman" w:hAnsi="Times New Roman"/>
          <w:b/>
          <w:bCs/>
        </w:rPr>
      </w:pPr>
      <w:r w:rsidRPr="004F45C3">
        <w:rPr>
          <w:rFonts w:ascii="Times New Roman" w:hAnsi="Times New Roman"/>
        </w:rPr>
        <w:t>…………………………….</w:t>
      </w:r>
      <w:r w:rsidRPr="004F45C3">
        <w:rPr>
          <w:rFonts w:ascii="Times New Roman" w:hAnsi="Times New Roman"/>
        </w:rPr>
        <w:br/>
        <w:t>For and on behalf of</w:t>
      </w:r>
      <w:r w:rsidRPr="004F45C3">
        <w:rPr>
          <w:rFonts w:ascii="Times New Roman" w:hAnsi="Times New Roman"/>
        </w:rPr>
        <w:br/>
      </w:r>
      <w:r w:rsidRPr="004F45C3">
        <w:rPr>
          <w:rFonts w:ascii="Times New Roman" w:hAnsi="Times New Roman"/>
          <w:b/>
          <w:bCs/>
        </w:rPr>
        <w:t>[</w:t>
      </w:r>
      <w:r>
        <w:rPr>
          <w:rFonts w:ascii="Times New Roman" w:hAnsi="Times New Roman"/>
          <w:b/>
          <w:bCs/>
          <w:i/>
          <w:iCs/>
        </w:rPr>
        <w:t>insert name</w:t>
      </w:r>
      <w:r w:rsidRPr="004F45C3">
        <w:rPr>
          <w:rFonts w:ascii="Times New Roman" w:hAnsi="Times New Roman"/>
          <w:b/>
          <w:bCs/>
        </w:rPr>
        <w:t>]</w:t>
      </w:r>
    </w:p>
    <w:p w:rsidR="00A93977" w:rsidRDefault="007C51B4" w:rsidP="00A93977">
      <w:pPr>
        <w:rPr>
          <w:rFonts w:ascii="Times New Roman" w:hAnsi="Times New Roman"/>
        </w:rPr>
      </w:pPr>
      <w:r>
        <w:rPr>
          <w:rFonts w:ascii="Times New Roman" w:hAnsi="Times New Roman"/>
        </w:rPr>
        <w:t>as Onshore Security [Agent]/[Trustee]</w:t>
      </w:r>
    </w:p>
    <w:p w:rsidR="00A93977" w:rsidRDefault="007C51B4" w:rsidP="00A93977">
      <w:pPr>
        <w:spacing w:after="0"/>
        <w:jc w:val="left"/>
        <w:rPr>
          <w:rFonts w:ascii="Times New Roman" w:hAnsi="Times New Roman"/>
        </w:rPr>
      </w:pPr>
    </w:p>
    <w:p w:rsidR="00A93977" w:rsidRPr="004F45C3" w:rsidRDefault="007C51B4" w:rsidP="00A93977">
      <w:pPr>
        <w:spacing w:after="0"/>
        <w:jc w:val="left"/>
        <w:rPr>
          <w:rFonts w:ascii="Times New Roman" w:hAnsi="Times New Roman"/>
          <w:b/>
          <w:bCs/>
        </w:rPr>
      </w:pPr>
      <w:r w:rsidRPr="004F45C3">
        <w:rPr>
          <w:rFonts w:ascii="Times New Roman" w:hAnsi="Times New Roman"/>
        </w:rPr>
        <w:t>…………………………….</w:t>
      </w:r>
      <w:r w:rsidRPr="004F45C3">
        <w:rPr>
          <w:rFonts w:ascii="Times New Roman" w:hAnsi="Times New Roman"/>
        </w:rPr>
        <w:br/>
        <w:t>For and on behalf of</w:t>
      </w:r>
      <w:r w:rsidRPr="004F45C3">
        <w:rPr>
          <w:rFonts w:ascii="Times New Roman" w:hAnsi="Times New Roman"/>
        </w:rPr>
        <w:br/>
      </w:r>
      <w:r w:rsidRPr="004F45C3">
        <w:rPr>
          <w:rFonts w:ascii="Times New Roman" w:hAnsi="Times New Roman"/>
          <w:b/>
          <w:bCs/>
        </w:rPr>
        <w:t>[</w:t>
      </w:r>
      <w:r>
        <w:rPr>
          <w:rFonts w:ascii="Times New Roman" w:hAnsi="Times New Roman"/>
          <w:b/>
          <w:bCs/>
          <w:i/>
          <w:iCs/>
        </w:rPr>
        <w:t>insert name</w:t>
      </w:r>
      <w:r w:rsidRPr="004F45C3">
        <w:rPr>
          <w:rFonts w:ascii="Times New Roman" w:hAnsi="Times New Roman"/>
          <w:b/>
          <w:bCs/>
        </w:rPr>
        <w:t>]</w:t>
      </w:r>
    </w:p>
    <w:p w:rsidR="00A93977" w:rsidRDefault="007C51B4" w:rsidP="00A93977">
      <w:pPr>
        <w:rPr>
          <w:rFonts w:ascii="Times New Roman" w:hAnsi="Times New Roman"/>
        </w:rPr>
      </w:pPr>
      <w:r>
        <w:rPr>
          <w:rFonts w:ascii="Times New Roman" w:hAnsi="Times New Roman"/>
        </w:rPr>
        <w:t xml:space="preserve">as Offshore Security </w:t>
      </w:r>
      <w:r>
        <w:rPr>
          <w:rFonts w:ascii="Times New Roman" w:hAnsi="Times New Roman"/>
        </w:rPr>
        <w:t>[Agent]/[Trustee]</w:t>
      </w:r>
    </w:p>
    <w:p w:rsidR="00CF2F3E" w:rsidRDefault="007C51B4">
      <w:pPr>
        <w:rPr>
          <w:rFonts w:ascii="Times New Roman" w:hAnsi="Times New Roman"/>
        </w:rPr>
      </w:pPr>
    </w:p>
    <w:p w:rsidR="00CF2F3E" w:rsidRDefault="007C51B4">
      <w:pPr>
        <w:rPr>
          <w:rFonts w:ascii="Times New Roman" w:hAnsi="Times New Roman"/>
        </w:rPr>
      </w:pPr>
    </w:p>
    <w:p w:rsidR="00A93977" w:rsidRDefault="007C51B4">
      <w:pPr>
        <w:rPr>
          <w:rFonts w:ascii="Times New Roman" w:hAnsi="Times New Roman"/>
        </w:rPr>
      </w:pPr>
    </w:p>
    <w:p w:rsidR="00A93977" w:rsidRDefault="007C51B4">
      <w:pPr>
        <w:rPr>
          <w:rFonts w:ascii="Times New Roman" w:hAnsi="Times New Roman"/>
        </w:rPr>
      </w:pPr>
    </w:p>
    <w:p w:rsidR="00F57DE9" w:rsidRDefault="007C51B4">
      <w:pPr>
        <w:rPr>
          <w:rFonts w:ascii="Times New Roman" w:hAnsi="Times New Roman"/>
        </w:rPr>
      </w:pPr>
      <w:r w:rsidRPr="004F45C3">
        <w:rPr>
          <w:rFonts w:ascii="Times New Roman" w:hAnsi="Times New Roman"/>
        </w:rPr>
        <w:t>We acknowledge and agree to the above</w:t>
      </w:r>
      <w:r>
        <w:rPr>
          <w:rFonts w:ascii="Times New Roman" w:hAnsi="Times New Roman"/>
        </w:rPr>
        <w:t>:</w:t>
      </w:r>
    </w:p>
    <w:p w:rsidR="00F57DE9" w:rsidRDefault="007C51B4">
      <w:pPr>
        <w:rPr>
          <w:rFonts w:ascii="Times New Roman" w:hAnsi="Times New Roman"/>
        </w:rPr>
      </w:pPr>
    </w:p>
    <w:p w:rsidR="006B3450" w:rsidRDefault="007C51B4" w:rsidP="00DE312D">
      <w:pPr>
        <w:spacing w:after="0"/>
        <w:rPr>
          <w:rFonts w:ascii="Times New Roman" w:hAnsi="Times New Roman"/>
        </w:rPr>
      </w:pPr>
      <w:r w:rsidRPr="004F45C3">
        <w:rPr>
          <w:rFonts w:ascii="Times New Roman" w:hAnsi="Times New Roman"/>
        </w:rPr>
        <w:t>…………………………….</w:t>
      </w:r>
    </w:p>
    <w:p w:rsidR="006B3450" w:rsidRDefault="007C51B4" w:rsidP="006B3450">
      <w:pPr>
        <w:jc w:val="left"/>
        <w:rPr>
          <w:rFonts w:ascii="Times New Roman" w:hAnsi="Times New Roman"/>
        </w:rPr>
      </w:pPr>
      <w:r w:rsidRPr="004F45C3">
        <w:rPr>
          <w:rFonts w:ascii="Times New Roman" w:hAnsi="Times New Roman"/>
        </w:rPr>
        <w:t>For and on behalf of</w:t>
      </w:r>
      <w:r w:rsidRPr="004F45C3">
        <w:rPr>
          <w:rFonts w:ascii="Times New Roman" w:hAnsi="Times New Roman"/>
        </w:rPr>
        <w:br/>
      </w:r>
      <w:r w:rsidRPr="004F45C3">
        <w:rPr>
          <w:rFonts w:ascii="Times New Roman" w:hAnsi="Times New Roman"/>
          <w:b/>
          <w:bCs/>
        </w:rPr>
        <w:t>[</w:t>
      </w:r>
      <w:r w:rsidRPr="00C5082E">
        <w:rPr>
          <w:rFonts w:ascii="Times New Roman" w:hAnsi="Times New Roman"/>
          <w:b/>
          <w:bCs/>
          <w:i/>
          <w:iCs/>
        </w:rPr>
        <w:t>Shareholder</w:t>
      </w:r>
      <w:r>
        <w:rPr>
          <w:rFonts w:ascii="Times New Roman" w:hAnsi="Times New Roman"/>
          <w:b/>
          <w:bCs/>
          <w:i/>
          <w:iCs/>
        </w:rPr>
        <w:t>/</w:t>
      </w:r>
      <w:r>
        <w:rPr>
          <w:rFonts w:ascii="Times New Roman" w:hAnsi="Times New Roman"/>
          <w:b/>
          <w:bCs/>
          <w:i/>
          <w:iCs/>
        </w:rPr>
        <w:t>Sponsor</w:t>
      </w:r>
      <w:r w:rsidRPr="004F45C3">
        <w:rPr>
          <w:rFonts w:ascii="Times New Roman" w:hAnsi="Times New Roman"/>
          <w:b/>
          <w:bCs/>
        </w:rPr>
        <w:t>]</w:t>
      </w:r>
      <w:r>
        <w:rPr>
          <w:rStyle w:val="FootnoteReference"/>
          <w:b/>
          <w:bCs/>
        </w:rPr>
        <w:footnoteReference w:id="39"/>
      </w:r>
    </w:p>
    <w:p w:rsidR="006B3450" w:rsidRPr="004F45C3" w:rsidRDefault="007C51B4">
      <w:pPr>
        <w:rPr>
          <w:rFonts w:ascii="Times New Roman" w:hAnsi="Times New Roman"/>
        </w:rPr>
      </w:pPr>
    </w:p>
    <w:p w:rsidR="00301F9F" w:rsidRPr="004F45C3" w:rsidRDefault="007C51B4">
      <w:pPr>
        <w:keepNext/>
        <w:rPr>
          <w:rFonts w:ascii="Times New Roman" w:hAnsi="Times New Roman"/>
        </w:rPr>
      </w:pPr>
      <w:r w:rsidRPr="004F45C3">
        <w:rPr>
          <w:rFonts w:ascii="Times New Roman" w:hAnsi="Times New Roman"/>
        </w:rPr>
        <w:t>We acknowledge and agree to the above</w:t>
      </w:r>
      <w:r>
        <w:rPr>
          <w:rFonts w:ascii="Times New Roman" w:hAnsi="Times New Roman"/>
        </w:rPr>
        <w:t>:</w:t>
      </w:r>
      <w:r>
        <w:rPr>
          <w:rStyle w:val="FootnoteReference"/>
        </w:rPr>
        <w:footnoteReference w:id="40"/>
      </w:r>
    </w:p>
    <w:p w:rsidR="00C817DD" w:rsidRDefault="007C51B4" w:rsidP="00C817DD">
      <w:pPr>
        <w:rPr>
          <w:rFonts w:ascii="Times New Roman" w:hAnsi="Times New Roman"/>
        </w:rPr>
      </w:pPr>
    </w:p>
    <w:p w:rsidR="009156F0" w:rsidRDefault="007C51B4" w:rsidP="00DE312D">
      <w:pPr>
        <w:spacing w:after="0"/>
        <w:jc w:val="left"/>
        <w:rPr>
          <w:rFonts w:ascii="Times New Roman" w:hAnsi="Times New Roman"/>
          <w:b/>
          <w:bCs/>
        </w:rPr>
      </w:pPr>
      <w:r w:rsidRPr="004F45C3">
        <w:rPr>
          <w:rFonts w:ascii="Times New Roman" w:hAnsi="Times New Roman"/>
        </w:rPr>
        <w:t>…………………………….</w:t>
      </w:r>
      <w:r w:rsidRPr="004F45C3">
        <w:rPr>
          <w:rFonts w:ascii="Times New Roman" w:hAnsi="Times New Roman"/>
        </w:rPr>
        <w:br/>
        <w:t>For and on behalf of</w:t>
      </w:r>
      <w:r w:rsidRPr="004F45C3">
        <w:rPr>
          <w:rFonts w:ascii="Times New Roman" w:hAnsi="Times New Roman"/>
        </w:rPr>
        <w:br/>
      </w:r>
      <w:r w:rsidRPr="004F45C3">
        <w:rPr>
          <w:rFonts w:ascii="Times New Roman" w:hAnsi="Times New Roman"/>
          <w:b/>
          <w:bCs/>
        </w:rPr>
        <w:t>[</w:t>
      </w:r>
      <w:r w:rsidRPr="004F45C3">
        <w:rPr>
          <w:rFonts w:ascii="Times New Roman" w:hAnsi="Times New Roman"/>
          <w:b/>
          <w:bCs/>
          <w:i/>
          <w:iCs/>
        </w:rPr>
        <w:t>T</w:t>
      </w:r>
      <w:r>
        <w:rPr>
          <w:rFonts w:ascii="Times New Roman" w:hAnsi="Times New Roman"/>
          <w:b/>
          <w:bCs/>
          <w:i/>
          <w:iCs/>
        </w:rPr>
        <w:t>he</w:t>
      </w:r>
      <w:r>
        <w:rPr>
          <w:rFonts w:ascii="Times New Roman" w:hAnsi="Times New Roman"/>
          <w:b/>
          <w:bCs/>
          <w:i/>
          <w:iCs/>
        </w:rPr>
        <w:t xml:space="preserve"> </w:t>
      </w:r>
      <w:r>
        <w:rPr>
          <w:rFonts w:ascii="Times New Roman" w:hAnsi="Times New Roman"/>
          <w:b/>
          <w:bCs/>
          <w:i/>
          <w:iCs/>
        </w:rPr>
        <w:t>Project Company</w:t>
      </w:r>
      <w:r w:rsidRPr="004F45C3">
        <w:rPr>
          <w:rFonts w:ascii="Times New Roman" w:hAnsi="Times New Roman"/>
          <w:b/>
          <w:bCs/>
        </w:rPr>
        <w:t>]</w:t>
      </w:r>
      <w:r>
        <w:rPr>
          <w:b/>
          <w:bCs/>
        </w:rPr>
        <w:t xml:space="preserve"> </w:t>
      </w:r>
    </w:p>
    <w:p w:rsidR="00301F9F" w:rsidRPr="00DE312D" w:rsidRDefault="007C51B4">
      <w:pPr>
        <w:jc w:val="left"/>
        <w:rPr>
          <w:rFonts w:ascii="Times New Roman" w:hAnsi="Times New Roman"/>
          <w:i/>
          <w:iCs/>
        </w:rPr>
      </w:pPr>
      <w:r>
        <w:rPr>
          <w:rFonts w:ascii="Times New Roman" w:hAnsi="Times New Roman"/>
        </w:rPr>
        <w:t>a</w:t>
      </w:r>
      <w:r w:rsidRPr="00DE312D">
        <w:rPr>
          <w:rFonts w:ascii="Times New Roman" w:hAnsi="Times New Roman"/>
        </w:rPr>
        <w:t>s the Project Company</w:t>
      </w:r>
      <w:r>
        <w:rPr>
          <w:rFonts w:ascii="Times New Roman" w:hAnsi="Times New Roman"/>
          <w:b/>
          <w:bCs/>
        </w:rPr>
        <w:t xml:space="preserve"> </w:t>
      </w:r>
    </w:p>
    <w:p w:rsidR="006B3450" w:rsidRPr="006B3450" w:rsidRDefault="007C51B4">
      <w:pPr>
        <w:jc w:val="left"/>
        <w:rPr>
          <w:rFonts w:ascii="Times New Roman" w:hAnsi="Times New Roman"/>
        </w:rPr>
      </w:pPr>
      <w:r w:rsidRPr="006B3450">
        <w:rPr>
          <w:rFonts w:ascii="Times New Roman" w:hAnsi="Times New Roman"/>
        </w:rPr>
        <w:t xml:space="preserve">[Date of </w:t>
      </w:r>
      <w:r w:rsidRPr="006B3450">
        <w:rPr>
          <w:rFonts w:ascii="Times New Roman" w:hAnsi="Times New Roman"/>
        </w:rPr>
        <w:t>accession to this letter: ……………………………………</w:t>
      </w:r>
      <w:r>
        <w:rPr>
          <w:rFonts w:ascii="Times New Roman" w:hAnsi="Times New Roman"/>
        </w:rPr>
        <w:t>]</w:t>
      </w:r>
    </w:p>
    <w:p w:rsidR="00C87F7B" w:rsidRDefault="007C51B4">
      <w:pPr>
        <w:jc w:val="center"/>
        <w:rPr>
          <w:rFonts w:ascii="Times New Roman" w:hAnsi="Times New Roman"/>
          <w:b/>
          <w:bCs/>
        </w:rPr>
      </w:pPr>
      <w:r w:rsidRPr="004F45C3">
        <w:rPr>
          <w:rFonts w:ascii="Times New Roman" w:hAnsi="Times New Roman"/>
        </w:rPr>
        <w:br w:type="page"/>
      </w:r>
      <w:bookmarkStart w:id="80" w:name="Appendix1"/>
      <w:r>
        <w:rPr>
          <w:rFonts w:ascii="Times New Roman" w:hAnsi="Times New Roman"/>
          <w:b/>
          <w:bCs/>
        </w:rPr>
        <w:t>APPENDIX 1</w:t>
      </w:r>
      <w:bookmarkEnd w:id="80"/>
      <w:r>
        <w:rPr>
          <w:rFonts w:ascii="Times New Roman" w:hAnsi="Times New Roman"/>
          <w:b/>
          <w:bCs/>
        </w:rPr>
        <w:t xml:space="preserve"> – COMMITMENTS AND PRICING</w:t>
      </w:r>
    </w:p>
    <w:p w:rsidR="00C87F7B" w:rsidRDefault="007C51B4">
      <w:pPr>
        <w:jc w:val="center"/>
        <w:rPr>
          <w:rFonts w:ascii="Times New Roman" w:hAnsi="Times New Roman"/>
          <w:i/>
          <w:iCs/>
        </w:rPr>
      </w:pPr>
      <w:r w:rsidRPr="00C87F7B">
        <w:rPr>
          <w:rFonts w:ascii="Times New Roman" w:hAnsi="Times New Roman"/>
          <w:i/>
          <w:iCs/>
        </w:rPr>
        <w:t>Commitments</w:t>
      </w:r>
    </w:p>
    <w:tbl>
      <w:tblPr>
        <w:tblW w:w="4800" w:type="pct"/>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876"/>
        <w:gridCol w:w="2639"/>
        <w:gridCol w:w="2640"/>
      </w:tblGrid>
      <w:tr w:rsidR="00DC7729" w:rsidTr="00C87F7B">
        <w:trPr>
          <w:trHeight w:val="1286"/>
          <w:jc w:val="center"/>
        </w:trPr>
        <w:tc>
          <w:tcPr>
            <w:tcW w:w="2876" w:type="dxa"/>
            <w:tcBorders>
              <w:top w:val="single" w:sz="4" w:space="0" w:color="auto"/>
              <w:left w:val="single" w:sz="4" w:space="0" w:color="auto"/>
              <w:bottom w:val="single" w:sz="4" w:space="0" w:color="auto"/>
              <w:right w:val="single" w:sz="4" w:space="0" w:color="auto"/>
            </w:tcBorders>
            <w:hideMark/>
          </w:tcPr>
          <w:p w:rsidR="00C87F7B" w:rsidRDefault="007C51B4" w:rsidP="00E61CCF">
            <w:pPr>
              <w:rPr>
                <w:b/>
                <w:kern w:val="16"/>
                <w:szCs w:val="24"/>
              </w:rPr>
            </w:pPr>
            <w:r>
              <w:rPr>
                <w:b/>
                <w:kern w:val="16"/>
                <w:szCs w:val="24"/>
              </w:rPr>
              <w:t>Mandated Lead Arranger</w:t>
            </w:r>
          </w:p>
        </w:tc>
        <w:tc>
          <w:tcPr>
            <w:tcW w:w="5279" w:type="dxa"/>
            <w:gridSpan w:val="2"/>
            <w:tcBorders>
              <w:top w:val="single" w:sz="4" w:space="0" w:color="auto"/>
              <w:left w:val="single" w:sz="4" w:space="0" w:color="auto"/>
              <w:bottom w:val="single" w:sz="4" w:space="0" w:color="auto"/>
              <w:right w:val="single" w:sz="4" w:space="0" w:color="auto"/>
            </w:tcBorders>
            <w:hideMark/>
          </w:tcPr>
          <w:p w:rsidR="00C87F7B" w:rsidRDefault="007C51B4" w:rsidP="00E61CCF">
            <w:pPr>
              <w:rPr>
                <w:b/>
                <w:kern w:val="16"/>
                <w:szCs w:val="24"/>
              </w:rPr>
            </w:pPr>
            <w:r>
              <w:rPr>
                <w:b/>
                <w:kern w:val="16"/>
                <w:szCs w:val="24"/>
              </w:rPr>
              <w:t>Commitments</w:t>
            </w:r>
          </w:p>
          <w:p w:rsidR="00C87F7B" w:rsidRDefault="007C51B4" w:rsidP="00E61CCF">
            <w:pPr>
              <w:rPr>
                <w:kern w:val="16"/>
                <w:szCs w:val="24"/>
              </w:rPr>
            </w:pPr>
            <w:r>
              <w:rPr>
                <w:kern w:val="16"/>
                <w:szCs w:val="24"/>
              </w:rPr>
              <w:t xml:space="preserve">[Note: </w:t>
            </w:r>
            <w:r>
              <w:rPr>
                <w:kern w:val="16"/>
                <w:szCs w:val="24"/>
              </w:rPr>
              <w:t xml:space="preserve">if more than one Facility, </w:t>
            </w:r>
            <w:r>
              <w:rPr>
                <w:kern w:val="16"/>
                <w:szCs w:val="24"/>
              </w:rPr>
              <w:t xml:space="preserve">commitments to be allocated pro rata across the Facilities.] </w:t>
            </w:r>
          </w:p>
        </w:tc>
      </w:tr>
      <w:tr w:rsidR="00DC7729" w:rsidTr="00FC4F54">
        <w:trPr>
          <w:trHeight w:val="549"/>
          <w:jc w:val="center"/>
        </w:trPr>
        <w:tc>
          <w:tcPr>
            <w:tcW w:w="2876" w:type="dxa"/>
            <w:tcBorders>
              <w:top w:val="single" w:sz="4" w:space="0" w:color="auto"/>
              <w:left w:val="single" w:sz="4" w:space="0" w:color="auto"/>
              <w:bottom w:val="single" w:sz="4" w:space="0" w:color="auto"/>
              <w:right w:val="single" w:sz="4" w:space="0" w:color="auto"/>
            </w:tcBorders>
          </w:tcPr>
          <w:p w:rsidR="00AF0A5E" w:rsidRDefault="007C51B4" w:rsidP="00AF0A5E">
            <w:pPr>
              <w:rPr>
                <w:kern w:val="16"/>
                <w:szCs w:val="24"/>
              </w:rPr>
            </w:pPr>
          </w:p>
        </w:tc>
        <w:tc>
          <w:tcPr>
            <w:tcW w:w="2639" w:type="dxa"/>
            <w:tcBorders>
              <w:top w:val="single" w:sz="4" w:space="0" w:color="auto"/>
              <w:left w:val="single" w:sz="4" w:space="0" w:color="auto"/>
              <w:bottom w:val="single" w:sz="4" w:space="0" w:color="auto"/>
              <w:right w:val="single" w:sz="4" w:space="0" w:color="auto"/>
            </w:tcBorders>
            <w:hideMark/>
          </w:tcPr>
          <w:p w:rsidR="00AF0A5E" w:rsidRDefault="007C51B4" w:rsidP="00AF0A5E">
            <w:pPr>
              <w:spacing w:after="0"/>
              <w:jc w:val="center"/>
              <w:rPr>
                <w:b/>
                <w:i/>
                <w:iCs/>
                <w:kern w:val="16"/>
                <w:szCs w:val="24"/>
              </w:rPr>
            </w:pPr>
            <w:r>
              <w:rPr>
                <w:b/>
                <w:kern w:val="16"/>
                <w:szCs w:val="24"/>
              </w:rPr>
              <w:t>[</w:t>
            </w:r>
            <w:r w:rsidRPr="00DE312D">
              <w:rPr>
                <w:b/>
                <w:i/>
                <w:iCs/>
                <w:kern w:val="16"/>
                <w:szCs w:val="24"/>
              </w:rPr>
              <w:t>Insert</w:t>
            </w:r>
            <w:r>
              <w:rPr>
                <w:b/>
                <w:kern w:val="16"/>
                <w:szCs w:val="24"/>
              </w:rPr>
              <w:t xml:space="preserve">] </w:t>
            </w:r>
            <w:r w:rsidRPr="00AF0A5E">
              <w:rPr>
                <w:b/>
                <w:kern w:val="16"/>
                <w:szCs w:val="24"/>
              </w:rPr>
              <w:t xml:space="preserve">Facility </w:t>
            </w:r>
          </w:p>
          <w:p w:rsidR="00AF0A5E" w:rsidRPr="00AF0A5E" w:rsidRDefault="007C51B4" w:rsidP="00AF0A5E">
            <w:pPr>
              <w:spacing w:after="0"/>
              <w:jc w:val="center"/>
              <w:rPr>
                <w:b/>
                <w:i/>
                <w:iCs/>
                <w:kern w:val="16"/>
                <w:szCs w:val="24"/>
              </w:rPr>
            </w:pPr>
            <w:r w:rsidRPr="00DE312D">
              <w:rPr>
                <w:b/>
                <w:kern w:val="16"/>
                <w:szCs w:val="24"/>
              </w:rPr>
              <w:t>(</w:t>
            </w:r>
            <w:r w:rsidRPr="005073FA">
              <w:rPr>
                <w:b/>
                <w:i/>
                <w:iCs/>
                <w:kern w:val="16"/>
                <w:szCs w:val="24"/>
              </w:rPr>
              <w:t>[Insert currency]</w:t>
            </w:r>
            <w:r w:rsidRPr="00DE312D">
              <w:rPr>
                <w:b/>
                <w:kern w:val="16"/>
                <w:szCs w:val="24"/>
              </w:rPr>
              <w:t>)</w:t>
            </w:r>
          </w:p>
        </w:tc>
        <w:tc>
          <w:tcPr>
            <w:tcW w:w="2640" w:type="dxa"/>
            <w:tcBorders>
              <w:top w:val="single" w:sz="4" w:space="0" w:color="auto"/>
              <w:left w:val="single" w:sz="4" w:space="0" w:color="auto"/>
              <w:bottom w:val="single" w:sz="4" w:space="0" w:color="auto"/>
              <w:right w:val="single" w:sz="4" w:space="0" w:color="auto"/>
            </w:tcBorders>
          </w:tcPr>
          <w:p w:rsidR="00AF0A5E" w:rsidRDefault="007C51B4" w:rsidP="00AF0A5E">
            <w:pPr>
              <w:spacing w:after="0"/>
              <w:jc w:val="center"/>
              <w:rPr>
                <w:b/>
                <w:i/>
                <w:iCs/>
                <w:kern w:val="16"/>
                <w:szCs w:val="24"/>
              </w:rPr>
            </w:pPr>
            <w:r>
              <w:rPr>
                <w:b/>
                <w:kern w:val="16"/>
                <w:szCs w:val="24"/>
              </w:rPr>
              <w:t>[[</w:t>
            </w:r>
            <w:r w:rsidRPr="00F15AB7">
              <w:rPr>
                <w:b/>
                <w:i/>
                <w:iCs/>
                <w:kern w:val="16"/>
                <w:szCs w:val="24"/>
              </w:rPr>
              <w:t>Insert</w:t>
            </w:r>
            <w:r>
              <w:rPr>
                <w:b/>
                <w:kern w:val="16"/>
                <w:szCs w:val="24"/>
              </w:rPr>
              <w:t xml:space="preserve">] </w:t>
            </w:r>
            <w:r w:rsidRPr="00F15AB7">
              <w:rPr>
                <w:b/>
                <w:kern w:val="16"/>
                <w:szCs w:val="24"/>
              </w:rPr>
              <w:t xml:space="preserve">Facility </w:t>
            </w:r>
          </w:p>
          <w:p w:rsidR="00AF0A5E" w:rsidRPr="00DE312D" w:rsidRDefault="007C51B4" w:rsidP="00AF0A5E">
            <w:pPr>
              <w:jc w:val="center"/>
              <w:rPr>
                <w:bCs/>
                <w:i/>
                <w:iCs/>
                <w:kern w:val="16"/>
                <w:szCs w:val="24"/>
              </w:rPr>
            </w:pPr>
            <w:r w:rsidRPr="00DE312D">
              <w:rPr>
                <w:b/>
                <w:kern w:val="16"/>
                <w:szCs w:val="24"/>
              </w:rPr>
              <w:t>(</w:t>
            </w:r>
            <w:r w:rsidRPr="005073FA">
              <w:rPr>
                <w:b/>
                <w:i/>
                <w:iCs/>
                <w:kern w:val="16"/>
                <w:szCs w:val="24"/>
              </w:rPr>
              <w:t>[Insert currency]</w:t>
            </w:r>
            <w:r w:rsidRPr="00DE312D">
              <w:rPr>
                <w:b/>
                <w:kern w:val="16"/>
                <w:szCs w:val="24"/>
              </w:rPr>
              <w:t>)</w:t>
            </w:r>
          </w:p>
        </w:tc>
      </w:tr>
      <w:tr w:rsidR="00DC7729" w:rsidTr="00FC4F54">
        <w:trPr>
          <w:trHeight w:val="549"/>
          <w:jc w:val="center"/>
        </w:trPr>
        <w:tc>
          <w:tcPr>
            <w:tcW w:w="2876" w:type="dxa"/>
            <w:tcBorders>
              <w:top w:val="single" w:sz="4" w:space="0" w:color="auto"/>
              <w:left w:val="single" w:sz="4" w:space="0" w:color="auto"/>
              <w:bottom w:val="single" w:sz="4" w:space="0" w:color="auto"/>
              <w:right w:val="single" w:sz="4" w:space="0" w:color="auto"/>
            </w:tcBorders>
            <w:hideMark/>
          </w:tcPr>
          <w:p w:rsidR="00AF0A5E" w:rsidRDefault="007C51B4" w:rsidP="00AF0A5E">
            <w:pPr>
              <w:rPr>
                <w:kern w:val="16"/>
                <w:szCs w:val="24"/>
              </w:rPr>
            </w:pPr>
            <w:r w:rsidRPr="00D74E4D">
              <w:rPr>
                <w:kern w:val="16"/>
                <w:szCs w:val="24"/>
              </w:rPr>
              <w:t>[</w:t>
            </w:r>
            <w:r w:rsidRPr="00D74E4D">
              <w:rPr>
                <w:i/>
                <w:iCs/>
                <w:kern w:val="16"/>
                <w:szCs w:val="24"/>
              </w:rPr>
              <w:t>Insert</w:t>
            </w:r>
            <w:r>
              <w:rPr>
                <w:i/>
                <w:iCs/>
                <w:kern w:val="16"/>
                <w:szCs w:val="24"/>
              </w:rPr>
              <w:t xml:space="preserve"> name</w:t>
            </w:r>
            <w:r w:rsidRPr="00D74E4D">
              <w:rPr>
                <w:kern w:val="16"/>
                <w:szCs w:val="24"/>
              </w:rPr>
              <w:t>]</w:t>
            </w:r>
          </w:p>
        </w:tc>
        <w:tc>
          <w:tcPr>
            <w:tcW w:w="2639" w:type="dxa"/>
            <w:tcBorders>
              <w:top w:val="single" w:sz="4" w:space="0" w:color="auto"/>
              <w:left w:val="single" w:sz="4" w:space="0" w:color="auto"/>
              <w:bottom w:val="single" w:sz="4" w:space="0" w:color="auto"/>
              <w:right w:val="single" w:sz="4" w:space="0" w:color="auto"/>
            </w:tcBorders>
            <w:hideMark/>
          </w:tcPr>
          <w:p w:rsidR="00AF0A5E" w:rsidRDefault="007C51B4" w:rsidP="00AF0A5E">
            <w:pPr>
              <w:jc w:val="center"/>
              <w:rPr>
                <w:kern w:val="16"/>
                <w:szCs w:val="24"/>
              </w:rPr>
            </w:pPr>
            <w:r w:rsidRPr="00D74E4D">
              <w:rPr>
                <w:kern w:val="16"/>
                <w:szCs w:val="24"/>
              </w:rPr>
              <w:t>[</w:t>
            </w:r>
            <w:r w:rsidRPr="00D74E4D">
              <w:rPr>
                <w:i/>
                <w:iCs/>
                <w:kern w:val="16"/>
                <w:szCs w:val="24"/>
              </w:rPr>
              <w:t>Insert</w:t>
            </w:r>
            <w:r>
              <w:rPr>
                <w:i/>
                <w:iCs/>
                <w:kern w:val="16"/>
                <w:szCs w:val="24"/>
              </w:rPr>
              <w:t xml:space="preserve"> amount</w:t>
            </w:r>
            <w:r w:rsidRPr="00D74E4D">
              <w:rPr>
                <w:kern w:val="16"/>
                <w:szCs w:val="24"/>
              </w:rPr>
              <w:t>]</w:t>
            </w:r>
          </w:p>
        </w:tc>
        <w:tc>
          <w:tcPr>
            <w:tcW w:w="2640" w:type="dxa"/>
            <w:tcBorders>
              <w:top w:val="single" w:sz="4" w:space="0" w:color="auto"/>
              <w:left w:val="single" w:sz="4" w:space="0" w:color="auto"/>
              <w:bottom w:val="single" w:sz="4" w:space="0" w:color="auto"/>
              <w:right w:val="single" w:sz="4" w:space="0" w:color="auto"/>
            </w:tcBorders>
          </w:tcPr>
          <w:p w:rsidR="00AF0A5E" w:rsidRDefault="007C51B4" w:rsidP="00AF0A5E">
            <w:pPr>
              <w:jc w:val="center"/>
              <w:rPr>
                <w:kern w:val="16"/>
                <w:szCs w:val="24"/>
              </w:rPr>
            </w:pPr>
            <w:r w:rsidRPr="00D74E4D">
              <w:rPr>
                <w:kern w:val="16"/>
                <w:szCs w:val="24"/>
              </w:rPr>
              <w:t>[</w:t>
            </w:r>
            <w:r w:rsidRPr="00D74E4D">
              <w:rPr>
                <w:i/>
                <w:iCs/>
                <w:kern w:val="16"/>
                <w:szCs w:val="24"/>
              </w:rPr>
              <w:t>Insert</w:t>
            </w:r>
            <w:r>
              <w:rPr>
                <w:i/>
                <w:iCs/>
                <w:kern w:val="16"/>
                <w:szCs w:val="24"/>
              </w:rPr>
              <w:t xml:space="preserve"> amount</w:t>
            </w:r>
            <w:r w:rsidRPr="00D74E4D">
              <w:rPr>
                <w:kern w:val="16"/>
                <w:szCs w:val="24"/>
              </w:rPr>
              <w:t>]</w:t>
            </w:r>
          </w:p>
        </w:tc>
      </w:tr>
      <w:tr w:rsidR="00DC7729" w:rsidTr="00FC4F54">
        <w:trPr>
          <w:trHeight w:val="549"/>
          <w:jc w:val="center"/>
        </w:trPr>
        <w:tc>
          <w:tcPr>
            <w:tcW w:w="2876" w:type="dxa"/>
            <w:tcBorders>
              <w:top w:val="single" w:sz="4" w:space="0" w:color="auto"/>
              <w:left w:val="single" w:sz="4" w:space="0" w:color="auto"/>
              <w:bottom w:val="single" w:sz="4" w:space="0" w:color="auto"/>
              <w:right w:val="single" w:sz="4" w:space="0" w:color="auto"/>
            </w:tcBorders>
            <w:hideMark/>
          </w:tcPr>
          <w:p w:rsidR="00AF0A5E" w:rsidRDefault="007C51B4" w:rsidP="00AF0A5E">
            <w:pPr>
              <w:rPr>
                <w:kern w:val="16"/>
                <w:szCs w:val="24"/>
              </w:rPr>
            </w:pPr>
            <w:r w:rsidRPr="00D74E4D">
              <w:rPr>
                <w:kern w:val="16"/>
                <w:szCs w:val="24"/>
              </w:rPr>
              <w:t>[</w:t>
            </w:r>
            <w:r w:rsidRPr="00D74E4D">
              <w:rPr>
                <w:i/>
                <w:iCs/>
                <w:kern w:val="16"/>
                <w:szCs w:val="24"/>
              </w:rPr>
              <w:t>Insert</w:t>
            </w:r>
            <w:r>
              <w:rPr>
                <w:i/>
                <w:iCs/>
                <w:kern w:val="16"/>
                <w:szCs w:val="24"/>
              </w:rPr>
              <w:t xml:space="preserve"> name</w:t>
            </w:r>
            <w:r w:rsidRPr="00D74E4D">
              <w:rPr>
                <w:kern w:val="16"/>
                <w:szCs w:val="24"/>
              </w:rPr>
              <w:t>]</w:t>
            </w:r>
          </w:p>
        </w:tc>
        <w:tc>
          <w:tcPr>
            <w:tcW w:w="2639" w:type="dxa"/>
            <w:tcBorders>
              <w:top w:val="single" w:sz="4" w:space="0" w:color="auto"/>
              <w:left w:val="single" w:sz="4" w:space="0" w:color="auto"/>
              <w:bottom w:val="single" w:sz="4" w:space="0" w:color="auto"/>
              <w:right w:val="single" w:sz="4" w:space="0" w:color="auto"/>
            </w:tcBorders>
            <w:hideMark/>
          </w:tcPr>
          <w:p w:rsidR="00AF0A5E" w:rsidRDefault="007C51B4" w:rsidP="00AF0A5E">
            <w:pPr>
              <w:jc w:val="center"/>
              <w:rPr>
                <w:kern w:val="16"/>
                <w:szCs w:val="24"/>
              </w:rPr>
            </w:pPr>
            <w:r w:rsidRPr="00D74E4D">
              <w:rPr>
                <w:kern w:val="16"/>
                <w:szCs w:val="24"/>
              </w:rPr>
              <w:t>[</w:t>
            </w:r>
            <w:r w:rsidRPr="00D74E4D">
              <w:rPr>
                <w:i/>
                <w:iCs/>
                <w:kern w:val="16"/>
                <w:szCs w:val="24"/>
              </w:rPr>
              <w:t>Insert</w:t>
            </w:r>
            <w:r>
              <w:rPr>
                <w:i/>
                <w:iCs/>
                <w:kern w:val="16"/>
                <w:szCs w:val="24"/>
              </w:rPr>
              <w:t xml:space="preserve"> amount</w:t>
            </w:r>
            <w:r w:rsidRPr="00D74E4D">
              <w:rPr>
                <w:kern w:val="16"/>
                <w:szCs w:val="24"/>
              </w:rPr>
              <w:t>]</w:t>
            </w:r>
          </w:p>
        </w:tc>
        <w:tc>
          <w:tcPr>
            <w:tcW w:w="2640" w:type="dxa"/>
            <w:tcBorders>
              <w:top w:val="single" w:sz="4" w:space="0" w:color="auto"/>
              <w:left w:val="single" w:sz="4" w:space="0" w:color="auto"/>
              <w:bottom w:val="single" w:sz="4" w:space="0" w:color="auto"/>
              <w:right w:val="single" w:sz="4" w:space="0" w:color="auto"/>
            </w:tcBorders>
          </w:tcPr>
          <w:p w:rsidR="00AF0A5E" w:rsidRDefault="007C51B4" w:rsidP="00AF0A5E">
            <w:pPr>
              <w:jc w:val="center"/>
              <w:rPr>
                <w:kern w:val="16"/>
                <w:szCs w:val="24"/>
              </w:rPr>
            </w:pPr>
            <w:r w:rsidRPr="00D74E4D">
              <w:rPr>
                <w:kern w:val="16"/>
                <w:szCs w:val="24"/>
              </w:rPr>
              <w:t>[</w:t>
            </w:r>
            <w:r w:rsidRPr="00D74E4D">
              <w:rPr>
                <w:i/>
                <w:iCs/>
                <w:kern w:val="16"/>
                <w:szCs w:val="24"/>
              </w:rPr>
              <w:t>Insert</w:t>
            </w:r>
            <w:r>
              <w:rPr>
                <w:i/>
                <w:iCs/>
                <w:kern w:val="16"/>
                <w:szCs w:val="24"/>
              </w:rPr>
              <w:t xml:space="preserve"> amount</w:t>
            </w:r>
            <w:r w:rsidRPr="00D74E4D">
              <w:rPr>
                <w:kern w:val="16"/>
                <w:szCs w:val="24"/>
              </w:rPr>
              <w:t>]</w:t>
            </w:r>
          </w:p>
        </w:tc>
      </w:tr>
      <w:tr w:rsidR="00DC7729" w:rsidTr="00FC4F54">
        <w:trPr>
          <w:jc w:val="center"/>
        </w:trPr>
        <w:tc>
          <w:tcPr>
            <w:tcW w:w="2876" w:type="dxa"/>
            <w:tcBorders>
              <w:top w:val="single" w:sz="4" w:space="0" w:color="auto"/>
              <w:left w:val="single" w:sz="4" w:space="0" w:color="auto"/>
              <w:bottom w:val="single" w:sz="4" w:space="0" w:color="auto"/>
              <w:right w:val="single" w:sz="4" w:space="0" w:color="auto"/>
            </w:tcBorders>
            <w:hideMark/>
          </w:tcPr>
          <w:p w:rsidR="00AF0A5E" w:rsidRDefault="007C51B4" w:rsidP="00AF0A5E">
            <w:pPr>
              <w:rPr>
                <w:b/>
                <w:kern w:val="16"/>
                <w:szCs w:val="24"/>
              </w:rPr>
            </w:pPr>
            <w:r>
              <w:rPr>
                <w:b/>
                <w:kern w:val="16"/>
                <w:szCs w:val="24"/>
              </w:rPr>
              <w:t xml:space="preserve">Total </w:t>
            </w:r>
          </w:p>
        </w:tc>
        <w:tc>
          <w:tcPr>
            <w:tcW w:w="2639" w:type="dxa"/>
            <w:tcBorders>
              <w:top w:val="single" w:sz="4" w:space="0" w:color="auto"/>
              <w:left w:val="single" w:sz="4" w:space="0" w:color="auto"/>
              <w:bottom w:val="single" w:sz="4" w:space="0" w:color="auto"/>
              <w:right w:val="single" w:sz="4" w:space="0" w:color="auto"/>
            </w:tcBorders>
          </w:tcPr>
          <w:p w:rsidR="00AF0A5E" w:rsidRPr="00C87F7B" w:rsidRDefault="007C51B4" w:rsidP="00AF0A5E">
            <w:pPr>
              <w:jc w:val="center"/>
              <w:rPr>
                <w:kern w:val="16"/>
                <w:szCs w:val="24"/>
              </w:rPr>
            </w:pPr>
            <w:r>
              <w:rPr>
                <w:kern w:val="16"/>
                <w:szCs w:val="24"/>
              </w:rPr>
              <w:t>[</w:t>
            </w:r>
            <w:r>
              <w:rPr>
                <w:i/>
                <w:iCs/>
                <w:kern w:val="16"/>
                <w:szCs w:val="24"/>
              </w:rPr>
              <w:t>Insert amount</w:t>
            </w:r>
            <w:r>
              <w:rPr>
                <w:kern w:val="16"/>
                <w:szCs w:val="24"/>
              </w:rPr>
              <w:t>]</w:t>
            </w:r>
          </w:p>
        </w:tc>
        <w:tc>
          <w:tcPr>
            <w:tcW w:w="2640" w:type="dxa"/>
            <w:tcBorders>
              <w:top w:val="single" w:sz="4" w:space="0" w:color="auto"/>
              <w:left w:val="single" w:sz="4" w:space="0" w:color="auto"/>
              <w:bottom w:val="single" w:sz="4" w:space="0" w:color="auto"/>
              <w:right w:val="single" w:sz="4" w:space="0" w:color="auto"/>
            </w:tcBorders>
          </w:tcPr>
          <w:p w:rsidR="00AF0A5E" w:rsidRPr="00C87F7B" w:rsidRDefault="007C51B4" w:rsidP="00DE312D">
            <w:pPr>
              <w:jc w:val="center"/>
              <w:rPr>
                <w:kern w:val="16"/>
                <w:szCs w:val="24"/>
              </w:rPr>
            </w:pPr>
            <w:r>
              <w:rPr>
                <w:kern w:val="16"/>
                <w:szCs w:val="24"/>
              </w:rPr>
              <w:t>[</w:t>
            </w:r>
            <w:r>
              <w:rPr>
                <w:i/>
                <w:iCs/>
                <w:kern w:val="16"/>
                <w:szCs w:val="24"/>
              </w:rPr>
              <w:t>Insert amount</w:t>
            </w:r>
            <w:r>
              <w:rPr>
                <w:kern w:val="16"/>
                <w:szCs w:val="24"/>
              </w:rPr>
              <w:t>]]</w:t>
            </w:r>
          </w:p>
        </w:tc>
      </w:tr>
    </w:tbl>
    <w:p w:rsidR="00C87F7B" w:rsidRDefault="007C51B4" w:rsidP="00C87F7B">
      <w:pPr>
        <w:rPr>
          <w:rFonts w:ascii="Times New Roman" w:hAnsi="Times New Roman"/>
        </w:rPr>
      </w:pPr>
    </w:p>
    <w:p w:rsidR="00C87F7B" w:rsidRDefault="007C51B4" w:rsidP="00C87F7B">
      <w:pPr>
        <w:jc w:val="center"/>
        <w:rPr>
          <w:rFonts w:ascii="Times New Roman" w:hAnsi="Times New Roman"/>
        </w:rPr>
      </w:pPr>
      <w:r>
        <w:rPr>
          <w:rFonts w:ascii="Times New Roman" w:hAnsi="Times New Roman"/>
          <w:i/>
          <w:iCs/>
        </w:rPr>
        <w:t>Pricing</w:t>
      </w:r>
    </w:p>
    <w:tbl>
      <w:tblPr>
        <w:tblpPr w:leftFromText="180" w:rightFromText="180" w:vertAnchor="text" w:horzAnchor="margin" w:tblpXSpec="center" w:tblpY="33"/>
        <w:tblW w:w="7740" w:type="dxa"/>
        <w:tblBorders>
          <w:top w:val="single" w:sz="4" w:space="0" w:color="auto"/>
          <w:bottom w:val="single" w:sz="4" w:space="0" w:color="auto"/>
          <w:insideH w:val="single" w:sz="4" w:space="0" w:color="auto"/>
        </w:tblBorders>
        <w:shd w:val="clear" w:color="auto" w:fill="003366"/>
        <w:tblLayout w:type="fixed"/>
        <w:tblLook w:val="00A0" w:firstRow="1" w:lastRow="0" w:firstColumn="1" w:lastColumn="0" w:noHBand="0" w:noVBand="0"/>
      </w:tblPr>
      <w:tblGrid>
        <w:gridCol w:w="2790"/>
        <w:gridCol w:w="990"/>
        <w:gridCol w:w="1080"/>
        <w:gridCol w:w="1377"/>
        <w:gridCol w:w="1503"/>
      </w:tblGrid>
      <w:tr w:rsidR="00DC7729" w:rsidTr="004254EF">
        <w:trPr>
          <w:trHeight w:val="278"/>
          <w:tblHeader/>
        </w:trPr>
        <w:tc>
          <w:tcPr>
            <w:tcW w:w="2790" w:type="dxa"/>
            <w:vMerge w:val="restart"/>
            <w:tcBorders>
              <w:top w:val="single" w:sz="4" w:space="0" w:color="auto"/>
              <w:left w:val="nil"/>
              <w:bottom w:val="single" w:sz="4" w:space="0" w:color="auto"/>
              <w:right w:val="nil"/>
            </w:tcBorders>
            <w:shd w:val="clear" w:color="auto" w:fill="auto"/>
            <w:vAlign w:val="center"/>
            <w:hideMark/>
          </w:tcPr>
          <w:p w:rsidR="00C87F7B" w:rsidRPr="004254EF" w:rsidRDefault="007C51B4" w:rsidP="00E61CCF">
            <w:pPr>
              <w:pStyle w:val="TableText"/>
              <w:framePr w:hSpace="0" w:wrap="auto" w:vAnchor="margin" w:hAnchor="text" w:xAlign="left" w:yAlign="inline"/>
              <w:suppressOverlap w:val="0"/>
              <w:rPr>
                <w:rFonts w:ascii="Times New Roman" w:hAnsi="Times New Roman" w:cs="Times New Roman"/>
                <w:b/>
                <w:sz w:val="22"/>
                <w:szCs w:val="22"/>
              </w:rPr>
            </w:pPr>
            <w:r w:rsidRPr="004254EF">
              <w:rPr>
                <w:rFonts w:ascii="Times New Roman" w:hAnsi="Times New Roman" w:cs="Times New Roman"/>
                <w:b/>
                <w:sz w:val="22"/>
                <w:szCs w:val="22"/>
              </w:rPr>
              <w:t>Facility</w:t>
            </w:r>
          </w:p>
        </w:tc>
        <w:tc>
          <w:tcPr>
            <w:tcW w:w="990" w:type="dxa"/>
            <w:vMerge w:val="restart"/>
            <w:tcBorders>
              <w:top w:val="single" w:sz="4" w:space="0" w:color="auto"/>
              <w:left w:val="nil"/>
              <w:bottom w:val="single" w:sz="4" w:space="0" w:color="auto"/>
              <w:right w:val="nil"/>
            </w:tcBorders>
            <w:shd w:val="clear" w:color="auto" w:fill="auto"/>
          </w:tcPr>
          <w:p w:rsidR="00C87F7B" w:rsidRPr="004254EF" w:rsidRDefault="007C51B4" w:rsidP="00A54BB7">
            <w:pPr>
              <w:pStyle w:val="TableText"/>
              <w:framePr w:hSpace="0" w:wrap="auto" w:vAnchor="margin" w:hAnchor="text" w:xAlign="left" w:yAlign="inline"/>
              <w:suppressOverlap w:val="0"/>
              <w:jc w:val="center"/>
              <w:rPr>
                <w:rFonts w:ascii="Times New Roman" w:hAnsi="Times New Roman" w:cs="Times New Roman"/>
                <w:b/>
                <w:sz w:val="22"/>
                <w:szCs w:val="22"/>
              </w:rPr>
            </w:pPr>
            <w:r w:rsidRPr="004254EF">
              <w:rPr>
                <w:rFonts w:ascii="Times New Roman" w:hAnsi="Times New Roman" w:cs="Times New Roman"/>
                <w:b/>
                <w:sz w:val="22"/>
                <w:szCs w:val="22"/>
              </w:rPr>
              <w:t>Upfront Fee</w:t>
            </w:r>
          </w:p>
          <w:p w:rsidR="00C87F7B" w:rsidRPr="004254EF" w:rsidRDefault="007C51B4" w:rsidP="00E61CCF">
            <w:pPr>
              <w:pStyle w:val="TableText"/>
              <w:framePr w:hSpace="0" w:wrap="auto" w:vAnchor="margin" w:hAnchor="text" w:xAlign="left" w:yAlign="inline"/>
              <w:suppressOverlap w:val="0"/>
              <w:jc w:val="center"/>
              <w:rPr>
                <w:rFonts w:ascii="Times New Roman" w:hAnsi="Times New Roman" w:cs="Times New Roman"/>
                <w:b/>
                <w:sz w:val="22"/>
                <w:szCs w:val="22"/>
              </w:rPr>
            </w:pPr>
            <w:r w:rsidRPr="004254EF">
              <w:rPr>
                <w:rFonts w:ascii="Times New Roman" w:hAnsi="Times New Roman" w:cs="Times New Roman"/>
                <w:b/>
                <w:sz w:val="22"/>
                <w:szCs w:val="22"/>
              </w:rPr>
              <w:t>(% flat)</w:t>
            </w:r>
          </w:p>
        </w:tc>
        <w:tc>
          <w:tcPr>
            <w:tcW w:w="2457" w:type="dxa"/>
            <w:gridSpan w:val="2"/>
            <w:tcBorders>
              <w:top w:val="single" w:sz="4" w:space="0" w:color="auto"/>
              <w:left w:val="nil"/>
              <w:bottom w:val="single" w:sz="4" w:space="0" w:color="FFFFFF" w:themeColor="background1"/>
              <w:right w:val="nil"/>
            </w:tcBorders>
            <w:shd w:val="clear" w:color="auto" w:fill="auto"/>
          </w:tcPr>
          <w:p w:rsidR="00A54BB7" w:rsidRPr="004254EF" w:rsidRDefault="007C51B4" w:rsidP="00A54BB7">
            <w:pPr>
              <w:pStyle w:val="TableText"/>
              <w:framePr w:hSpace="0" w:wrap="auto" w:vAnchor="margin" w:hAnchor="text" w:xAlign="left" w:yAlign="inline"/>
              <w:spacing w:line="360" w:lineRule="auto"/>
              <w:suppressOverlap w:val="0"/>
              <w:jc w:val="center"/>
              <w:rPr>
                <w:rFonts w:ascii="Times New Roman" w:hAnsi="Times New Roman" w:cs="Times New Roman"/>
                <w:b/>
                <w:sz w:val="22"/>
                <w:szCs w:val="22"/>
              </w:rPr>
            </w:pPr>
            <w:r w:rsidRPr="004254EF">
              <w:rPr>
                <w:rFonts w:ascii="Times New Roman" w:hAnsi="Times New Roman" w:cs="Times New Roman"/>
                <w:b/>
                <w:sz w:val="22"/>
                <w:szCs w:val="22"/>
              </w:rPr>
              <w:t>Margin</w:t>
            </w:r>
          </w:p>
        </w:tc>
        <w:tc>
          <w:tcPr>
            <w:tcW w:w="1503" w:type="dxa"/>
            <w:vMerge w:val="restart"/>
            <w:tcBorders>
              <w:top w:val="single" w:sz="4" w:space="0" w:color="auto"/>
              <w:left w:val="nil"/>
              <w:bottom w:val="single" w:sz="4" w:space="0" w:color="auto"/>
              <w:right w:val="nil"/>
            </w:tcBorders>
            <w:shd w:val="clear" w:color="auto" w:fill="auto"/>
          </w:tcPr>
          <w:p w:rsidR="00C87F7B" w:rsidRPr="004254EF" w:rsidRDefault="007C51B4" w:rsidP="00A54BB7">
            <w:pPr>
              <w:pStyle w:val="TableText"/>
              <w:framePr w:hSpace="0" w:wrap="auto" w:vAnchor="margin" w:hAnchor="text" w:xAlign="left" w:yAlign="inline"/>
              <w:suppressOverlap w:val="0"/>
              <w:jc w:val="center"/>
              <w:rPr>
                <w:rFonts w:ascii="Times New Roman" w:hAnsi="Times New Roman" w:cs="Times New Roman"/>
                <w:b/>
                <w:sz w:val="22"/>
                <w:szCs w:val="22"/>
              </w:rPr>
            </w:pPr>
            <w:r w:rsidRPr="004254EF">
              <w:rPr>
                <w:rFonts w:ascii="Times New Roman" w:hAnsi="Times New Roman" w:cs="Times New Roman"/>
                <w:b/>
                <w:sz w:val="22"/>
                <w:szCs w:val="22"/>
              </w:rPr>
              <w:t>Commitment Fee</w:t>
            </w:r>
          </w:p>
          <w:p w:rsidR="00C87F7B" w:rsidRPr="004254EF" w:rsidRDefault="007C51B4" w:rsidP="00E61CCF">
            <w:pPr>
              <w:pStyle w:val="TableText"/>
              <w:framePr w:hSpace="0" w:wrap="auto" w:vAnchor="margin" w:hAnchor="text" w:xAlign="left" w:yAlign="inline"/>
              <w:suppressOverlap w:val="0"/>
              <w:jc w:val="center"/>
              <w:rPr>
                <w:rFonts w:ascii="Times New Roman" w:hAnsi="Times New Roman" w:cs="Times New Roman"/>
                <w:b/>
                <w:sz w:val="22"/>
                <w:szCs w:val="22"/>
              </w:rPr>
            </w:pPr>
            <w:r w:rsidRPr="004254EF">
              <w:rPr>
                <w:rFonts w:ascii="Times New Roman" w:hAnsi="Times New Roman" w:cs="Times New Roman"/>
                <w:b/>
                <w:sz w:val="22"/>
                <w:szCs w:val="22"/>
              </w:rPr>
              <w:t>(%)</w:t>
            </w:r>
          </w:p>
        </w:tc>
      </w:tr>
      <w:tr w:rsidR="00DC7729" w:rsidTr="004254EF">
        <w:trPr>
          <w:trHeight w:val="368"/>
        </w:trPr>
        <w:tc>
          <w:tcPr>
            <w:tcW w:w="2790" w:type="dxa"/>
            <w:vMerge/>
            <w:tcBorders>
              <w:top w:val="single" w:sz="4" w:space="0" w:color="auto"/>
              <w:left w:val="nil"/>
              <w:bottom w:val="single" w:sz="4" w:space="0" w:color="auto"/>
              <w:right w:val="nil"/>
            </w:tcBorders>
            <w:shd w:val="clear" w:color="auto" w:fill="003366"/>
            <w:vAlign w:val="center"/>
            <w:hideMark/>
          </w:tcPr>
          <w:p w:rsidR="00A54BB7" w:rsidRPr="004254EF" w:rsidRDefault="007C51B4" w:rsidP="00E61CCF">
            <w:pPr>
              <w:spacing w:after="0" w:line="240" w:lineRule="auto"/>
              <w:rPr>
                <w:rFonts w:ascii="Times New Roman" w:eastAsia="Gulim" w:hAnsi="Times New Roman"/>
                <w:b/>
                <w:szCs w:val="22"/>
                <w:lang w:eastAsia="ko-KR"/>
              </w:rPr>
            </w:pPr>
          </w:p>
        </w:tc>
        <w:tc>
          <w:tcPr>
            <w:tcW w:w="990" w:type="dxa"/>
            <w:vMerge/>
            <w:tcBorders>
              <w:top w:val="single" w:sz="4" w:space="0" w:color="auto"/>
              <w:left w:val="nil"/>
              <w:bottom w:val="single" w:sz="4" w:space="0" w:color="auto"/>
              <w:right w:val="nil"/>
            </w:tcBorders>
            <w:shd w:val="clear" w:color="auto" w:fill="003366"/>
            <w:vAlign w:val="center"/>
            <w:hideMark/>
          </w:tcPr>
          <w:p w:rsidR="00A54BB7" w:rsidRPr="004254EF" w:rsidRDefault="007C51B4" w:rsidP="00E61CCF">
            <w:pPr>
              <w:spacing w:after="0" w:line="240" w:lineRule="auto"/>
              <w:rPr>
                <w:rFonts w:ascii="Times New Roman" w:eastAsia="Gulim" w:hAnsi="Times New Roman"/>
                <w:b/>
                <w:szCs w:val="22"/>
                <w:lang w:eastAsia="ko-KR"/>
              </w:rPr>
            </w:pPr>
          </w:p>
        </w:tc>
        <w:tc>
          <w:tcPr>
            <w:tcW w:w="2457" w:type="dxa"/>
            <w:gridSpan w:val="2"/>
            <w:tcBorders>
              <w:top w:val="single" w:sz="4" w:space="0" w:color="FFFFFF" w:themeColor="background1"/>
              <w:left w:val="nil"/>
              <w:bottom w:val="single" w:sz="4" w:space="0" w:color="auto"/>
              <w:right w:val="nil"/>
            </w:tcBorders>
            <w:shd w:val="clear" w:color="auto" w:fill="auto"/>
            <w:vAlign w:val="center"/>
            <w:hideMark/>
          </w:tcPr>
          <w:p w:rsidR="00A54BB7" w:rsidRPr="004254EF" w:rsidRDefault="007C51B4" w:rsidP="00E61CCF">
            <w:pPr>
              <w:pStyle w:val="TableText"/>
              <w:framePr w:hSpace="0" w:wrap="auto" w:vAnchor="margin" w:hAnchor="text" w:xAlign="left" w:yAlign="inline"/>
              <w:suppressOverlap w:val="0"/>
              <w:jc w:val="center"/>
              <w:rPr>
                <w:rFonts w:ascii="Times New Roman" w:hAnsi="Times New Roman" w:cs="Times New Roman"/>
                <w:b/>
                <w:sz w:val="22"/>
                <w:szCs w:val="22"/>
              </w:rPr>
            </w:pPr>
            <w:r w:rsidRPr="004254EF">
              <w:rPr>
                <w:rFonts w:ascii="Times New Roman" w:hAnsi="Times New Roman" w:cs="Times New Roman"/>
                <w:b/>
                <w:sz w:val="22"/>
                <w:szCs w:val="22"/>
              </w:rPr>
              <w:t xml:space="preserve"> (% p.a.)</w:t>
            </w:r>
          </w:p>
        </w:tc>
        <w:tc>
          <w:tcPr>
            <w:tcW w:w="1503" w:type="dxa"/>
            <w:vMerge/>
            <w:tcBorders>
              <w:top w:val="single" w:sz="4" w:space="0" w:color="auto"/>
              <w:left w:val="nil"/>
              <w:bottom w:val="single" w:sz="4" w:space="0" w:color="auto"/>
              <w:right w:val="nil"/>
            </w:tcBorders>
            <w:shd w:val="clear" w:color="auto" w:fill="003366"/>
            <w:vAlign w:val="center"/>
            <w:hideMark/>
          </w:tcPr>
          <w:p w:rsidR="00A54BB7" w:rsidRPr="004254EF" w:rsidRDefault="007C51B4" w:rsidP="00E61CCF">
            <w:pPr>
              <w:spacing w:after="0" w:line="240" w:lineRule="auto"/>
              <w:rPr>
                <w:rFonts w:ascii="Times New Roman" w:eastAsia="Gulim" w:hAnsi="Times New Roman"/>
                <w:b/>
                <w:szCs w:val="22"/>
                <w:lang w:eastAsia="ko-KR"/>
              </w:rPr>
            </w:pPr>
          </w:p>
        </w:tc>
      </w:tr>
      <w:tr w:rsidR="00DC7729" w:rsidTr="004254EF">
        <w:trPr>
          <w:trHeight w:val="368"/>
        </w:trPr>
        <w:tc>
          <w:tcPr>
            <w:tcW w:w="2790" w:type="dxa"/>
            <w:tcBorders>
              <w:top w:val="single" w:sz="4" w:space="0" w:color="auto"/>
              <w:left w:val="nil"/>
              <w:bottom w:val="single" w:sz="4" w:space="0" w:color="auto"/>
              <w:right w:val="nil"/>
            </w:tcBorders>
            <w:shd w:val="clear" w:color="auto" w:fill="auto"/>
            <w:vAlign w:val="center"/>
            <w:hideMark/>
          </w:tcPr>
          <w:p w:rsidR="00C87F7B" w:rsidRPr="004254EF" w:rsidRDefault="007C51B4" w:rsidP="00E61CCF">
            <w:pPr>
              <w:pStyle w:val="TableText"/>
              <w:framePr w:hSpace="0" w:wrap="auto" w:vAnchor="margin" w:hAnchor="text" w:xAlign="left" w:yAlign="inline"/>
              <w:suppressOverlap w:val="0"/>
              <w:rPr>
                <w:rFonts w:ascii="Times New Roman" w:hAnsi="Times New Roman" w:cs="Times New Roman"/>
                <w:sz w:val="22"/>
                <w:szCs w:val="22"/>
              </w:rPr>
            </w:pPr>
            <w:r w:rsidRPr="004254EF">
              <w:rPr>
                <w:rFonts w:ascii="Times New Roman" w:hAnsi="Times New Roman" w:cs="Times New Roman"/>
                <w:sz w:val="22"/>
                <w:szCs w:val="22"/>
              </w:rPr>
              <w:t>[</w:t>
            </w:r>
            <w:r w:rsidRPr="004254EF">
              <w:rPr>
                <w:rFonts w:ascii="Times New Roman" w:hAnsi="Times New Roman" w:cs="Times New Roman"/>
                <w:i/>
                <w:iCs/>
                <w:sz w:val="22"/>
                <w:szCs w:val="22"/>
              </w:rPr>
              <w:t>Insert</w:t>
            </w:r>
            <w:r w:rsidRPr="004254EF">
              <w:rPr>
                <w:rFonts w:ascii="Times New Roman" w:hAnsi="Times New Roman" w:cs="Times New Roman"/>
                <w:sz w:val="22"/>
                <w:szCs w:val="22"/>
              </w:rPr>
              <w:t>] Facility</w:t>
            </w:r>
          </w:p>
        </w:tc>
        <w:tc>
          <w:tcPr>
            <w:tcW w:w="990" w:type="dxa"/>
            <w:tcBorders>
              <w:top w:val="single" w:sz="4" w:space="0" w:color="auto"/>
              <w:left w:val="nil"/>
              <w:bottom w:val="single" w:sz="4" w:space="0" w:color="auto"/>
              <w:right w:val="nil"/>
            </w:tcBorders>
            <w:shd w:val="clear" w:color="auto" w:fill="auto"/>
          </w:tcPr>
          <w:p w:rsidR="00C87F7B" w:rsidRPr="004254EF" w:rsidRDefault="007C51B4" w:rsidP="00E61CCF">
            <w:pPr>
              <w:pStyle w:val="TableText"/>
              <w:framePr w:hSpace="0" w:wrap="auto" w:vAnchor="margin" w:hAnchor="text" w:xAlign="left" w:yAlign="inline"/>
              <w:suppressOverlap w:val="0"/>
              <w:jc w:val="center"/>
              <w:rPr>
                <w:rFonts w:ascii="Times New Roman" w:hAnsi="Times New Roman" w:cs="Times New Roman"/>
                <w:sz w:val="22"/>
                <w:szCs w:val="22"/>
              </w:rPr>
            </w:pPr>
          </w:p>
        </w:tc>
        <w:tc>
          <w:tcPr>
            <w:tcW w:w="1080" w:type="dxa"/>
            <w:tcBorders>
              <w:top w:val="single" w:sz="4" w:space="0" w:color="auto"/>
              <w:left w:val="nil"/>
              <w:bottom w:val="single" w:sz="4" w:space="0" w:color="auto"/>
              <w:right w:val="nil"/>
            </w:tcBorders>
            <w:shd w:val="clear" w:color="auto" w:fill="auto"/>
            <w:vAlign w:val="center"/>
          </w:tcPr>
          <w:p w:rsidR="00C87F7B" w:rsidRPr="004254EF" w:rsidRDefault="007C51B4" w:rsidP="00E61CCF">
            <w:pPr>
              <w:pStyle w:val="TableText"/>
              <w:framePr w:hSpace="0" w:wrap="auto" w:vAnchor="margin" w:hAnchor="text" w:xAlign="left" w:yAlign="inline"/>
              <w:suppressOverlap w:val="0"/>
              <w:jc w:val="center"/>
              <w:rPr>
                <w:rFonts w:ascii="Times New Roman" w:hAnsi="Times New Roman" w:cs="Times New Roman"/>
                <w:sz w:val="22"/>
                <w:szCs w:val="22"/>
              </w:rPr>
            </w:pPr>
          </w:p>
        </w:tc>
        <w:tc>
          <w:tcPr>
            <w:tcW w:w="1377" w:type="dxa"/>
            <w:tcBorders>
              <w:top w:val="single" w:sz="4" w:space="0" w:color="auto"/>
              <w:left w:val="nil"/>
              <w:bottom w:val="single" w:sz="4" w:space="0" w:color="auto"/>
              <w:right w:val="nil"/>
            </w:tcBorders>
            <w:shd w:val="clear" w:color="auto" w:fill="auto"/>
            <w:vAlign w:val="center"/>
          </w:tcPr>
          <w:p w:rsidR="00C87F7B" w:rsidRPr="004254EF" w:rsidRDefault="007C51B4" w:rsidP="00E61CCF">
            <w:pPr>
              <w:pStyle w:val="TableText"/>
              <w:framePr w:hSpace="0" w:wrap="auto" w:vAnchor="margin" w:hAnchor="text" w:xAlign="left" w:yAlign="inline"/>
              <w:suppressOverlap w:val="0"/>
              <w:jc w:val="center"/>
              <w:rPr>
                <w:rFonts w:ascii="Times New Roman" w:hAnsi="Times New Roman" w:cs="Times New Roman"/>
                <w:sz w:val="22"/>
                <w:szCs w:val="22"/>
              </w:rPr>
            </w:pPr>
          </w:p>
        </w:tc>
        <w:tc>
          <w:tcPr>
            <w:tcW w:w="1503" w:type="dxa"/>
            <w:tcBorders>
              <w:top w:val="single" w:sz="4" w:space="0" w:color="auto"/>
              <w:left w:val="nil"/>
              <w:bottom w:val="single" w:sz="4" w:space="0" w:color="auto"/>
              <w:right w:val="nil"/>
            </w:tcBorders>
            <w:shd w:val="clear" w:color="auto" w:fill="auto"/>
          </w:tcPr>
          <w:p w:rsidR="00C87F7B" w:rsidRPr="004254EF" w:rsidRDefault="007C51B4" w:rsidP="00E61CCF">
            <w:pPr>
              <w:pStyle w:val="TableText"/>
              <w:framePr w:hSpace="0" w:wrap="auto" w:vAnchor="margin" w:hAnchor="text" w:xAlign="left" w:yAlign="inline"/>
              <w:suppressOverlap w:val="0"/>
              <w:jc w:val="center"/>
              <w:rPr>
                <w:rFonts w:ascii="Times New Roman" w:hAnsi="Times New Roman" w:cs="Times New Roman"/>
                <w:sz w:val="22"/>
                <w:szCs w:val="22"/>
              </w:rPr>
            </w:pPr>
          </w:p>
        </w:tc>
      </w:tr>
    </w:tbl>
    <w:p w:rsidR="00C87F7B" w:rsidRPr="00C87F7B" w:rsidRDefault="007C51B4" w:rsidP="00C87F7B">
      <w:pPr>
        <w:jc w:val="center"/>
        <w:rPr>
          <w:rFonts w:ascii="Times New Roman" w:hAnsi="Times New Roman"/>
        </w:rPr>
      </w:pPr>
    </w:p>
    <w:p w:rsidR="00C87F7B" w:rsidRDefault="007C51B4" w:rsidP="00C87F7B">
      <w:pPr>
        <w:jc w:val="center"/>
        <w:rPr>
          <w:rFonts w:ascii="Times New Roman" w:hAnsi="Times New Roman"/>
          <w:b/>
          <w:bCs/>
        </w:rPr>
      </w:pPr>
      <w:r>
        <w:rPr>
          <w:rFonts w:ascii="Times New Roman" w:hAnsi="Times New Roman"/>
          <w:b/>
          <w:bCs/>
        </w:rPr>
        <w:br w:type="page"/>
      </w:r>
    </w:p>
    <w:p w:rsidR="00301F9F" w:rsidRPr="004F45C3" w:rsidRDefault="007C51B4" w:rsidP="00C87F7B">
      <w:pPr>
        <w:jc w:val="center"/>
        <w:rPr>
          <w:rFonts w:ascii="Times New Roman" w:hAnsi="Times New Roman"/>
          <w:b/>
          <w:bCs/>
        </w:rPr>
      </w:pPr>
      <w:bookmarkStart w:id="81" w:name="Appendix2"/>
      <w:r w:rsidRPr="004F45C3">
        <w:rPr>
          <w:rFonts w:ascii="Times New Roman" w:hAnsi="Times New Roman"/>
          <w:b/>
          <w:bCs/>
        </w:rPr>
        <w:t>APPENDIX</w:t>
      </w:r>
      <w:r>
        <w:rPr>
          <w:rFonts w:ascii="Times New Roman" w:hAnsi="Times New Roman"/>
          <w:b/>
          <w:bCs/>
        </w:rPr>
        <w:t xml:space="preserve"> 2</w:t>
      </w:r>
      <w:bookmarkEnd w:id="81"/>
      <w:r>
        <w:rPr>
          <w:rFonts w:ascii="Times New Roman" w:hAnsi="Times New Roman"/>
          <w:b/>
          <w:bCs/>
        </w:rPr>
        <w:t xml:space="preserve"> – TERM SHEET</w:t>
      </w:r>
    </w:p>
    <w:p w:rsidR="00301F9F" w:rsidRDefault="007C51B4">
      <w:pPr>
        <w:jc w:val="center"/>
        <w:rPr>
          <w:rFonts w:ascii="Times New Roman" w:hAnsi="Times New Roman"/>
        </w:rPr>
      </w:pPr>
      <w:r w:rsidRPr="004F45C3">
        <w:rPr>
          <w:rFonts w:ascii="Times New Roman" w:hAnsi="Times New Roman"/>
        </w:rPr>
        <w:t>[</w:t>
      </w:r>
      <w:r w:rsidRPr="004F45C3">
        <w:rPr>
          <w:rFonts w:ascii="Times New Roman" w:hAnsi="Times New Roman"/>
          <w:b/>
          <w:bCs/>
          <w:i/>
          <w:iCs/>
        </w:rPr>
        <w:t>Attach Term Sheet</w:t>
      </w:r>
      <w:r w:rsidRPr="004F45C3">
        <w:rPr>
          <w:rFonts w:ascii="Times New Roman" w:hAnsi="Times New Roman"/>
        </w:rPr>
        <w:t>]</w:t>
      </w:r>
    </w:p>
    <w:p w:rsidR="00301F9F" w:rsidRPr="004F45C3" w:rsidRDefault="007C51B4">
      <w:pPr>
        <w:rPr>
          <w:rFonts w:ascii="Times New Roman" w:hAnsi="Times New Roman"/>
        </w:rPr>
      </w:pPr>
    </w:p>
    <w:sectPr w:rsidR="00301F9F" w:rsidRPr="004F45C3" w:rsidSect="00301F9F">
      <w:headerReference w:type="default" r:id="rId8"/>
      <w:footerReference w:type="default" r:id="rId9"/>
      <w:headerReference w:type="first" r:id="rId10"/>
      <w:footerReference w:type="first" r:id="rId11"/>
      <w:endnotePr>
        <w:numFmt w:val="lowerLetter"/>
      </w:endnotePr>
      <w:type w:val="oddPage"/>
      <w:pgSz w:w="11907" w:h="16840" w:code="9"/>
      <w:pgMar w:top="1440" w:right="1701" w:bottom="992" w:left="1701" w:header="720"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1B4" w:rsidRDefault="007C51B4">
      <w:pPr>
        <w:spacing w:after="0" w:line="240" w:lineRule="auto"/>
      </w:pPr>
      <w:r>
        <w:separator/>
      </w:r>
    </w:p>
  </w:endnote>
  <w:endnote w:type="continuationSeparator" w:id="0">
    <w:p w:rsidR="007C51B4" w:rsidRDefault="007C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8" w:type="pct"/>
      <w:tblLook w:val="0000" w:firstRow="0" w:lastRow="0" w:firstColumn="0" w:lastColumn="0" w:noHBand="0" w:noVBand="0"/>
    </w:tblPr>
    <w:tblGrid>
      <w:gridCol w:w="2835"/>
      <w:gridCol w:w="2838"/>
      <w:gridCol w:w="2727"/>
    </w:tblGrid>
    <w:tr w:rsidR="00DC7729" w:rsidTr="00301F9F">
      <w:sdt>
        <w:sdtPr>
          <w:alias w:val="CCDocID"/>
          <w:id w:val="1287774821"/>
          <w:placeholder>
            <w:docPart w:val="A62B88A5692446DEADFFE5DDA266D469"/>
          </w:placeholder>
          <w:dataBinding w:prefixMappings="xmlns:ns0='http://schemas.microsoft.com/office/2006/metadata/properties' xmlns:ns1='14485fe4-3b22-4cad-85de-dc2bb85747c8' " w:xpath="/ns0:properties[1]/documentManagement[1]/ns1:DLCPolicyLabelValue[1]" w:storeItemID="{E01589B3-810B-4D48-9AAF-2EBE6BDB8D3F}"/>
          <w:text/>
        </w:sdtPr>
        <w:sdtEndPr/>
        <w:sdtContent>
          <w:tc>
            <w:tcPr>
              <w:tcW w:w="1688" w:type="pct"/>
            </w:tcPr>
            <w:p w:rsidR="00A94354" w:rsidRDefault="007C51B4" w:rsidP="00301F9F">
              <w:pPr>
                <w:pStyle w:val="Footer"/>
              </w:pPr>
              <w:r>
                <w:t>544686-4-6-v7.0</w:t>
              </w:r>
            </w:p>
          </w:tc>
        </w:sdtContent>
      </w:sdt>
      <w:tc>
        <w:tcPr>
          <w:tcW w:w="1689" w:type="pct"/>
        </w:tcPr>
        <w:p w:rsidR="00A94354" w:rsidRPr="00DB1A72" w:rsidRDefault="007C51B4" w:rsidP="00301F9F">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r>
            <w:rPr>
              <w:rStyle w:val="PageNumber"/>
            </w:rPr>
            <w:t xml:space="preserve"> -</w:t>
          </w:r>
        </w:p>
      </w:tc>
      <w:tc>
        <w:tcPr>
          <w:tcW w:w="1624" w:type="pct"/>
        </w:tcPr>
        <w:p w:rsidR="00A94354" w:rsidRDefault="007C51B4" w:rsidP="00301F9F">
          <w:pPr>
            <w:pStyle w:val="FooterRight"/>
            <w:ind w:right="0"/>
          </w:pPr>
          <w:r>
            <w:t>17-40732064</w:t>
          </w:r>
        </w:p>
      </w:tc>
    </w:tr>
  </w:tbl>
  <w:p w:rsidR="00A94354" w:rsidRPr="00EC75F2" w:rsidRDefault="007C51B4" w:rsidP="00301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8" w:type="pct"/>
      <w:tblLook w:val="0000" w:firstRow="0" w:lastRow="0" w:firstColumn="0" w:lastColumn="0" w:noHBand="0" w:noVBand="0"/>
    </w:tblPr>
    <w:tblGrid>
      <w:gridCol w:w="2835"/>
      <w:gridCol w:w="2838"/>
      <w:gridCol w:w="2727"/>
    </w:tblGrid>
    <w:tr w:rsidR="00DC7729" w:rsidTr="00301F9F">
      <w:sdt>
        <w:sdtPr>
          <w:alias w:val="CCDocID"/>
          <w:id w:val="-1344624892"/>
          <w:dataBinding w:prefixMappings="xmlns:ns0='http://schemas.microsoft.com/office/2006/metadata/properties' xmlns:ns1='14485fe4-3b22-4cad-85de-dc2bb85747c8' " w:xpath="/ns0:properties[1]/documentManagement[1]/ns1:DLCPolicyLabelValue[1]" w:storeItemID="{E01589B3-810B-4D48-9AAF-2EBE6BDB8D3F}"/>
          <w:text/>
        </w:sdtPr>
        <w:sdtEndPr/>
        <w:sdtContent>
          <w:tc>
            <w:tcPr>
              <w:tcW w:w="1688" w:type="pct"/>
            </w:tcPr>
            <w:p w:rsidR="00A94354" w:rsidRDefault="007C51B4" w:rsidP="00301F9F">
              <w:pPr>
                <w:pStyle w:val="Footer"/>
              </w:pPr>
              <w:r>
                <w:t>544686-4-6-v7.0</w:t>
              </w:r>
            </w:p>
          </w:tc>
        </w:sdtContent>
      </w:sdt>
      <w:tc>
        <w:tcPr>
          <w:tcW w:w="1689" w:type="pct"/>
        </w:tcPr>
        <w:p w:rsidR="00A94354" w:rsidRPr="00DB1A72" w:rsidRDefault="007C51B4" w:rsidP="00301F9F">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w:t>
          </w:r>
          <w:r>
            <w:rPr>
              <w:rStyle w:val="PageNumber"/>
            </w:rPr>
            <w:fldChar w:fldCharType="end"/>
          </w:r>
          <w:r>
            <w:rPr>
              <w:rStyle w:val="PageNumber"/>
            </w:rPr>
            <w:t xml:space="preserve"> -</w:t>
          </w:r>
        </w:p>
      </w:tc>
      <w:tc>
        <w:tcPr>
          <w:tcW w:w="1624" w:type="pct"/>
        </w:tcPr>
        <w:p w:rsidR="00A94354" w:rsidRDefault="007C51B4" w:rsidP="00301F9F">
          <w:pPr>
            <w:pStyle w:val="FooterRight"/>
            <w:ind w:right="0"/>
          </w:pPr>
          <w:r>
            <w:t>17-40732064</w:t>
          </w:r>
        </w:p>
      </w:tc>
    </w:tr>
  </w:tbl>
  <w:p w:rsidR="00A94354" w:rsidRDefault="007C5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1B4" w:rsidRDefault="007C51B4">
      <w:pPr>
        <w:pStyle w:val="Footer"/>
        <w:pBdr>
          <w:top w:val="single" w:sz="4" w:space="1" w:color="C0C0C0"/>
        </w:pBdr>
      </w:pPr>
    </w:p>
  </w:footnote>
  <w:footnote w:type="continuationSeparator" w:id="0">
    <w:p w:rsidR="007C51B4" w:rsidRDefault="007C51B4">
      <w:r>
        <w:continuationSeparator/>
      </w:r>
    </w:p>
  </w:footnote>
  <w:footnote w:type="continuationNotice" w:id="1">
    <w:p w:rsidR="007C51B4" w:rsidRDefault="007C51B4"/>
  </w:footnote>
  <w:footnote w:id="2">
    <w:p w:rsidR="00A94354" w:rsidRPr="00327180" w:rsidRDefault="007C51B4" w:rsidP="00301F9F">
      <w:pPr>
        <w:pStyle w:val="FootnoteText"/>
      </w:pPr>
      <w:r>
        <w:rPr>
          <w:rStyle w:val="FootnoteReference"/>
        </w:rPr>
        <w:footnoteRef/>
      </w:r>
      <w:r>
        <w:t xml:space="preserve"> </w:t>
      </w:r>
      <w:r>
        <w:tab/>
      </w:r>
      <w:r>
        <w:t xml:space="preserve">This mandate letter is intended to be used with the Infrastructure Asia Term Sheet. </w:t>
      </w:r>
    </w:p>
  </w:footnote>
  <w:footnote w:id="3">
    <w:p w:rsidR="00A94354" w:rsidRPr="004254EF" w:rsidRDefault="007C51B4" w:rsidP="00C817DD">
      <w:pPr>
        <w:pStyle w:val="FootnoteText"/>
        <w:rPr>
          <w:lang w:val="en-US"/>
        </w:rPr>
      </w:pPr>
      <w:r>
        <w:rPr>
          <w:rStyle w:val="FootnoteReference"/>
        </w:rPr>
        <w:footnoteRef/>
      </w:r>
      <w:r>
        <w:t xml:space="preserve"> </w:t>
      </w:r>
      <w:r>
        <w:rPr>
          <w:lang w:val="en-US"/>
        </w:rPr>
        <w:tab/>
        <w:t>This mandate letter assumes that the Mandated Lead Arrangers would only be participating in the Facilit[y/ies] as lenders, and will not be syndicating or underwriting t</w:t>
      </w:r>
      <w:r>
        <w:rPr>
          <w:lang w:val="en-US"/>
        </w:rPr>
        <w:t>he same. To the extent that underwriting and syndication will be adopted, the relevant provisions of the APLMA underwritten mandate letter should be included, relating to Clear Market, Market Flex, Syndication, and No Front-running. Consequential amendment</w:t>
      </w:r>
      <w:r>
        <w:rPr>
          <w:lang w:val="en-US"/>
        </w:rPr>
        <w:t>s will need to be made to the rest of the mandate letter to include the bookrunners (if required) and underwriters.</w:t>
      </w:r>
    </w:p>
  </w:footnote>
  <w:footnote w:id="4">
    <w:p w:rsidR="00A94354" w:rsidRPr="006533B8" w:rsidRDefault="007C51B4" w:rsidP="008F60C1">
      <w:pPr>
        <w:pStyle w:val="FootnoteText"/>
        <w:rPr>
          <w:lang w:val="en-US"/>
        </w:rPr>
      </w:pPr>
      <w:r w:rsidRPr="006533B8">
        <w:rPr>
          <w:rStyle w:val="FootnoteReference"/>
        </w:rPr>
        <w:footnoteRef/>
      </w:r>
      <w:r w:rsidRPr="006533B8">
        <w:t xml:space="preserve"> </w:t>
      </w:r>
      <w:r w:rsidRPr="00993841">
        <w:rPr>
          <w:lang w:val="en-US"/>
        </w:rPr>
        <w:tab/>
        <w:t xml:space="preserve">The Project Company may not exist at the time that the mandate letter is being negotiated and executed. In such case, one or more of the </w:t>
      </w:r>
      <w:r w:rsidRPr="00993841">
        <w:rPr>
          <w:lang w:val="en-US"/>
        </w:rPr>
        <w:t xml:space="preserve">Sponsors would execute the Mandate Letter first, and subsequently the Project Company would accede to the mandate letter. In such case, </w:t>
      </w:r>
      <w:r w:rsidRPr="00A94354">
        <w:rPr>
          <w:lang w:val="en-US"/>
        </w:rPr>
        <w:t xml:space="preserve">the optional </w:t>
      </w:r>
      <w:r w:rsidRPr="006533B8">
        <w:rPr>
          <w:lang w:val="en-US"/>
        </w:rPr>
        <w:t xml:space="preserve">paragraph </w:t>
      </w:r>
      <w:r>
        <w:rPr>
          <w:lang w:val="en-US"/>
        </w:rPr>
        <w:fldChar w:fldCharType="begin"/>
      </w:r>
      <w:r>
        <w:rPr>
          <w:lang w:val="en-US"/>
        </w:rPr>
        <w:instrText xml:space="preserve"> REF _Ref55510107 \r \h </w:instrText>
      </w:r>
      <w:r>
        <w:rPr>
          <w:lang w:val="en-US"/>
        </w:rPr>
      </w:r>
      <w:r>
        <w:rPr>
          <w:lang w:val="en-US"/>
        </w:rPr>
        <w:fldChar w:fldCharType="separate"/>
      </w:r>
      <w:r>
        <w:rPr>
          <w:lang w:val="en-US"/>
        </w:rPr>
        <w:t>16</w:t>
      </w:r>
      <w:r>
        <w:rPr>
          <w:lang w:val="en-US"/>
        </w:rPr>
        <w:fldChar w:fldCharType="end"/>
      </w:r>
      <w:r w:rsidRPr="006533B8">
        <w:rPr>
          <w:lang w:val="en-US"/>
        </w:rPr>
        <w:t xml:space="preserve"> (</w:t>
      </w:r>
      <w:r w:rsidRPr="006533B8">
        <w:rPr>
          <w:i/>
          <w:iCs/>
          <w:lang w:val="en-US"/>
        </w:rPr>
        <w:fldChar w:fldCharType="begin"/>
      </w:r>
      <w:r w:rsidRPr="006533B8">
        <w:rPr>
          <w:i/>
          <w:iCs/>
          <w:lang w:val="en-US"/>
        </w:rPr>
        <w:instrText xml:space="preserve"> REF _Ref55510107 \h  \* MERGEFORMAT </w:instrText>
      </w:r>
      <w:r w:rsidRPr="006533B8">
        <w:rPr>
          <w:i/>
          <w:iCs/>
          <w:lang w:val="en-US"/>
        </w:rPr>
      </w:r>
      <w:r w:rsidRPr="006533B8">
        <w:rPr>
          <w:i/>
          <w:iCs/>
          <w:lang w:val="en-US"/>
        </w:rPr>
        <w:fldChar w:fldCharType="separate"/>
      </w:r>
      <w:r w:rsidRPr="006533B8">
        <w:rPr>
          <w:i/>
          <w:iCs/>
        </w:rPr>
        <w:t>[Accession of the Project Company</w:t>
      </w:r>
      <w:r w:rsidRPr="006533B8">
        <w:rPr>
          <w:i/>
          <w:iCs/>
          <w:lang w:val="en-US"/>
        </w:rPr>
        <w:fldChar w:fldCharType="end"/>
      </w:r>
      <w:r w:rsidRPr="006533B8">
        <w:rPr>
          <w:lang w:val="en-US"/>
        </w:rPr>
        <w:t xml:space="preserve">) </w:t>
      </w:r>
      <w:r>
        <w:rPr>
          <w:lang w:val="en-US"/>
        </w:rPr>
        <w:t xml:space="preserve">which provides for the accession by the Project Company and the liabilities and obligations of the Sponsors prior to </w:t>
      </w:r>
      <w:r>
        <w:rPr>
          <w:lang w:val="en-US"/>
        </w:rPr>
        <w:t>such accession</w:t>
      </w:r>
      <w:r w:rsidRPr="006533B8">
        <w:rPr>
          <w:lang w:val="en-US"/>
        </w:rPr>
        <w:t xml:space="preserve"> could be inserted</w:t>
      </w:r>
      <w:r>
        <w:rPr>
          <w:lang w:val="en-US"/>
        </w:rPr>
        <w:t xml:space="preserve"> </w:t>
      </w:r>
      <w:r w:rsidRPr="006533B8">
        <w:rPr>
          <w:lang w:val="en-US"/>
        </w:rPr>
        <w:t>within the mandate letter</w:t>
      </w:r>
      <w:r w:rsidRPr="00993841">
        <w:rPr>
          <w:lang w:val="en-US"/>
        </w:rPr>
        <w:t>.</w:t>
      </w:r>
      <w:r w:rsidRPr="006533B8">
        <w:rPr>
          <w:lang w:val="en-US"/>
        </w:rPr>
        <w:t xml:space="preserve"> </w:t>
      </w:r>
    </w:p>
    <w:p w:rsidR="00A94354" w:rsidRPr="000F2DC7" w:rsidRDefault="007C51B4" w:rsidP="00C5082E">
      <w:pPr>
        <w:pStyle w:val="FootnoteText"/>
        <w:ind w:firstLine="0"/>
        <w:rPr>
          <w:b/>
          <w:bCs/>
          <w:i/>
          <w:iCs/>
          <w:lang w:val="en-US"/>
        </w:rPr>
      </w:pPr>
      <w:r>
        <w:rPr>
          <w:lang w:val="en-US"/>
        </w:rPr>
        <w:t>Also</w:t>
      </w:r>
      <w:r w:rsidRPr="00993841">
        <w:rPr>
          <w:lang w:val="en-US"/>
        </w:rPr>
        <w:t xml:space="preserve"> check and update the references to Project Company in the mandate letter as necessary. </w:t>
      </w:r>
    </w:p>
  </w:footnote>
  <w:footnote w:id="5">
    <w:p w:rsidR="00A94354" w:rsidRPr="002607F7" w:rsidRDefault="007C51B4">
      <w:pPr>
        <w:pStyle w:val="FootnoteText"/>
        <w:rPr>
          <w:lang w:val="en-US"/>
        </w:rPr>
      </w:pPr>
      <w:r>
        <w:rPr>
          <w:rStyle w:val="FootnoteReference"/>
        </w:rPr>
        <w:footnoteRef/>
      </w:r>
      <w:r>
        <w:t xml:space="preserve"> </w:t>
      </w:r>
      <w:r>
        <w:rPr>
          <w:lang w:val="en-US"/>
        </w:rPr>
        <w:tab/>
        <w:t>To include if the Mandated Lead Arrangers will also be providing hedging in connection with the Fac</w:t>
      </w:r>
      <w:r>
        <w:rPr>
          <w:lang w:val="en-US"/>
        </w:rPr>
        <w:t>ilit[y/ies].</w:t>
      </w:r>
    </w:p>
  </w:footnote>
  <w:footnote w:id="6">
    <w:p w:rsidR="00A94354" w:rsidRDefault="007C51B4">
      <w:pPr>
        <w:pStyle w:val="FootnoteText"/>
      </w:pPr>
      <w:r>
        <w:rPr>
          <w:rStyle w:val="FootnoteReference"/>
        </w:rPr>
        <w:footnoteRef/>
      </w:r>
      <w:r>
        <w:t xml:space="preserve"> </w:t>
      </w:r>
      <w:r>
        <w:tab/>
        <w:t xml:space="preserve">See footnote </w:t>
      </w:r>
      <w:r>
        <w:fldChar w:fldCharType="begin"/>
      </w:r>
      <w:r>
        <w:instrText xml:space="preserve"> NOTEREF _Ref57289743 \h </w:instrText>
      </w:r>
      <w:r>
        <w:fldChar w:fldCharType="separate"/>
      </w:r>
      <w:r>
        <w:t>3</w:t>
      </w:r>
      <w:r>
        <w:fldChar w:fldCharType="end"/>
      </w:r>
      <w:r>
        <w:t xml:space="preserve"> above. </w:t>
      </w:r>
    </w:p>
  </w:footnote>
  <w:footnote w:id="7">
    <w:p w:rsidR="00A94354" w:rsidRDefault="007C51B4">
      <w:pPr>
        <w:pStyle w:val="FootnoteText"/>
      </w:pPr>
      <w:r>
        <w:rPr>
          <w:rStyle w:val="FootnoteReference"/>
        </w:rPr>
        <w:footnoteRef/>
      </w:r>
      <w:r>
        <w:t xml:space="preserve"> </w:t>
      </w:r>
      <w:r>
        <w:tab/>
        <w:t>This would typically include the principal financial centre of the currency in which payments will be made under the Mandat</w:t>
      </w:r>
      <w:r>
        <w:t xml:space="preserve">e Documents and locations at which the Mandated Lead Arrangers/Agent and the Project Company are based. </w:t>
      </w:r>
    </w:p>
  </w:footnote>
  <w:footnote w:id="8">
    <w:p w:rsidR="00A94354" w:rsidRPr="00F77D5A" w:rsidRDefault="007C51B4">
      <w:pPr>
        <w:pStyle w:val="FootnoteText"/>
        <w:rPr>
          <w:lang w:val="en-US"/>
        </w:rPr>
      </w:pPr>
      <w:r>
        <w:rPr>
          <w:rStyle w:val="FootnoteReference"/>
        </w:rPr>
        <w:footnoteRef/>
      </w:r>
      <w:r>
        <w:t xml:space="preserve"> </w:t>
      </w:r>
      <w:r>
        <w:rPr>
          <w:lang w:val="en-US"/>
        </w:rPr>
        <w:tab/>
        <w:t>This concept can be included if there is a need to reduce the consent thresholds for making amendments to certain terms of this mandate letter (curr</w:t>
      </w:r>
      <w:r>
        <w:rPr>
          <w:lang w:val="en-US"/>
        </w:rPr>
        <w:t xml:space="preserve">ently, this would require the consent of all of the Mandated Lead Arrangers – see for instance the longstop date for preparation of the Facility Documents in paragraph </w:t>
      </w:r>
      <w:r>
        <w:rPr>
          <w:lang w:val="en-US"/>
        </w:rPr>
        <w:fldChar w:fldCharType="begin"/>
      </w:r>
      <w:r>
        <w:rPr>
          <w:lang w:val="en-US"/>
        </w:rPr>
        <w:instrText xml:space="preserve"> REF _Ref45800017 \r \h </w:instrText>
      </w:r>
      <w:r>
        <w:rPr>
          <w:lang w:val="en-US"/>
        </w:rPr>
      </w:r>
      <w:r>
        <w:rPr>
          <w:lang w:val="en-US"/>
        </w:rPr>
        <w:fldChar w:fldCharType="separate"/>
      </w:r>
      <w:r>
        <w:rPr>
          <w:lang w:val="en-US"/>
        </w:rPr>
        <w:t>5.1</w:t>
      </w:r>
      <w:r>
        <w:rPr>
          <w:lang w:val="en-US"/>
        </w:rPr>
        <w:fldChar w:fldCharType="end"/>
      </w:r>
      <w:r>
        <w:rPr>
          <w:lang w:val="en-US"/>
        </w:rPr>
        <w:fldChar w:fldCharType="begin"/>
      </w:r>
      <w:r>
        <w:rPr>
          <w:lang w:val="en-US"/>
        </w:rPr>
        <w:instrText xml:space="preserve"> REF _Ref26297886 \n \h </w:instrText>
      </w:r>
      <w:r>
        <w:rPr>
          <w:lang w:val="en-US"/>
        </w:rPr>
      </w:r>
      <w:r>
        <w:rPr>
          <w:lang w:val="en-US"/>
        </w:rPr>
        <w:fldChar w:fldCharType="separate"/>
      </w:r>
      <w:r>
        <w:rPr>
          <w:lang w:val="en-US"/>
        </w:rPr>
        <w:t>(e)</w:t>
      </w:r>
      <w:r>
        <w:rPr>
          <w:lang w:val="en-US"/>
        </w:rPr>
        <w:fldChar w:fldCharType="end"/>
      </w:r>
      <w:r>
        <w:rPr>
          <w:lang w:val="en-US"/>
        </w:rPr>
        <w:t xml:space="preserve"> </w:t>
      </w:r>
      <w:r w:rsidRPr="00657F06">
        <w:rPr>
          <w:lang w:val="en-US"/>
        </w:rPr>
        <w:t>(</w:t>
      </w:r>
      <w:r w:rsidRPr="00F35973">
        <w:rPr>
          <w:i/>
          <w:iCs/>
          <w:lang w:val="en-US"/>
        </w:rPr>
        <w:fldChar w:fldCharType="begin"/>
      </w:r>
      <w:r w:rsidRPr="00F35973">
        <w:rPr>
          <w:i/>
          <w:iCs/>
          <w:lang w:val="en-US"/>
        </w:rPr>
        <w:instrText xml:space="preserve"> REF _Ref48195297 \h  \* MERGEFORMAT </w:instrText>
      </w:r>
      <w:r w:rsidRPr="00F35973">
        <w:rPr>
          <w:i/>
          <w:iCs/>
          <w:lang w:val="en-US"/>
        </w:rPr>
      </w:r>
      <w:r w:rsidRPr="00F35973">
        <w:rPr>
          <w:i/>
          <w:iCs/>
          <w:lang w:val="en-US"/>
        </w:rPr>
        <w:fldChar w:fldCharType="separate"/>
      </w:r>
      <w:r w:rsidRPr="00F35973">
        <w:rPr>
          <w:rFonts w:ascii="Times New Roman" w:hAnsi="Times New Roman"/>
          <w:i/>
          <w:iCs/>
        </w:rPr>
        <w:t>Conditions</w:t>
      </w:r>
      <w:r w:rsidRPr="00F35973">
        <w:rPr>
          <w:i/>
          <w:iCs/>
          <w:lang w:val="en-US"/>
        </w:rPr>
        <w:fldChar w:fldCharType="end"/>
      </w:r>
      <w:r w:rsidRPr="00657F06">
        <w:rPr>
          <w:lang w:val="en-US"/>
        </w:rPr>
        <w:t>)</w:t>
      </w:r>
      <w:r>
        <w:rPr>
          <w:lang w:val="en-US"/>
        </w:rPr>
        <w:t xml:space="preserve">. </w:t>
      </w:r>
    </w:p>
  </w:footnote>
  <w:footnote w:id="9">
    <w:p w:rsidR="00A94354" w:rsidRPr="0062614D" w:rsidRDefault="007C51B4" w:rsidP="00FB3755">
      <w:pPr>
        <w:pStyle w:val="FootnoteText"/>
        <w:tabs>
          <w:tab w:val="left" w:pos="142"/>
        </w:tabs>
        <w:rPr>
          <w:rFonts w:ascii="Times New Roman" w:hAnsi="Times New Roman"/>
          <w:szCs w:val="18"/>
        </w:rPr>
      </w:pPr>
      <w:r w:rsidRPr="0062614D">
        <w:rPr>
          <w:rStyle w:val="FootnoteReference"/>
          <w:rFonts w:ascii="Times New Roman" w:hAnsi="Times New Roman"/>
          <w:szCs w:val="18"/>
        </w:rPr>
        <w:footnoteRef/>
      </w:r>
      <w:r w:rsidRPr="0062614D">
        <w:rPr>
          <w:rFonts w:ascii="Times New Roman" w:hAnsi="Times New Roman"/>
          <w:szCs w:val="18"/>
        </w:rPr>
        <w:t xml:space="preserve"> </w:t>
      </w:r>
      <w:r w:rsidRPr="0062614D">
        <w:rPr>
          <w:rFonts w:ascii="Times New Roman" w:hAnsi="Times New Roman"/>
          <w:szCs w:val="18"/>
        </w:rPr>
        <w:tab/>
      </w:r>
      <w:r>
        <w:rPr>
          <w:rFonts w:ascii="Times New Roman" w:hAnsi="Times New Roman"/>
          <w:szCs w:val="18"/>
        </w:rPr>
        <w:tab/>
      </w:r>
      <w:r w:rsidRPr="0062614D">
        <w:rPr>
          <w:rFonts w:ascii="Times New Roman" w:hAnsi="Times New Roman"/>
          <w:szCs w:val="18"/>
        </w:rPr>
        <w:t xml:space="preserve">Where there are a number of </w:t>
      </w:r>
      <w:r>
        <w:rPr>
          <w:rFonts w:ascii="Times New Roman" w:hAnsi="Times New Roman"/>
          <w:szCs w:val="18"/>
        </w:rPr>
        <w:t>F</w:t>
      </w:r>
      <w:r w:rsidRPr="0062614D">
        <w:rPr>
          <w:rFonts w:ascii="Times New Roman" w:hAnsi="Times New Roman"/>
          <w:szCs w:val="18"/>
        </w:rPr>
        <w:t xml:space="preserve">acilities, there is generally one overall agent coordinating the facilities and an individual </w:t>
      </w:r>
      <w:r>
        <w:rPr>
          <w:rFonts w:ascii="Times New Roman" w:hAnsi="Times New Roman"/>
          <w:szCs w:val="18"/>
        </w:rPr>
        <w:t>f</w:t>
      </w:r>
      <w:r w:rsidRPr="0062614D">
        <w:rPr>
          <w:rFonts w:ascii="Times New Roman" w:hAnsi="Times New Roman"/>
          <w:szCs w:val="18"/>
        </w:rPr>
        <w:t xml:space="preserve">acility </w:t>
      </w:r>
      <w:r>
        <w:rPr>
          <w:rFonts w:ascii="Times New Roman" w:hAnsi="Times New Roman"/>
          <w:szCs w:val="18"/>
        </w:rPr>
        <w:t>a</w:t>
      </w:r>
      <w:r w:rsidRPr="0062614D">
        <w:rPr>
          <w:rFonts w:ascii="Times New Roman" w:hAnsi="Times New Roman"/>
          <w:szCs w:val="18"/>
        </w:rPr>
        <w:t>gent for each separate facility</w:t>
      </w:r>
      <w:r>
        <w:rPr>
          <w:rFonts w:ascii="Times New Roman" w:hAnsi="Times New Roman"/>
          <w:szCs w:val="18"/>
        </w:rPr>
        <w:t xml:space="preserve">, this overall agent </w:t>
      </w:r>
      <w:r>
        <w:rPr>
          <w:rFonts w:ascii="Times New Roman" w:hAnsi="Times New Roman"/>
          <w:szCs w:val="18"/>
        </w:rPr>
        <w:t>is referred to as the Intercreditor Agent</w:t>
      </w:r>
      <w:r w:rsidRPr="0062614D">
        <w:rPr>
          <w:rFonts w:ascii="Times New Roman" w:hAnsi="Times New Roman"/>
          <w:szCs w:val="18"/>
        </w:rPr>
        <w:t xml:space="preserve">.  </w:t>
      </w:r>
    </w:p>
  </w:footnote>
  <w:footnote w:id="10">
    <w:p w:rsidR="00A94354" w:rsidRPr="0062614D" w:rsidRDefault="007C51B4" w:rsidP="00FB3755">
      <w:pPr>
        <w:pStyle w:val="FootnoteText"/>
        <w:tabs>
          <w:tab w:val="left" w:pos="142"/>
        </w:tabs>
        <w:rPr>
          <w:rFonts w:ascii="Times New Roman" w:hAnsi="Times New Roman"/>
          <w:szCs w:val="18"/>
        </w:rPr>
      </w:pPr>
      <w:r w:rsidRPr="0062614D">
        <w:rPr>
          <w:rStyle w:val="FootnoteReference"/>
          <w:rFonts w:ascii="Times New Roman" w:hAnsi="Times New Roman"/>
          <w:szCs w:val="18"/>
        </w:rPr>
        <w:footnoteRef/>
      </w:r>
      <w:r w:rsidRPr="0062614D">
        <w:rPr>
          <w:rFonts w:ascii="Times New Roman" w:hAnsi="Times New Roman"/>
          <w:szCs w:val="18"/>
        </w:rPr>
        <w:t xml:space="preserve"> </w:t>
      </w:r>
      <w:r w:rsidRPr="0062614D">
        <w:rPr>
          <w:rFonts w:ascii="Times New Roman" w:hAnsi="Times New Roman"/>
          <w:szCs w:val="18"/>
        </w:rPr>
        <w:tab/>
      </w:r>
      <w:r w:rsidRPr="0062614D">
        <w:rPr>
          <w:rFonts w:ascii="Times New Roman" w:hAnsi="Times New Roman"/>
          <w:szCs w:val="18"/>
        </w:rPr>
        <w:tab/>
        <w:t xml:space="preserve">As per the above, if there </w:t>
      </w:r>
      <w:r>
        <w:rPr>
          <w:rFonts w:ascii="Times New Roman" w:hAnsi="Times New Roman"/>
          <w:szCs w:val="18"/>
        </w:rPr>
        <w:t>are a number of facilities</w:t>
      </w:r>
      <w:r w:rsidRPr="0062614D">
        <w:rPr>
          <w:rFonts w:ascii="Times New Roman" w:hAnsi="Times New Roman"/>
          <w:szCs w:val="18"/>
        </w:rPr>
        <w:t xml:space="preserve">, </w:t>
      </w:r>
      <w:r>
        <w:rPr>
          <w:rFonts w:ascii="Times New Roman" w:hAnsi="Times New Roman"/>
          <w:szCs w:val="18"/>
        </w:rPr>
        <w:t>include additional facility agents for each separate facility and add a new signature block for each additional facility agent to the signature page</w:t>
      </w:r>
      <w:r w:rsidRPr="0062614D">
        <w:rPr>
          <w:rFonts w:ascii="Times New Roman" w:hAnsi="Times New Roman"/>
          <w:szCs w:val="18"/>
        </w:rPr>
        <w:t>.</w:t>
      </w:r>
    </w:p>
  </w:footnote>
  <w:footnote w:id="11">
    <w:p w:rsidR="00A94354" w:rsidRDefault="007C51B4" w:rsidP="00D47599">
      <w:pPr>
        <w:pStyle w:val="FootnoteText"/>
      </w:pPr>
      <w:r>
        <w:rPr>
          <w:rStyle w:val="FootnoteReference"/>
        </w:rPr>
        <w:footnoteRef/>
      </w:r>
      <w:r>
        <w:t xml:space="preserve"> </w:t>
      </w:r>
      <w:r>
        <w:tab/>
        <w:t xml:space="preserve">Consider whether it is necessary for the account banks to be parties to this letter. </w:t>
      </w:r>
    </w:p>
  </w:footnote>
  <w:footnote w:id="12">
    <w:p w:rsidR="00A94354" w:rsidRDefault="007C51B4">
      <w:pPr>
        <w:pStyle w:val="FootnoteText"/>
      </w:pPr>
      <w:r>
        <w:rPr>
          <w:rStyle w:val="FootnoteReference"/>
        </w:rPr>
        <w:footnoteRef/>
      </w:r>
      <w:r>
        <w:t xml:space="preserve"> </w:t>
      </w:r>
      <w:r>
        <w:tab/>
        <w:t xml:space="preserve">Consideration should be given to whether there are any competition law implications associated with the rights provided for in this paragraph. </w:t>
      </w:r>
    </w:p>
  </w:footnote>
  <w:footnote w:id="13">
    <w:p w:rsidR="00A94354" w:rsidRDefault="007C51B4">
      <w:pPr>
        <w:pStyle w:val="FootnoteText"/>
      </w:pPr>
      <w:r>
        <w:rPr>
          <w:rStyle w:val="FootnoteReference"/>
        </w:rPr>
        <w:footnoteRef/>
      </w:r>
      <w:r>
        <w:t xml:space="preserve"> </w:t>
      </w:r>
      <w:r>
        <w:tab/>
        <w:t>Consideration shoul</w:t>
      </w:r>
      <w:r>
        <w:t>d be given to whether performance by an Affiliate may have tax/compliance consequences.</w:t>
      </w:r>
    </w:p>
  </w:footnote>
  <w:footnote w:id="14">
    <w:p w:rsidR="00A94354" w:rsidRDefault="007C51B4" w:rsidP="00D10D2E">
      <w:pPr>
        <w:pStyle w:val="FootnoteText"/>
      </w:pPr>
      <w:r>
        <w:rPr>
          <w:rStyle w:val="FootnoteReference"/>
        </w:rPr>
        <w:footnoteRef/>
      </w:r>
      <w:r>
        <w:t xml:space="preserve"> </w:t>
      </w:r>
      <w:r>
        <w:tab/>
        <w:t>Note that the structure of the mandate letter and the level of commitment of the Mandated Lead Arrangers in the mandate letter vary on a case by case basis depending</w:t>
      </w:r>
      <w:r>
        <w:t xml:space="preserve"> on the type of transaction being financed. On the one hand, in a 'normal' financing financial institutions may not be in a position to confirm their commitment at signing of the mandate letter as internal approvals are obtained at a later stage; on the ot</w:t>
      </w:r>
      <w:r>
        <w:t xml:space="preserve">her hand, where the financing is part of a competitive tender then a stronger commitment (with less conditionality) may be required to demonstrate greater certainty of funding.  </w:t>
      </w:r>
    </w:p>
  </w:footnote>
  <w:footnote w:id="15">
    <w:p w:rsidR="00A94354" w:rsidRDefault="007C51B4">
      <w:pPr>
        <w:pStyle w:val="FootnoteText"/>
      </w:pPr>
      <w:r>
        <w:rPr>
          <w:rStyle w:val="FootnoteReference"/>
        </w:rPr>
        <w:footnoteRef/>
      </w:r>
      <w:r>
        <w:t xml:space="preserve"> </w:t>
      </w:r>
      <w:r>
        <w:tab/>
        <w:t>Consider adding a similar confirmation from the Agents (and the account ba</w:t>
      </w:r>
      <w:r>
        <w:t xml:space="preserve">nk(s) if they are parties to this letter) as to necessary internal approvals having been obtained to act in such roles. </w:t>
      </w:r>
    </w:p>
  </w:footnote>
  <w:footnote w:id="16">
    <w:p w:rsidR="00A94354" w:rsidRDefault="007C51B4">
      <w:pPr>
        <w:pStyle w:val="FootnoteText"/>
      </w:pPr>
      <w:r>
        <w:rPr>
          <w:rStyle w:val="FootnoteReference"/>
        </w:rPr>
        <w:footnoteRef/>
      </w:r>
      <w:r>
        <w:t xml:space="preserve"> </w:t>
      </w:r>
      <w:r>
        <w:tab/>
        <w:t>The commitment period for the pricing for the hedging participation may not be the same as that for the pricing  of the loan commitm</w:t>
      </w:r>
      <w:r>
        <w:t xml:space="preserve">ents, and the draft should be updated to reflect the commercial position of the particular transaction.  </w:t>
      </w:r>
    </w:p>
  </w:footnote>
  <w:footnote w:id="17">
    <w:p w:rsidR="00A94354" w:rsidRDefault="007C51B4" w:rsidP="00FB1A90">
      <w:pPr>
        <w:pStyle w:val="FootnoteText"/>
      </w:pPr>
      <w:r>
        <w:rPr>
          <w:rStyle w:val="FootnoteReference"/>
        </w:rPr>
        <w:footnoteRef/>
      </w:r>
      <w:r>
        <w:t xml:space="preserve"> </w:t>
      </w:r>
      <w:r>
        <w:tab/>
        <w:t xml:space="preserve">Consideration should be given to whether there are any competition law implications associated with the rights provided for in this </w:t>
      </w:r>
      <w:r>
        <w:t>paragraph.</w:t>
      </w:r>
    </w:p>
  </w:footnote>
  <w:footnote w:id="18">
    <w:p w:rsidR="00A94354" w:rsidRDefault="007C51B4">
      <w:pPr>
        <w:pStyle w:val="FootnoteText"/>
      </w:pPr>
      <w:r>
        <w:rPr>
          <w:rStyle w:val="FootnoteReference"/>
        </w:rPr>
        <w:footnoteRef/>
      </w:r>
      <w:r>
        <w:t xml:space="preserve"> </w:t>
      </w:r>
      <w:r>
        <w:tab/>
        <w:t>Note that such Affiliates may be required to have a minimum credit rating and, in some jurisdictions, authorisations.</w:t>
      </w:r>
    </w:p>
  </w:footnote>
  <w:footnote w:id="19">
    <w:p w:rsidR="00A94354" w:rsidRDefault="007C51B4">
      <w:pPr>
        <w:pStyle w:val="FootnoteText"/>
      </w:pPr>
      <w:r>
        <w:rPr>
          <w:rStyle w:val="FootnoteReference"/>
        </w:rPr>
        <w:footnoteRef/>
      </w:r>
      <w:r>
        <w:t xml:space="preserve"> </w:t>
      </w:r>
      <w:r>
        <w:tab/>
      </w:r>
      <w:r>
        <w:t xml:space="preserve">Various formulations may be used, including rights to match or rights of first refusal. </w:t>
      </w:r>
    </w:p>
  </w:footnote>
  <w:footnote w:id="20">
    <w:p w:rsidR="00A94354" w:rsidRDefault="007C51B4">
      <w:pPr>
        <w:pStyle w:val="FootnoteText"/>
      </w:pPr>
      <w:r>
        <w:rPr>
          <w:rStyle w:val="FootnoteReference"/>
        </w:rPr>
        <w:footnoteRef/>
      </w:r>
      <w:r>
        <w:t xml:space="preserve"> </w:t>
      </w:r>
      <w:r>
        <w:tab/>
        <w:t>Consider whether there are any additional conditions for the Agents (and the account bank(s) if they are parties to this letter) to act in such roles (e.g. satisfac</w:t>
      </w:r>
      <w:r>
        <w:t xml:space="preserve">tion of KYC requirements) and update this paragraph as necessary. </w:t>
      </w:r>
    </w:p>
  </w:footnote>
  <w:footnote w:id="21">
    <w:p w:rsidR="00A94354" w:rsidRPr="00172F45" w:rsidRDefault="007C51B4" w:rsidP="001F236C">
      <w:pPr>
        <w:pStyle w:val="FootnoteText"/>
      </w:pPr>
      <w:r>
        <w:rPr>
          <w:rStyle w:val="FootnoteReference"/>
        </w:rPr>
        <w:footnoteRef/>
      </w:r>
      <w:r>
        <w:t xml:space="preserve"> </w:t>
      </w:r>
      <w:r>
        <w:tab/>
        <w:t>If this Mandate Letter is being signed in connection with a competitive tender process (where the Borrower must demonstrate "certain funds" to finance the acquisition if selected as pref</w:t>
      </w:r>
      <w:r>
        <w:t>erred bidder), a more limited set of conditions may be agreed between the Project Company and the Mandated Lead Arrangers on a case-by-case basis.</w:t>
      </w:r>
    </w:p>
  </w:footnote>
  <w:footnote w:id="22">
    <w:p w:rsidR="00A94354" w:rsidRPr="00E61CCF" w:rsidRDefault="007C51B4">
      <w:pPr>
        <w:pStyle w:val="FootnoteText"/>
        <w:rPr>
          <w:lang w:val="en-US"/>
        </w:rPr>
      </w:pPr>
      <w:r>
        <w:rPr>
          <w:rStyle w:val="FootnoteReference"/>
        </w:rPr>
        <w:footnoteRef/>
      </w:r>
      <w:r>
        <w:t xml:space="preserve"> </w:t>
      </w:r>
      <w:r>
        <w:rPr>
          <w:lang w:val="en-US"/>
        </w:rPr>
        <w:tab/>
        <w:t>To include if the Project Company does not exist at the time the mandate letter is executed and instead on</w:t>
      </w:r>
      <w:r>
        <w:rPr>
          <w:lang w:val="en-US"/>
        </w:rPr>
        <w:t xml:space="preserve">e or more of the Sponsors execute the same in its stead. See footnote </w:t>
      </w:r>
      <w:r>
        <w:rPr>
          <w:lang w:val="en-US"/>
        </w:rPr>
        <w:fldChar w:fldCharType="begin"/>
      </w:r>
      <w:r>
        <w:rPr>
          <w:lang w:val="en-US"/>
        </w:rPr>
        <w:instrText xml:space="preserve"> NOTEREF _Ref57289743 \h </w:instrText>
      </w:r>
      <w:r>
        <w:rPr>
          <w:lang w:val="en-US"/>
        </w:rPr>
      </w:r>
      <w:r>
        <w:rPr>
          <w:lang w:val="en-US"/>
        </w:rPr>
        <w:fldChar w:fldCharType="separate"/>
      </w:r>
      <w:r>
        <w:rPr>
          <w:lang w:val="en-US"/>
        </w:rPr>
        <w:t>3</w:t>
      </w:r>
      <w:r>
        <w:rPr>
          <w:lang w:val="en-US"/>
        </w:rPr>
        <w:fldChar w:fldCharType="end"/>
      </w:r>
      <w:r>
        <w:rPr>
          <w:lang w:val="en-US"/>
        </w:rPr>
        <w:t xml:space="preserve"> above.</w:t>
      </w:r>
    </w:p>
  </w:footnote>
  <w:footnote w:id="23">
    <w:p w:rsidR="00A94354" w:rsidRDefault="007C51B4">
      <w:pPr>
        <w:pStyle w:val="FootnoteText"/>
      </w:pPr>
      <w:r>
        <w:rPr>
          <w:rStyle w:val="FootnoteReference"/>
        </w:rPr>
        <w:footnoteRef/>
      </w:r>
      <w:r>
        <w:t xml:space="preserve"> </w:t>
      </w:r>
      <w:r>
        <w:tab/>
        <w:t>Consider whether this should be qualified by materiality and/or whether a grace pe</w:t>
      </w:r>
      <w:r>
        <w:t xml:space="preserve">riod should be included to enable the Project Company to remedy any non-compliance. </w:t>
      </w:r>
    </w:p>
  </w:footnote>
  <w:footnote w:id="24">
    <w:p w:rsidR="00A94354" w:rsidRDefault="007C51B4">
      <w:pPr>
        <w:pStyle w:val="FootnoteText"/>
      </w:pPr>
      <w:r>
        <w:rPr>
          <w:rStyle w:val="FootnoteReference"/>
        </w:rPr>
        <w:footnoteRef/>
      </w:r>
      <w:r>
        <w:t xml:space="preserve"> </w:t>
      </w:r>
      <w:r>
        <w:tab/>
        <w:t>Consider whether "accounting", "tax", "technical", "insurance", "industry", "business", "pensions", "environmental and social" or other due diligence is relevant.</w:t>
      </w:r>
    </w:p>
  </w:footnote>
  <w:footnote w:id="25">
    <w:p w:rsidR="00A94354" w:rsidRDefault="007C51B4" w:rsidP="001F236C">
      <w:pPr>
        <w:pStyle w:val="FootnoteText"/>
      </w:pPr>
      <w:r>
        <w:rPr>
          <w:rStyle w:val="FootnoteReference"/>
        </w:rPr>
        <w:footnoteRef/>
      </w:r>
      <w:r>
        <w:t xml:space="preserve"> </w:t>
      </w:r>
      <w:r>
        <w:tab/>
        <w:t>Ot</w:t>
      </w:r>
      <w:r>
        <w:t xml:space="preserve">her conditions that the parties may wish to consider including on a case-by-case basis include: </w:t>
      </w:r>
    </w:p>
    <w:p w:rsidR="00A94354" w:rsidRDefault="007C51B4" w:rsidP="001F236C">
      <w:pPr>
        <w:pStyle w:val="FootnoteText"/>
        <w:ind w:left="1245" w:hanging="1245"/>
      </w:pPr>
      <w:r>
        <w:tab/>
        <w:t>(i)</w:t>
      </w:r>
      <w:r>
        <w:tab/>
      </w:r>
      <w:r>
        <w:tab/>
        <w:t>that there have been no material updates to the Base Case or any due diligence reports delivered prior to the date of this letter which are reasonably li</w:t>
      </w:r>
      <w:r>
        <w:t xml:space="preserve">kely to be adverse to the interests of the Finance Parties; and </w:t>
      </w:r>
    </w:p>
    <w:p w:rsidR="00A94354" w:rsidRPr="005726C0" w:rsidRDefault="007C51B4" w:rsidP="001F236C">
      <w:pPr>
        <w:pStyle w:val="FootnoteText"/>
        <w:ind w:left="1245" w:hanging="1245"/>
      </w:pPr>
      <w:r>
        <w:tab/>
        <w:t>(ii)</w:t>
      </w:r>
      <w:r>
        <w:tab/>
        <w:t>the Project Company having obtained all necessary regulatory approvals in connection with the Facilit[y/ies] from any relevant authorities in the Project jurisdiction and any other rele</w:t>
      </w:r>
      <w:r>
        <w:t>vant jurisdictions.</w:t>
      </w:r>
    </w:p>
  </w:footnote>
  <w:footnote w:id="26">
    <w:p w:rsidR="00A94354" w:rsidRPr="0062614D" w:rsidRDefault="007C51B4" w:rsidP="006A7250">
      <w:pPr>
        <w:pStyle w:val="FootnoteText"/>
        <w:rPr>
          <w:rFonts w:ascii="Times New Roman" w:hAnsi="Times New Roman"/>
          <w:szCs w:val="18"/>
        </w:rPr>
      </w:pPr>
      <w:r w:rsidRPr="0062614D">
        <w:rPr>
          <w:rStyle w:val="FootnoteReference"/>
          <w:rFonts w:ascii="Times New Roman" w:hAnsi="Times New Roman"/>
          <w:szCs w:val="18"/>
        </w:rPr>
        <w:footnoteRef/>
      </w:r>
      <w:r w:rsidRPr="0062614D">
        <w:rPr>
          <w:rFonts w:ascii="Times New Roman" w:hAnsi="Times New Roman"/>
          <w:szCs w:val="18"/>
        </w:rPr>
        <w:t xml:space="preserve"> </w:t>
      </w:r>
      <w:r w:rsidRPr="0062614D">
        <w:rPr>
          <w:rFonts w:ascii="Times New Roman" w:hAnsi="Times New Roman"/>
          <w:szCs w:val="18"/>
        </w:rPr>
        <w:tab/>
        <w:t>All advis</w:t>
      </w:r>
      <w:r>
        <w:rPr>
          <w:rFonts w:ascii="Times New Roman" w:hAnsi="Times New Roman"/>
          <w:szCs w:val="18"/>
        </w:rPr>
        <w:t>e</w:t>
      </w:r>
      <w:r w:rsidRPr="0062614D">
        <w:rPr>
          <w:rFonts w:ascii="Times New Roman" w:hAnsi="Times New Roman"/>
          <w:szCs w:val="18"/>
        </w:rPr>
        <w:t xml:space="preserve">rs appointed </w:t>
      </w:r>
      <w:r>
        <w:rPr>
          <w:rFonts w:ascii="Times New Roman" w:hAnsi="Times New Roman"/>
          <w:szCs w:val="18"/>
        </w:rPr>
        <w:t>as advisers to</w:t>
      </w:r>
      <w:r w:rsidRPr="0062614D">
        <w:rPr>
          <w:rFonts w:ascii="Times New Roman" w:hAnsi="Times New Roman"/>
          <w:szCs w:val="18"/>
        </w:rPr>
        <w:t xml:space="preserve"> the </w:t>
      </w:r>
      <w:r>
        <w:rPr>
          <w:rFonts w:ascii="Times New Roman" w:hAnsi="Times New Roman"/>
          <w:szCs w:val="18"/>
        </w:rPr>
        <w:t>Lender</w:t>
      </w:r>
      <w:r w:rsidRPr="0062614D">
        <w:rPr>
          <w:rFonts w:ascii="Times New Roman" w:hAnsi="Times New Roman"/>
          <w:szCs w:val="18"/>
        </w:rPr>
        <w:t>s to be listed here. This is a suggested list, but there will be variations depending on the project.</w:t>
      </w:r>
    </w:p>
  </w:footnote>
  <w:footnote w:id="27">
    <w:p w:rsidR="00A94354" w:rsidRDefault="007C51B4">
      <w:pPr>
        <w:pStyle w:val="FootnoteText"/>
      </w:pPr>
      <w:r>
        <w:rPr>
          <w:rStyle w:val="FootnoteReference"/>
        </w:rPr>
        <w:footnoteRef/>
      </w:r>
      <w:r>
        <w:t xml:space="preserve"> </w:t>
      </w:r>
      <w:r>
        <w:tab/>
        <w:t xml:space="preserve">Refer specifically to material adverse change in the capital markets and equity </w:t>
      </w:r>
      <w:r>
        <w:t>markets if the debt financing relies on refinancing in the capital or equity markets.</w:t>
      </w:r>
    </w:p>
  </w:footnote>
  <w:footnote w:id="28">
    <w:p w:rsidR="00A94354" w:rsidRDefault="007C51B4">
      <w:pPr>
        <w:pStyle w:val="FootnoteText"/>
      </w:pPr>
      <w:r>
        <w:rPr>
          <w:rStyle w:val="FootnoteReference"/>
        </w:rPr>
        <w:footnoteRef/>
      </w:r>
      <w:r>
        <w:t xml:space="preserve"> </w:t>
      </w:r>
      <w:r>
        <w:tab/>
        <w:t xml:space="preserve">Transactions in emerging markets or involving a sovereign Project Company should refer to material adverse change in the market or economic conditions of the relevant </w:t>
      </w:r>
      <w:r>
        <w:t>jurisdiction or in the ability of persons within that jurisdiction to continue to access the international loan market. Amend paragraph (c) and insert a new paragraph (d) "the market or economic conditions of [</w:t>
      </w:r>
      <w:r w:rsidRPr="00C5082E">
        <w:rPr>
          <w:i/>
          <w:iCs/>
        </w:rPr>
        <w:t>insert country of incorporation of the Project</w:t>
      </w:r>
      <w:r w:rsidRPr="00C5082E">
        <w:rPr>
          <w:i/>
          <w:iCs/>
        </w:rPr>
        <w:t xml:space="preserve"> Company or country where principal assets of the Project Company are located</w:t>
      </w:r>
      <w:r>
        <w:t>]" and a new paragraph (e) "the ability of persons incorporated in and/or operating out of [</w:t>
      </w:r>
      <w:r w:rsidRPr="00C5082E">
        <w:rPr>
          <w:i/>
          <w:iCs/>
        </w:rPr>
        <w:t>insert country of incorporation of the Project Company or country where principal asset</w:t>
      </w:r>
      <w:r w:rsidRPr="00C5082E">
        <w:rPr>
          <w:i/>
          <w:iCs/>
        </w:rPr>
        <w:t>s of the Project Company are located</w:t>
      </w:r>
      <w:r>
        <w:t>] to raise finance in the international debt, bank, capital or equity market(s)".</w:t>
      </w:r>
    </w:p>
  </w:footnote>
  <w:footnote w:id="29">
    <w:p w:rsidR="00A94354" w:rsidRDefault="007C51B4">
      <w:pPr>
        <w:pStyle w:val="FootnoteText"/>
      </w:pPr>
      <w:r>
        <w:rPr>
          <w:rStyle w:val="FootnoteReference"/>
        </w:rPr>
        <w:footnoteRef/>
      </w:r>
      <w:r>
        <w:t xml:space="preserve"> </w:t>
      </w:r>
      <w:r>
        <w:tab/>
        <w:t>Amend where any such party is also acting as adviser, e.g. financial adviser.</w:t>
      </w:r>
    </w:p>
  </w:footnote>
  <w:footnote w:id="30">
    <w:p w:rsidR="00A94354" w:rsidRPr="00022129" w:rsidRDefault="007C51B4" w:rsidP="001F236C">
      <w:pPr>
        <w:pStyle w:val="FootnoteText"/>
        <w:rPr>
          <w:lang w:val="en-US"/>
        </w:rPr>
      </w:pPr>
      <w:r>
        <w:rPr>
          <w:rStyle w:val="FootnoteReference"/>
        </w:rPr>
        <w:footnoteRef/>
      </w:r>
      <w:r>
        <w:t xml:space="preserve"> </w:t>
      </w:r>
      <w:r>
        <w:rPr>
          <w:lang w:val="en-US"/>
        </w:rPr>
        <w:tab/>
        <w:t xml:space="preserve">If this letter is being executed in </w:t>
      </w:r>
      <w:r>
        <w:rPr>
          <w:lang w:val="en-US"/>
        </w:rPr>
        <w:t>connection with a competitive tender, the confidentiality provision ought to allow disclosure to the seller (and its officers, Affiliates, employees and professional advisers). Consider also whether disclosure ought to be permitted to potential transferees</w:t>
      </w:r>
      <w:r>
        <w:rPr>
          <w:lang w:val="en-US"/>
        </w:rPr>
        <w:t xml:space="preserve"> of Lenders.</w:t>
      </w:r>
    </w:p>
  </w:footnote>
  <w:footnote w:id="31">
    <w:p w:rsidR="00A94354" w:rsidRPr="00F45FF2" w:rsidRDefault="007C51B4" w:rsidP="000C6BDA">
      <w:pPr>
        <w:pStyle w:val="FootnoteText"/>
      </w:pPr>
      <w:r>
        <w:rPr>
          <w:rStyle w:val="FootnoteReference"/>
        </w:rPr>
        <w:footnoteRef/>
      </w:r>
      <w:r>
        <w:t xml:space="preserve"> </w:t>
      </w:r>
      <w:r>
        <w:tab/>
        <w:t xml:space="preserve">See footnote </w:t>
      </w:r>
      <w:r>
        <w:fldChar w:fldCharType="begin"/>
      </w:r>
      <w:r>
        <w:instrText xml:space="preserve"> NOTEREF _Ref57289743 \h </w:instrText>
      </w:r>
      <w:r>
        <w:fldChar w:fldCharType="separate"/>
      </w:r>
      <w:r>
        <w:t>3</w:t>
      </w:r>
      <w:r>
        <w:fldChar w:fldCharType="end"/>
      </w:r>
      <w:r>
        <w:t xml:space="preserve"> above.</w:t>
      </w:r>
    </w:p>
  </w:footnote>
  <w:footnote w:id="32">
    <w:p w:rsidR="00A94354" w:rsidRDefault="007C51B4">
      <w:pPr>
        <w:pStyle w:val="FootnoteText"/>
      </w:pPr>
      <w:r>
        <w:rPr>
          <w:rStyle w:val="FootnoteReference"/>
        </w:rPr>
        <w:footnoteRef/>
      </w:r>
      <w:r>
        <w:t xml:space="preserve"> </w:t>
      </w:r>
      <w:r>
        <w:tab/>
        <w:t xml:space="preserve">Use this option for dispute resolution by way of court process. </w:t>
      </w:r>
    </w:p>
  </w:footnote>
  <w:footnote w:id="33">
    <w:p w:rsidR="00A94354" w:rsidRDefault="007C51B4" w:rsidP="00B21009">
      <w:pPr>
        <w:pStyle w:val="FootnoteText"/>
      </w:pPr>
      <w:r>
        <w:rPr>
          <w:rStyle w:val="FootnoteReference"/>
        </w:rPr>
        <w:footnoteRef/>
      </w:r>
      <w:r>
        <w:t xml:space="preserve"> </w:t>
      </w:r>
      <w:r>
        <w:rPr>
          <w:lang w:val="en-US"/>
        </w:rPr>
        <w:tab/>
      </w:r>
      <w:r w:rsidRPr="00080ABE">
        <w:rPr>
          <w:lang w:val="en-US"/>
        </w:rPr>
        <w:t xml:space="preserve">Parties to consider </w:t>
      </w:r>
      <w:r w:rsidRPr="003A038B">
        <w:t>whether to include a prior negotiati</w:t>
      </w:r>
      <w:r w:rsidRPr="003A038B">
        <w:t xml:space="preserve">on / mediation step before arbitration proceedings. In deciding this, </w:t>
      </w:r>
      <w:r>
        <w:t>p</w:t>
      </w:r>
      <w:r w:rsidRPr="003A038B">
        <w:t xml:space="preserve">arties should </w:t>
      </w:r>
      <w:r>
        <w:t xml:space="preserve">ensure it is clearly documented as to </w:t>
      </w:r>
      <w:r w:rsidRPr="003A038B">
        <w:t xml:space="preserve">whether recourse to mediation is mandatory and thus a pre-condition to arbitration proceedings under this </w:t>
      </w:r>
      <w:r>
        <w:t>paragraph</w:t>
      </w:r>
      <w:r w:rsidRPr="003A038B">
        <w:t>. If this is the c</w:t>
      </w:r>
      <w:r w:rsidRPr="003A038B">
        <w:t xml:space="preserve">ase, then </w:t>
      </w:r>
      <w:r>
        <w:t xml:space="preserve">paragraph </w:t>
      </w:r>
      <w:r w:rsidRPr="003A038B">
        <w:t xml:space="preserve">(a) should also be amended </w:t>
      </w:r>
      <w:r>
        <w:t xml:space="preserve">to apply </w:t>
      </w:r>
      <w:r w:rsidRPr="003A038B">
        <w:t xml:space="preserve">only in the event of </w:t>
      </w:r>
      <w:r>
        <w:t xml:space="preserve">a </w:t>
      </w:r>
      <w:r w:rsidRPr="003A038B">
        <w:t>failure of mediation under the inserted mediation clause</w:t>
      </w:r>
      <w:r>
        <w:t>.</w:t>
      </w:r>
      <w:r w:rsidRPr="000877AF">
        <w:rPr>
          <w:szCs w:val="18"/>
          <w:lang w:val="en-US"/>
        </w:rPr>
        <w:t xml:space="preserve"> </w:t>
      </w:r>
      <w:r>
        <w:rPr>
          <w:szCs w:val="18"/>
          <w:lang w:val="en-US"/>
        </w:rPr>
        <w:t xml:space="preserve">If parties agree to adopt mediation, the documentation could incorporate the model clause on the SIAC-SIMC Arb-Med-Arb </w:t>
      </w:r>
      <w:r>
        <w:rPr>
          <w:szCs w:val="18"/>
          <w:lang w:val="en-US"/>
        </w:rPr>
        <w:t>Protocol – more information on the AMA Protocol, including the model clause, can be found here: https://simc.com.sg /dispute-resolution/arb-med-arb/.</w:t>
      </w:r>
    </w:p>
    <w:p w:rsidR="00A94354" w:rsidRPr="00080ABE" w:rsidRDefault="007C51B4" w:rsidP="00C5082E">
      <w:pPr>
        <w:pStyle w:val="NoteContinuation"/>
        <w:ind w:left="284"/>
        <w:rPr>
          <w:iCs/>
        </w:rPr>
      </w:pPr>
      <w:r w:rsidRPr="003A038B">
        <w:rPr>
          <w:iCs/>
          <w:sz w:val="18"/>
          <w:szCs w:val="18"/>
        </w:rPr>
        <w:t>Parties may also consider agreeing to a mandatory fixed duration of negotiations in good faith as a furthe</w:t>
      </w:r>
      <w:r w:rsidRPr="003A038B">
        <w:rPr>
          <w:iCs/>
          <w:sz w:val="18"/>
          <w:szCs w:val="18"/>
        </w:rPr>
        <w:t>r prior step to mediation</w:t>
      </w:r>
      <w:r>
        <w:rPr>
          <w:iCs/>
          <w:sz w:val="18"/>
          <w:szCs w:val="18"/>
        </w:rPr>
        <w:t>.</w:t>
      </w:r>
    </w:p>
  </w:footnote>
  <w:footnote w:id="34">
    <w:p w:rsidR="00A94354" w:rsidRPr="001C4C50" w:rsidRDefault="007C51B4" w:rsidP="00ED4BBB">
      <w:pPr>
        <w:pStyle w:val="FootnoteText"/>
        <w:rPr>
          <w:szCs w:val="18"/>
        </w:rPr>
      </w:pPr>
      <w:r w:rsidRPr="001C4C50">
        <w:rPr>
          <w:rStyle w:val="FootnoteReference"/>
        </w:rPr>
        <w:footnoteRef/>
      </w:r>
      <w:r w:rsidRPr="001C4C50">
        <w:rPr>
          <w:szCs w:val="18"/>
        </w:rPr>
        <w:tab/>
        <w:t xml:space="preserve">Most complex or high-value disputes will tend to be heard by a three-person (or, very occasionally, five-person) arbitral tribunal.  Pre-conditions to the nomination of an arbitrator may also be appropriate (e.g. a lawyer of a </w:t>
      </w:r>
      <w:r w:rsidRPr="001C4C50">
        <w:rPr>
          <w:szCs w:val="18"/>
        </w:rPr>
        <w:t>given number of years' experience in a certain field or a sector/industry specialist).</w:t>
      </w:r>
    </w:p>
    <w:p w:rsidR="00A94354" w:rsidRPr="009F54E6" w:rsidRDefault="007C51B4" w:rsidP="008F60C1">
      <w:pPr>
        <w:pStyle w:val="NoteContinuation"/>
        <w:spacing w:after="100" w:line="288" w:lineRule="auto"/>
        <w:ind w:left="288"/>
        <w:rPr>
          <w:iCs/>
          <w:szCs w:val="18"/>
        </w:rPr>
      </w:pPr>
      <w:r w:rsidRPr="008F60C1">
        <w:rPr>
          <w:rFonts w:ascii="CG Times" w:eastAsia="Times New Roman" w:hAnsi="CG Times"/>
          <w:sz w:val="18"/>
          <w:szCs w:val="18"/>
          <w:lang w:val="en-US" w:eastAsia="en-US" w:bidi="ar-SA"/>
        </w:rPr>
        <w:t>Parties to consider their preferred selection process for appointment of the tribunal bearing the existing appointment process under prevailing SIAC rules in mind. Further, in the rare event that a five-person arbitral tribunal is preferred, parties will n</w:t>
      </w:r>
      <w:r w:rsidRPr="008F60C1">
        <w:rPr>
          <w:rFonts w:ascii="CG Times" w:eastAsia="Times New Roman" w:hAnsi="CG Times"/>
          <w:sz w:val="18"/>
          <w:szCs w:val="18"/>
          <w:lang w:val="en-US" w:eastAsia="en-US" w:bidi="ar-SA"/>
        </w:rPr>
        <w:t xml:space="preserve">eed to provide for the </w:t>
      </w:r>
      <w:bookmarkStart w:id="79" w:name="_Hlk57199758"/>
      <w:r w:rsidRPr="008F60C1">
        <w:rPr>
          <w:rFonts w:ascii="CG Times" w:eastAsia="Times New Roman" w:hAnsi="CG Times"/>
          <w:sz w:val="18"/>
          <w:szCs w:val="18"/>
          <w:lang w:val="en-US" w:eastAsia="en-US" w:bidi="ar-SA"/>
        </w:rPr>
        <w:t>selection process and/or expressly modify existing appointment process under SIAC Rules in the event that it is not addressed under the prevailing set of rules</w:t>
      </w:r>
      <w:bookmarkEnd w:id="79"/>
      <w:r w:rsidRPr="008F60C1">
        <w:rPr>
          <w:rFonts w:ascii="CG Times" w:eastAsia="Times New Roman" w:hAnsi="CG Times"/>
          <w:sz w:val="18"/>
          <w:szCs w:val="18"/>
          <w:lang w:val="en-US" w:eastAsia="en-US" w:bidi="ar-SA"/>
        </w:rPr>
        <w:t>.</w:t>
      </w:r>
    </w:p>
  </w:footnote>
  <w:footnote w:id="35">
    <w:p w:rsidR="00A94354" w:rsidRPr="00E86FCF" w:rsidRDefault="007C51B4" w:rsidP="007A69F8">
      <w:pPr>
        <w:pStyle w:val="FootnoteText"/>
        <w:rPr>
          <w:b/>
          <w:bCs/>
          <w:i/>
          <w:iCs/>
          <w:szCs w:val="18"/>
          <w:lang w:val="en-US"/>
        </w:rPr>
      </w:pPr>
      <w:r w:rsidRPr="00E86FCF">
        <w:rPr>
          <w:rStyle w:val="FootnoteReference"/>
        </w:rPr>
        <w:footnoteRef/>
      </w:r>
      <w:r w:rsidRPr="00E86FCF">
        <w:rPr>
          <w:szCs w:val="18"/>
        </w:rPr>
        <w:tab/>
      </w:r>
      <w:r>
        <w:rPr>
          <w:szCs w:val="18"/>
          <w:lang w:val="en-US"/>
        </w:rPr>
        <w:t xml:space="preserve">Use this option for dispute resolution by way of arbitration. </w:t>
      </w:r>
    </w:p>
  </w:footnote>
  <w:footnote w:id="36">
    <w:p w:rsidR="00A94354" w:rsidRPr="00665B45" w:rsidRDefault="007C51B4" w:rsidP="00BF020B">
      <w:pPr>
        <w:pStyle w:val="FootnoteText"/>
      </w:pPr>
      <w:r>
        <w:rPr>
          <w:rStyle w:val="FootnoteReference"/>
        </w:rPr>
        <w:footnoteRef/>
      </w:r>
      <w:r>
        <w:tab/>
        <w:t>Include if any Equity Party may be entitled to assert sovereign or crown immunity.</w:t>
      </w:r>
      <w:r w:rsidRPr="00327236">
        <w:t xml:space="preserve"> </w:t>
      </w:r>
    </w:p>
  </w:footnote>
  <w:footnote w:id="37">
    <w:p w:rsidR="00A94354" w:rsidRDefault="007C51B4" w:rsidP="00301F9F">
      <w:pPr>
        <w:pStyle w:val="FootnoteText"/>
      </w:pPr>
      <w:r>
        <w:rPr>
          <w:rStyle w:val="FootnoteReference"/>
        </w:rPr>
        <w:footnoteRef/>
      </w:r>
      <w:r>
        <w:t xml:space="preserve"> </w:t>
      </w:r>
      <w:r>
        <w:tab/>
        <w:t xml:space="preserve">If a third party is appointed as process agent, insert a requirement for the Project Company to provide </w:t>
      </w:r>
      <w:r>
        <w:t>a copy of such third party's acceptance letter.</w:t>
      </w:r>
    </w:p>
  </w:footnote>
  <w:footnote w:id="38">
    <w:p w:rsidR="00A94354" w:rsidRDefault="007C51B4" w:rsidP="00301F9F">
      <w:pPr>
        <w:pStyle w:val="FootnoteText"/>
      </w:pPr>
      <w:r>
        <w:rPr>
          <w:rStyle w:val="FootnoteReference"/>
        </w:rPr>
        <w:footnoteRef/>
      </w:r>
      <w:r>
        <w:t xml:space="preserve"> </w:t>
      </w:r>
      <w:r>
        <w:tab/>
        <w:t xml:space="preserve">Delete if the Project Company is incorporated in Singapore. </w:t>
      </w:r>
    </w:p>
  </w:footnote>
  <w:footnote w:id="39">
    <w:p w:rsidR="00A94354" w:rsidRPr="006B3450" w:rsidRDefault="007C51B4">
      <w:pPr>
        <w:pStyle w:val="FootnoteText"/>
        <w:rPr>
          <w:lang w:val="en-US"/>
        </w:rPr>
      </w:pPr>
      <w:r>
        <w:rPr>
          <w:rStyle w:val="FootnoteReference"/>
        </w:rPr>
        <w:footnoteRef/>
      </w:r>
      <w:r>
        <w:t xml:space="preserve"> </w:t>
      </w:r>
      <w:r>
        <w:rPr>
          <w:lang w:val="en-US"/>
        </w:rPr>
        <w:tab/>
        <w:t>To include if the Shareholder(s)/Sponsor(s) will first be party to the mandate letter pending the incorporation of the Project Company.</w:t>
      </w:r>
    </w:p>
  </w:footnote>
  <w:footnote w:id="40">
    <w:p w:rsidR="00A94354" w:rsidRPr="009156F0" w:rsidRDefault="007C51B4">
      <w:pPr>
        <w:pStyle w:val="FootnoteText"/>
      </w:pPr>
      <w:r>
        <w:rPr>
          <w:rStyle w:val="FootnoteReference"/>
        </w:rPr>
        <w:footnoteRef/>
      </w:r>
      <w:r>
        <w:t xml:space="preserve"> </w:t>
      </w:r>
      <w:r>
        <w:tab/>
      </w:r>
      <w:r>
        <w:rPr>
          <w:rFonts w:ascii="Times New Roman" w:hAnsi="Times New Roman"/>
        </w:rPr>
        <w:t>Fo</w:t>
      </w:r>
      <w:r>
        <w:rPr>
          <w:rFonts w:ascii="Times New Roman" w:hAnsi="Times New Roman"/>
        </w:rPr>
        <w:t xml:space="preserve">llowing its incorporation, the Project Company shall accede to, and agree to be bound by, the terms of this letter. The name of the Project Company should be kept blank to the extent it is not known if it has not been incorporated at the time this mandate </w:t>
      </w:r>
      <w:r>
        <w:rPr>
          <w:rFonts w:ascii="Times New Roman" w:hAnsi="Times New Roman"/>
        </w:rPr>
        <w:t xml:space="preserve">letter is signed by the original parties and completed at the time of accession by the Project Company.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354" w:rsidRDefault="007C51B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354" w:rsidRDefault="007C51B4" w:rsidP="007A41F4">
    <w:pPr>
      <w:pStyle w:val="Header"/>
      <w:ind w:right="80"/>
      <w:jc w:val="right"/>
      <w:rPr>
        <w:lang w:val="en-US"/>
      </w:rPr>
    </w:pPr>
  </w:p>
  <w:p w:rsidR="00A94354" w:rsidRDefault="007C51B4" w:rsidP="007A41F4">
    <w:pPr>
      <w:pStyle w:val="Header"/>
      <w:ind w:right="80"/>
      <w:jc w:val="right"/>
      <w:rPr>
        <w:lang w:val="en-US"/>
      </w:rPr>
    </w:pPr>
  </w:p>
  <w:p w:rsidR="00A94354" w:rsidRPr="00E53DB2" w:rsidRDefault="007C51B4" w:rsidP="009409E3">
    <w:pPr>
      <w:pStyle w:val="Header"/>
      <w:ind w:right="-315"/>
      <w:jc w:val="right"/>
      <w:rPr>
        <w:sz w:val="22"/>
        <w:szCs w:val="28"/>
        <w:lang w:val="en-US"/>
      </w:rPr>
    </w:pPr>
    <w:r>
      <w:rPr>
        <w:sz w:val="22"/>
        <w:szCs w:val="28"/>
        <w:lang w:val="en-US"/>
      </w:rPr>
      <w:t xml:space="preserve">Version </w:t>
    </w:r>
    <w:r w:rsidRPr="00E53DB2">
      <w:rPr>
        <w:sz w:val="22"/>
        <w:szCs w:val="28"/>
        <w:lang w:val="en-US"/>
      </w:rPr>
      <w:t xml:space="preserve">Date: </w:t>
    </w:r>
    <w:r>
      <w:rPr>
        <w:sz w:val="22"/>
        <w:szCs w:val="28"/>
        <w:lang w:val="en-US"/>
      </w:rPr>
      <w:t>28 December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7FAA7D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53E3626"/>
    <w:lvl w:ilvl="0">
      <w:start w:val="1"/>
      <w:numFmt w:val="decimal"/>
      <w:pStyle w:val="ListNumber2"/>
      <w:lvlText w:val="%1."/>
      <w:lvlJc w:val="left"/>
      <w:pPr>
        <w:tabs>
          <w:tab w:val="num" w:pos="643"/>
        </w:tabs>
        <w:ind w:left="643" w:hanging="360"/>
      </w:pPr>
    </w:lvl>
  </w:abstractNum>
  <w:abstractNum w:abstractNumId="2" w15:restartNumberingAfterBreak="0">
    <w:nsid w:val="FFFFFFFB"/>
    <w:multiLevelType w:val="multilevel"/>
    <w:tmpl w:val="8CB22E0A"/>
    <w:lvl w:ilvl="0">
      <w:start w:val="1"/>
      <w:numFmt w:val="decimal"/>
      <w:lvlText w:val="%1."/>
      <w:lvlJc w:val="left"/>
      <w:pPr>
        <w:tabs>
          <w:tab w:val="left" w:pos="850"/>
        </w:tabs>
        <w:ind w:left="850" w:hanging="708"/>
      </w:pPr>
      <w:rPr>
        <w:b w:val="0"/>
        <w:color w:val="auto"/>
      </w:rPr>
    </w:lvl>
    <w:lvl w:ilvl="1">
      <w:start w:val="1"/>
      <w:numFmt w:val="decimal"/>
      <w:lvlText w:val="%1.%2"/>
      <w:lvlJc w:val="left"/>
      <w:pPr>
        <w:tabs>
          <w:tab w:val="left" w:pos="709"/>
        </w:tabs>
        <w:ind w:left="709" w:hanging="709"/>
      </w:pPr>
      <w:rPr>
        <w:b w:val="0"/>
        <w:i w:val="0"/>
        <w:color w:val="auto"/>
      </w:rPr>
    </w:lvl>
    <w:lvl w:ilvl="2">
      <w:start w:val="1"/>
      <w:numFmt w:val="lowerLetter"/>
      <w:lvlText w:val="(%3)"/>
      <w:lvlJc w:val="left"/>
      <w:pPr>
        <w:tabs>
          <w:tab w:val="left" w:pos="1418"/>
        </w:tabs>
        <w:ind w:left="1418" w:hanging="709"/>
      </w:pPr>
      <w:rPr>
        <w:rFonts w:eastAsia="SimSun"/>
        <w:b w:val="0"/>
        <w:i w:val="0"/>
        <w:color w:val="auto"/>
      </w:rPr>
    </w:lvl>
    <w:lvl w:ilvl="3">
      <w:start w:val="1"/>
      <w:numFmt w:val="lowerRoman"/>
      <w:lvlText w:val="(%4)"/>
      <w:lvlJc w:val="left"/>
      <w:pPr>
        <w:tabs>
          <w:tab w:val="left" w:pos="2138"/>
        </w:tabs>
        <w:ind w:left="2126" w:hanging="708"/>
      </w:pPr>
      <w:rPr>
        <w:b w:val="0"/>
      </w:rPr>
    </w:lvl>
    <w:lvl w:ilvl="4">
      <w:start w:val="1"/>
      <w:numFmt w:val="upperLetter"/>
      <w:lvlText w:val="(%5)"/>
      <w:lvlJc w:val="left"/>
      <w:pPr>
        <w:tabs>
          <w:tab w:val="left" w:pos="2835"/>
        </w:tabs>
        <w:ind w:left="2835" w:hanging="709"/>
      </w:pPr>
    </w:lvl>
    <w:lvl w:ilvl="5">
      <w:start w:val="1"/>
      <w:numFmt w:val="decimal"/>
      <w:lvlText w:val="(%6)"/>
      <w:lvlJc w:val="left"/>
      <w:pPr>
        <w:tabs>
          <w:tab w:val="left" w:pos="3544"/>
        </w:tabs>
        <w:ind w:left="3544" w:hanging="709"/>
      </w:pPr>
    </w:lvl>
    <w:lvl w:ilvl="6">
      <w:start w:val="1"/>
      <w:numFmt w:val="lowerLetter"/>
      <w:lvlText w:val="(%7)"/>
      <w:lvlJc w:val="left"/>
      <w:pPr>
        <w:tabs>
          <w:tab w:val="left" w:pos="4253"/>
        </w:tabs>
        <w:ind w:left="709" w:hanging="709"/>
      </w:pPr>
    </w:lvl>
    <w:lvl w:ilvl="7">
      <w:start w:val="1"/>
      <w:numFmt w:val="decimal"/>
      <w:lvlText w:val="(%8)"/>
      <w:lvlJc w:val="left"/>
      <w:pPr>
        <w:tabs>
          <w:tab w:val="left" w:pos="4961"/>
        </w:tabs>
        <w:ind w:left="4961" w:hanging="708"/>
      </w:pPr>
    </w:lvl>
    <w:lvl w:ilvl="8">
      <w:start w:val="1"/>
      <w:numFmt w:val="upperRoman"/>
      <w:suff w:val="nothing"/>
      <w:lvlText w:val="Part %9"/>
      <w:lvlJc w:val="center"/>
    </w:lvl>
  </w:abstractNum>
  <w:abstractNum w:abstractNumId="3" w15:restartNumberingAfterBreak="0">
    <w:nsid w:val="0F487FA3"/>
    <w:multiLevelType w:val="multilevel"/>
    <w:tmpl w:val="A858A406"/>
    <w:name w:val="Table_1"/>
    <w:lvl w:ilvl="0">
      <w:start w:val="1"/>
      <w:numFmt w:val="none"/>
      <w:pStyle w:val="TableL1"/>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Tab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2"/>
        <w:szCs w:val="20"/>
        <w:u w:val="none"/>
        <w:vertAlign w:val="baseline"/>
      </w:rPr>
    </w:lvl>
    <w:lvl w:ilvl="2">
      <w:start w:val="1"/>
      <w:numFmt w:val="lowerRoman"/>
      <w:pStyle w:val="TableL3"/>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pStyle w:val="Table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Table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pStyle w:val="TableL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Table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Table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Table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1A4C1540"/>
    <w:multiLevelType w:val="multilevel"/>
    <w:tmpl w:val="90A20536"/>
    <w:lvl w:ilvl="0">
      <w:start w:val="1"/>
      <w:numFmt w:val="lowerLetter"/>
      <w:lvlText w:val="(%1)"/>
      <w:lvlJc w:val="left"/>
      <w:pPr>
        <w:tabs>
          <w:tab w:val="num" w:pos="624"/>
        </w:tabs>
        <w:ind w:left="624" w:hanging="624"/>
      </w:pPr>
      <w:rPr>
        <w:rFonts w:hint="default"/>
        <w:b w:val="0"/>
        <w:i w:val="0"/>
        <w:sz w:val="20"/>
      </w:rPr>
    </w:lvl>
    <w:lvl w:ilvl="1">
      <w:start w:val="1"/>
      <w:numFmt w:val="lowerLetter"/>
      <w:lvlText w:val="(%2)"/>
      <w:lvlJc w:val="left"/>
      <w:pPr>
        <w:tabs>
          <w:tab w:val="num" w:pos="1417"/>
        </w:tabs>
        <w:ind w:left="1417" w:hanging="793"/>
      </w:pPr>
      <w:rPr>
        <w:rFonts w:hint="default"/>
        <w:b w:val="0"/>
        <w:i w:val="0"/>
        <w:sz w:val="24"/>
        <w:szCs w:val="24"/>
      </w:rPr>
    </w:lvl>
    <w:lvl w:ilvl="2">
      <w:start w:val="1"/>
      <w:numFmt w:val="lowerLetter"/>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F3269B6"/>
    <w:multiLevelType w:val="multilevel"/>
    <w:tmpl w:val="90A20536"/>
    <w:lvl w:ilvl="0">
      <w:start w:val="1"/>
      <w:numFmt w:val="lowerLetter"/>
      <w:lvlText w:val="(%1)"/>
      <w:lvlJc w:val="left"/>
      <w:pPr>
        <w:tabs>
          <w:tab w:val="num" w:pos="624"/>
        </w:tabs>
        <w:ind w:left="624" w:hanging="624"/>
      </w:pPr>
      <w:rPr>
        <w:rFonts w:hint="default"/>
        <w:b w:val="0"/>
        <w:i w:val="0"/>
        <w:sz w:val="20"/>
      </w:rPr>
    </w:lvl>
    <w:lvl w:ilvl="1">
      <w:start w:val="1"/>
      <w:numFmt w:val="lowerLetter"/>
      <w:lvlText w:val="(%2)"/>
      <w:lvlJc w:val="left"/>
      <w:pPr>
        <w:tabs>
          <w:tab w:val="num" w:pos="1417"/>
        </w:tabs>
        <w:ind w:left="1417" w:hanging="793"/>
      </w:pPr>
      <w:rPr>
        <w:rFonts w:hint="default"/>
        <w:b w:val="0"/>
        <w:i w:val="0"/>
        <w:sz w:val="24"/>
        <w:szCs w:val="24"/>
      </w:rPr>
    </w:lvl>
    <w:lvl w:ilvl="2">
      <w:start w:val="1"/>
      <w:numFmt w:val="lowerLetter"/>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F96084F"/>
    <w:multiLevelType w:val="multilevel"/>
    <w:tmpl w:val="849E42D6"/>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8D9536E"/>
    <w:multiLevelType w:val="multilevel"/>
    <w:tmpl w:val="B53077FE"/>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067609"/>
    <w:multiLevelType w:val="multilevel"/>
    <w:tmpl w:val="2F58B2BC"/>
    <w:lvl w:ilvl="0">
      <w:start w:val="1"/>
      <w:numFmt w:val="decimal"/>
      <w:pStyle w:val="Heading1"/>
      <w:lvlText w:val="%1."/>
      <w:lvlJc w:val="left"/>
      <w:pPr>
        <w:tabs>
          <w:tab w:val="num" w:pos="624"/>
        </w:tabs>
        <w:ind w:left="624" w:hanging="624"/>
      </w:pPr>
      <w:rPr>
        <w:b w:val="0"/>
        <w:i w:val="0"/>
        <w:sz w:val="20"/>
      </w:rPr>
    </w:lvl>
    <w:lvl w:ilvl="1">
      <w:start w:val="1"/>
      <w:numFmt w:val="decimal"/>
      <w:pStyle w:val="Heading2"/>
      <w:lvlText w:val="%1.%2"/>
      <w:lvlJc w:val="left"/>
      <w:pPr>
        <w:tabs>
          <w:tab w:val="num" w:pos="624"/>
        </w:tabs>
        <w:ind w:left="624" w:hanging="624"/>
      </w:pPr>
      <w:rPr>
        <w:b w:val="0"/>
        <w:i w:val="0"/>
        <w:sz w:val="20"/>
      </w:rPr>
    </w:lvl>
    <w:lvl w:ilvl="2">
      <w:start w:val="1"/>
      <w:numFmt w:val="decimal"/>
      <w:pStyle w:val="Heading3"/>
      <w:lvlText w:val="%1.%2.%3"/>
      <w:lvlJc w:val="left"/>
      <w:pPr>
        <w:tabs>
          <w:tab w:val="num" w:pos="1417"/>
        </w:tabs>
        <w:ind w:left="1417" w:hanging="793"/>
      </w:pPr>
      <w:rPr>
        <w:b w:val="0"/>
        <w:i w:val="0"/>
        <w:sz w:val="18"/>
      </w:rPr>
    </w:lvl>
    <w:lvl w:ilvl="3">
      <w:start w:val="1"/>
      <w:numFmt w:val="lowerLetter"/>
      <w:pStyle w:val="Heading4"/>
      <w:lvlText w:val="(%4)"/>
      <w:lvlJc w:val="left"/>
      <w:pPr>
        <w:tabs>
          <w:tab w:val="num" w:pos="1928"/>
        </w:tabs>
        <w:ind w:left="1928" w:hanging="511"/>
      </w:pPr>
      <w:rPr>
        <w:b w:val="0"/>
        <w:i w:val="0"/>
        <w:sz w:val="20"/>
      </w:rPr>
    </w:lvl>
    <w:lvl w:ilvl="4">
      <w:start w:val="1"/>
      <w:numFmt w:val="lowerRoman"/>
      <w:pStyle w:val="Heading5"/>
      <w:lvlText w:val="(%5)"/>
      <w:lvlJc w:val="left"/>
      <w:pPr>
        <w:tabs>
          <w:tab w:val="num" w:pos="2438"/>
        </w:tabs>
        <w:ind w:left="2438" w:hanging="510"/>
      </w:pPr>
      <w:rPr>
        <w:b w:val="0"/>
        <w:i w:val="0"/>
        <w:sz w:val="18"/>
      </w:rPr>
    </w:lvl>
    <w:lvl w:ilvl="5">
      <w:start w:val="1"/>
      <w:numFmt w:val="decimal"/>
      <w:pStyle w:val="Heading6"/>
      <w:lvlText w:val="(%6)"/>
      <w:lvlJc w:val="left"/>
      <w:pPr>
        <w:tabs>
          <w:tab w:val="num" w:pos="2948"/>
        </w:tabs>
        <w:ind w:left="2948" w:hanging="510"/>
      </w:pPr>
      <w:rPr>
        <w:b w:val="0"/>
        <w:i w:val="0"/>
        <w:sz w:val="20"/>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decimal"/>
      <w:lvlRestart w:val="0"/>
      <w:pStyle w:val="Heading9"/>
      <w:lvlText w:val="SCHEDULE %9"/>
      <w:lvlJc w:val="left"/>
      <w:pPr>
        <w:tabs>
          <w:tab w:val="num" w:pos="0"/>
        </w:tabs>
        <w:ind w:left="0" w:firstLine="0"/>
      </w:pPr>
      <w:rPr>
        <w:b/>
        <w:i w:val="0"/>
        <w:caps/>
        <w:smallCaps w:val="0"/>
        <w:sz w:val="22"/>
      </w:rPr>
    </w:lvl>
  </w:abstractNum>
  <w:abstractNum w:abstractNumId="9" w15:restartNumberingAfterBreak="0">
    <w:nsid w:val="31F65B72"/>
    <w:multiLevelType w:val="multilevel"/>
    <w:tmpl w:val="3898A26A"/>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22"/>
        <w:szCs w:val="24"/>
      </w:rPr>
    </w:lvl>
    <w:lvl w:ilvl="2">
      <w:start w:val="1"/>
      <w:numFmt w:val="lowerRoman"/>
      <w:pStyle w:val="ListRoman3"/>
      <w:lvlText w:val="(%3)"/>
      <w:lvlJc w:val="left"/>
      <w:pPr>
        <w:tabs>
          <w:tab w:val="num" w:pos="2137"/>
        </w:tabs>
        <w:ind w:left="1928" w:hanging="511"/>
      </w:pPr>
      <w:rPr>
        <w:rFonts w:hint="default"/>
        <w:b w:val="0"/>
        <w:i w:val="0"/>
        <w:sz w:val="20"/>
        <w:szCs w:val="22"/>
      </w:rPr>
    </w:lvl>
    <w:lvl w:ilvl="3">
      <w:start w:val="1"/>
      <w:numFmt w:val="decimal"/>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C4B2AEA"/>
    <w:multiLevelType w:val="multilevel"/>
    <w:tmpl w:val="987E8E0A"/>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hint="default"/>
        <w:b w:val="0"/>
        <w:i w:val="0"/>
        <w:sz w:val="22"/>
        <w:szCs w:val="22"/>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4C43397"/>
    <w:multiLevelType w:val="multilevel"/>
    <w:tmpl w:val="E41A77A4"/>
    <w:name w:val="List_3"/>
    <w:lvl w:ilvl="0">
      <w:start w:val="1"/>
      <w:numFmt w:val="lowerLetter"/>
      <w:lvlText w:val="(%1)"/>
      <w:lvlJc w:val="left"/>
      <w:pPr>
        <w:tabs>
          <w:tab w:val="num" w:pos="624"/>
        </w:tabs>
        <w:ind w:left="624" w:hanging="624"/>
      </w:pPr>
      <w:rPr>
        <w:rFonts w:hint="default"/>
        <w:b w:val="0"/>
        <w:i w:val="0"/>
        <w:sz w:val="20"/>
      </w:rPr>
    </w:lvl>
    <w:lvl w:ilvl="1">
      <w:start w:val="1"/>
      <w:numFmt w:val="lowerLetter"/>
      <w:lvlText w:val="(%2)"/>
      <w:lvlJc w:val="left"/>
      <w:pPr>
        <w:tabs>
          <w:tab w:val="num" w:pos="1417"/>
        </w:tabs>
        <w:ind w:left="1417" w:hanging="793"/>
      </w:pPr>
      <w:rPr>
        <w:rFonts w:hint="default"/>
        <w:b w:val="0"/>
        <w:i w:val="0"/>
        <w:sz w:val="24"/>
        <w:szCs w:val="24"/>
      </w:rPr>
    </w:lvl>
    <w:lvl w:ilvl="2">
      <w:start w:val="1"/>
      <w:numFmt w:val="lowerLetter"/>
      <w:lvlText w:val="(%3)"/>
      <w:lvlJc w:val="left"/>
      <w:pPr>
        <w:tabs>
          <w:tab w:val="num" w:pos="1928"/>
        </w:tabs>
        <w:ind w:left="1928" w:hanging="511"/>
      </w:pPr>
      <w:rPr>
        <w:rFonts w:hint="default"/>
        <w:b w:val="0"/>
        <w:i w:val="0"/>
        <w:sz w:val="24"/>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6A54B7C"/>
    <w:multiLevelType w:val="multilevel"/>
    <w:tmpl w:val="C1E02754"/>
    <w:name w:val="Paragraph"/>
    <w:lvl w:ilvl="0">
      <w:start w:val="1"/>
      <w:numFmt w:val="decimal"/>
      <w:pStyle w:val="ParagraphL1"/>
      <w:lvlText w:val="%1."/>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1">
      <w:start w:val="1"/>
      <w:numFmt w:val="lowerLetter"/>
      <w:pStyle w:val="ParagraphL2"/>
      <w:lvlText w:val="(%2)"/>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lowerRoman"/>
      <w:pStyle w:val="ParagraphL3"/>
      <w:lvlText w:val="(%3)"/>
      <w:lvlJc w:val="left"/>
      <w:pPr>
        <w:tabs>
          <w:tab w:val="num" w:pos="2160"/>
        </w:tabs>
        <w:ind w:left="216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upperLetter"/>
      <w:pStyle w:val="ParagraphL4"/>
      <w:lvlText w:val="(%4)"/>
      <w:lvlJc w:val="left"/>
      <w:pPr>
        <w:tabs>
          <w:tab w:val="num" w:pos="2880"/>
        </w:tabs>
        <w:ind w:left="28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decimal"/>
      <w:pStyle w:val="ParagraphL5"/>
      <w:lvlText w:val="(%5)"/>
      <w:lvlJc w:val="left"/>
      <w:pPr>
        <w:tabs>
          <w:tab w:val="num" w:pos="3600"/>
        </w:tabs>
        <w:ind w:left="360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none"/>
      <w:lvlRestart w:val="0"/>
      <w:pStyle w:val="ParagraphL6"/>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none"/>
      <w:lvlRestart w:val="0"/>
      <w:pStyle w:val="ParagraphL7"/>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none"/>
      <w:lvlRestart w:val="0"/>
      <w:pStyle w:val="ParagraphL8"/>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8">
      <w:start w:val="1"/>
      <w:numFmt w:val="none"/>
      <w:lvlRestart w:val="0"/>
      <w:pStyle w:val="ParagraphL9"/>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abstractNum>
  <w:abstractNum w:abstractNumId="13" w15:restartNumberingAfterBreak="0">
    <w:nsid w:val="588D7027"/>
    <w:multiLevelType w:val="multilevel"/>
    <w:tmpl w:val="12E8C2C2"/>
    <w:lvl w:ilvl="0">
      <w:start w:val="1"/>
      <w:numFmt w:val="decimal"/>
      <w:pStyle w:val="ListLegal1"/>
      <w:lvlText w:val="%1."/>
      <w:lvlJc w:val="left"/>
      <w:pPr>
        <w:tabs>
          <w:tab w:val="num" w:pos="624"/>
        </w:tabs>
        <w:ind w:left="624" w:hanging="624"/>
      </w:pPr>
      <w:rPr>
        <w:rFonts w:ascii="CG Times" w:hAnsi="CG Times" w:hint="default"/>
        <w:b w:val="0"/>
        <w:i w:val="0"/>
        <w:sz w:val="22"/>
        <w:szCs w:val="22"/>
      </w:rPr>
    </w:lvl>
    <w:lvl w:ilvl="1">
      <w:start w:val="1"/>
      <w:numFmt w:val="decimal"/>
      <w:pStyle w:val="ListLegal2"/>
      <w:lvlText w:val="%1.%2"/>
      <w:lvlJc w:val="left"/>
      <w:pPr>
        <w:tabs>
          <w:tab w:val="num" w:pos="624"/>
        </w:tabs>
        <w:ind w:left="624" w:hanging="624"/>
      </w:pPr>
      <w:rPr>
        <w:rFonts w:hint="default"/>
        <w:b w:val="0"/>
        <w:i w:val="0"/>
        <w:sz w:val="22"/>
        <w:szCs w:val="22"/>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decimal"/>
      <w:pStyle w:val="ListArabic4"/>
      <w:lvlText w:val="(%4)"/>
      <w:lvlJc w:val="left"/>
      <w:pPr>
        <w:tabs>
          <w:tab w:val="num" w:pos="2154"/>
        </w:tabs>
        <w:ind w:left="2154"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4" w15:restartNumberingAfterBreak="0">
    <w:nsid w:val="5F7B33DD"/>
    <w:multiLevelType w:val="multilevel"/>
    <w:tmpl w:val="211EFD6E"/>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3D65DAA"/>
    <w:multiLevelType w:val="multilevel"/>
    <w:tmpl w:val="7888948A"/>
    <w:lvl w:ilvl="0">
      <w:start w:val="1"/>
      <w:numFmt w:val="upperLetter"/>
      <w:pStyle w:val="PartHeadings"/>
      <w:suff w:val="space"/>
      <w:lvlText w:val="Part %1"/>
      <w:lvlJc w:val="left"/>
      <w:pPr>
        <w:tabs>
          <w:tab w:val="num" w:pos="1083"/>
        </w:tabs>
        <w:ind w:left="363" w:hanging="363"/>
      </w:pPr>
    </w:lvl>
    <w:lvl w:ilvl="1">
      <w:start w:val="1"/>
      <w:numFmt w:val="decimalZero"/>
      <w:isLgl/>
      <w:lvlText w:val="Section %1.%2"/>
      <w:lvlJc w:val="left"/>
      <w:pPr>
        <w:tabs>
          <w:tab w:val="num" w:pos="723"/>
        </w:tabs>
        <w:ind w:left="-357" w:firstLine="0"/>
      </w:pPr>
    </w:lvl>
    <w:lvl w:ilvl="2">
      <w:start w:val="1"/>
      <w:numFmt w:val="lowerLetter"/>
      <w:lvlText w:val="(%3)"/>
      <w:lvlJc w:val="left"/>
      <w:pPr>
        <w:tabs>
          <w:tab w:val="num" w:pos="363"/>
        </w:tabs>
        <w:ind w:left="363" w:hanging="432"/>
      </w:pPr>
    </w:lvl>
    <w:lvl w:ilvl="3">
      <w:start w:val="1"/>
      <w:numFmt w:val="lowerRoman"/>
      <w:lvlText w:val="(%4)"/>
      <w:lvlJc w:val="right"/>
      <w:pPr>
        <w:tabs>
          <w:tab w:val="num" w:pos="507"/>
        </w:tabs>
        <w:ind w:left="507" w:hanging="144"/>
      </w:pPr>
    </w:lvl>
    <w:lvl w:ilvl="4">
      <w:start w:val="1"/>
      <w:numFmt w:val="decimal"/>
      <w:lvlText w:val="%5)"/>
      <w:lvlJc w:val="left"/>
      <w:pPr>
        <w:tabs>
          <w:tab w:val="num" w:pos="651"/>
        </w:tabs>
        <w:ind w:left="651" w:hanging="432"/>
      </w:pPr>
    </w:lvl>
    <w:lvl w:ilvl="5">
      <w:start w:val="1"/>
      <w:numFmt w:val="lowerLetter"/>
      <w:lvlText w:val="%6)"/>
      <w:lvlJc w:val="left"/>
      <w:pPr>
        <w:tabs>
          <w:tab w:val="num" w:pos="795"/>
        </w:tabs>
        <w:ind w:left="795" w:hanging="432"/>
      </w:pPr>
    </w:lvl>
    <w:lvl w:ilvl="6">
      <w:start w:val="1"/>
      <w:numFmt w:val="lowerRoman"/>
      <w:lvlText w:val="%7)"/>
      <w:lvlJc w:val="right"/>
      <w:pPr>
        <w:tabs>
          <w:tab w:val="num" w:pos="939"/>
        </w:tabs>
        <w:ind w:left="939" w:hanging="288"/>
      </w:pPr>
    </w:lvl>
    <w:lvl w:ilvl="7">
      <w:start w:val="1"/>
      <w:numFmt w:val="lowerLetter"/>
      <w:lvlText w:val="%8."/>
      <w:lvlJc w:val="left"/>
      <w:pPr>
        <w:tabs>
          <w:tab w:val="num" w:pos="1083"/>
        </w:tabs>
        <w:ind w:left="1083" w:hanging="432"/>
      </w:pPr>
    </w:lvl>
    <w:lvl w:ilvl="8">
      <w:start w:val="1"/>
      <w:numFmt w:val="lowerRoman"/>
      <w:lvlText w:val="%9."/>
      <w:lvlJc w:val="right"/>
      <w:pPr>
        <w:tabs>
          <w:tab w:val="num" w:pos="1227"/>
        </w:tabs>
        <w:ind w:left="1227" w:hanging="144"/>
      </w:pPr>
    </w:lvl>
  </w:abstractNum>
  <w:abstractNum w:abstractNumId="16" w15:restartNumberingAfterBreak="0">
    <w:nsid w:val="6ED6670D"/>
    <w:multiLevelType w:val="multilevel"/>
    <w:tmpl w:val="90A20536"/>
    <w:lvl w:ilvl="0">
      <w:start w:val="1"/>
      <w:numFmt w:val="lowerLetter"/>
      <w:lvlText w:val="(%1)"/>
      <w:lvlJc w:val="left"/>
      <w:pPr>
        <w:tabs>
          <w:tab w:val="num" w:pos="624"/>
        </w:tabs>
        <w:ind w:left="624" w:hanging="624"/>
      </w:pPr>
      <w:rPr>
        <w:rFonts w:hint="default"/>
        <w:b w:val="0"/>
        <w:i w:val="0"/>
        <w:sz w:val="20"/>
      </w:rPr>
    </w:lvl>
    <w:lvl w:ilvl="1">
      <w:start w:val="1"/>
      <w:numFmt w:val="lowerLetter"/>
      <w:lvlText w:val="(%2)"/>
      <w:lvlJc w:val="left"/>
      <w:pPr>
        <w:tabs>
          <w:tab w:val="num" w:pos="1417"/>
        </w:tabs>
        <w:ind w:left="1417" w:hanging="793"/>
      </w:pPr>
      <w:rPr>
        <w:rFonts w:hint="default"/>
        <w:b w:val="0"/>
        <w:i w:val="0"/>
        <w:sz w:val="24"/>
        <w:szCs w:val="24"/>
      </w:rPr>
    </w:lvl>
    <w:lvl w:ilvl="2">
      <w:start w:val="1"/>
      <w:numFmt w:val="lowerLetter"/>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1BA4832"/>
    <w:multiLevelType w:val="multilevel"/>
    <w:tmpl w:val="8CB22E0A"/>
    <w:lvl w:ilvl="0">
      <w:start w:val="1"/>
      <w:numFmt w:val="decimal"/>
      <w:lvlText w:val="%1."/>
      <w:lvlJc w:val="left"/>
      <w:pPr>
        <w:tabs>
          <w:tab w:val="left" w:pos="850"/>
        </w:tabs>
        <w:ind w:left="850" w:hanging="708"/>
      </w:pPr>
      <w:rPr>
        <w:b w:val="0"/>
        <w:color w:val="auto"/>
      </w:rPr>
    </w:lvl>
    <w:lvl w:ilvl="1">
      <w:start w:val="1"/>
      <w:numFmt w:val="decimal"/>
      <w:lvlText w:val="%1.%2"/>
      <w:lvlJc w:val="left"/>
      <w:pPr>
        <w:tabs>
          <w:tab w:val="left" w:pos="709"/>
        </w:tabs>
        <w:ind w:left="709" w:hanging="709"/>
      </w:pPr>
      <w:rPr>
        <w:b w:val="0"/>
        <w:i w:val="0"/>
        <w:color w:val="auto"/>
      </w:rPr>
    </w:lvl>
    <w:lvl w:ilvl="2">
      <w:start w:val="1"/>
      <w:numFmt w:val="lowerLetter"/>
      <w:lvlText w:val="(%3)"/>
      <w:lvlJc w:val="left"/>
      <w:pPr>
        <w:tabs>
          <w:tab w:val="left" w:pos="1418"/>
        </w:tabs>
        <w:ind w:left="1418" w:hanging="709"/>
      </w:pPr>
      <w:rPr>
        <w:rFonts w:eastAsia="SimSun"/>
        <w:b w:val="0"/>
        <w:i w:val="0"/>
        <w:color w:val="auto"/>
      </w:rPr>
    </w:lvl>
    <w:lvl w:ilvl="3">
      <w:start w:val="1"/>
      <w:numFmt w:val="lowerRoman"/>
      <w:lvlText w:val="(%4)"/>
      <w:lvlJc w:val="left"/>
      <w:pPr>
        <w:tabs>
          <w:tab w:val="left" w:pos="2138"/>
        </w:tabs>
        <w:ind w:left="2126" w:hanging="708"/>
      </w:pPr>
      <w:rPr>
        <w:b w:val="0"/>
      </w:rPr>
    </w:lvl>
    <w:lvl w:ilvl="4">
      <w:start w:val="1"/>
      <w:numFmt w:val="upperLetter"/>
      <w:lvlText w:val="(%5)"/>
      <w:lvlJc w:val="left"/>
      <w:pPr>
        <w:tabs>
          <w:tab w:val="left" w:pos="2835"/>
        </w:tabs>
        <w:ind w:left="2835" w:hanging="709"/>
      </w:pPr>
    </w:lvl>
    <w:lvl w:ilvl="5">
      <w:start w:val="1"/>
      <w:numFmt w:val="decimal"/>
      <w:lvlText w:val="(%6)"/>
      <w:lvlJc w:val="left"/>
      <w:pPr>
        <w:tabs>
          <w:tab w:val="left" w:pos="3544"/>
        </w:tabs>
        <w:ind w:left="3544" w:hanging="709"/>
      </w:pPr>
    </w:lvl>
    <w:lvl w:ilvl="6">
      <w:start w:val="1"/>
      <w:numFmt w:val="lowerLetter"/>
      <w:lvlText w:val="(%7)"/>
      <w:lvlJc w:val="left"/>
      <w:pPr>
        <w:tabs>
          <w:tab w:val="left" w:pos="4253"/>
        </w:tabs>
        <w:ind w:left="709" w:hanging="709"/>
      </w:pPr>
    </w:lvl>
    <w:lvl w:ilvl="7">
      <w:start w:val="1"/>
      <w:numFmt w:val="decimal"/>
      <w:lvlText w:val="(%8)"/>
      <w:lvlJc w:val="left"/>
      <w:pPr>
        <w:tabs>
          <w:tab w:val="left" w:pos="4961"/>
        </w:tabs>
        <w:ind w:left="4961" w:hanging="708"/>
      </w:pPr>
    </w:lvl>
    <w:lvl w:ilvl="8">
      <w:start w:val="1"/>
      <w:numFmt w:val="upperRoman"/>
      <w:suff w:val="nothing"/>
      <w:lvlText w:val="Part %9"/>
      <w:lvlJc w:val="center"/>
    </w:lvl>
  </w:abstractNum>
  <w:abstractNum w:abstractNumId="18" w15:restartNumberingAfterBreak="0">
    <w:nsid w:val="785A5B88"/>
    <w:multiLevelType w:val="singleLevel"/>
    <w:tmpl w:val="5964AB86"/>
    <w:lvl w:ilvl="0">
      <w:start w:val="1"/>
      <w:numFmt w:val="lowerRoman"/>
      <w:pStyle w:val="roman2"/>
      <w:lvlText w:val="(%1)"/>
      <w:lvlJc w:val="left"/>
      <w:pPr>
        <w:tabs>
          <w:tab w:val="left" w:pos="1361"/>
        </w:tabs>
        <w:ind w:left="1361" w:hanging="681"/>
      </w:pPr>
      <w:rPr>
        <w:rFonts w:eastAsia="Times New Roman"/>
        <w:b w:val="0"/>
        <w:i w:val="0"/>
        <w:sz w:val="20"/>
      </w:rPr>
    </w:lvl>
  </w:abstractNum>
  <w:abstractNum w:abstractNumId="19" w15:restartNumberingAfterBreak="0">
    <w:nsid w:val="7D7D7043"/>
    <w:multiLevelType w:val="multilevel"/>
    <w:tmpl w:val="FB243874"/>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37"/>
        </w:tabs>
        <w:ind w:left="2137"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num w:numId="1">
    <w:abstractNumId w:val="8"/>
  </w:num>
  <w:num w:numId="2">
    <w:abstractNumId w:val="7"/>
  </w:num>
  <w:num w:numId="3">
    <w:abstractNumId w:val="6"/>
  </w:num>
  <w:num w:numId="4">
    <w:abstractNumId w:val="9"/>
  </w:num>
  <w:num w:numId="5">
    <w:abstractNumId w:val="14"/>
  </w:num>
  <w:num w:numId="6">
    <w:abstractNumId w:val="14"/>
  </w:num>
  <w:num w:numId="7">
    <w:abstractNumId w:val="14"/>
  </w:num>
  <w:num w:numId="8">
    <w:abstractNumId w:val="15"/>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8"/>
  </w:num>
  <w:num w:numId="38">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3"/>
  </w:num>
  <w:num w:numId="43">
    <w:abstractNumId w:val="13"/>
  </w:num>
  <w:num w:numId="44">
    <w:abstractNumId w:val="10"/>
  </w:num>
  <w:num w:numId="45">
    <w:abstractNumId w:val="13"/>
  </w:num>
  <w:num w:numId="46">
    <w:abstractNumId w:val="8"/>
  </w:num>
  <w:num w:numId="47">
    <w:abstractNumId w:val="13"/>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10"/>
  </w:num>
  <w:num w:numId="54">
    <w:abstractNumId w:val="10"/>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num>
  <w:num w:numId="57">
    <w:abstractNumId w:val="19"/>
  </w:num>
  <w:num w:numId="58">
    <w:abstractNumId w:val="13"/>
  </w:num>
  <w:num w:numId="59">
    <w:abstractNumId w:val="11"/>
  </w:num>
  <w:num w:numId="6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num>
  <w:num w:numId="62">
    <w:abstractNumId w:val="16"/>
  </w:num>
  <w:num w:numId="63">
    <w:abstractNumId w:val="10"/>
  </w:num>
  <w:num w:numId="64">
    <w:abstractNumId w:val="4"/>
  </w:num>
  <w:num w:numId="65">
    <w:abstractNumId w:val="10"/>
  </w:num>
  <w:num w:numId="66">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SortMethod w:val="0000"/>
  <w:defaultTabStop w:val="624"/>
  <w:drawingGridHorizontalSpacing w:val="110"/>
  <w:displayHorizontalDrawingGridEvery w:val="0"/>
  <w:displayVerticalDrawingGridEvery w:val="0"/>
  <w:noPunctuationKerning/>
  <w:characterSpacingControl w:val="doNotCompress"/>
  <w:savePreviewPicture/>
  <w:doNotValidateAgainstSchema/>
  <w:doNotDemarcateInvalidXml/>
  <w:footnotePr>
    <w:footnote w:id="-1"/>
    <w:footnote w:id="0"/>
    <w:footnote w:id="1"/>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zMDI3NrG0NDWzNDJT0lEKTi0uzszPAykwrAUAvrpmPywAAAA="/>
  </w:docVars>
  <w:rsids>
    <w:rsidRoot w:val="00DC7729"/>
    <w:rsid w:val="00234CB1"/>
    <w:rsid w:val="007C51B4"/>
    <w:rsid w:val="00DC77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D70584-B813-44CB-BEC0-52429439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C52"/>
    <w:pPr>
      <w:spacing w:after="200" w:line="288" w:lineRule="auto"/>
      <w:jc w:val="both"/>
    </w:pPr>
    <w:rPr>
      <w:rFonts w:ascii="CG Times" w:hAnsi="CG Times"/>
      <w:sz w:val="22"/>
      <w:lang w:eastAsia="en-US"/>
    </w:rPr>
  </w:style>
  <w:style w:type="paragraph" w:styleId="Heading1">
    <w:name w:val="heading 1"/>
    <w:basedOn w:val="Normal"/>
    <w:next w:val="BodyText"/>
    <w:qFormat/>
    <w:rsid w:val="00E65C52"/>
    <w:pPr>
      <w:keepNext/>
      <w:numPr>
        <w:numId w:val="1"/>
      </w:numPr>
      <w:tabs>
        <w:tab w:val="left" w:pos="22"/>
      </w:tabs>
      <w:spacing w:before="100" w:after="100"/>
      <w:outlineLvl w:val="0"/>
    </w:pPr>
    <w:rPr>
      <w:b/>
      <w:caps/>
      <w:kern w:val="28"/>
      <w:sz w:val="20"/>
    </w:rPr>
  </w:style>
  <w:style w:type="paragraph" w:styleId="Heading2">
    <w:name w:val="heading 2"/>
    <w:basedOn w:val="Normal"/>
    <w:next w:val="BodyText"/>
    <w:qFormat/>
    <w:rsid w:val="00E65C52"/>
    <w:pPr>
      <w:numPr>
        <w:ilvl w:val="1"/>
        <w:numId w:val="1"/>
      </w:numPr>
      <w:tabs>
        <w:tab w:val="left" w:pos="22"/>
      </w:tabs>
      <w:outlineLvl w:val="1"/>
    </w:pPr>
    <w:rPr>
      <w:kern w:val="24"/>
    </w:rPr>
  </w:style>
  <w:style w:type="paragraph" w:styleId="Heading3">
    <w:name w:val="heading 3"/>
    <w:basedOn w:val="Normal"/>
    <w:next w:val="BodyText2"/>
    <w:qFormat/>
    <w:rsid w:val="00E65C52"/>
    <w:pPr>
      <w:numPr>
        <w:ilvl w:val="2"/>
        <w:numId w:val="1"/>
      </w:numPr>
      <w:tabs>
        <w:tab w:val="left" w:pos="50"/>
      </w:tabs>
      <w:outlineLvl w:val="2"/>
    </w:pPr>
  </w:style>
  <w:style w:type="paragraph" w:styleId="Heading4">
    <w:name w:val="heading 4"/>
    <w:basedOn w:val="Normal"/>
    <w:next w:val="BodyText3"/>
    <w:qFormat/>
    <w:rsid w:val="00E65C52"/>
    <w:pPr>
      <w:numPr>
        <w:ilvl w:val="3"/>
        <w:numId w:val="1"/>
      </w:numPr>
      <w:tabs>
        <w:tab w:val="left" w:pos="68"/>
      </w:tabs>
      <w:outlineLvl w:val="3"/>
    </w:pPr>
  </w:style>
  <w:style w:type="paragraph" w:styleId="Heading5">
    <w:name w:val="heading 5"/>
    <w:basedOn w:val="Normal"/>
    <w:next w:val="BodyText4"/>
    <w:link w:val="Heading5Char"/>
    <w:qFormat/>
    <w:rsid w:val="00E65C52"/>
    <w:pPr>
      <w:numPr>
        <w:ilvl w:val="4"/>
        <w:numId w:val="1"/>
      </w:numPr>
      <w:tabs>
        <w:tab w:val="left" w:pos="86"/>
      </w:tabs>
      <w:outlineLvl w:val="4"/>
    </w:pPr>
  </w:style>
  <w:style w:type="paragraph" w:styleId="Heading6">
    <w:name w:val="heading 6"/>
    <w:basedOn w:val="Normal"/>
    <w:next w:val="BodyText5"/>
    <w:link w:val="Heading6Char"/>
    <w:qFormat/>
    <w:rsid w:val="00E65C52"/>
    <w:pPr>
      <w:numPr>
        <w:ilvl w:val="5"/>
        <w:numId w:val="1"/>
      </w:numPr>
      <w:tabs>
        <w:tab w:val="left" w:pos="104"/>
      </w:tabs>
      <w:outlineLvl w:val="5"/>
    </w:pPr>
  </w:style>
  <w:style w:type="paragraph" w:styleId="Heading7">
    <w:name w:val="heading 7"/>
    <w:basedOn w:val="Normal"/>
    <w:next w:val="Normal"/>
    <w:qFormat/>
    <w:rsid w:val="00E65C52"/>
    <w:pPr>
      <w:numPr>
        <w:ilvl w:val="6"/>
        <w:numId w:val="1"/>
      </w:numPr>
      <w:spacing w:after="0"/>
      <w:outlineLvl w:val="6"/>
    </w:pPr>
  </w:style>
  <w:style w:type="paragraph" w:styleId="Heading8">
    <w:name w:val="heading 8"/>
    <w:basedOn w:val="Normal"/>
    <w:next w:val="Normal"/>
    <w:qFormat/>
    <w:rsid w:val="00E65C52"/>
    <w:pPr>
      <w:numPr>
        <w:ilvl w:val="7"/>
        <w:numId w:val="1"/>
      </w:numPr>
      <w:spacing w:after="0"/>
      <w:outlineLvl w:val="7"/>
    </w:pPr>
  </w:style>
  <w:style w:type="paragraph" w:styleId="Heading9">
    <w:name w:val="heading 9"/>
    <w:basedOn w:val="Normal"/>
    <w:next w:val="Normal"/>
    <w:qFormat/>
    <w:rsid w:val="00E65C52"/>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65C52"/>
    <w:rPr>
      <w:sz w:val="16"/>
    </w:rPr>
  </w:style>
  <w:style w:type="paragraph" w:styleId="CommentText">
    <w:name w:val="annotation text"/>
    <w:basedOn w:val="Normal"/>
    <w:semiHidden/>
    <w:rsid w:val="00E65C52"/>
    <w:rPr>
      <w:sz w:val="20"/>
    </w:rPr>
  </w:style>
  <w:style w:type="paragraph" w:styleId="Footer">
    <w:name w:val="footer"/>
    <w:basedOn w:val="Normal"/>
    <w:semiHidden/>
    <w:rsid w:val="00E65C52"/>
    <w:pPr>
      <w:spacing w:after="0" w:line="240" w:lineRule="auto"/>
      <w:jc w:val="left"/>
    </w:pPr>
    <w:rPr>
      <w:rFonts w:ascii="Times New Roman" w:hAnsi="Times New Roman"/>
      <w:sz w:val="16"/>
    </w:rPr>
  </w:style>
  <w:style w:type="paragraph" w:styleId="Header">
    <w:name w:val="header"/>
    <w:basedOn w:val="Normal"/>
    <w:link w:val="HeaderChar"/>
    <w:uiPriority w:val="99"/>
    <w:rsid w:val="00E65C52"/>
    <w:pPr>
      <w:spacing w:after="0" w:line="240" w:lineRule="auto"/>
    </w:pPr>
    <w:rPr>
      <w:sz w:val="16"/>
    </w:rPr>
  </w:style>
  <w:style w:type="paragraph" w:styleId="BodyText">
    <w:name w:val="Body Text"/>
    <w:basedOn w:val="Normal"/>
    <w:semiHidden/>
    <w:rsid w:val="00E65C52"/>
    <w:pPr>
      <w:ind w:left="624"/>
    </w:pPr>
  </w:style>
  <w:style w:type="paragraph" w:styleId="BodyText2">
    <w:name w:val="Body Text 2"/>
    <w:basedOn w:val="Normal"/>
    <w:semiHidden/>
    <w:rsid w:val="00E65C52"/>
    <w:pPr>
      <w:ind w:left="1417"/>
    </w:pPr>
  </w:style>
  <w:style w:type="paragraph" w:styleId="BodyText3">
    <w:name w:val="Body Text 3"/>
    <w:basedOn w:val="Normal"/>
    <w:semiHidden/>
    <w:rsid w:val="00E65C52"/>
    <w:pPr>
      <w:ind w:left="1928"/>
    </w:pPr>
  </w:style>
  <w:style w:type="paragraph" w:customStyle="1" w:styleId="BodyText4">
    <w:name w:val="Body Text 4"/>
    <w:basedOn w:val="Normal"/>
    <w:rsid w:val="00E65C52"/>
    <w:pPr>
      <w:ind w:left="2438"/>
    </w:pPr>
  </w:style>
  <w:style w:type="paragraph" w:customStyle="1" w:styleId="BodyText5">
    <w:name w:val="Body Text 5"/>
    <w:basedOn w:val="Normal"/>
    <w:rsid w:val="00E65C52"/>
    <w:pPr>
      <w:ind w:left="2948"/>
    </w:pPr>
  </w:style>
  <w:style w:type="paragraph" w:styleId="Signature">
    <w:name w:val="Signature"/>
    <w:basedOn w:val="Normal"/>
    <w:semiHidden/>
    <w:rsid w:val="00E65C52"/>
    <w:pPr>
      <w:ind w:left="4252"/>
    </w:pPr>
  </w:style>
  <w:style w:type="paragraph" w:customStyle="1" w:styleId="ListAlpha1">
    <w:name w:val="List Alpha 1"/>
    <w:basedOn w:val="Normal"/>
    <w:next w:val="BodyText"/>
    <w:rsid w:val="00E65C52"/>
    <w:pPr>
      <w:numPr>
        <w:numId w:val="9"/>
      </w:numPr>
      <w:tabs>
        <w:tab w:val="left" w:pos="22"/>
      </w:tabs>
    </w:pPr>
  </w:style>
  <w:style w:type="paragraph" w:customStyle="1" w:styleId="ListAlpha2">
    <w:name w:val="List Alpha 2"/>
    <w:basedOn w:val="Normal"/>
    <w:next w:val="BodyText2"/>
    <w:rsid w:val="00E65C52"/>
    <w:pPr>
      <w:numPr>
        <w:ilvl w:val="1"/>
        <w:numId w:val="9"/>
      </w:numPr>
      <w:tabs>
        <w:tab w:val="left" w:pos="50"/>
      </w:tabs>
    </w:pPr>
  </w:style>
  <w:style w:type="paragraph" w:customStyle="1" w:styleId="ListAlpha3">
    <w:name w:val="List Alpha 3"/>
    <w:basedOn w:val="Normal"/>
    <w:next w:val="BodyText3"/>
    <w:rsid w:val="00E65C52"/>
    <w:pPr>
      <w:numPr>
        <w:ilvl w:val="2"/>
        <w:numId w:val="9"/>
      </w:numPr>
      <w:tabs>
        <w:tab w:val="left" w:pos="68"/>
      </w:tabs>
    </w:pPr>
  </w:style>
  <w:style w:type="paragraph" w:customStyle="1" w:styleId="ListALPHACAPS1">
    <w:name w:val="List ALPHA CAPS 1"/>
    <w:basedOn w:val="Normal"/>
    <w:next w:val="BodyText"/>
    <w:rsid w:val="00E65C52"/>
    <w:pPr>
      <w:numPr>
        <w:numId w:val="2"/>
      </w:numPr>
      <w:tabs>
        <w:tab w:val="left" w:pos="22"/>
      </w:tabs>
    </w:pPr>
  </w:style>
  <w:style w:type="paragraph" w:customStyle="1" w:styleId="LISTALPHACAPS2">
    <w:name w:val="LIST ALPHA CAPS 2"/>
    <w:basedOn w:val="Normal"/>
    <w:next w:val="BodyText2"/>
    <w:rsid w:val="00E65C52"/>
    <w:pPr>
      <w:numPr>
        <w:ilvl w:val="1"/>
        <w:numId w:val="2"/>
      </w:numPr>
      <w:tabs>
        <w:tab w:val="left" w:pos="50"/>
      </w:tabs>
    </w:pPr>
  </w:style>
  <w:style w:type="paragraph" w:customStyle="1" w:styleId="LISTALPHACAPS3">
    <w:name w:val="LIST ALPHA CAPS 3"/>
    <w:basedOn w:val="Normal"/>
    <w:next w:val="BodyText3"/>
    <w:rsid w:val="00E65C52"/>
    <w:pPr>
      <w:numPr>
        <w:ilvl w:val="2"/>
        <w:numId w:val="2"/>
      </w:numPr>
      <w:tabs>
        <w:tab w:val="left" w:pos="68"/>
      </w:tabs>
    </w:pPr>
  </w:style>
  <w:style w:type="paragraph" w:customStyle="1" w:styleId="ListArabic1">
    <w:name w:val="List Arabic 1"/>
    <w:basedOn w:val="Normal"/>
    <w:next w:val="BodyText"/>
    <w:rsid w:val="00E65C52"/>
    <w:pPr>
      <w:numPr>
        <w:numId w:val="3"/>
      </w:numPr>
      <w:tabs>
        <w:tab w:val="left" w:pos="22"/>
      </w:tabs>
    </w:pPr>
  </w:style>
  <w:style w:type="paragraph" w:customStyle="1" w:styleId="ListArabic2">
    <w:name w:val="List Arabic 2"/>
    <w:basedOn w:val="Normal"/>
    <w:next w:val="BodyText2"/>
    <w:rsid w:val="00E65C52"/>
    <w:pPr>
      <w:numPr>
        <w:ilvl w:val="1"/>
        <w:numId w:val="3"/>
      </w:numPr>
      <w:tabs>
        <w:tab w:val="left" w:pos="50"/>
      </w:tabs>
    </w:pPr>
  </w:style>
  <w:style w:type="paragraph" w:customStyle="1" w:styleId="ListArabic3">
    <w:name w:val="List Arabic 3"/>
    <w:basedOn w:val="Normal"/>
    <w:next w:val="BodyText3"/>
    <w:rsid w:val="00E65C52"/>
    <w:pPr>
      <w:numPr>
        <w:ilvl w:val="2"/>
        <w:numId w:val="3"/>
      </w:numPr>
      <w:tabs>
        <w:tab w:val="left" w:pos="68"/>
      </w:tabs>
    </w:pPr>
  </w:style>
  <w:style w:type="paragraph" w:customStyle="1" w:styleId="ListArabic4">
    <w:name w:val="List Arabic 4"/>
    <w:basedOn w:val="Normal"/>
    <w:next w:val="BodyText4"/>
    <w:rsid w:val="00E65C52"/>
    <w:pPr>
      <w:numPr>
        <w:ilvl w:val="3"/>
        <w:numId w:val="25"/>
      </w:numPr>
      <w:tabs>
        <w:tab w:val="left" w:pos="86"/>
      </w:tabs>
    </w:pPr>
  </w:style>
  <w:style w:type="paragraph" w:customStyle="1" w:styleId="ListLegal1">
    <w:name w:val="List Legal 1"/>
    <w:basedOn w:val="Normal"/>
    <w:next w:val="BodyText"/>
    <w:rsid w:val="00E65C52"/>
    <w:pPr>
      <w:numPr>
        <w:numId w:val="25"/>
      </w:numPr>
      <w:tabs>
        <w:tab w:val="left" w:pos="22"/>
      </w:tabs>
    </w:pPr>
  </w:style>
  <w:style w:type="paragraph" w:customStyle="1" w:styleId="ListLegal2">
    <w:name w:val="List Legal 2"/>
    <w:basedOn w:val="Normal"/>
    <w:next w:val="ListNumber2"/>
    <w:rsid w:val="00E65C52"/>
    <w:pPr>
      <w:numPr>
        <w:ilvl w:val="1"/>
        <w:numId w:val="25"/>
      </w:numPr>
      <w:tabs>
        <w:tab w:val="left" w:pos="22"/>
      </w:tabs>
    </w:pPr>
  </w:style>
  <w:style w:type="paragraph" w:customStyle="1" w:styleId="ListLegal3">
    <w:name w:val="List Legal 3"/>
    <w:basedOn w:val="Normal"/>
    <w:next w:val="BodyText2"/>
    <w:rsid w:val="00E65C52"/>
    <w:pPr>
      <w:numPr>
        <w:ilvl w:val="2"/>
        <w:numId w:val="25"/>
      </w:numPr>
      <w:tabs>
        <w:tab w:val="left" w:pos="50"/>
      </w:tabs>
    </w:pPr>
  </w:style>
  <w:style w:type="paragraph" w:customStyle="1" w:styleId="ListRoman1">
    <w:name w:val="List Roman 1"/>
    <w:basedOn w:val="Normal"/>
    <w:next w:val="BodyText"/>
    <w:rsid w:val="00E65C52"/>
    <w:pPr>
      <w:numPr>
        <w:numId w:val="4"/>
      </w:numPr>
      <w:tabs>
        <w:tab w:val="left" w:pos="22"/>
      </w:tabs>
    </w:pPr>
  </w:style>
  <w:style w:type="paragraph" w:customStyle="1" w:styleId="ListRoman2">
    <w:name w:val="List Roman 2"/>
    <w:basedOn w:val="Normal"/>
    <w:next w:val="BodyText2"/>
    <w:rsid w:val="00E65C52"/>
    <w:pPr>
      <w:numPr>
        <w:ilvl w:val="1"/>
        <w:numId w:val="4"/>
      </w:numPr>
      <w:tabs>
        <w:tab w:val="left" w:pos="50"/>
      </w:tabs>
    </w:pPr>
  </w:style>
  <w:style w:type="paragraph" w:customStyle="1" w:styleId="ListRoman3">
    <w:name w:val="List Roman 3"/>
    <w:basedOn w:val="Normal"/>
    <w:next w:val="BodyText3"/>
    <w:rsid w:val="00E65C52"/>
    <w:pPr>
      <w:numPr>
        <w:ilvl w:val="2"/>
        <w:numId w:val="4"/>
      </w:numPr>
      <w:tabs>
        <w:tab w:val="left" w:pos="68"/>
        <w:tab w:val="left" w:pos="1928"/>
      </w:tabs>
    </w:pPr>
  </w:style>
  <w:style w:type="character" w:styleId="EndnoteReference">
    <w:name w:val="endnote reference"/>
    <w:basedOn w:val="DefaultParagraphFont"/>
    <w:semiHidden/>
    <w:rsid w:val="00E65C52"/>
    <w:rPr>
      <w:rFonts w:ascii="CG Times" w:hAnsi="CG Times"/>
      <w:vertAlign w:val="superscript"/>
    </w:rPr>
  </w:style>
  <w:style w:type="paragraph" w:styleId="TOC2">
    <w:name w:val="toc 2"/>
    <w:basedOn w:val="Normal"/>
    <w:next w:val="Normal"/>
    <w:semiHidden/>
    <w:rsid w:val="00E65C52"/>
  </w:style>
  <w:style w:type="paragraph" w:styleId="EndnoteText">
    <w:name w:val="endnote text"/>
    <w:basedOn w:val="Normal"/>
    <w:semiHidden/>
    <w:rsid w:val="00E65C52"/>
    <w:pPr>
      <w:tabs>
        <w:tab w:val="left" w:pos="113"/>
      </w:tabs>
      <w:spacing w:after="100"/>
      <w:ind w:left="113" w:hanging="113"/>
    </w:pPr>
    <w:rPr>
      <w:sz w:val="18"/>
    </w:rPr>
  </w:style>
  <w:style w:type="character" w:styleId="FootnoteReference">
    <w:name w:val="footnote reference"/>
    <w:basedOn w:val="DefaultParagraphFont"/>
    <w:uiPriority w:val="99"/>
    <w:rsid w:val="00E65C52"/>
    <w:rPr>
      <w:rFonts w:ascii="CG Times" w:hAnsi="CG Times"/>
      <w:vertAlign w:val="superscript"/>
    </w:rPr>
  </w:style>
  <w:style w:type="paragraph" w:styleId="FootnoteText">
    <w:name w:val="footnote text"/>
    <w:basedOn w:val="Normal"/>
    <w:link w:val="FootnoteTextChar"/>
    <w:uiPriority w:val="1"/>
    <w:qFormat/>
    <w:rsid w:val="00E65C52"/>
    <w:pPr>
      <w:tabs>
        <w:tab w:val="left" w:pos="284"/>
      </w:tabs>
      <w:spacing w:after="100"/>
      <w:ind w:left="284" w:hanging="284"/>
    </w:pPr>
    <w:rPr>
      <w:sz w:val="18"/>
    </w:rPr>
  </w:style>
  <w:style w:type="paragraph" w:customStyle="1" w:styleId="NotesAlpha">
    <w:name w:val="Notes Alpha"/>
    <w:basedOn w:val="Normal"/>
    <w:rsid w:val="00E65C52"/>
    <w:pPr>
      <w:numPr>
        <w:numId w:val="5"/>
      </w:numPr>
      <w:spacing w:after="100"/>
    </w:pPr>
  </w:style>
  <w:style w:type="paragraph" w:customStyle="1" w:styleId="NotesArabic">
    <w:name w:val="Notes Arabic"/>
    <w:basedOn w:val="Normal"/>
    <w:rsid w:val="00E65C52"/>
    <w:pPr>
      <w:numPr>
        <w:ilvl w:val="1"/>
        <w:numId w:val="6"/>
      </w:numPr>
      <w:spacing w:after="100"/>
    </w:pPr>
  </w:style>
  <w:style w:type="paragraph" w:customStyle="1" w:styleId="NotesRoman">
    <w:name w:val="Notes Roman"/>
    <w:basedOn w:val="Normal"/>
    <w:rsid w:val="00E65C52"/>
    <w:pPr>
      <w:numPr>
        <w:ilvl w:val="2"/>
        <w:numId w:val="7"/>
      </w:numPr>
      <w:tabs>
        <w:tab w:val="clear" w:pos="720"/>
        <w:tab w:val="left" w:pos="624"/>
      </w:tabs>
      <w:spacing w:after="100"/>
    </w:pPr>
  </w:style>
  <w:style w:type="paragraph" w:customStyle="1" w:styleId="RightTab">
    <w:name w:val="Right Tab"/>
    <w:basedOn w:val="Normal"/>
    <w:next w:val="Normal"/>
    <w:rsid w:val="00E65C52"/>
    <w:pPr>
      <w:tabs>
        <w:tab w:val="right" w:pos="8505"/>
      </w:tabs>
      <w:spacing w:after="100"/>
    </w:pPr>
  </w:style>
  <w:style w:type="paragraph" w:styleId="TOC1">
    <w:name w:val="toc 1"/>
    <w:basedOn w:val="Normal"/>
    <w:next w:val="Normal"/>
    <w:semiHidden/>
    <w:rsid w:val="00E65C52"/>
  </w:style>
  <w:style w:type="paragraph" w:styleId="TOC3">
    <w:name w:val="toc 3"/>
    <w:basedOn w:val="Normal"/>
    <w:next w:val="Normal"/>
    <w:semiHidden/>
    <w:rsid w:val="00E65C52"/>
  </w:style>
  <w:style w:type="paragraph" w:styleId="TOC4">
    <w:name w:val="toc 4"/>
    <w:basedOn w:val="Normal"/>
    <w:next w:val="Normal"/>
    <w:semiHidden/>
    <w:rsid w:val="00E65C52"/>
  </w:style>
  <w:style w:type="character" w:styleId="PageNumber">
    <w:name w:val="page number"/>
    <w:basedOn w:val="DefaultParagraphFont"/>
    <w:semiHidden/>
    <w:rsid w:val="00E65C52"/>
    <w:rPr>
      <w:rFonts w:ascii="Times New Roman" w:hAnsi="Times New Roman" w:cs="Times New Roman"/>
      <w:b w:val="0"/>
      <w:sz w:val="24"/>
    </w:rPr>
  </w:style>
  <w:style w:type="paragraph" w:customStyle="1" w:styleId="PartHeadings">
    <w:name w:val="Part Headings"/>
    <w:basedOn w:val="Normal"/>
    <w:next w:val="Normal"/>
    <w:rsid w:val="00E65C52"/>
    <w:pPr>
      <w:numPr>
        <w:numId w:val="8"/>
      </w:numPr>
      <w:tabs>
        <w:tab w:val="clear" w:pos="1083"/>
      </w:tabs>
      <w:suppressAutoHyphens/>
      <w:spacing w:after="300" w:line="312" w:lineRule="auto"/>
      <w:ind w:left="0" w:firstLine="0"/>
      <w:jc w:val="center"/>
      <w:outlineLvl w:val="2"/>
    </w:pPr>
    <w:rPr>
      <w:b/>
      <w:sz w:val="21"/>
    </w:rPr>
  </w:style>
  <w:style w:type="paragraph" w:styleId="ListNumber2">
    <w:name w:val="List Number 2"/>
    <w:basedOn w:val="Normal"/>
    <w:semiHidden/>
    <w:rsid w:val="00E65C52"/>
    <w:pPr>
      <w:numPr>
        <w:numId w:val="24"/>
      </w:numPr>
    </w:pPr>
  </w:style>
  <w:style w:type="paragraph" w:customStyle="1" w:styleId="FooterRight">
    <w:name w:val="Footer Right"/>
    <w:basedOn w:val="Footer"/>
    <w:link w:val="FooterRightChar"/>
    <w:rsid w:val="00294170"/>
    <w:pPr>
      <w:ind w:right="-709"/>
      <w:jc w:val="right"/>
    </w:pPr>
    <w:rPr>
      <w:bCs/>
    </w:rPr>
  </w:style>
  <w:style w:type="character" w:customStyle="1" w:styleId="FooterRightChar">
    <w:name w:val="Footer Right Char"/>
    <w:basedOn w:val="DefaultParagraphFont"/>
    <w:link w:val="FooterRight"/>
    <w:rsid w:val="00294170"/>
    <w:rPr>
      <w:bCs/>
      <w:sz w:val="16"/>
      <w:lang w:eastAsia="en-US"/>
    </w:rPr>
  </w:style>
  <w:style w:type="character" w:styleId="Hyperlink">
    <w:name w:val="Hyperlink"/>
    <w:basedOn w:val="DefaultParagraphFont"/>
    <w:semiHidden/>
    <w:rsid w:val="00665B45"/>
    <w:rPr>
      <w:color w:val="0000FF"/>
      <w:u w:val="single"/>
    </w:rPr>
  </w:style>
  <w:style w:type="character" w:customStyle="1" w:styleId="FootnoteTextChar">
    <w:name w:val="Footnote Text Char"/>
    <w:basedOn w:val="DefaultParagraphFont"/>
    <w:link w:val="FootnoteText"/>
    <w:uiPriority w:val="1"/>
    <w:rsid w:val="00665B45"/>
    <w:rPr>
      <w:rFonts w:ascii="CG Times" w:hAnsi="CG Times"/>
      <w:sz w:val="18"/>
      <w:lang w:eastAsia="en-US" w:bidi="ar-SA"/>
    </w:rPr>
  </w:style>
  <w:style w:type="character" w:styleId="FollowedHyperlink">
    <w:name w:val="FollowedHyperlink"/>
    <w:basedOn w:val="DefaultParagraphFont"/>
    <w:uiPriority w:val="99"/>
    <w:semiHidden/>
    <w:unhideWhenUsed/>
    <w:rsid w:val="00987FC2"/>
    <w:rPr>
      <w:color w:val="800080"/>
      <w:u w:val="single"/>
    </w:rPr>
  </w:style>
  <w:style w:type="character" w:styleId="PlaceholderText">
    <w:name w:val="Placeholder Text"/>
    <w:basedOn w:val="DefaultParagraphFont"/>
    <w:uiPriority w:val="99"/>
    <w:rsid w:val="00DB1A72"/>
    <w:rPr>
      <w:color w:val="808080"/>
    </w:rPr>
  </w:style>
  <w:style w:type="paragraph" w:styleId="BalloonText">
    <w:name w:val="Balloon Text"/>
    <w:basedOn w:val="Normal"/>
    <w:link w:val="BalloonTextChar"/>
    <w:uiPriority w:val="99"/>
    <w:semiHidden/>
    <w:unhideWhenUsed/>
    <w:rsid w:val="003D3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3"/>
    <w:rPr>
      <w:rFonts w:ascii="Segoe UI" w:hAnsi="Segoe UI" w:cs="Segoe UI"/>
      <w:sz w:val="18"/>
      <w:szCs w:val="18"/>
      <w:lang w:eastAsia="en-US"/>
    </w:rPr>
  </w:style>
  <w:style w:type="paragraph" w:styleId="Index3">
    <w:name w:val="index 3"/>
    <w:basedOn w:val="Normal"/>
    <w:next w:val="Normal"/>
    <w:uiPriority w:val="99"/>
    <w:semiHidden/>
    <w:rsid w:val="003D3173"/>
    <w:pPr>
      <w:tabs>
        <w:tab w:val="right" w:leader="dot" w:pos="8505"/>
      </w:tabs>
      <w:adjustRightInd w:val="0"/>
      <w:spacing w:after="280" w:line="280" w:lineRule="atLeast"/>
      <w:ind w:left="600" w:hanging="200"/>
      <w:jc w:val="left"/>
    </w:pPr>
    <w:rPr>
      <w:rFonts w:ascii="Arial" w:eastAsia="SimSun" w:hAnsi="Arial" w:cs="Arial"/>
      <w:sz w:val="20"/>
      <w:lang w:eastAsia="zh-CN"/>
    </w:rPr>
  </w:style>
  <w:style w:type="paragraph" w:styleId="ListNumber3">
    <w:name w:val="List Number 3"/>
    <w:basedOn w:val="Normal"/>
    <w:uiPriority w:val="99"/>
    <w:semiHidden/>
    <w:unhideWhenUsed/>
    <w:rsid w:val="00876CFA"/>
    <w:pPr>
      <w:numPr>
        <w:numId w:val="36"/>
      </w:numPr>
      <w:contextualSpacing/>
    </w:pPr>
  </w:style>
  <w:style w:type="character" w:customStyle="1" w:styleId="HeaderChar">
    <w:name w:val="Header Char"/>
    <w:basedOn w:val="DefaultParagraphFont"/>
    <w:link w:val="Header"/>
    <w:uiPriority w:val="99"/>
    <w:rsid w:val="00510B45"/>
    <w:rPr>
      <w:rFonts w:ascii="CG Times" w:hAnsi="CG Times"/>
      <w:sz w:val="16"/>
      <w:lang w:eastAsia="en-US"/>
    </w:rPr>
  </w:style>
  <w:style w:type="paragraph" w:customStyle="1" w:styleId="roman2">
    <w:name w:val="roman 2"/>
    <w:basedOn w:val="Normal"/>
    <w:rsid w:val="00510B45"/>
    <w:pPr>
      <w:numPr>
        <w:numId w:val="37"/>
      </w:numPr>
      <w:adjustRightInd w:val="0"/>
      <w:spacing w:after="140" w:line="290" w:lineRule="auto"/>
      <w:outlineLvl w:val="1"/>
    </w:pPr>
    <w:rPr>
      <w:rFonts w:ascii="Arial" w:eastAsia="SimSun" w:hAnsi="Arial" w:cs="Arial"/>
      <w:sz w:val="20"/>
      <w:lang w:eastAsia="en-GB"/>
    </w:rPr>
  </w:style>
  <w:style w:type="paragraph" w:styleId="Index4">
    <w:name w:val="index 4"/>
    <w:basedOn w:val="Normal"/>
    <w:next w:val="Normal"/>
    <w:autoRedefine/>
    <w:uiPriority w:val="99"/>
    <w:semiHidden/>
    <w:unhideWhenUsed/>
    <w:rsid w:val="000E43C9"/>
    <w:pPr>
      <w:spacing w:after="0" w:line="240" w:lineRule="auto"/>
      <w:ind w:left="880" w:hanging="220"/>
    </w:pPr>
  </w:style>
  <w:style w:type="character" w:customStyle="1" w:styleId="Heading5Char">
    <w:name w:val="Heading 5 Char"/>
    <w:basedOn w:val="DefaultParagraphFont"/>
    <w:link w:val="Heading5"/>
    <w:rsid w:val="006B3968"/>
    <w:rPr>
      <w:rFonts w:ascii="CG Times" w:hAnsi="CG Times"/>
      <w:sz w:val="22"/>
      <w:lang w:eastAsia="en-US"/>
    </w:rPr>
  </w:style>
  <w:style w:type="character" w:customStyle="1" w:styleId="Heading6Char">
    <w:name w:val="Heading 6 Char"/>
    <w:basedOn w:val="DefaultParagraphFont"/>
    <w:link w:val="Heading6"/>
    <w:rsid w:val="00E22BF7"/>
    <w:rPr>
      <w:rFonts w:ascii="CG Times" w:hAnsi="CG Times"/>
      <w:sz w:val="22"/>
      <w:lang w:eastAsia="en-US"/>
    </w:rPr>
  </w:style>
  <w:style w:type="paragraph" w:customStyle="1" w:styleId="ParagraphL9">
    <w:name w:val="Paragraph L9"/>
    <w:basedOn w:val="Normal"/>
    <w:rsid w:val="009F1723"/>
    <w:pPr>
      <w:numPr>
        <w:ilvl w:val="8"/>
        <w:numId w:val="48"/>
      </w:numPr>
      <w:spacing w:after="240"/>
    </w:pPr>
    <w:rPr>
      <w:rFonts w:ascii="Times New Roman" w:eastAsiaTheme="minorHAnsi" w:hAnsi="Times New Roman"/>
      <w:sz w:val="24"/>
      <w:szCs w:val="24"/>
      <w:lang w:eastAsia="zh-CN"/>
    </w:rPr>
  </w:style>
  <w:style w:type="paragraph" w:customStyle="1" w:styleId="ParagraphL8">
    <w:name w:val="Paragraph L8"/>
    <w:basedOn w:val="Normal"/>
    <w:rsid w:val="009F1723"/>
    <w:pPr>
      <w:numPr>
        <w:ilvl w:val="7"/>
        <w:numId w:val="48"/>
      </w:numPr>
      <w:spacing w:after="240"/>
    </w:pPr>
    <w:rPr>
      <w:rFonts w:ascii="Times New Roman" w:eastAsiaTheme="minorHAnsi" w:hAnsi="Times New Roman"/>
      <w:sz w:val="24"/>
      <w:szCs w:val="24"/>
      <w:lang w:eastAsia="zh-CN"/>
    </w:rPr>
  </w:style>
  <w:style w:type="paragraph" w:customStyle="1" w:styleId="ParagraphL7">
    <w:name w:val="Paragraph L7"/>
    <w:basedOn w:val="Normal"/>
    <w:rsid w:val="009F1723"/>
    <w:pPr>
      <w:numPr>
        <w:ilvl w:val="6"/>
        <w:numId w:val="48"/>
      </w:numPr>
      <w:spacing w:after="240"/>
    </w:pPr>
    <w:rPr>
      <w:rFonts w:ascii="Times New Roman" w:eastAsiaTheme="minorHAnsi" w:hAnsi="Times New Roman"/>
      <w:sz w:val="24"/>
      <w:szCs w:val="24"/>
      <w:lang w:eastAsia="zh-CN"/>
    </w:rPr>
  </w:style>
  <w:style w:type="paragraph" w:customStyle="1" w:styleId="ParagraphL6">
    <w:name w:val="Paragraph L6"/>
    <w:basedOn w:val="Normal"/>
    <w:rsid w:val="009F1723"/>
    <w:pPr>
      <w:numPr>
        <w:ilvl w:val="5"/>
        <w:numId w:val="48"/>
      </w:numPr>
      <w:spacing w:after="240"/>
    </w:pPr>
    <w:rPr>
      <w:rFonts w:ascii="Times New Roman" w:eastAsiaTheme="minorHAnsi" w:hAnsi="Times New Roman"/>
      <w:sz w:val="24"/>
      <w:szCs w:val="24"/>
      <w:lang w:eastAsia="zh-CN"/>
    </w:rPr>
  </w:style>
  <w:style w:type="paragraph" w:customStyle="1" w:styleId="ParagraphL5">
    <w:name w:val="Paragraph L5"/>
    <w:basedOn w:val="Normal"/>
    <w:rsid w:val="009F1723"/>
    <w:pPr>
      <w:numPr>
        <w:ilvl w:val="4"/>
        <w:numId w:val="48"/>
      </w:numPr>
      <w:spacing w:after="240"/>
    </w:pPr>
    <w:rPr>
      <w:rFonts w:ascii="Times New Roman" w:eastAsiaTheme="minorHAnsi" w:hAnsi="Times New Roman"/>
      <w:sz w:val="24"/>
      <w:szCs w:val="24"/>
      <w:lang w:eastAsia="zh-CN"/>
    </w:rPr>
  </w:style>
  <w:style w:type="paragraph" w:customStyle="1" w:styleId="ParagraphL4">
    <w:name w:val="Paragraph L4"/>
    <w:basedOn w:val="Normal"/>
    <w:rsid w:val="009F1723"/>
    <w:pPr>
      <w:numPr>
        <w:ilvl w:val="3"/>
        <w:numId w:val="48"/>
      </w:numPr>
      <w:spacing w:after="240"/>
    </w:pPr>
    <w:rPr>
      <w:rFonts w:ascii="Times New Roman" w:eastAsiaTheme="minorHAnsi" w:hAnsi="Times New Roman"/>
      <w:sz w:val="24"/>
      <w:szCs w:val="24"/>
      <w:lang w:eastAsia="en-GB"/>
    </w:rPr>
  </w:style>
  <w:style w:type="character" w:customStyle="1" w:styleId="ParagraphL3Char">
    <w:name w:val="Paragraph L3 Char"/>
    <w:basedOn w:val="DefaultParagraphFont"/>
    <w:link w:val="ParagraphL3"/>
    <w:locked/>
    <w:rsid w:val="009F1723"/>
  </w:style>
  <w:style w:type="paragraph" w:customStyle="1" w:styleId="ParagraphL3">
    <w:name w:val="Paragraph L3"/>
    <w:basedOn w:val="Normal"/>
    <w:link w:val="ParagraphL3Char"/>
    <w:rsid w:val="009F1723"/>
    <w:pPr>
      <w:numPr>
        <w:ilvl w:val="2"/>
        <w:numId w:val="48"/>
      </w:numPr>
      <w:spacing w:after="240"/>
    </w:pPr>
    <w:rPr>
      <w:rFonts w:ascii="Times New Roman" w:hAnsi="Times New Roman"/>
      <w:sz w:val="20"/>
      <w:lang w:eastAsia="zh-CN"/>
    </w:rPr>
  </w:style>
  <w:style w:type="paragraph" w:customStyle="1" w:styleId="ParagraphL2">
    <w:name w:val="Paragraph L2"/>
    <w:basedOn w:val="Normal"/>
    <w:rsid w:val="009F1723"/>
    <w:pPr>
      <w:numPr>
        <w:ilvl w:val="1"/>
        <w:numId w:val="48"/>
      </w:numPr>
      <w:spacing w:after="240"/>
    </w:pPr>
    <w:rPr>
      <w:rFonts w:ascii="Times New Roman" w:eastAsiaTheme="minorHAnsi" w:hAnsi="Times New Roman"/>
      <w:sz w:val="24"/>
      <w:szCs w:val="24"/>
      <w:lang w:eastAsia="en-GB"/>
    </w:rPr>
  </w:style>
  <w:style w:type="paragraph" w:customStyle="1" w:styleId="ParagraphL1">
    <w:name w:val="Paragraph L1"/>
    <w:basedOn w:val="Normal"/>
    <w:rsid w:val="009F1723"/>
    <w:pPr>
      <w:numPr>
        <w:numId w:val="48"/>
      </w:numPr>
      <w:spacing w:after="240"/>
    </w:pPr>
    <w:rPr>
      <w:rFonts w:ascii="Times New Roman" w:eastAsiaTheme="minorHAnsi" w:hAnsi="Times New Roman"/>
      <w:sz w:val="24"/>
      <w:szCs w:val="24"/>
      <w:lang w:eastAsia="en-GB"/>
    </w:rPr>
  </w:style>
  <w:style w:type="paragraph" w:customStyle="1" w:styleId="TableText">
    <w:name w:val="Table Text"/>
    <w:basedOn w:val="Normal"/>
    <w:rsid w:val="00C87F7B"/>
    <w:pPr>
      <w:framePr w:hSpace="180" w:wrap="around" w:vAnchor="text" w:hAnchor="margin" w:xAlign="right" w:y="93"/>
      <w:spacing w:after="0" w:line="240" w:lineRule="auto"/>
      <w:suppressOverlap/>
      <w:jc w:val="left"/>
    </w:pPr>
    <w:rPr>
      <w:rFonts w:ascii="Arial" w:eastAsia="Gulim" w:hAnsi="Arial" w:cs="Arial"/>
      <w:sz w:val="18"/>
      <w:lang w:eastAsia="ko-KR"/>
    </w:rPr>
  </w:style>
  <w:style w:type="paragraph" w:customStyle="1" w:styleId="TableL9">
    <w:name w:val="Table L9"/>
    <w:basedOn w:val="Normal"/>
    <w:rsid w:val="00065447"/>
    <w:pPr>
      <w:numPr>
        <w:ilvl w:val="8"/>
        <w:numId w:val="56"/>
      </w:numPr>
      <w:suppressAutoHyphens/>
      <w:spacing w:after="240" w:line="240" w:lineRule="auto"/>
      <w:outlineLvl w:val="8"/>
    </w:pPr>
    <w:rPr>
      <w:rFonts w:ascii="Times New Roman" w:eastAsia="SimSun" w:hAnsi="Times New Roman" w:cs="Simplified Arabic"/>
      <w:sz w:val="24"/>
      <w:szCs w:val="24"/>
      <w:lang w:eastAsia="zh-CN" w:bidi="ar-AE"/>
    </w:rPr>
  </w:style>
  <w:style w:type="paragraph" w:customStyle="1" w:styleId="TableL8">
    <w:name w:val="Table L8"/>
    <w:basedOn w:val="Normal"/>
    <w:rsid w:val="00065447"/>
    <w:pPr>
      <w:numPr>
        <w:ilvl w:val="7"/>
        <w:numId w:val="56"/>
      </w:numPr>
      <w:suppressAutoHyphens/>
      <w:spacing w:after="240" w:line="240" w:lineRule="auto"/>
      <w:outlineLvl w:val="7"/>
    </w:pPr>
    <w:rPr>
      <w:rFonts w:ascii="Times New Roman" w:eastAsia="SimSun" w:hAnsi="Times New Roman" w:cs="Simplified Arabic"/>
      <w:sz w:val="24"/>
      <w:szCs w:val="24"/>
      <w:lang w:eastAsia="zh-CN" w:bidi="ar-AE"/>
    </w:rPr>
  </w:style>
  <w:style w:type="paragraph" w:customStyle="1" w:styleId="TableL7">
    <w:name w:val="Table L7"/>
    <w:basedOn w:val="Normal"/>
    <w:rsid w:val="00065447"/>
    <w:pPr>
      <w:numPr>
        <w:ilvl w:val="6"/>
        <w:numId w:val="56"/>
      </w:numPr>
      <w:suppressAutoHyphens/>
      <w:spacing w:after="240" w:line="240" w:lineRule="auto"/>
      <w:outlineLvl w:val="6"/>
    </w:pPr>
    <w:rPr>
      <w:rFonts w:ascii="Times New Roman" w:eastAsia="SimSun" w:hAnsi="Times New Roman" w:cs="Simplified Arabic"/>
      <w:sz w:val="24"/>
      <w:szCs w:val="24"/>
      <w:lang w:eastAsia="zh-CN" w:bidi="ar-AE"/>
    </w:rPr>
  </w:style>
  <w:style w:type="paragraph" w:customStyle="1" w:styleId="TableL6">
    <w:name w:val="Table L6"/>
    <w:basedOn w:val="Normal"/>
    <w:rsid w:val="00065447"/>
    <w:pPr>
      <w:numPr>
        <w:ilvl w:val="5"/>
        <w:numId w:val="56"/>
      </w:numPr>
      <w:tabs>
        <w:tab w:val="num" w:pos="3600"/>
      </w:tabs>
      <w:suppressAutoHyphens/>
      <w:spacing w:after="240" w:line="240" w:lineRule="auto"/>
      <w:ind w:left="3600" w:hanging="720"/>
      <w:outlineLvl w:val="5"/>
    </w:pPr>
    <w:rPr>
      <w:rFonts w:ascii="Times New Roman" w:eastAsia="SimSun" w:hAnsi="Times New Roman" w:cs="Simplified Arabic"/>
      <w:sz w:val="24"/>
      <w:szCs w:val="24"/>
      <w:lang w:eastAsia="zh-CN" w:bidi="ar-AE"/>
    </w:rPr>
  </w:style>
  <w:style w:type="paragraph" w:customStyle="1" w:styleId="TableL5">
    <w:name w:val="Table L5"/>
    <w:basedOn w:val="Normal"/>
    <w:rsid w:val="00065447"/>
    <w:pPr>
      <w:numPr>
        <w:ilvl w:val="4"/>
        <w:numId w:val="56"/>
      </w:numPr>
      <w:tabs>
        <w:tab w:val="clear" w:pos="2880"/>
        <w:tab w:val="num" w:pos="720"/>
      </w:tabs>
      <w:suppressAutoHyphens/>
      <w:spacing w:after="240" w:line="240" w:lineRule="auto"/>
      <w:ind w:left="720"/>
      <w:outlineLvl w:val="4"/>
    </w:pPr>
    <w:rPr>
      <w:rFonts w:ascii="Times New Roman" w:eastAsia="SimSun" w:hAnsi="Times New Roman" w:cs="Simplified Arabic"/>
      <w:sz w:val="24"/>
      <w:szCs w:val="24"/>
      <w:lang w:eastAsia="zh-CN" w:bidi="ar-AE"/>
    </w:rPr>
  </w:style>
  <w:style w:type="paragraph" w:customStyle="1" w:styleId="TableL4">
    <w:name w:val="Table L4"/>
    <w:basedOn w:val="Normal"/>
    <w:rsid w:val="00065447"/>
    <w:pPr>
      <w:numPr>
        <w:ilvl w:val="3"/>
        <w:numId w:val="56"/>
      </w:numPr>
      <w:tabs>
        <w:tab w:val="clear" w:pos="2160"/>
      </w:tabs>
      <w:suppressAutoHyphens/>
      <w:spacing w:after="240" w:line="240" w:lineRule="auto"/>
      <w:ind w:left="0" w:firstLine="0"/>
      <w:outlineLvl w:val="3"/>
    </w:pPr>
    <w:rPr>
      <w:rFonts w:ascii="Times New Roman" w:eastAsia="SimSun" w:hAnsi="Times New Roman" w:cs="Simplified Arabic"/>
      <w:sz w:val="24"/>
      <w:szCs w:val="24"/>
      <w:lang w:eastAsia="zh-CN" w:bidi="ar-AE"/>
    </w:rPr>
  </w:style>
  <w:style w:type="paragraph" w:customStyle="1" w:styleId="TableL3">
    <w:name w:val="Table L3"/>
    <w:basedOn w:val="Normal"/>
    <w:rsid w:val="00065447"/>
    <w:pPr>
      <w:numPr>
        <w:ilvl w:val="2"/>
        <w:numId w:val="56"/>
      </w:numPr>
      <w:tabs>
        <w:tab w:val="clear" w:pos="1440"/>
        <w:tab w:val="num" w:pos="624"/>
      </w:tabs>
      <w:suppressAutoHyphens/>
      <w:spacing w:after="240" w:line="240" w:lineRule="auto"/>
      <w:ind w:left="624" w:hanging="624"/>
      <w:outlineLvl w:val="2"/>
    </w:pPr>
    <w:rPr>
      <w:rFonts w:ascii="Times New Roman" w:eastAsia="SimSun" w:hAnsi="Times New Roman" w:cs="Simplified Arabic"/>
      <w:sz w:val="24"/>
      <w:szCs w:val="24"/>
      <w:lang w:eastAsia="zh-CN" w:bidi="ar-AE"/>
    </w:rPr>
  </w:style>
  <w:style w:type="paragraph" w:customStyle="1" w:styleId="TableL2">
    <w:name w:val="Table L2"/>
    <w:basedOn w:val="Normal"/>
    <w:rsid w:val="00065447"/>
    <w:pPr>
      <w:numPr>
        <w:ilvl w:val="1"/>
        <w:numId w:val="56"/>
      </w:numPr>
      <w:suppressAutoHyphens/>
      <w:spacing w:after="240" w:line="240" w:lineRule="auto"/>
      <w:outlineLvl w:val="1"/>
    </w:pPr>
    <w:rPr>
      <w:rFonts w:ascii="Times New Roman" w:eastAsia="SimSun" w:hAnsi="Times New Roman" w:cs="Simplified Arabic"/>
      <w:sz w:val="24"/>
      <w:szCs w:val="24"/>
      <w:lang w:eastAsia="zh-CN" w:bidi="ar-AE"/>
    </w:rPr>
  </w:style>
  <w:style w:type="paragraph" w:customStyle="1" w:styleId="TableL1">
    <w:name w:val="Table L1"/>
    <w:basedOn w:val="Normal"/>
    <w:rsid w:val="00065447"/>
    <w:pPr>
      <w:numPr>
        <w:numId w:val="56"/>
      </w:numPr>
      <w:tabs>
        <w:tab w:val="num" w:pos="720"/>
      </w:tabs>
      <w:suppressAutoHyphens/>
      <w:spacing w:after="240" w:line="240" w:lineRule="auto"/>
      <w:ind w:left="720" w:hanging="720"/>
      <w:outlineLvl w:val="0"/>
    </w:pPr>
    <w:rPr>
      <w:rFonts w:ascii="Times New Roman" w:eastAsia="SimSun" w:hAnsi="Times New Roman" w:cs="Simplified Arabic"/>
      <w:sz w:val="24"/>
      <w:szCs w:val="24"/>
      <w:lang w:eastAsia="zh-CN" w:bidi="ar-AE"/>
    </w:rPr>
  </w:style>
  <w:style w:type="paragraph" w:customStyle="1" w:styleId="BodyText1">
    <w:name w:val="Body Text 1"/>
    <w:basedOn w:val="Normal"/>
    <w:link w:val="BodyText1Char"/>
    <w:qFormat/>
    <w:rsid w:val="007A69F8"/>
    <w:pPr>
      <w:spacing w:after="240" w:line="240" w:lineRule="auto"/>
      <w:ind w:left="720"/>
    </w:pPr>
    <w:rPr>
      <w:rFonts w:ascii="Times New Roman" w:eastAsia="SimSun" w:hAnsi="Times New Roman"/>
      <w:szCs w:val="24"/>
      <w:lang w:eastAsia="en-GB" w:bidi="ar-AE"/>
    </w:rPr>
  </w:style>
  <w:style w:type="character" w:customStyle="1" w:styleId="BodyText1Char">
    <w:name w:val="Body Text 1 Char"/>
    <w:basedOn w:val="DefaultParagraphFont"/>
    <w:link w:val="BodyText1"/>
    <w:locked/>
    <w:rsid w:val="007A69F8"/>
    <w:rPr>
      <w:rFonts w:eastAsia="SimSun"/>
      <w:sz w:val="22"/>
      <w:szCs w:val="24"/>
      <w:lang w:eastAsia="en-GB" w:bidi="ar-AE"/>
    </w:rPr>
  </w:style>
  <w:style w:type="paragraph" w:styleId="ListParagraph">
    <w:name w:val="List Paragraph"/>
    <w:basedOn w:val="Normal"/>
    <w:uiPriority w:val="34"/>
    <w:qFormat/>
    <w:rsid w:val="00E723B6"/>
    <w:pPr>
      <w:ind w:left="720"/>
      <w:contextualSpacing/>
    </w:pPr>
  </w:style>
  <w:style w:type="paragraph" w:customStyle="1" w:styleId="NoteContinuation">
    <w:name w:val="Note Continuation"/>
    <w:basedOn w:val="Normal"/>
    <w:qFormat/>
    <w:rsid w:val="00B21009"/>
    <w:pPr>
      <w:spacing w:after="120" w:line="240" w:lineRule="auto"/>
      <w:ind w:left="340"/>
    </w:pPr>
    <w:rPr>
      <w:rFonts w:ascii="Times New Roman" w:eastAsia="SimSun" w:hAnsi="Times New Roman"/>
      <w:sz w:val="20"/>
      <w:lang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Other%20CC%20Docu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2B88A5692446DEADFFE5DDA266D469"/>
        <w:category>
          <w:name w:val="General"/>
          <w:gallery w:val="placeholder"/>
        </w:category>
        <w:types>
          <w:type w:val="bbPlcHdr"/>
        </w:types>
        <w:behaviors>
          <w:behavior w:val="content"/>
        </w:behaviors>
        <w:guid w:val="{22B430A9-983E-4C94-B5C1-95BB935E0AB4}"/>
      </w:docPartPr>
      <w:docPartBody>
        <w:p w:rsidR="00ED7716" w:rsidRDefault="005D41DA">
          <w:pPr>
            <w:pStyle w:val="A62B88A5692446DEADFFE5DDA266D469"/>
          </w:pPr>
          <w:r w:rsidRPr="00C933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D41DA"/>
    <w:rsid w:val="005D41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F0480"/>
    <w:rPr>
      <w:color w:val="808080"/>
    </w:rPr>
  </w:style>
  <w:style w:type="paragraph" w:customStyle="1" w:styleId="6D6FC30860F64C769408DC21F527043C">
    <w:name w:val="6D6FC30860F64C769408DC21F527043C"/>
    <w:rsid w:val="001278F1"/>
    <w:pPr>
      <w:spacing w:after="160" w:line="259" w:lineRule="auto"/>
    </w:pPr>
  </w:style>
  <w:style w:type="paragraph" w:customStyle="1" w:styleId="7E0C9F3AA6ED46628786DF97FE0C579D">
    <w:name w:val="7E0C9F3AA6ED46628786DF97FE0C579D"/>
    <w:rsid w:val="001278F1"/>
    <w:pPr>
      <w:spacing w:after="160" w:line="259" w:lineRule="auto"/>
    </w:pPr>
  </w:style>
  <w:style w:type="paragraph" w:customStyle="1" w:styleId="7F4F95516FB84D13AC7D64C2B846A43C">
    <w:name w:val="7F4F95516FB84D13AC7D64C2B846A43C"/>
    <w:pPr>
      <w:spacing w:after="160" w:line="259" w:lineRule="auto"/>
    </w:pPr>
    <w:rPr>
      <w:lang w:eastAsia="zh-CN"/>
    </w:rPr>
  </w:style>
  <w:style w:type="paragraph" w:customStyle="1" w:styleId="1DCB008C58A042F0B55C2553DEC2B66B">
    <w:name w:val="1DCB008C58A042F0B55C2553DEC2B66B"/>
    <w:pPr>
      <w:spacing w:after="160" w:line="259" w:lineRule="auto"/>
    </w:pPr>
    <w:rPr>
      <w:lang w:eastAsia="zh-CN"/>
    </w:rPr>
  </w:style>
  <w:style w:type="paragraph" w:customStyle="1" w:styleId="F385EDE9E0A04C4DA579181CE53EDE5C">
    <w:name w:val="F385EDE9E0A04C4DA579181CE53EDE5C"/>
    <w:pPr>
      <w:spacing w:after="160" w:line="259" w:lineRule="auto"/>
    </w:pPr>
    <w:rPr>
      <w:lang w:eastAsia="zh-CN"/>
    </w:rPr>
  </w:style>
  <w:style w:type="paragraph" w:customStyle="1" w:styleId="A9FE341A7A76434F911D7A8167641B10">
    <w:name w:val="A9FE341A7A76434F911D7A8167641B10"/>
    <w:pPr>
      <w:spacing w:after="160" w:line="259" w:lineRule="auto"/>
    </w:pPr>
    <w:rPr>
      <w:lang w:eastAsia="zh-CN"/>
    </w:rPr>
  </w:style>
  <w:style w:type="paragraph" w:customStyle="1" w:styleId="39F5CA4FD2E640AA97D316AD849860D2">
    <w:name w:val="39F5CA4FD2E640AA97D316AD849860D2"/>
    <w:pPr>
      <w:spacing w:after="160" w:line="259" w:lineRule="auto"/>
    </w:pPr>
  </w:style>
  <w:style w:type="paragraph" w:customStyle="1" w:styleId="AC24FA7E5D914153AEE817A81A8473A1">
    <w:name w:val="AC24FA7E5D914153AEE817A81A8473A1"/>
    <w:pPr>
      <w:spacing w:after="160" w:line="259" w:lineRule="auto"/>
    </w:pPr>
  </w:style>
  <w:style w:type="paragraph" w:customStyle="1" w:styleId="A62B88A5692446DEADFFE5DDA266D469">
    <w:name w:val="A62B88A5692446DEADFFE5DDA266D469"/>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Other CC Document</Template>
  <TotalTime>0</TotalTime>
  <Pages>6</Pages>
  <Words>6792</Words>
  <Characters>38715</Characters>
  <Application>Microsoft Office Word</Application>
  <DocSecurity>0</DocSecurity>
  <Lines>322</Lines>
  <Paragraphs>90</Paragraphs>
  <ScaleCrop>false</ScaleCrop>
  <Company/>
  <LinksUpToDate>false</LinksUpToDate>
  <CharactersWithSpaces>45417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Mei Lin LEE (INFRASTRUCTURE ASIA)</cp:lastModifiedBy>
  <cp:revision>2</cp:revision>
  <dcterms:created xsi:type="dcterms:W3CDTF">2020-12-29T02:32:00Z</dcterms:created>
  <dcterms:modified xsi:type="dcterms:W3CDTF">2020-12-29T02:32:00Z</dcterms:modified>
</cp:coreProperties>
</file>