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20DF3" w14:textId="2A006023" w:rsidR="003031FC" w:rsidRPr="000A61CC" w:rsidRDefault="00E30FD5" w:rsidP="003031FC">
      <w:pPr>
        <w:widowControl w:val="0"/>
        <w:spacing w:after="0"/>
        <w:jc w:val="right"/>
        <w:rPr>
          <w:rFonts w:ascii="Times New Roman" w:hAnsi="Times New Roman"/>
          <w:bCs/>
          <w:szCs w:val="22"/>
        </w:rPr>
      </w:pPr>
      <w:bookmarkStart w:id="0" w:name="_Hlk48325086"/>
      <w:r>
        <w:rPr>
          <w:rFonts w:ascii="Times New Roman" w:hAnsi="Times New Roman"/>
          <w:bCs/>
          <w:szCs w:val="22"/>
        </w:rPr>
        <w:t xml:space="preserve">Phiên bản ngày </w:t>
      </w:r>
      <w:r w:rsidR="00A9182D">
        <w:rPr>
          <w:rFonts w:ascii="Times New Roman" w:hAnsi="Times New Roman"/>
          <w:bCs/>
          <w:szCs w:val="22"/>
        </w:rPr>
        <w:t>28</w:t>
      </w:r>
      <w:r>
        <w:rPr>
          <w:rFonts w:ascii="Times New Roman" w:hAnsi="Times New Roman"/>
          <w:bCs/>
          <w:szCs w:val="22"/>
        </w:rPr>
        <w:t>/12/</w:t>
      </w:r>
      <w:r w:rsidR="00A9182D">
        <w:rPr>
          <w:rFonts w:ascii="Times New Roman" w:hAnsi="Times New Roman"/>
          <w:bCs/>
          <w:szCs w:val="22"/>
        </w:rPr>
        <w:t>2020</w:t>
      </w:r>
    </w:p>
    <w:p w14:paraId="7A0E12B1" w14:textId="77777777" w:rsidR="003031FC" w:rsidRDefault="003031FC" w:rsidP="003031FC">
      <w:pPr>
        <w:widowControl w:val="0"/>
        <w:spacing w:after="0"/>
        <w:jc w:val="right"/>
        <w:rPr>
          <w:rFonts w:ascii="Times New Roman" w:hAnsi="Times New Roman"/>
          <w:b/>
          <w:szCs w:val="22"/>
        </w:rPr>
      </w:pPr>
    </w:p>
    <w:p w14:paraId="08F01467" w14:textId="77777777" w:rsidR="003031FC" w:rsidRDefault="003031FC" w:rsidP="003031FC">
      <w:pPr>
        <w:widowControl w:val="0"/>
        <w:spacing w:after="0"/>
        <w:jc w:val="right"/>
        <w:rPr>
          <w:rFonts w:ascii="Times New Roman" w:hAnsi="Times New Roman"/>
          <w:b/>
          <w:szCs w:val="22"/>
        </w:rPr>
      </w:pPr>
    </w:p>
    <w:p w14:paraId="7D4B6FE2" w14:textId="77777777" w:rsidR="003031FC" w:rsidRDefault="003031FC" w:rsidP="003031FC">
      <w:pPr>
        <w:widowControl w:val="0"/>
        <w:spacing w:after="0"/>
        <w:jc w:val="right"/>
        <w:rPr>
          <w:rFonts w:ascii="Times New Roman" w:hAnsi="Times New Roman"/>
          <w:b/>
          <w:szCs w:val="22"/>
        </w:rPr>
      </w:pPr>
    </w:p>
    <w:p w14:paraId="52102158" w14:textId="77777777" w:rsidR="003031FC" w:rsidRPr="004D22C0" w:rsidRDefault="003031FC" w:rsidP="003031FC">
      <w:pPr>
        <w:widowControl w:val="0"/>
        <w:spacing w:after="0"/>
        <w:jc w:val="right"/>
        <w:rPr>
          <w:rFonts w:ascii="Times New Roman" w:hAnsi="Times New Roman"/>
          <w:b/>
          <w:szCs w:val="22"/>
        </w:rPr>
      </w:pPr>
    </w:p>
    <w:p w14:paraId="4FDC0AB4" w14:textId="77777777" w:rsidR="003031FC" w:rsidRPr="002316A0" w:rsidRDefault="00A9182D" w:rsidP="003031FC">
      <w:pPr>
        <w:ind w:right="-709"/>
        <w:jc w:val="center"/>
        <w:rPr>
          <w:rFonts w:ascii="Times New Roman" w:hAnsi="Times New Roman"/>
          <w:b/>
          <w:bCs/>
          <w:szCs w:val="22"/>
        </w:rPr>
      </w:pPr>
      <w:r w:rsidRPr="002316A0">
        <w:rPr>
          <w:rFonts w:ascii="Times New Roman" w:hAnsi="Times New Roman"/>
          <w:b/>
          <w:bCs/>
          <w:szCs w:val="22"/>
        </w:rPr>
        <w:br/>
      </w:r>
    </w:p>
    <w:p w14:paraId="47937E25" w14:textId="77777777" w:rsidR="003031FC" w:rsidRPr="002316A0" w:rsidRDefault="003031FC" w:rsidP="003031FC">
      <w:pPr>
        <w:widowControl w:val="0"/>
        <w:spacing w:after="0"/>
        <w:jc w:val="center"/>
        <w:rPr>
          <w:rFonts w:ascii="Times New Roman" w:hAnsi="Times New Roman"/>
          <w:szCs w:val="22"/>
        </w:rPr>
      </w:pPr>
    </w:p>
    <w:p w14:paraId="005B3AB8" w14:textId="77777777" w:rsidR="003031FC" w:rsidRDefault="00AC38F1" w:rsidP="003031FC">
      <w:pPr>
        <w:widowControl w:val="0"/>
        <w:spacing w:after="0"/>
        <w:jc w:val="center"/>
        <w:rPr>
          <w:rFonts w:ascii="Times New Roman" w:hAnsi="Times New Roman"/>
          <w:b/>
          <w:szCs w:val="22"/>
        </w:rPr>
      </w:pPr>
      <w:r>
        <w:rPr>
          <w:noProof/>
          <w:lang w:eastAsia="en-GB"/>
        </w:rPr>
        <w:drawing>
          <wp:inline distT="0" distB="0" distL="0" distR="0" wp14:anchorId="4376310B" wp14:editId="28445378">
            <wp:extent cx="3279764"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9764" cy="1828800"/>
                    </a:xfrm>
                    <a:prstGeom prst="rect">
                      <a:avLst/>
                    </a:prstGeom>
                  </pic:spPr>
                </pic:pic>
              </a:graphicData>
            </a:graphic>
          </wp:inline>
        </w:drawing>
      </w:r>
      <w:bookmarkStart w:id="1" w:name="_GoBack"/>
      <w:bookmarkEnd w:id="1"/>
      <w:r w:rsidR="00A9182D" w:rsidRPr="002316A0">
        <w:rPr>
          <w:rFonts w:ascii="Times New Roman" w:hAnsi="Times New Roman"/>
          <w:b/>
          <w:szCs w:val="22"/>
        </w:rPr>
        <w:br/>
      </w:r>
    </w:p>
    <w:p w14:paraId="46E86030" w14:textId="77777777" w:rsidR="003031FC" w:rsidRDefault="003031FC" w:rsidP="003031FC">
      <w:pPr>
        <w:widowControl w:val="0"/>
        <w:spacing w:after="0"/>
        <w:jc w:val="center"/>
        <w:rPr>
          <w:rFonts w:ascii="Times New Roman" w:hAnsi="Times New Roman"/>
          <w:b/>
          <w:szCs w:val="22"/>
        </w:rPr>
      </w:pPr>
    </w:p>
    <w:p w14:paraId="5BBEE5E2" w14:textId="77777777" w:rsidR="003031FC" w:rsidRDefault="003031FC" w:rsidP="003031FC">
      <w:pPr>
        <w:widowControl w:val="0"/>
        <w:spacing w:after="0"/>
        <w:jc w:val="center"/>
        <w:rPr>
          <w:rFonts w:ascii="Times New Roman" w:hAnsi="Times New Roman"/>
          <w:b/>
          <w:szCs w:val="22"/>
        </w:rPr>
      </w:pPr>
    </w:p>
    <w:p w14:paraId="4585EC2A" w14:textId="77777777" w:rsidR="003031FC" w:rsidRDefault="003031FC" w:rsidP="003031FC">
      <w:pPr>
        <w:widowControl w:val="0"/>
        <w:spacing w:after="0"/>
        <w:jc w:val="center"/>
        <w:rPr>
          <w:rFonts w:ascii="Times New Roman" w:hAnsi="Times New Roman"/>
          <w:b/>
          <w:szCs w:val="22"/>
        </w:rPr>
      </w:pPr>
    </w:p>
    <w:p w14:paraId="3DC1D1A9" w14:textId="77777777" w:rsidR="003031FC" w:rsidRDefault="003031FC" w:rsidP="003031FC">
      <w:pPr>
        <w:widowControl w:val="0"/>
        <w:spacing w:after="0"/>
        <w:jc w:val="center"/>
        <w:rPr>
          <w:rFonts w:ascii="Times New Roman" w:hAnsi="Times New Roman"/>
          <w:b/>
          <w:szCs w:val="22"/>
        </w:rPr>
      </w:pPr>
    </w:p>
    <w:p w14:paraId="4F952865" w14:textId="77777777" w:rsidR="003031FC" w:rsidRDefault="003031FC" w:rsidP="003031FC">
      <w:pPr>
        <w:widowControl w:val="0"/>
        <w:spacing w:after="0"/>
        <w:jc w:val="center"/>
        <w:rPr>
          <w:rFonts w:ascii="Times New Roman" w:hAnsi="Times New Roman"/>
          <w:b/>
          <w:szCs w:val="22"/>
        </w:rPr>
      </w:pPr>
    </w:p>
    <w:p w14:paraId="283B8907" w14:textId="77777777" w:rsidR="003031FC" w:rsidRPr="002316A0" w:rsidRDefault="003031FC" w:rsidP="003031FC">
      <w:pPr>
        <w:widowControl w:val="0"/>
        <w:spacing w:after="0"/>
        <w:jc w:val="center"/>
        <w:rPr>
          <w:rFonts w:ascii="Times New Roman" w:hAnsi="Times New Roman"/>
          <w:b/>
          <w:szCs w:val="22"/>
        </w:rPr>
      </w:pPr>
      <w:r>
        <w:rPr>
          <w:rFonts w:ascii="Times New Roman" w:hAnsi="Times New Roman"/>
          <w:b/>
          <w:szCs w:val="22"/>
        </w:rPr>
        <w:t xml:space="preserve">BẢN ĐIỀU KHOẢN CHÍNH CHO GIAO DỊCH TÀI TRỢ VỐN DỰ ÁN, </w:t>
      </w:r>
      <w:r w:rsidR="00E025DE">
        <w:rPr>
          <w:rFonts w:ascii="Times New Roman" w:hAnsi="Times New Roman"/>
          <w:b/>
          <w:szCs w:val="22"/>
        </w:rPr>
        <w:br/>
      </w:r>
      <w:r>
        <w:rPr>
          <w:rFonts w:ascii="Times New Roman" w:hAnsi="Times New Roman"/>
          <w:b/>
          <w:szCs w:val="22"/>
        </w:rPr>
        <w:t>CÓ THỂ ĐƯỢC SỬ DỤNG CÙNG VỚI</w:t>
      </w:r>
      <w:r w:rsidR="00A9182D" w:rsidRPr="002316A0">
        <w:rPr>
          <w:rFonts w:ascii="Times New Roman" w:hAnsi="Times New Roman"/>
          <w:b/>
          <w:szCs w:val="22"/>
        </w:rPr>
        <w:t>:</w:t>
      </w:r>
    </w:p>
    <w:p w14:paraId="0F049F52" w14:textId="77777777" w:rsidR="003031FC" w:rsidRPr="002316A0" w:rsidRDefault="00A9182D" w:rsidP="003031FC">
      <w:pPr>
        <w:widowControl w:val="0"/>
        <w:spacing w:after="8520"/>
        <w:jc w:val="center"/>
        <w:rPr>
          <w:rFonts w:ascii="Times New Roman" w:hAnsi="Times New Roman"/>
          <w:b/>
          <w:szCs w:val="22"/>
        </w:rPr>
      </w:pPr>
      <w:r w:rsidRPr="002316A0">
        <w:rPr>
          <w:rFonts w:ascii="Times New Roman" w:hAnsi="Times New Roman"/>
          <w:b/>
          <w:szCs w:val="22"/>
        </w:rPr>
        <w:t xml:space="preserve">(A) </w:t>
      </w:r>
      <w:r w:rsidR="003031FC">
        <w:rPr>
          <w:rFonts w:ascii="Times New Roman" w:hAnsi="Times New Roman"/>
          <w:b/>
          <w:szCs w:val="22"/>
        </w:rPr>
        <w:t xml:space="preserve">VĂN BẢN ỦY QUYỀN CỦA </w:t>
      </w:r>
      <w:r w:rsidRPr="002316A0">
        <w:rPr>
          <w:rFonts w:ascii="Times New Roman" w:hAnsi="Times New Roman"/>
          <w:b/>
          <w:szCs w:val="22"/>
        </w:rPr>
        <w:t>INFRASTRUCTURE ASIA;</w:t>
      </w:r>
      <w:r w:rsidR="003031FC">
        <w:rPr>
          <w:rFonts w:ascii="Times New Roman" w:hAnsi="Times New Roman"/>
          <w:b/>
          <w:szCs w:val="22"/>
        </w:rPr>
        <w:t xml:space="preserve"> VÀ</w:t>
      </w:r>
      <w:r w:rsidRPr="002316A0">
        <w:rPr>
          <w:rFonts w:ascii="Times New Roman" w:hAnsi="Times New Roman"/>
          <w:b/>
          <w:szCs w:val="22"/>
        </w:rPr>
        <w:br/>
        <w:t xml:space="preserve">(B) </w:t>
      </w:r>
      <w:r w:rsidR="003031FC">
        <w:rPr>
          <w:rFonts w:ascii="Times New Roman" w:hAnsi="Times New Roman"/>
          <w:b/>
          <w:szCs w:val="22"/>
        </w:rPr>
        <w:t>THỎA THUẬN ĐIỀU KHOẢN CHUNG CỦA INFRASTRUCTURE ASIA</w:t>
      </w:r>
    </w:p>
    <w:tbl>
      <w:tblPr>
        <w:tblW w:w="5000" w:type="pct"/>
        <w:tblLook w:val="04A0" w:firstRow="1" w:lastRow="0" w:firstColumn="1" w:lastColumn="0" w:noHBand="0" w:noVBand="1"/>
      </w:tblPr>
      <w:tblGrid>
        <w:gridCol w:w="4535"/>
        <w:gridCol w:w="4536"/>
      </w:tblGrid>
      <w:tr w:rsidR="000C453E" w14:paraId="00DBDE6D" w14:textId="77777777" w:rsidTr="003031FC">
        <w:trPr>
          <w:trHeight w:hRule="exact" w:val="567"/>
        </w:trPr>
        <w:tc>
          <w:tcPr>
            <w:tcW w:w="5000" w:type="pct"/>
            <w:gridSpan w:val="2"/>
          </w:tcPr>
          <w:p w14:paraId="3F60D518" w14:textId="77777777" w:rsidR="003031FC" w:rsidRPr="004D22C0" w:rsidRDefault="00A9182D" w:rsidP="003031FC">
            <w:pPr>
              <w:pStyle w:val="TOCHeading"/>
              <w:pageBreakBefore/>
              <w:spacing w:before="0" w:after="240"/>
              <w:jc w:val="center"/>
              <w:rPr>
                <w:rFonts w:ascii="Times New Roman" w:hAnsi="Times New Roman" w:cs="Times New Roman"/>
                <w:b/>
                <w:bCs/>
                <w:sz w:val="22"/>
                <w:szCs w:val="22"/>
              </w:rPr>
            </w:pPr>
            <w:r w:rsidRPr="000A61CC">
              <w:rPr>
                <w:rFonts w:ascii="Times New Roman" w:hAnsi="Times New Roman" w:cs="Times New Roman"/>
                <w:b/>
                <w:noProof/>
                <w:sz w:val="22"/>
                <w:szCs w:val="22"/>
                <w:lang w:eastAsia="en-GB"/>
              </w:rPr>
              <w:lastRenderedPageBreak/>
              <mc:AlternateContent>
                <mc:Choice Requires="wps">
                  <w:drawing>
                    <wp:anchor distT="45720" distB="45720" distL="114300" distR="114300" simplePos="0" relativeHeight="251678720" behindDoc="0" locked="0" layoutInCell="1" allowOverlap="1" wp14:anchorId="6042E3EE" wp14:editId="012F0A4A">
                      <wp:simplePos x="0" y="0"/>
                      <wp:positionH relativeFrom="column">
                        <wp:posOffset>-71755</wp:posOffset>
                      </wp:positionH>
                      <wp:positionV relativeFrom="paragraph">
                        <wp:posOffset>5729605</wp:posOffset>
                      </wp:positionV>
                      <wp:extent cx="3811905" cy="372110"/>
                      <wp:effectExtent l="0" t="0" r="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372110"/>
                              </a:xfrm>
                              <a:prstGeom prst="rect">
                                <a:avLst/>
                              </a:prstGeom>
                              <a:solidFill>
                                <a:srgbClr val="FFFFFF"/>
                              </a:solidFill>
                              <a:ln w="9525">
                                <a:noFill/>
                                <a:miter lim="800000"/>
                                <a:headEnd/>
                                <a:tailEnd/>
                              </a:ln>
                            </wps:spPr>
                            <wps:txbx>
                              <w:txbxContent>
                                <w:p w14:paraId="796E9AA6" w14:textId="77777777" w:rsidR="00B9310D" w:rsidRDefault="00B9310D"/>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042E3EE" id="_x0000_t202" coordsize="21600,21600" o:spt="202" path="m,l,21600r21600,l21600,xe">
                      <v:stroke joinstyle="miter"/>
                      <v:path gradientshapeok="t" o:connecttype="rect"/>
                    </v:shapetype>
                    <v:shape id="Text Box 2" o:spid="_x0000_s1026" type="#_x0000_t202" style="position:absolute;left:0;text-align:left;margin-left:-5.65pt;margin-top:451.15pt;width:300.15pt;height:29.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rU/QEAAM0DAAAOAAAAZHJzL2Uyb0RvYy54bWysU02P2yAQvVfqf0DcG9tZpc1acVZttull&#10;+yHt9gdMMI5RgaFAYqe/vgNO0tX2VpUDGoaZx8ybx+puNJodpQ8KbcOrWcmZtAJbZfcN//60fbPk&#10;LESwLWi0suEnGfjd+vWr1eBqOccedSs9IxAb6sE1vI/R1UURRC8NhBk6aemyQ28g0tHvi9bDQOhG&#10;F/OyfFsM6FvnUcgQyHs/XfJ1xu86KeLXrgsyMt1wqi3m3ed9l/ZivYJ678H1SpzLgH+owoCy9OgV&#10;6h4isINXf0EZJTwG7OJMoCmw65SQuQfqpipfdPPYg5O5FyInuCtN4f/Bii/Hb56ptuG3nFkwNKIn&#10;OUb2AUc2T+wMLtQU9OgoLI7kpinnToN7QPEjMIubHuxevvceh15CS9VVKbN4ljrhhASyGz5jS8/A&#10;IWIGGjtvEnVEBiN0mtLpOplUiiDnzbKqbssFZ4Lubt7NqyqProD6ku18iJ8kGpaMhnuafEaH40OI&#10;qRqoLyHpsYBatVuldT74/W6jPTsCqWSbV27gRZi2bCCeFvNFRraY8rOAjIqkYq1Mw5dlWpOuEhsf&#10;bZtDIig92VSJtmd6EiMTN3HcjRSYONtheyKiPE5qpd9FRo/+F2cDKbXh4ecBvOQMrCB3w+PF3MQs&#10;7dRuAiLN5MbP+k6ifH7OUX9+4fo3AAAA//8DAFBLAwQUAAYACAAAACEASNuKwt8AAAALAQAADwAA&#10;AGRycy9kb3ducmV2LnhtbEyPwU7DMBBE70j8g7VIXFBrp9C0CXEqQAJxbekHOPE2iYjXUew26d+z&#10;nOC2uzOafVPsZteLC46h86QhWSoQSLW3HTUajl/viy2IEA1Z03tCDVcMsCtvbwqTWz/RHi+H2AgO&#10;oZAbDW2MQy5lqFt0Jiz9gMTayY/ORF7HRtrRTBzuerlSKpXOdMQfWjPgW4v19+HsNJw+p4d1NlUf&#10;8bjZP6WvpttU/qr1/d388gwi4hz/zPCLz+hQMlPlz2SD6DUskuSRrRoyteKBHettxu0qvqQqA1kW&#10;8n+H8gcAAP//AwBQSwECLQAUAAYACAAAACEAtoM4kv4AAADhAQAAEwAAAAAAAAAAAAAAAAAAAAAA&#10;W0NvbnRlbnRfVHlwZXNdLnhtbFBLAQItABQABgAIAAAAIQA4/SH/1gAAAJQBAAALAAAAAAAAAAAA&#10;AAAAAC8BAABfcmVscy8ucmVsc1BLAQItABQABgAIAAAAIQDrO7rU/QEAAM0DAAAOAAAAAAAAAAAA&#10;AAAAAC4CAABkcnMvZTJvRG9jLnhtbFBLAQItABQABgAIAAAAIQBI24rC3wAAAAsBAAAPAAAAAAAA&#10;AAAAAAAAAFcEAABkcnMvZG93bnJldi54bWxQSwUGAAAAAAQABADzAAAAYwUAAAAA&#10;" stroked="f">
                      <v:textbox>
                        <w:txbxContent>
                          <w:p w14:paraId="796E9AA6" w14:textId="77777777" w:rsidR="00B9310D" w:rsidRDefault="00B9310D"/>
                        </w:txbxContent>
                      </v:textbox>
                      <w10:wrap type="square"/>
                    </v:shape>
                  </w:pict>
                </mc:Fallback>
              </mc:AlternateContent>
            </w:r>
            <w:r w:rsidR="00E025DE">
              <w:rPr>
                <w:rFonts w:ascii="Times New Roman" w:hAnsi="Times New Roman" w:cs="Times New Roman"/>
                <w:b/>
                <w:bCs/>
                <w:color w:val="auto"/>
                <w:sz w:val="22"/>
                <w:szCs w:val="22"/>
              </w:rPr>
              <w:t>Mục lục</w:t>
            </w:r>
          </w:p>
        </w:tc>
      </w:tr>
      <w:tr w:rsidR="000C453E" w14:paraId="08D68E4D" w14:textId="77777777" w:rsidTr="003031FC">
        <w:trPr>
          <w:trHeight w:hRule="exact" w:val="567"/>
        </w:trPr>
        <w:tc>
          <w:tcPr>
            <w:tcW w:w="2500" w:type="pct"/>
          </w:tcPr>
          <w:p w14:paraId="0DF0B3DF" w14:textId="77777777" w:rsidR="003031FC" w:rsidRPr="000A61CC" w:rsidRDefault="00E025DE" w:rsidP="003031FC">
            <w:pPr>
              <w:rPr>
                <w:rFonts w:ascii="Times New Roman" w:hAnsi="Times New Roman"/>
                <w:szCs w:val="22"/>
              </w:rPr>
            </w:pPr>
            <w:r>
              <w:rPr>
                <w:rFonts w:ascii="Times New Roman" w:hAnsi="Times New Roman"/>
                <w:szCs w:val="22"/>
              </w:rPr>
              <w:t>Điều khoản</w:t>
            </w:r>
          </w:p>
        </w:tc>
        <w:tc>
          <w:tcPr>
            <w:tcW w:w="2500" w:type="pct"/>
          </w:tcPr>
          <w:p w14:paraId="6631354C" w14:textId="77777777" w:rsidR="003031FC" w:rsidRPr="000A61CC" w:rsidRDefault="00E025DE" w:rsidP="003031FC">
            <w:pPr>
              <w:pStyle w:val="NormalRight"/>
              <w:rPr>
                <w:sz w:val="22"/>
                <w:szCs w:val="22"/>
              </w:rPr>
            </w:pPr>
            <w:r>
              <w:rPr>
                <w:sz w:val="22"/>
                <w:szCs w:val="22"/>
              </w:rPr>
              <w:t>Trang</w:t>
            </w:r>
          </w:p>
        </w:tc>
      </w:tr>
    </w:tbl>
    <w:p w14:paraId="16D1078D" w14:textId="77777777" w:rsidR="00342068" w:rsidRDefault="00A9182D">
      <w:pPr>
        <w:pStyle w:val="TOC1"/>
        <w:tabs>
          <w:tab w:val="right" w:leader="dot" w:pos="9061"/>
        </w:tabs>
        <w:rPr>
          <w:rFonts w:asciiTheme="minorHAnsi" w:hAnsiTheme="minorHAnsi" w:cstheme="minorBidi"/>
          <w:caps w:val="0"/>
          <w:noProof/>
          <w:szCs w:val="22"/>
          <w:lang w:eastAsia="en-GB"/>
        </w:rPr>
      </w:pPr>
      <w:r w:rsidRPr="000A61CC">
        <w:rPr>
          <w:rFonts w:ascii="Times New Roman" w:hAnsi="Times New Roman"/>
          <w:szCs w:val="22"/>
        </w:rPr>
        <w:fldChar w:fldCharType="begin"/>
      </w:r>
      <w:r w:rsidRPr="000A61CC">
        <w:rPr>
          <w:rFonts w:ascii="Times New Roman" w:hAnsi="Times New Roman"/>
          <w:szCs w:val="22"/>
        </w:rPr>
        <w:instrText xml:space="preserve"> TOC \f C \t "General 2 L1,1, General 2 L2,2, Heading 1,1, Schedule 1 L1,1, Schedule 1 L2,1" GUID=30857cc5-426b-4f06-b1c7-e13eef40f862</w:instrText>
      </w:r>
      <w:r w:rsidRPr="000A61CC">
        <w:rPr>
          <w:rFonts w:ascii="Times New Roman" w:hAnsi="Times New Roman"/>
          <w:szCs w:val="22"/>
        </w:rPr>
        <w:fldChar w:fldCharType="separate"/>
      </w:r>
      <w:r w:rsidR="00342068" w:rsidRPr="00310D6E">
        <w:rPr>
          <w:rFonts w:hAnsi="Times New Roman"/>
          <w:bCs/>
          <w:caps w:val="0"/>
          <w:noProof/>
        </w:rPr>
        <w:t>A.</w:t>
      </w:r>
      <w:r w:rsidR="00342068">
        <w:rPr>
          <w:rFonts w:asciiTheme="minorHAnsi" w:hAnsiTheme="minorHAnsi" w:cstheme="minorBidi"/>
          <w:caps w:val="0"/>
          <w:noProof/>
          <w:szCs w:val="22"/>
          <w:lang w:eastAsia="en-GB"/>
        </w:rPr>
        <w:tab/>
      </w:r>
      <w:r w:rsidR="00342068" w:rsidRPr="00310D6E">
        <w:rPr>
          <w:rFonts w:hAnsi="Times New Roman"/>
          <w:noProof/>
        </w:rPr>
        <w:t>C</w:t>
      </w:r>
      <w:r w:rsidR="00342068" w:rsidRPr="00310D6E">
        <w:rPr>
          <w:rFonts w:hAnsi="Times New Roman"/>
          <w:noProof/>
        </w:rPr>
        <w:t>Á</w:t>
      </w:r>
      <w:r w:rsidR="00342068" w:rsidRPr="00310D6E">
        <w:rPr>
          <w:rFonts w:hAnsi="Times New Roman"/>
          <w:noProof/>
        </w:rPr>
        <w:t>C B</w:t>
      </w:r>
      <w:r w:rsidR="00342068" w:rsidRPr="00310D6E">
        <w:rPr>
          <w:rFonts w:hAnsi="Times New Roman"/>
          <w:noProof/>
        </w:rPr>
        <w:t>Ê</w:t>
      </w:r>
      <w:r w:rsidR="00342068" w:rsidRPr="00310D6E">
        <w:rPr>
          <w:rFonts w:hAnsi="Times New Roman"/>
          <w:noProof/>
        </w:rPr>
        <w:t>N</w:t>
      </w:r>
      <w:r w:rsidR="00342068">
        <w:rPr>
          <w:noProof/>
        </w:rPr>
        <w:tab/>
      </w:r>
      <w:r w:rsidR="00342068">
        <w:rPr>
          <w:noProof/>
        </w:rPr>
        <w:fldChar w:fldCharType="begin"/>
      </w:r>
      <w:r w:rsidR="00342068">
        <w:rPr>
          <w:noProof/>
        </w:rPr>
        <w:instrText xml:space="preserve"> PAGEREF _Toc68616419 \h </w:instrText>
      </w:r>
      <w:r w:rsidR="00342068">
        <w:rPr>
          <w:noProof/>
        </w:rPr>
      </w:r>
      <w:r w:rsidR="00342068">
        <w:rPr>
          <w:noProof/>
        </w:rPr>
        <w:fldChar w:fldCharType="separate"/>
      </w:r>
      <w:r w:rsidR="00342068">
        <w:rPr>
          <w:noProof/>
        </w:rPr>
        <w:t>1</w:t>
      </w:r>
      <w:r w:rsidR="00342068">
        <w:rPr>
          <w:noProof/>
        </w:rPr>
        <w:fldChar w:fldCharType="end"/>
      </w:r>
    </w:p>
    <w:p w14:paraId="6C1B69D0"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B</w:t>
      </w:r>
      <w:r w:rsidRPr="00310D6E">
        <w:rPr>
          <w:rFonts w:hAnsi="Times New Roman"/>
          <w:noProof/>
        </w:rPr>
        <w:t>Ê</w:t>
      </w:r>
      <w:r w:rsidRPr="00310D6E">
        <w:rPr>
          <w:rFonts w:hAnsi="Times New Roman"/>
          <w:noProof/>
        </w:rPr>
        <w:t>N C</w:t>
      </w:r>
      <w:r w:rsidRPr="00310D6E">
        <w:rPr>
          <w:rFonts w:hAnsi="Times New Roman"/>
          <w:noProof/>
        </w:rPr>
        <w:t>Ó</w:t>
      </w:r>
      <w:r w:rsidRPr="00310D6E">
        <w:rPr>
          <w:rFonts w:hAnsi="Times New Roman"/>
          <w:noProof/>
        </w:rPr>
        <w:t xml:space="preserve"> V</w:t>
      </w:r>
      <w:r w:rsidRPr="00310D6E">
        <w:rPr>
          <w:rFonts w:hAnsi="Times New Roman"/>
          <w:noProof/>
        </w:rPr>
        <w:t>Ố</w:t>
      </w:r>
      <w:r w:rsidRPr="00310D6E">
        <w:rPr>
          <w:rFonts w:hAnsi="Times New Roman"/>
          <w:noProof/>
        </w:rPr>
        <w:t>N</w:t>
      </w:r>
      <w:r>
        <w:rPr>
          <w:noProof/>
        </w:rPr>
        <w:tab/>
      </w:r>
      <w:r>
        <w:rPr>
          <w:noProof/>
        </w:rPr>
        <w:fldChar w:fldCharType="begin"/>
      </w:r>
      <w:r>
        <w:rPr>
          <w:noProof/>
        </w:rPr>
        <w:instrText xml:space="preserve"> PAGEREF _Toc68616420 \h </w:instrText>
      </w:r>
      <w:r>
        <w:rPr>
          <w:noProof/>
        </w:rPr>
      </w:r>
      <w:r>
        <w:rPr>
          <w:noProof/>
        </w:rPr>
        <w:fldChar w:fldCharType="separate"/>
      </w:r>
      <w:r>
        <w:rPr>
          <w:noProof/>
        </w:rPr>
        <w:t>1</w:t>
      </w:r>
      <w:r>
        <w:rPr>
          <w:noProof/>
        </w:rPr>
        <w:fldChar w:fldCharType="end"/>
      </w:r>
    </w:p>
    <w:p w14:paraId="72B7363D"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B</w:t>
      </w:r>
      <w:r w:rsidRPr="00310D6E">
        <w:rPr>
          <w:rFonts w:hAnsi="Times New Roman"/>
          <w:noProof/>
        </w:rPr>
        <w:t>Ê</w:t>
      </w:r>
      <w:r w:rsidRPr="00310D6E">
        <w:rPr>
          <w:rFonts w:hAnsi="Times New Roman"/>
          <w:noProof/>
        </w:rPr>
        <w:t xml:space="preserve">N </w:t>
      </w:r>
      <w:r w:rsidRPr="00310D6E">
        <w:rPr>
          <w:rFonts w:hAnsi="Times New Roman"/>
          <w:noProof/>
        </w:rPr>
        <w:t>ĐỐ</w:t>
      </w:r>
      <w:r w:rsidRPr="00310D6E">
        <w:rPr>
          <w:rFonts w:hAnsi="Times New Roman"/>
          <w:noProof/>
        </w:rPr>
        <w:t>I T</w:t>
      </w:r>
      <w:r w:rsidRPr="00310D6E">
        <w:rPr>
          <w:rFonts w:hAnsi="Times New Roman"/>
          <w:noProof/>
        </w:rPr>
        <w:t>Á</w:t>
      </w:r>
      <w:r w:rsidRPr="00310D6E">
        <w:rPr>
          <w:rFonts w:hAnsi="Times New Roman"/>
          <w:noProof/>
        </w:rPr>
        <w:t>C D</w:t>
      </w:r>
      <w:r w:rsidRPr="00310D6E">
        <w:rPr>
          <w:rFonts w:hAnsi="Times New Roman"/>
          <w:noProof/>
        </w:rPr>
        <w:t>Ự</w:t>
      </w:r>
      <w:r w:rsidRPr="00310D6E">
        <w:rPr>
          <w:rFonts w:hAnsi="Times New Roman"/>
          <w:noProof/>
        </w:rPr>
        <w:t xml:space="preserve"> </w:t>
      </w:r>
      <w:r w:rsidRPr="00310D6E">
        <w:rPr>
          <w:rFonts w:hAnsi="Times New Roman"/>
          <w:noProof/>
        </w:rPr>
        <w:t>Á</w:t>
      </w:r>
      <w:r w:rsidRPr="00310D6E">
        <w:rPr>
          <w:rFonts w:hAnsi="Times New Roman"/>
          <w:noProof/>
        </w:rPr>
        <w:t>N</w:t>
      </w:r>
      <w:r>
        <w:rPr>
          <w:noProof/>
        </w:rPr>
        <w:tab/>
      </w:r>
      <w:r>
        <w:rPr>
          <w:noProof/>
        </w:rPr>
        <w:fldChar w:fldCharType="begin"/>
      </w:r>
      <w:r>
        <w:rPr>
          <w:noProof/>
        </w:rPr>
        <w:instrText xml:space="preserve"> PAGEREF _Toc68616421 \h </w:instrText>
      </w:r>
      <w:r>
        <w:rPr>
          <w:noProof/>
        </w:rPr>
      </w:r>
      <w:r>
        <w:rPr>
          <w:noProof/>
        </w:rPr>
        <w:fldChar w:fldCharType="separate"/>
      </w:r>
      <w:r>
        <w:rPr>
          <w:noProof/>
        </w:rPr>
        <w:t>1</w:t>
      </w:r>
      <w:r>
        <w:rPr>
          <w:noProof/>
        </w:rPr>
        <w:fldChar w:fldCharType="end"/>
      </w:r>
    </w:p>
    <w:p w14:paraId="79A8AEBA"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3.</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B</w:t>
      </w:r>
      <w:r w:rsidRPr="00310D6E">
        <w:rPr>
          <w:rFonts w:hAnsi="Times New Roman"/>
          <w:noProof/>
        </w:rPr>
        <w:t>Ê</w:t>
      </w:r>
      <w:r w:rsidRPr="00310D6E">
        <w:rPr>
          <w:rFonts w:hAnsi="Times New Roman"/>
          <w:noProof/>
        </w:rPr>
        <w:t>N C</w:t>
      </w:r>
      <w:r w:rsidRPr="00310D6E">
        <w:rPr>
          <w:rFonts w:hAnsi="Times New Roman"/>
          <w:noProof/>
        </w:rPr>
        <w:t>Ấ</w:t>
      </w:r>
      <w:r w:rsidRPr="00310D6E">
        <w:rPr>
          <w:rFonts w:hAnsi="Times New Roman"/>
          <w:noProof/>
        </w:rPr>
        <w:t>P V</w:t>
      </w:r>
      <w:r w:rsidRPr="00310D6E">
        <w:rPr>
          <w:rFonts w:hAnsi="Times New Roman"/>
          <w:noProof/>
        </w:rPr>
        <w:t>Ố</w:t>
      </w:r>
      <w:r w:rsidRPr="00310D6E">
        <w:rPr>
          <w:rFonts w:hAnsi="Times New Roman"/>
          <w:noProof/>
        </w:rPr>
        <w:t>N</w:t>
      </w:r>
      <w:r>
        <w:rPr>
          <w:noProof/>
        </w:rPr>
        <w:tab/>
      </w:r>
      <w:r>
        <w:rPr>
          <w:noProof/>
        </w:rPr>
        <w:fldChar w:fldCharType="begin"/>
      </w:r>
      <w:r>
        <w:rPr>
          <w:noProof/>
        </w:rPr>
        <w:instrText xml:space="preserve"> PAGEREF _Toc68616422 \h </w:instrText>
      </w:r>
      <w:r>
        <w:rPr>
          <w:noProof/>
        </w:rPr>
      </w:r>
      <w:r>
        <w:rPr>
          <w:noProof/>
        </w:rPr>
        <w:fldChar w:fldCharType="separate"/>
      </w:r>
      <w:r>
        <w:rPr>
          <w:noProof/>
        </w:rPr>
        <w:t>2</w:t>
      </w:r>
      <w:r>
        <w:rPr>
          <w:noProof/>
        </w:rPr>
        <w:fldChar w:fldCharType="end"/>
      </w:r>
    </w:p>
    <w:p w14:paraId="57441D6A"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4.</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B</w:t>
      </w:r>
      <w:r w:rsidRPr="00310D6E">
        <w:rPr>
          <w:rFonts w:hAnsi="Times New Roman"/>
          <w:noProof/>
        </w:rPr>
        <w:t>Ê</w:t>
      </w:r>
      <w:r w:rsidRPr="00310D6E">
        <w:rPr>
          <w:rFonts w:hAnsi="Times New Roman"/>
          <w:noProof/>
        </w:rPr>
        <w:t>N T</w:t>
      </w:r>
      <w:r w:rsidRPr="00310D6E">
        <w:rPr>
          <w:rFonts w:hAnsi="Times New Roman"/>
          <w:noProof/>
        </w:rPr>
        <w:t>Ư</w:t>
      </w:r>
      <w:r w:rsidRPr="00310D6E">
        <w:rPr>
          <w:rFonts w:hAnsi="Times New Roman"/>
          <w:noProof/>
        </w:rPr>
        <w:t xml:space="preserve"> V</w:t>
      </w:r>
      <w:r w:rsidRPr="00310D6E">
        <w:rPr>
          <w:rFonts w:hAnsi="Times New Roman"/>
          <w:noProof/>
        </w:rPr>
        <w:t>Ấ</w:t>
      </w:r>
      <w:r w:rsidRPr="00310D6E">
        <w:rPr>
          <w:rFonts w:hAnsi="Times New Roman"/>
          <w:noProof/>
        </w:rPr>
        <w:t>N</w:t>
      </w:r>
      <w:r>
        <w:rPr>
          <w:noProof/>
        </w:rPr>
        <w:tab/>
      </w:r>
      <w:r>
        <w:rPr>
          <w:noProof/>
        </w:rPr>
        <w:fldChar w:fldCharType="begin"/>
      </w:r>
      <w:r>
        <w:rPr>
          <w:noProof/>
        </w:rPr>
        <w:instrText xml:space="preserve"> PAGEREF _Toc68616423 \h </w:instrText>
      </w:r>
      <w:r>
        <w:rPr>
          <w:noProof/>
        </w:rPr>
      </w:r>
      <w:r>
        <w:rPr>
          <w:noProof/>
        </w:rPr>
        <w:fldChar w:fldCharType="separate"/>
      </w:r>
      <w:r>
        <w:rPr>
          <w:noProof/>
        </w:rPr>
        <w:t>4</w:t>
      </w:r>
      <w:r>
        <w:rPr>
          <w:noProof/>
        </w:rPr>
        <w:fldChar w:fldCharType="end"/>
      </w:r>
    </w:p>
    <w:p w14:paraId="6B29517C"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hAnsi="Times New Roman"/>
          <w:bCs/>
          <w:caps w:val="0"/>
          <w:noProof/>
        </w:rPr>
        <w:t>B.</w:t>
      </w:r>
      <w:r>
        <w:rPr>
          <w:rFonts w:asciiTheme="minorHAnsi" w:hAnsiTheme="minorHAnsi" w:cstheme="minorBidi"/>
          <w:caps w:val="0"/>
          <w:noProof/>
          <w:szCs w:val="22"/>
          <w:lang w:eastAsia="en-GB"/>
        </w:rPr>
        <w:tab/>
      </w:r>
      <w:r w:rsidRPr="00310D6E">
        <w:rPr>
          <w:rFonts w:hAnsi="Times New Roman"/>
          <w:noProof/>
        </w:rPr>
        <w:t>CHI PH</w:t>
      </w:r>
      <w:r w:rsidRPr="00310D6E">
        <w:rPr>
          <w:rFonts w:hAnsi="Times New Roman"/>
          <w:noProof/>
        </w:rPr>
        <w:t>Í</w:t>
      </w:r>
      <w:r w:rsidRPr="00310D6E">
        <w:rPr>
          <w:rFonts w:hAnsi="Times New Roman"/>
          <w:noProof/>
        </w:rPr>
        <w:t xml:space="preserve"> D</w:t>
      </w:r>
      <w:r w:rsidRPr="00310D6E">
        <w:rPr>
          <w:rFonts w:hAnsi="Times New Roman"/>
          <w:noProof/>
        </w:rPr>
        <w:t>Ự</w:t>
      </w:r>
      <w:r w:rsidRPr="00310D6E">
        <w:rPr>
          <w:rFonts w:hAnsi="Times New Roman"/>
          <w:noProof/>
        </w:rPr>
        <w:t xml:space="preserve"> </w:t>
      </w:r>
      <w:r w:rsidRPr="00310D6E">
        <w:rPr>
          <w:rFonts w:hAnsi="Times New Roman"/>
          <w:noProof/>
        </w:rPr>
        <w:t>Á</w:t>
      </w:r>
      <w:r w:rsidRPr="00310D6E">
        <w:rPr>
          <w:rFonts w:hAnsi="Times New Roman"/>
          <w:noProof/>
        </w:rPr>
        <w:t>N THEO NG</w:t>
      </w:r>
      <w:r w:rsidRPr="00310D6E">
        <w:rPr>
          <w:rFonts w:hAnsi="Times New Roman"/>
          <w:noProof/>
        </w:rPr>
        <w:t>Â</w:t>
      </w:r>
      <w:r w:rsidRPr="00310D6E">
        <w:rPr>
          <w:rFonts w:hAnsi="Times New Roman"/>
          <w:noProof/>
        </w:rPr>
        <w:t>N S</w:t>
      </w:r>
      <w:r w:rsidRPr="00310D6E">
        <w:rPr>
          <w:rFonts w:hAnsi="Times New Roman"/>
          <w:noProof/>
        </w:rPr>
        <w:t>Á</w:t>
      </w:r>
      <w:r w:rsidRPr="00310D6E">
        <w:rPr>
          <w:rFonts w:hAnsi="Times New Roman"/>
          <w:noProof/>
        </w:rPr>
        <w:t>CH V</w:t>
      </w:r>
      <w:r w:rsidRPr="00310D6E">
        <w:rPr>
          <w:rFonts w:hAnsi="Times New Roman"/>
          <w:noProof/>
        </w:rPr>
        <w:t>À</w:t>
      </w:r>
      <w:r w:rsidRPr="00310D6E">
        <w:rPr>
          <w:rFonts w:hAnsi="Times New Roman"/>
          <w:noProof/>
        </w:rPr>
        <w:t xml:space="preserve"> K</w:t>
      </w:r>
      <w:r w:rsidRPr="00310D6E">
        <w:rPr>
          <w:rFonts w:hAnsi="Times New Roman"/>
          <w:noProof/>
        </w:rPr>
        <w:t>Ế</w:t>
      </w:r>
      <w:r w:rsidRPr="00310D6E">
        <w:rPr>
          <w:rFonts w:hAnsi="Times New Roman"/>
          <w:noProof/>
        </w:rPr>
        <w:t xml:space="preserve"> HO</w:t>
      </w:r>
      <w:r w:rsidRPr="00310D6E">
        <w:rPr>
          <w:rFonts w:hAnsi="Times New Roman"/>
          <w:noProof/>
        </w:rPr>
        <w:t>Ạ</w:t>
      </w:r>
      <w:r w:rsidRPr="00310D6E">
        <w:rPr>
          <w:rFonts w:hAnsi="Times New Roman"/>
          <w:noProof/>
        </w:rPr>
        <w:t>CH T</w:t>
      </w:r>
      <w:r w:rsidRPr="00310D6E">
        <w:rPr>
          <w:rFonts w:hAnsi="Times New Roman"/>
          <w:noProof/>
        </w:rPr>
        <w:t>À</w:t>
      </w:r>
      <w:r w:rsidRPr="00310D6E">
        <w:rPr>
          <w:rFonts w:hAnsi="Times New Roman"/>
          <w:noProof/>
        </w:rPr>
        <w:t>I TR</w:t>
      </w:r>
      <w:r w:rsidRPr="00310D6E">
        <w:rPr>
          <w:rFonts w:hAnsi="Times New Roman"/>
          <w:noProof/>
        </w:rPr>
        <w:t>Ợ</w:t>
      </w:r>
      <w:r w:rsidRPr="00310D6E">
        <w:rPr>
          <w:rFonts w:hAnsi="Times New Roman"/>
          <w:noProof/>
        </w:rPr>
        <w:t xml:space="preserve"> V</w:t>
      </w:r>
      <w:r w:rsidRPr="00310D6E">
        <w:rPr>
          <w:rFonts w:hAnsi="Times New Roman"/>
          <w:noProof/>
        </w:rPr>
        <w:t>Ố</w:t>
      </w:r>
      <w:r w:rsidRPr="00310D6E">
        <w:rPr>
          <w:rFonts w:hAnsi="Times New Roman"/>
          <w:noProof/>
        </w:rPr>
        <w:t>N</w:t>
      </w:r>
      <w:r>
        <w:rPr>
          <w:noProof/>
        </w:rPr>
        <w:tab/>
      </w:r>
      <w:r>
        <w:rPr>
          <w:noProof/>
        </w:rPr>
        <w:fldChar w:fldCharType="begin"/>
      </w:r>
      <w:r>
        <w:rPr>
          <w:noProof/>
        </w:rPr>
        <w:instrText xml:space="preserve"> PAGEREF _Toc68616424 \h </w:instrText>
      </w:r>
      <w:r>
        <w:rPr>
          <w:noProof/>
        </w:rPr>
      </w:r>
      <w:r>
        <w:rPr>
          <w:noProof/>
        </w:rPr>
        <w:fldChar w:fldCharType="separate"/>
      </w:r>
      <w:r>
        <w:rPr>
          <w:noProof/>
        </w:rPr>
        <w:t>5</w:t>
      </w:r>
      <w:r>
        <w:rPr>
          <w:noProof/>
        </w:rPr>
        <w:fldChar w:fldCharType="end"/>
      </w:r>
    </w:p>
    <w:p w14:paraId="2B27E40E"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hAnsi="Times New Roman"/>
          <w:bCs/>
          <w:caps w:val="0"/>
          <w:noProof/>
        </w:rPr>
        <w:t>C.</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KHO</w:t>
      </w:r>
      <w:r w:rsidRPr="00310D6E">
        <w:rPr>
          <w:rFonts w:hAnsi="Times New Roman"/>
          <w:noProof/>
        </w:rPr>
        <w:t>Ả</w:t>
      </w:r>
      <w:r w:rsidRPr="00310D6E">
        <w:rPr>
          <w:rFonts w:hAnsi="Times New Roman"/>
          <w:noProof/>
        </w:rPr>
        <w:t>N T</w:t>
      </w:r>
      <w:r w:rsidRPr="00310D6E">
        <w:rPr>
          <w:rFonts w:hAnsi="Times New Roman"/>
          <w:noProof/>
        </w:rPr>
        <w:t>Í</w:t>
      </w:r>
      <w:r w:rsidRPr="00310D6E">
        <w:rPr>
          <w:rFonts w:hAnsi="Times New Roman"/>
          <w:noProof/>
        </w:rPr>
        <w:t>N D</w:t>
      </w:r>
      <w:r w:rsidRPr="00310D6E">
        <w:rPr>
          <w:rFonts w:hAnsi="Times New Roman"/>
          <w:noProof/>
        </w:rPr>
        <w:t>Ụ</w:t>
      </w:r>
      <w:r w:rsidRPr="00310D6E">
        <w:rPr>
          <w:rFonts w:hAnsi="Times New Roman"/>
          <w:noProof/>
        </w:rPr>
        <w:t>NG</w:t>
      </w:r>
      <w:r>
        <w:rPr>
          <w:noProof/>
        </w:rPr>
        <w:tab/>
      </w:r>
      <w:r>
        <w:rPr>
          <w:noProof/>
        </w:rPr>
        <w:fldChar w:fldCharType="begin"/>
      </w:r>
      <w:r>
        <w:rPr>
          <w:noProof/>
        </w:rPr>
        <w:instrText xml:space="preserve"> PAGEREF _Toc68616425 \h </w:instrText>
      </w:r>
      <w:r>
        <w:rPr>
          <w:noProof/>
        </w:rPr>
      </w:r>
      <w:r>
        <w:rPr>
          <w:noProof/>
        </w:rPr>
        <w:fldChar w:fldCharType="separate"/>
      </w:r>
      <w:r>
        <w:rPr>
          <w:noProof/>
        </w:rPr>
        <w:t>13</w:t>
      </w:r>
      <w:r>
        <w:rPr>
          <w:noProof/>
        </w:rPr>
        <w:fldChar w:fldCharType="end"/>
      </w:r>
    </w:p>
    <w:p w14:paraId="3464B70B"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eastAsia="Times New Roman" w:hAnsi="Times New Roman"/>
          <w:iCs/>
          <w:noProof/>
        </w:rPr>
        <w:t>KHO</w:t>
      </w:r>
      <w:r w:rsidRPr="00310D6E">
        <w:rPr>
          <w:rFonts w:eastAsia="Times New Roman" w:hAnsi="Times New Roman"/>
          <w:iCs/>
          <w:noProof/>
        </w:rPr>
        <w:t>Ả</w:t>
      </w:r>
      <w:r w:rsidRPr="00310D6E">
        <w:rPr>
          <w:rFonts w:eastAsia="Times New Roman" w:hAnsi="Times New Roman"/>
          <w:iCs/>
          <w:noProof/>
        </w:rPr>
        <w:t>N T</w:t>
      </w:r>
      <w:r w:rsidRPr="00310D6E">
        <w:rPr>
          <w:rFonts w:eastAsia="Times New Roman" w:hAnsi="Times New Roman"/>
          <w:iCs/>
          <w:noProof/>
        </w:rPr>
        <w:t>Í</w:t>
      </w:r>
      <w:r w:rsidRPr="00310D6E">
        <w:rPr>
          <w:rFonts w:eastAsia="Times New Roman" w:hAnsi="Times New Roman"/>
          <w:iCs/>
          <w:noProof/>
        </w:rPr>
        <w:t>N D</w:t>
      </w:r>
      <w:r w:rsidRPr="00310D6E">
        <w:rPr>
          <w:rFonts w:eastAsia="Times New Roman" w:hAnsi="Times New Roman"/>
          <w:iCs/>
          <w:noProof/>
        </w:rPr>
        <w:t>Ụ</w:t>
      </w:r>
      <w:r w:rsidRPr="00310D6E">
        <w:rPr>
          <w:rFonts w:eastAsia="Times New Roman" w:hAnsi="Times New Roman"/>
          <w:iCs/>
          <w:noProof/>
        </w:rPr>
        <w:t>NG K</w:t>
      </w:r>
      <w:r w:rsidRPr="00310D6E">
        <w:rPr>
          <w:rFonts w:eastAsia="Times New Roman" w:hAnsi="Times New Roman"/>
          <w:iCs/>
          <w:noProof/>
        </w:rPr>
        <w:t>Ỳ</w:t>
      </w:r>
      <w:r w:rsidRPr="00310D6E">
        <w:rPr>
          <w:rFonts w:eastAsia="Times New Roman" w:hAnsi="Times New Roman"/>
          <w:iCs/>
          <w:noProof/>
        </w:rPr>
        <w:t xml:space="preserve"> H</w:t>
      </w:r>
      <w:r w:rsidRPr="00310D6E">
        <w:rPr>
          <w:rFonts w:eastAsia="Times New Roman" w:hAnsi="Times New Roman"/>
          <w:iCs/>
          <w:noProof/>
        </w:rPr>
        <w:t>Ạ</w:t>
      </w:r>
      <w:r w:rsidRPr="00310D6E">
        <w:rPr>
          <w:rFonts w:eastAsia="Times New Roman" w:hAnsi="Times New Roman"/>
          <w:iCs/>
          <w:noProof/>
        </w:rPr>
        <w:t>N A</w:t>
      </w:r>
      <w:r>
        <w:rPr>
          <w:noProof/>
        </w:rPr>
        <w:tab/>
      </w:r>
      <w:r>
        <w:rPr>
          <w:noProof/>
        </w:rPr>
        <w:fldChar w:fldCharType="begin"/>
      </w:r>
      <w:r>
        <w:rPr>
          <w:noProof/>
        </w:rPr>
        <w:instrText xml:space="preserve"> PAGEREF _Toc68616426 \h </w:instrText>
      </w:r>
      <w:r>
        <w:rPr>
          <w:noProof/>
        </w:rPr>
      </w:r>
      <w:r>
        <w:rPr>
          <w:noProof/>
        </w:rPr>
        <w:fldChar w:fldCharType="separate"/>
      </w:r>
      <w:r>
        <w:rPr>
          <w:noProof/>
        </w:rPr>
        <w:t>13</w:t>
      </w:r>
      <w:r>
        <w:rPr>
          <w:noProof/>
        </w:rPr>
        <w:fldChar w:fldCharType="end"/>
      </w:r>
    </w:p>
    <w:p w14:paraId="16CEDF30"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[KHO</w:t>
      </w:r>
      <w:r w:rsidRPr="00310D6E">
        <w:rPr>
          <w:rFonts w:hAnsi="Times New Roman"/>
          <w:noProof/>
        </w:rPr>
        <w:t>Ả</w:t>
      </w:r>
      <w:r w:rsidRPr="00310D6E">
        <w:rPr>
          <w:rFonts w:hAnsi="Times New Roman"/>
          <w:noProof/>
        </w:rPr>
        <w:t>N T</w:t>
      </w:r>
      <w:r w:rsidRPr="00310D6E">
        <w:rPr>
          <w:rFonts w:hAnsi="Times New Roman"/>
          <w:noProof/>
        </w:rPr>
        <w:t>Í</w:t>
      </w:r>
      <w:r w:rsidRPr="00310D6E">
        <w:rPr>
          <w:rFonts w:hAnsi="Times New Roman"/>
          <w:noProof/>
        </w:rPr>
        <w:t>N D</w:t>
      </w:r>
      <w:r w:rsidRPr="00310D6E">
        <w:rPr>
          <w:rFonts w:hAnsi="Times New Roman"/>
          <w:noProof/>
        </w:rPr>
        <w:t>Ụ</w:t>
      </w:r>
      <w:r w:rsidRPr="00310D6E">
        <w:rPr>
          <w:rFonts w:hAnsi="Times New Roman"/>
          <w:noProof/>
        </w:rPr>
        <w:t>NG V</w:t>
      </w:r>
      <w:r w:rsidRPr="00310D6E">
        <w:rPr>
          <w:rFonts w:hAnsi="Times New Roman"/>
          <w:noProof/>
        </w:rPr>
        <w:t>Ố</w:t>
      </w:r>
      <w:r w:rsidRPr="00310D6E">
        <w:rPr>
          <w:rFonts w:hAnsi="Times New Roman"/>
          <w:noProof/>
        </w:rPr>
        <w:t>N L</w:t>
      </w:r>
      <w:r w:rsidRPr="00310D6E">
        <w:rPr>
          <w:rFonts w:hAnsi="Times New Roman"/>
          <w:noProof/>
        </w:rPr>
        <w:t>Ư</w:t>
      </w:r>
      <w:r w:rsidRPr="00310D6E">
        <w:rPr>
          <w:rFonts w:hAnsi="Times New Roman"/>
          <w:noProof/>
        </w:rPr>
        <w:t xml:space="preserve">U </w:t>
      </w:r>
      <w:r w:rsidRPr="00310D6E">
        <w:rPr>
          <w:rFonts w:hAnsi="Times New Roman"/>
          <w:noProof/>
        </w:rPr>
        <w:t>ĐỘ</w:t>
      </w:r>
      <w:r w:rsidRPr="00310D6E">
        <w:rPr>
          <w:rFonts w:hAnsi="Times New Roman"/>
          <w:noProof/>
        </w:rPr>
        <w:t>NG</w:t>
      </w:r>
      <w:r>
        <w:rPr>
          <w:noProof/>
        </w:rPr>
        <w:tab/>
      </w:r>
      <w:r>
        <w:rPr>
          <w:noProof/>
        </w:rPr>
        <w:fldChar w:fldCharType="begin"/>
      </w:r>
      <w:r>
        <w:rPr>
          <w:noProof/>
        </w:rPr>
        <w:instrText xml:space="preserve"> PAGEREF _Toc68616427 \h </w:instrText>
      </w:r>
      <w:r>
        <w:rPr>
          <w:noProof/>
        </w:rPr>
      </w:r>
      <w:r>
        <w:rPr>
          <w:noProof/>
        </w:rPr>
        <w:fldChar w:fldCharType="separate"/>
      </w:r>
      <w:r>
        <w:rPr>
          <w:noProof/>
        </w:rPr>
        <w:t>15</w:t>
      </w:r>
      <w:r>
        <w:rPr>
          <w:noProof/>
        </w:rPr>
        <w:fldChar w:fldCharType="end"/>
      </w:r>
    </w:p>
    <w:p w14:paraId="19550523"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lang w:eastAsia="zh-CN"/>
        </w:rPr>
        <w:t>3.</w:t>
      </w:r>
      <w:r>
        <w:rPr>
          <w:rFonts w:asciiTheme="minorHAnsi" w:hAnsiTheme="minorHAnsi" w:cstheme="minorBidi"/>
          <w:caps w:val="0"/>
          <w:noProof/>
          <w:szCs w:val="22"/>
          <w:lang w:eastAsia="en-GB"/>
        </w:rPr>
        <w:tab/>
      </w:r>
      <w:r w:rsidRPr="00310D6E">
        <w:rPr>
          <w:rFonts w:hAnsi="Times New Roman"/>
          <w:noProof/>
          <w:lang w:eastAsia="zh-CN"/>
        </w:rPr>
        <w:t>[KHO</w:t>
      </w:r>
      <w:r w:rsidRPr="00310D6E">
        <w:rPr>
          <w:rFonts w:hAnsi="Times New Roman"/>
          <w:noProof/>
          <w:lang w:eastAsia="zh-CN"/>
        </w:rPr>
        <w:t>Ả</w:t>
      </w:r>
      <w:r w:rsidRPr="00310D6E">
        <w:rPr>
          <w:rFonts w:hAnsi="Times New Roman"/>
          <w:noProof/>
          <w:lang w:eastAsia="zh-CN"/>
        </w:rPr>
        <w:t>N T</w:t>
      </w:r>
      <w:r w:rsidRPr="00310D6E">
        <w:rPr>
          <w:rFonts w:hAnsi="Times New Roman"/>
          <w:noProof/>
          <w:lang w:eastAsia="zh-CN"/>
        </w:rPr>
        <w:t>Í</w:t>
      </w:r>
      <w:r w:rsidRPr="00310D6E">
        <w:rPr>
          <w:rFonts w:hAnsi="Times New Roman"/>
          <w:noProof/>
          <w:lang w:eastAsia="zh-CN"/>
        </w:rPr>
        <w:t>N D</w:t>
      </w:r>
      <w:r w:rsidRPr="00310D6E">
        <w:rPr>
          <w:rFonts w:hAnsi="Times New Roman"/>
          <w:noProof/>
          <w:lang w:eastAsia="zh-CN"/>
        </w:rPr>
        <w:t>Ụ</w:t>
      </w:r>
      <w:r w:rsidRPr="00310D6E">
        <w:rPr>
          <w:rFonts w:hAnsi="Times New Roman"/>
          <w:noProof/>
          <w:lang w:eastAsia="zh-CN"/>
        </w:rPr>
        <w:t>NG D</w:t>
      </w:r>
      <w:r w:rsidRPr="00310D6E">
        <w:rPr>
          <w:rFonts w:hAnsi="Times New Roman"/>
          <w:noProof/>
          <w:lang w:eastAsia="zh-CN"/>
        </w:rPr>
        <w:t>Ự</w:t>
      </w:r>
      <w:r w:rsidRPr="00310D6E">
        <w:rPr>
          <w:rFonts w:hAnsi="Times New Roman"/>
          <w:noProof/>
          <w:lang w:eastAsia="zh-CN"/>
        </w:rPr>
        <w:t xml:space="preserve"> PH</w:t>
      </w:r>
      <w:r w:rsidRPr="00310D6E">
        <w:rPr>
          <w:rFonts w:hAnsi="Times New Roman"/>
          <w:noProof/>
          <w:lang w:eastAsia="zh-CN"/>
        </w:rPr>
        <w:t>Ò</w:t>
      </w:r>
      <w:r w:rsidRPr="00310D6E">
        <w:rPr>
          <w:rFonts w:hAnsi="Times New Roman"/>
          <w:noProof/>
          <w:lang w:eastAsia="zh-CN"/>
        </w:rPr>
        <w:t>NG</w:t>
      </w:r>
      <w:r>
        <w:rPr>
          <w:noProof/>
        </w:rPr>
        <w:tab/>
      </w:r>
      <w:r>
        <w:rPr>
          <w:noProof/>
        </w:rPr>
        <w:fldChar w:fldCharType="begin"/>
      </w:r>
      <w:r>
        <w:rPr>
          <w:noProof/>
        </w:rPr>
        <w:instrText xml:space="preserve"> PAGEREF _Toc68616428 \h </w:instrText>
      </w:r>
      <w:r>
        <w:rPr>
          <w:noProof/>
        </w:rPr>
      </w:r>
      <w:r>
        <w:rPr>
          <w:noProof/>
        </w:rPr>
        <w:fldChar w:fldCharType="separate"/>
      </w:r>
      <w:r>
        <w:rPr>
          <w:noProof/>
        </w:rPr>
        <w:t>16</w:t>
      </w:r>
      <w:r>
        <w:rPr>
          <w:noProof/>
        </w:rPr>
        <w:fldChar w:fldCharType="end"/>
      </w:r>
    </w:p>
    <w:p w14:paraId="6DB2DB3D"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lang w:eastAsia="zh-CN"/>
        </w:rPr>
        <w:t>4.</w:t>
      </w:r>
      <w:r>
        <w:rPr>
          <w:rFonts w:asciiTheme="minorHAnsi" w:hAnsiTheme="minorHAnsi" w:cstheme="minorBidi"/>
          <w:caps w:val="0"/>
          <w:noProof/>
          <w:szCs w:val="22"/>
          <w:lang w:eastAsia="en-GB"/>
        </w:rPr>
        <w:tab/>
      </w:r>
      <w:r w:rsidRPr="00310D6E">
        <w:rPr>
          <w:rFonts w:hAnsi="Times New Roman"/>
          <w:noProof/>
          <w:lang w:eastAsia="zh-CN"/>
        </w:rPr>
        <w:t>[KHO</w:t>
      </w:r>
      <w:r w:rsidRPr="00310D6E">
        <w:rPr>
          <w:rFonts w:hAnsi="Times New Roman"/>
          <w:noProof/>
          <w:lang w:eastAsia="zh-CN"/>
        </w:rPr>
        <w:t>Ả</w:t>
      </w:r>
      <w:r w:rsidRPr="00310D6E">
        <w:rPr>
          <w:rFonts w:hAnsi="Times New Roman"/>
          <w:noProof/>
          <w:lang w:eastAsia="zh-CN"/>
        </w:rPr>
        <w:t>N T</w:t>
      </w:r>
      <w:r w:rsidRPr="00310D6E">
        <w:rPr>
          <w:rFonts w:hAnsi="Times New Roman"/>
          <w:noProof/>
          <w:lang w:eastAsia="zh-CN"/>
        </w:rPr>
        <w:t>Í</w:t>
      </w:r>
      <w:r w:rsidRPr="00310D6E">
        <w:rPr>
          <w:rFonts w:hAnsi="Times New Roman"/>
          <w:noProof/>
          <w:lang w:eastAsia="zh-CN"/>
        </w:rPr>
        <w:t>N D</w:t>
      </w:r>
      <w:r w:rsidRPr="00310D6E">
        <w:rPr>
          <w:rFonts w:hAnsi="Times New Roman"/>
          <w:noProof/>
          <w:lang w:eastAsia="zh-CN"/>
        </w:rPr>
        <w:t>Ụ</w:t>
      </w:r>
      <w:r w:rsidRPr="00310D6E">
        <w:rPr>
          <w:rFonts w:hAnsi="Times New Roman"/>
          <w:noProof/>
          <w:lang w:eastAsia="zh-CN"/>
        </w:rPr>
        <w:t>NG B</w:t>
      </w:r>
      <w:r w:rsidRPr="00310D6E">
        <w:rPr>
          <w:rFonts w:hAnsi="Times New Roman"/>
          <w:noProof/>
          <w:lang w:eastAsia="zh-CN"/>
        </w:rPr>
        <w:t>Ắ</w:t>
      </w:r>
      <w:r w:rsidRPr="00310D6E">
        <w:rPr>
          <w:rFonts w:hAnsi="Times New Roman"/>
          <w:noProof/>
          <w:lang w:eastAsia="zh-CN"/>
        </w:rPr>
        <w:t>C C</w:t>
      </w:r>
      <w:r w:rsidRPr="00310D6E">
        <w:rPr>
          <w:rFonts w:hAnsi="Times New Roman"/>
          <w:noProof/>
          <w:lang w:eastAsia="zh-CN"/>
        </w:rPr>
        <w:t>Ầ</w:t>
      </w:r>
      <w:r w:rsidRPr="00310D6E">
        <w:rPr>
          <w:rFonts w:hAnsi="Times New Roman"/>
          <w:noProof/>
          <w:lang w:eastAsia="zh-CN"/>
        </w:rPr>
        <w:t>U V</w:t>
      </w:r>
      <w:r w:rsidRPr="00310D6E">
        <w:rPr>
          <w:rFonts w:hAnsi="Times New Roman"/>
          <w:noProof/>
          <w:lang w:eastAsia="zh-CN"/>
        </w:rPr>
        <w:t>Ố</w:t>
      </w:r>
      <w:r w:rsidRPr="00310D6E">
        <w:rPr>
          <w:rFonts w:hAnsi="Times New Roman"/>
          <w:noProof/>
          <w:lang w:eastAsia="zh-CN"/>
        </w:rPr>
        <w:t>N</w:t>
      </w:r>
      <w:r>
        <w:rPr>
          <w:noProof/>
        </w:rPr>
        <w:tab/>
      </w:r>
      <w:r>
        <w:rPr>
          <w:noProof/>
        </w:rPr>
        <w:fldChar w:fldCharType="begin"/>
      </w:r>
      <w:r>
        <w:rPr>
          <w:noProof/>
        </w:rPr>
        <w:instrText xml:space="preserve"> PAGEREF _Toc68616429 \h </w:instrText>
      </w:r>
      <w:r>
        <w:rPr>
          <w:noProof/>
        </w:rPr>
      </w:r>
      <w:r>
        <w:rPr>
          <w:noProof/>
        </w:rPr>
        <w:fldChar w:fldCharType="separate"/>
      </w:r>
      <w:r>
        <w:rPr>
          <w:noProof/>
        </w:rPr>
        <w:t>17</w:t>
      </w:r>
      <w:r>
        <w:rPr>
          <w:noProof/>
        </w:rPr>
        <w:fldChar w:fldCharType="end"/>
      </w:r>
    </w:p>
    <w:p w14:paraId="0191B6F7"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lang w:eastAsia="zh-CN"/>
        </w:rPr>
        <w:t>5.</w:t>
      </w:r>
      <w:r>
        <w:rPr>
          <w:rFonts w:asciiTheme="minorHAnsi" w:hAnsiTheme="minorHAnsi" w:cstheme="minorBidi"/>
          <w:caps w:val="0"/>
          <w:noProof/>
          <w:szCs w:val="22"/>
          <w:lang w:eastAsia="en-GB"/>
        </w:rPr>
        <w:tab/>
      </w:r>
      <w:r w:rsidRPr="00310D6E">
        <w:rPr>
          <w:rFonts w:hAnsi="Times New Roman"/>
          <w:noProof/>
          <w:lang w:eastAsia="zh-CN"/>
        </w:rPr>
        <w:t>[KHO</w:t>
      </w:r>
      <w:r w:rsidRPr="00310D6E">
        <w:rPr>
          <w:rFonts w:hAnsi="Times New Roman"/>
          <w:noProof/>
          <w:lang w:eastAsia="zh-CN"/>
        </w:rPr>
        <w:t>Ả</w:t>
      </w:r>
      <w:r w:rsidRPr="00310D6E">
        <w:rPr>
          <w:rFonts w:hAnsi="Times New Roman"/>
          <w:noProof/>
          <w:lang w:eastAsia="zh-CN"/>
        </w:rPr>
        <w:t>N T</w:t>
      </w:r>
      <w:r w:rsidRPr="00310D6E">
        <w:rPr>
          <w:rFonts w:hAnsi="Times New Roman"/>
          <w:noProof/>
          <w:lang w:eastAsia="zh-CN"/>
        </w:rPr>
        <w:t>Í</w:t>
      </w:r>
      <w:r w:rsidRPr="00310D6E">
        <w:rPr>
          <w:rFonts w:hAnsi="Times New Roman"/>
          <w:noProof/>
          <w:lang w:eastAsia="zh-CN"/>
        </w:rPr>
        <w:t>N D</w:t>
      </w:r>
      <w:r w:rsidRPr="00310D6E">
        <w:rPr>
          <w:rFonts w:hAnsi="Times New Roman"/>
          <w:noProof/>
          <w:lang w:eastAsia="zh-CN"/>
        </w:rPr>
        <w:t>Ụ</w:t>
      </w:r>
      <w:r w:rsidRPr="00310D6E">
        <w:rPr>
          <w:rFonts w:hAnsi="Times New Roman"/>
          <w:noProof/>
          <w:lang w:eastAsia="zh-CN"/>
        </w:rPr>
        <w:t>NG ECA - [</w:t>
      </w:r>
      <w:r w:rsidRPr="00310D6E">
        <w:rPr>
          <w:rFonts w:hAnsi="Times New Roman"/>
          <w:i/>
          <w:iCs/>
          <w:noProof/>
          <w:lang w:eastAsia="zh-CN"/>
        </w:rPr>
        <w:t>đ</w:t>
      </w:r>
      <w:r w:rsidRPr="00310D6E">
        <w:rPr>
          <w:rFonts w:hAnsi="Times New Roman"/>
          <w:i/>
          <w:iCs/>
          <w:noProof/>
          <w:lang w:eastAsia="zh-CN"/>
        </w:rPr>
        <w:t>i</w:t>
      </w:r>
      <w:r w:rsidRPr="00310D6E">
        <w:rPr>
          <w:rFonts w:hAnsi="Times New Roman"/>
          <w:i/>
          <w:iCs/>
          <w:noProof/>
          <w:lang w:eastAsia="zh-CN"/>
        </w:rPr>
        <w:t>ề</w:t>
      </w:r>
      <w:r w:rsidRPr="00310D6E">
        <w:rPr>
          <w:rFonts w:hAnsi="Times New Roman"/>
          <w:i/>
          <w:iCs/>
          <w:noProof/>
          <w:lang w:eastAsia="zh-CN"/>
        </w:rPr>
        <w:t>n t</w:t>
      </w:r>
      <w:r w:rsidRPr="00310D6E">
        <w:rPr>
          <w:rFonts w:hAnsi="Times New Roman"/>
          <w:i/>
          <w:iCs/>
          <w:noProof/>
          <w:lang w:eastAsia="zh-CN"/>
        </w:rPr>
        <w:t>ê</w:t>
      </w:r>
      <w:r w:rsidRPr="00310D6E">
        <w:rPr>
          <w:rFonts w:hAnsi="Times New Roman"/>
          <w:i/>
          <w:iCs/>
          <w:noProof/>
          <w:lang w:eastAsia="zh-CN"/>
        </w:rPr>
        <w:t>n c</w:t>
      </w:r>
      <w:r w:rsidRPr="00310D6E">
        <w:rPr>
          <w:rFonts w:hAnsi="Times New Roman"/>
          <w:i/>
          <w:iCs/>
          <w:noProof/>
          <w:lang w:eastAsia="zh-CN"/>
        </w:rPr>
        <w:t>ủ</w:t>
      </w:r>
      <w:r w:rsidRPr="00310D6E">
        <w:rPr>
          <w:rFonts w:hAnsi="Times New Roman"/>
          <w:i/>
          <w:iCs/>
          <w:noProof/>
          <w:lang w:eastAsia="zh-CN"/>
        </w:rPr>
        <w:t>a ECA</w:t>
      </w:r>
      <w:r w:rsidRPr="00310D6E">
        <w:rPr>
          <w:rFonts w:hAnsi="Times New Roman"/>
          <w:noProof/>
          <w:lang w:eastAsia="zh-CN"/>
        </w:rPr>
        <w:t>]</w:t>
      </w:r>
      <w:r>
        <w:rPr>
          <w:noProof/>
        </w:rPr>
        <w:tab/>
      </w:r>
      <w:r>
        <w:rPr>
          <w:noProof/>
        </w:rPr>
        <w:fldChar w:fldCharType="begin"/>
      </w:r>
      <w:r>
        <w:rPr>
          <w:noProof/>
        </w:rPr>
        <w:instrText xml:space="preserve"> PAGEREF _Toc68616430 \h </w:instrText>
      </w:r>
      <w:r>
        <w:rPr>
          <w:noProof/>
        </w:rPr>
      </w:r>
      <w:r>
        <w:rPr>
          <w:noProof/>
        </w:rPr>
        <w:fldChar w:fldCharType="separate"/>
      </w:r>
      <w:r>
        <w:rPr>
          <w:noProof/>
        </w:rPr>
        <w:t>18</w:t>
      </w:r>
      <w:r>
        <w:rPr>
          <w:noProof/>
        </w:rPr>
        <w:fldChar w:fldCharType="end"/>
      </w:r>
    </w:p>
    <w:p w14:paraId="4E24C253"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lang w:eastAsia="zh-CN"/>
        </w:rPr>
        <w:t>6.</w:t>
      </w:r>
      <w:r>
        <w:rPr>
          <w:rFonts w:asciiTheme="minorHAnsi" w:hAnsiTheme="minorHAnsi" w:cstheme="minorBidi"/>
          <w:caps w:val="0"/>
          <w:noProof/>
          <w:szCs w:val="22"/>
          <w:lang w:eastAsia="en-GB"/>
        </w:rPr>
        <w:tab/>
      </w:r>
      <w:r w:rsidRPr="00310D6E">
        <w:rPr>
          <w:rFonts w:hAnsi="Times New Roman"/>
          <w:noProof/>
          <w:lang w:eastAsia="zh-CN"/>
        </w:rPr>
        <w:t>[KHO</w:t>
      </w:r>
      <w:r w:rsidRPr="00310D6E">
        <w:rPr>
          <w:rFonts w:hAnsi="Times New Roman"/>
          <w:noProof/>
          <w:lang w:eastAsia="zh-CN"/>
        </w:rPr>
        <w:t>Ả</w:t>
      </w:r>
      <w:r w:rsidRPr="00310D6E">
        <w:rPr>
          <w:rFonts w:hAnsi="Times New Roman"/>
          <w:noProof/>
          <w:lang w:eastAsia="zh-CN"/>
        </w:rPr>
        <w:t>N T</w:t>
      </w:r>
      <w:r w:rsidRPr="00310D6E">
        <w:rPr>
          <w:rFonts w:hAnsi="Times New Roman"/>
          <w:noProof/>
          <w:lang w:eastAsia="zh-CN"/>
        </w:rPr>
        <w:t>Í</w:t>
      </w:r>
      <w:r w:rsidRPr="00310D6E">
        <w:rPr>
          <w:rFonts w:hAnsi="Times New Roman"/>
          <w:noProof/>
          <w:lang w:eastAsia="zh-CN"/>
        </w:rPr>
        <w:t>N D</w:t>
      </w:r>
      <w:r w:rsidRPr="00310D6E">
        <w:rPr>
          <w:rFonts w:hAnsi="Times New Roman"/>
          <w:noProof/>
          <w:lang w:eastAsia="zh-CN"/>
        </w:rPr>
        <w:t>Ụ</w:t>
      </w:r>
      <w:r w:rsidRPr="00310D6E">
        <w:rPr>
          <w:rFonts w:hAnsi="Times New Roman"/>
          <w:noProof/>
          <w:lang w:eastAsia="zh-CN"/>
        </w:rPr>
        <w:t>NG DFI - [</w:t>
      </w:r>
      <w:r w:rsidRPr="00310D6E">
        <w:rPr>
          <w:rFonts w:hAnsi="Times New Roman"/>
          <w:i/>
          <w:iCs/>
          <w:noProof/>
          <w:lang w:eastAsia="zh-CN"/>
        </w:rPr>
        <w:t>đ</w:t>
      </w:r>
      <w:r w:rsidRPr="00310D6E">
        <w:rPr>
          <w:rFonts w:hAnsi="Times New Roman"/>
          <w:i/>
          <w:iCs/>
          <w:noProof/>
          <w:lang w:eastAsia="zh-CN"/>
        </w:rPr>
        <w:t>i</w:t>
      </w:r>
      <w:r w:rsidRPr="00310D6E">
        <w:rPr>
          <w:rFonts w:hAnsi="Times New Roman"/>
          <w:i/>
          <w:iCs/>
          <w:noProof/>
          <w:lang w:eastAsia="zh-CN"/>
        </w:rPr>
        <w:t>ề</w:t>
      </w:r>
      <w:r w:rsidRPr="00310D6E">
        <w:rPr>
          <w:rFonts w:hAnsi="Times New Roman"/>
          <w:i/>
          <w:iCs/>
          <w:noProof/>
          <w:lang w:eastAsia="zh-CN"/>
        </w:rPr>
        <w:t>n t</w:t>
      </w:r>
      <w:r w:rsidRPr="00310D6E">
        <w:rPr>
          <w:rFonts w:hAnsi="Times New Roman"/>
          <w:i/>
          <w:iCs/>
          <w:noProof/>
          <w:lang w:eastAsia="zh-CN"/>
        </w:rPr>
        <w:t>ê</w:t>
      </w:r>
      <w:r w:rsidRPr="00310D6E">
        <w:rPr>
          <w:rFonts w:hAnsi="Times New Roman"/>
          <w:i/>
          <w:iCs/>
          <w:noProof/>
          <w:lang w:eastAsia="zh-CN"/>
        </w:rPr>
        <w:t>n c</w:t>
      </w:r>
      <w:r w:rsidRPr="00310D6E">
        <w:rPr>
          <w:rFonts w:hAnsi="Times New Roman"/>
          <w:i/>
          <w:iCs/>
          <w:noProof/>
          <w:lang w:eastAsia="zh-CN"/>
        </w:rPr>
        <w:t>ủ</w:t>
      </w:r>
      <w:r w:rsidRPr="00310D6E">
        <w:rPr>
          <w:rFonts w:hAnsi="Times New Roman"/>
          <w:i/>
          <w:iCs/>
          <w:noProof/>
          <w:lang w:eastAsia="zh-CN"/>
        </w:rPr>
        <w:t>a DFI</w:t>
      </w:r>
      <w:r w:rsidRPr="00310D6E">
        <w:rPr>
          <w:rFonts w:hAnsi="Times New Roman"/>
          <w:noProof/>
          <w:lang w:eastAsia="zh-CN"/>
        </w:rPr>
        <w:t>]</w:t>
      </w:r>
      <w:r>
        <w:rPr>
          <w:noProof/>
        </w:rPr>
        <w:tab/>
      </w:r>
      <w:r>
        <w:rPr>
          <w:noProof/>
        </w:rPr>
        <w:fldChar w:fldCharType="begin"/>
      </w:r>
      <w:r>
        <w:rPr>
          <w:noProof/>
        </w:rPr>
        <w:instrText xml:space="preserve"> PAGEREF _Toc68616431 \h </w:instrText>
      </w:r>
      <w:r>
        <w:rPr>
          <w:noProof/>
        </w:rPr>
      </w:r>
      <w:r>
        <w:rPr>
          <w:noProof/>
        </w:rPr>
        <w:fldChar w:fldCharType="separate"/>
      </w:r>
      <w:r>
        <w:rPr>
          <w:noProof/>
        </w:rPr>
        <w:t>19</w:t>
      </w:r>
      <w:r>
        <w:rPr>
          <w:noProof/>
        </w:rPr>
        <w:fldChar w:fldCharType="end"/>
      </w:r>
    </w:p>
    <w:p w14:paraId="733FC484"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lang w:eastAsia="zh-CN"/>
        </w:rPr>
        <w:t>7.</w:t>
      </w:r>
      <w:r>
        <w:rPr>
          <w:rFonts w:asciiTheme="minorHAnsi" w:hAnsiTheme="minorHAnsi" w:cstheme="minorBidi"/>
          <w:caps w:val="0"/>
          <w:noProof/>
          <w:szCs w:val="22"/>
          <w:lang w:eastAsia="en-GB"/>
        </w:rPr>
        <w:tab/>
      </w:r>
      <w:r w:rsidRPr="00310D6E">
        <w:rPr>
          <w:rFonts w:hAnsi="Times New Roman"/>
          <w:noProof/>
          <w:lang w:eastAsia="zh-CN"/>
        </w:rPr>
        <w:t>[KHO</w:t>
      </w:r>
      <w:r w:rsidRPr="00310D6E">
        <w:rPr>
          <w:rFonts w:hAnsi="Times New Roman"/>
          <w:noProof/>
          <w:lang w:eastAsia="zh-CN"/>
        </w:rPr>
        <w:t>Ả</w:t>
      </w:r>
      <w:r w:rsidRPr="00310D6E">
        <w:rPr>
          <w:rFonts w:hAnsi="Times New Roman"/>
          <w:noProof/>
          <w:lang w:eastAsia="zh-CN"/>
        </w:rPr>
        <w:t>N T</w:t>
      </w:r>
      <w:r w:rsidRPr="00310D6E">
        <w:rPr>
          <w:rFonts w:hAnsi="Times New Roman"/>
          <w:noProof/>
          <w:lang w:eastAsia="zh-CN"/>
        </w:rPr>
        <w:t>Í</w:t>
      </w:r>
      <w:r w:rsidRPr="00310D6E">
        <w:rPr>
          <w:rFonts w:hAnsi="Times New Roman"/>
          <w:noProof/>
          <w:lang w:eastAsia="zh-CN"/>
        </w:rPr>
        <w:t>N D</w:t>
      </w:r>
      <w:r w:rsidRPr="00310D6E">
        <w:rPr>
          <w:rFonts w:hAnsi="Times New Roman"/>
          <w:noProof/>
          <w:lang w:eastAsia="zh-CN"/>
        </w:rPr>
        <w:t>Ụ</w:t>
      </w:r>
      <w:r w:rsidRPr="00310D6E">
        <w:rPr>
          <w:rFonts w:hAnsi="Times New Roman"/>
          <w:noProof/>
          <w:lang w:eastAsia="zh-CN"/>
        </w:rPr>
        <w:t>NG N</w:t>
      </w:r>
      <w:r w:rsidRPr="00310D6E">
        <w:rPr>
          <w:rFonts w:hAnsi="Times New Roman"/>
          <w:noProof/>
          <w:lang w:eastAsia="zh-CN"/>
        </w:rPr>
        <w:t>Ộ</w:t>
      </w:r>
      <w:r w:rsidRPr="00310D6E">
        <w:rPr>
          <w:rFonts w:hAnsi="Times New Roman"/>
          <w:noProof/>
          <w:lang w:eastAsia="zh-CN"/>
        </w:rPr>
        <w:t>P THU</w:t>
      </w:r>
      <w:r w:rsidRPr="00310D6E">
        <w:rPr>
          <w:rFonts w:hAnsi="Times New Roman"/>
          <w:noProof/>
          <w:lang w:eastAsia="zh-CN"/>
        </w:rPr>
        <w:t>Ế</w:t>
      </w:r>
      <w:r w:rsidRPr="00310D6E">
        <w:rPr>
          <w:rFonts w:hAnsi="Times New Roman"/>
          <w:noProof/>
          <w:lang w:eastAsia="zh-CN"/>
        </w:rPr>
        <w:t xml:space="preserve"> VAT/GST</w:t>
      </w:r>
      <w:r>
        <w:rPr>
          <w:noProof/>
        </w:rPr>
        <w:tab/>
      </w:r>
      <w:r>
        <w:rPr>
          <w:noProof/>
        </w:rPr>
        <w:fldChar w:fldCharType="begin"/>
      </w:r>
      <w:r>
        <w:rPr>
          <w:noProof/>
        </w:rPr>
        <w:instrText xml:space="preserve"> PAGEREF _Toc68616432 \h </w:instrText>
      </w:r>
      <w:r>
        <w:rPr>
          <w:noProof/>
        </w:rPr>
      </w:r>
      <w:r>
        <w:rPr>
          <w:noProof/>
        </w:rPr>
        <w:fldChar w:fldCharType="separate"/>
      </w:r>
      <w:r>
        <w:rPr>
          <w:noProof/>
        </w:rPr>
        <w:t>20</w:t>
      </w:r>
      <w:r>
        <w:rPr>
          <w:noProof/>
        </w:rPr>
        <w:fldChar w:fldCharType="end"/>
      </w:r>
    </w:p>
    <w:p w14:paraId="7062E380"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8.</w:t>
      </w:r>
      <w:r>
        <w:rPr>
          <w:rFonts w:asciiTheme="minorHAnsi" w:hAnsiTheme="minorHAnsi" w:cstheme="minorBidi"/>
          <w:caps w:val="0"/>
          <w:noProof/>
          <w:szCs w:val="22"/>
          <w:lang w:eastAsia="en-GB"/>
        </w:rPr>
        <w:tab/>
      </w:r>
      <w:r w:rsidRPr="00310D6E">
        <w:rPr>
          <w:rFonts w:hAnsi="Times New Roman"/>
          <w:noProof/>
        </w:rPr>
        <w:t>HO</w:t>
      </w:r>
      <w:r w:rsidRPr="00310D6E">
        <w:rPr>
          <w:rFonts w:hAnsi="Times New Roman"/>
          <w:noProof/>
        </w:rPr>
        <w:t>À</w:t>
      </w:r>
      <w:r w:rsidRPr="00310D6E">
        <w:rPr>
          <w:rFonts w:hAnsi="Times New Roman"/>
          <w:noProof/>
        </w:rPr>
        <w:t>N TR</w:t>
      </w:r>
      <w:r w:rsidRPr="00310D6E">
        <w:rPr>
          <w:rFonts w:hAnsi="Times New Roman"/>
          <w:noProof/>
        </w:rPr>
        <w:t>Ả</w:t>
      </w:r>
      <w:r>
        <w:rPr>
          <w:noProof/>
        </w:rPr>
        <w:tab/>
      </w:r>
      <w:r>
        <w:rPr>
          <w:noProof/>
        </w:rPr>
        <w:fldChar w:fldCharType="begin"/>
      </w:r>
      <w:r>
        <w:rPr>
          <w:noProof/>
        </w:rPr>
        <w:instrText xml:space="preserve"> PAGEREF _Toc68616433 \h </w:instrText>
      </w:r>
      <w:r>
        <w:rPr>
          <w:noProof/>
        </w:rPr>
      </w:r>
      <w:r>
        <w:rPr>
          <w:noProof/>
        </w:rPr>
        <w:fldChar w:fldCharType="separate"/>
      </w:r>
      <w:r>
        <w:rPr>
          <w:noProof/>
        </w:rPr>
        <w:t>21</w:t>
      </w:r>
      <w:r>
        <w:rPr>
          <w:noProof/>
        </w:rPr>
        <w:fldChar w:fldCharType="end"/>
      </w:r>
    </w:p>
    <w:p w14:paraId="1CBEA6E7"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9.</w:t>
      </w:r>
      <w:r>
        <w:rPr>
          <w:rFonts w:asciiTheme="minorHAnsi" w:hAnsiTheme="minorHAnsi" w:cstheme="minorBidi"/>
          <w:caps w:val="0"/>
          <w:noProof/>
          <w:szCs w:val="22"/>
          <w:lang w:eastAsia="en-GB"/>
        </w:rPr>
        <w:tab/>
      </w:r>
      <w:r w:rsidRPr="00310D6E">
        <w:rPr>
          <w:rFonts w:hAnsi="Times New Roman"/>
          <w:noProof/>
          <w:lang w:eastAsia="zh-CN"/>
        </w:rPr>
        <w:t>PH</w:t>
      </w:r>
      <w:r w:rsidRPr="00310D6E">
        <w:rPr>
          <w:rFonts w:hAnsi="Times New Roman"/>
          <w:noProof/>
          <w:lang w:eastAsia="zh-CN"/>
        </w:rPr>
        <w:t>Ò</w:t>
      </w:r>
      <w:r w:rsidRPr="00310D6E">
        <w:rPr>
          <w:rFonts w:hAnsi="Times New Roman"/>
          <w:noProof/>
          <w:lang w:eastAsia="zh-CN"/>
        </w:rPr>
        <w:t>NG NG</w:t>
      </w:r>
      <w:r w:rsidRPr="00310D6E">
        <w:rPr>
          <w:rFonts w:hAnsi="Times New Roman"/>
          <w:noProof/>
          <w:lang w:eastAsia="zh-CN"/>
        </w:rPr>
        <w:t>Ừ</w:t>
      </w:r>
      <w:r w:rsidRPr="00310D6E">
        <w:rPr>
          <w:rFonts w:hAnsi="Times New Roman"/>
          <w:noProof/>
          <w:lang w:eastAsia="zh-CN"/>
        </w:rPr>
        <w:t>A R</w:t>
      </w:r>
      <w:r w:rsidRPr="00310D6E">
        <w:rPr>
          <w:rFonts w:hAnsi="Times New Roman"/>
          <w:noProof/>
          <w:lang w:eastAsia="zh-CN"/>
        </w:rPr>
        <w:t>Ủ</w:t>
      </w:r>
      <w:r w:rsidRPr="00310D6E">
        <w:rPr>
          <w:rFonts w:hAnsi="Times New Roman"/>
          <w:noProof/>
          <w:lang w:eastAsia="zh-CN"/>
        </w:rPr>
        <w:t>I RO</w:t>
      </w:r>
      <w:r>
        <w:rPr>
          <w:noProof/>
        </w:rPr>
        <w:tab/>
      </w:r>
      <w:r>
        <w:rPr>
          <w:noProof/>
        </w:rPr>
        <w:fldChar w:fldCharType="begin"/>
      </w:r>
      <w:r>
        <w:rPr>
          <w:noProof/>
        </w:rPr>
        <w:instrText xml:space="preserve"> PAGEREF _Toc68616434 \h </w:instrText>
      </w:r>
      <w:r>
        <w:rPr>
          <w:noProof/>
        </w:rPr>
      </w:r>
      <w:r>
        <w:rPr>
          <w:noProof/>
        </w:rPr>
        <w:fldChar w:fldCharType="separate"/>
      </w:r>
      <w:r>
        <w:rPr>
          <w:noProof/>
        </w:rPr>
        <w:t>22</w:t>
      </w:r>
      <w:r>
        <w:rPr>
          <w:noProof/>
        </w:rPr>
        <w:fldChar w:fldCharType="end"/>
      </w:r>
    </w:p>
    <w:p w14:paraId="5915BA11"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hAnsi="Times New Roman"/>
          <w:bCs/>
          <w:caps w:val="0"/>
          <w:noProof/>
        </w:rPr>
        <w:t>D.</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 xml:space="preserve">C </w:t>
      </w:r>
      <w:r w:rsidRPr="00310D6E">
        <w:rPr>
          <w:rFonts w:hAnsi="Times New Roman"/>
          <w:noProof/>
        </w:rPr>
        <w:t>Đ</w:t>
      </w:r>
      <w:r w:rsidRPr="00310D6E">
        <w:rPr>
          <w:rFonts w:hAnsi="Times New Roman"/>
          <w:noProof/>
        </w:rPr>
        <w:t>I</w:t>
      </w:r>
      <w:r w:rsidRPr="00310D6E">
        <w:rPr>
          <w:rFonts w:hAnsi="Times New Roman"/>
          <w:noProof/>
        </w:rPr>
        <w:t>Ề</w:t>
      </w:r>
      <w:r w:rsidRPr="00310D6E">
        <w:rPr>
          <w:rFonts w:hAnsi="Times New Roman"/>
          <w:noProof/>
        </w:rPr>
        <w:t>U KHO</w:t>
      </w:r>
      <w:r w:rsidRPr="00310D6E">
        <w:rPr>
          <w:rFonts w:hAnsi="Times New Roman"/>
          <w:noProof/>
        </w:rPr>
        <w:t>Ả</w:t>
      </w:r>
      <w:r w:rsidRPr="00310D6E">
        <w:rPr>
          <w:rFonts w:hAnsi="Times New Roman"/>
          <w:noProof/>
        </w:rPr>
        <w:t>N KH</w:t>
      </w:r>
      <w:r w:rsidRPr="00310D6E">
        <w:rPr>
          <w:rFonts w:hAnsi="Times New Roman"/>
          <w:noProof/>
        </w:rPr>
        <w:t>Á</w:t>
      </w:r>
      <w:r w:rsidRPr="00310D6E">
        <w:rPr>
          <w:rFonts w:hAnsi="Times New Roman"/>
          <w:noProof/>
        </w:rPr>
        <w:t>C</w:t>
      </w:r>
      <w:r>
        <w:rPr>
          <w:noProof/>
        </w:rPr>
        <w:tab/>
      </w:r>
      <w:r>
        <w:rPr>
          <w:noProof/>
        </w:rPr>
        <w:fldChar w:fldCharType="begin"/>
      </w:r>
      <w:r>
        <w:rPr>
          <w:noProof/>
        </w:rPr>
        <w:instrText xml:space="preserve"> PAGEREF _Toc68616435 \h </w:instrText>
      </w:r>
      <w:r>
        <w:rPr>
          <w:noProof/>
        </w:rPr>
      </w:r>
      <w:r>
        <w:rPr>
          <w:noProof/>
        </w:rPr>
        <w:fldChar w:fldCharType="separate"/>
      </w:r>
      <w:r>
        <w:rPr>
          <w:noProof/>
        </w:rPr>
        <w:t>24</w:t>
      </w:r>
      <w:r>
        <w:rPr>
          <w:noProof/>
        </w:rPr>
        <w:fldChar w:fldCharType="end"/>
      </w:r>
    </w:p>
    <w:p w14:paraId="31900953"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T</w:t>
      </w:r>
      <w:r w:rsidRPr="00310D6E">
        <w:rPr>
          <w:rFonts w:hAnsi="Times New Roman"/>
          <w:noProof/>
        </w:rPr>
        <w:t>à</w:t>
      </w:r>
      <w:r w:rsidRPr="00310D6E">
        <w:rPr>
          <w:rFonts w:hAnsi="Times New Roman"/>
          <w:noProof/>
        </w:rPr>
        <w:t>i li</w:t>
      </w:r>
      <w:r w:rsidRPr="00310D6E">
        <w:rPr>
          <w:rFonts w:hAnsi="Times New Roman"/>
          <w:noProof/>
        </w:rPr>
        <w:t>ệ</w:t>
      </w:r>
      <w:r w:rsidRPr="00310D6E">
        <w:rPr>
          <w:rFonts w:hAnsi="Times New Roman"/>
          <w:noProof/>
        </w:rPr>
        <w:t>u:</w:t>
      </w:r>
      <w:r>
        <w:rPr>
          <w:noProof/>
        </w:rPr>
        <w:tab/>
      </w:r>
      <w:r>
        <w:rPr>
          <w:noProof/>
        </w:rPr>
        <w:fldChar w:fldCharType="begin"/>
      </w:r>
      <w:r>
        <w:rPr>
          <w:noProof/>
        </w:rPr>
        <w:instrText xml:space="preserve"> PAGEREF _Toc68616436 \h </w:instrText>
      </w:r>
      <w:r>
        <w:rPr>
          <w:noProof/>
        </w:rPr>
      </w:r>
      <w:r>
        <w:rPr>
          <w:noProof/>
        </w:rPr>
        <w:fldChar w:fldCharType="separate"/>
      </w:r>
      <w:r>
        <w:rPr>
          <w:noProof/>
        </w:rPr>
        <w:t>24</w:t>
      </w:r>
      <w:r>
        <w:rPr>
          <w:noProof/>
        </w:rPr>
        <w:fldChar w:fldCharType="end"/>
      </w:r>
    </w:p>
    <w:p w14:paraId="7DC2853F"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Ho</w:t>
      </w:r>
      <w:r w:rsidRPr="00310D6E">
        <w:rPr>
          <w:rFonts w:hAnsi="Times New Roman"/>
          <w:noProof/>
        </w:rPr>
        <w:t>à</w:t>
      </w:r>
      <w:r w:rsidRPr="00310D6E">
        <w:rPr>
          <w:rFonts w:hAnsi="Times New Roman"/>
          <w:noProof/>
        </w:rPr>
        <w:t>n tr</w:t>
      </w:r>
      <w:r w:rsidRPr="00310D6E">
        <w:rPr>
          <w:rFonts w:hAnsi="Times New Roman"/>
          <w:noProof/>
        </w:rPr>
        <w:t>ả</w:t>
      </w:r>
      <w:r w:rsidRPr="00310D6E">
        <w:rPr>
          <w:rFonts w:hAnsi="Times New Roman"/>
          <w:noProof/>
        </w:rPr>
        <w:t xml:space="preserve"> tr</w:t>
      </w:r>
      <w:r w:rsidRPr="00310D6E">
        <w:rPr>
          <w:rFonts w:hAnsi="Times New Roman"/>
          <w:noProof/>
        </w:rPr>
        <w:t>ướ</w:t>
      </w:r>
      <w:r w:rsidRPr="00310D6E">
        <w:rPr>
          <w:rFonts w:hAnsi="Times New Roman"/>
          <w:noProof/>
        </w:rPr>
        <w:t>c h</w:t>
      </w:r>
      <w:r w:rsidRPr="00310D6E">
        <w:rPr>
          <w:rFonts w:hAnsi="Times New Roman"/>
          <w:noProof/>
        </w:rPr>
        <w:t>ạ</w:t>
      </w:r>
      <w:r w:rsidRPr="00310D6E">
        <w:rPr>
          <w:rFonts w:hAnsi="Times New Roman"/>
          <w:noProof/>
        </w:rPr>
        <w:t>n v</w:t>
      </w:r>
      <w:r w:rsidRPr="00310D6E">
        <w:rPr>
          <w:rFonts w:hAnsi="Times New Roman"/>
          <w:noProof/>
        </w:rPr>
        <w:t>à</w:t>
      </w:r>
      <w:r w:rsidRPr="00310D6E">
        <w:rPr>
          <w:rFonts w:hAnsi="Times New Roman"/>
          <w:noProof/>
        </w:rPr>
        <w:t xml:space="preserve"> H</w:t>
      </w:r>
      <w:r w:rsidRPr="00310D6E">
        <w:rPr>
          <w:rFonts w:hAnsi="Times New Roman"/>
          <w:noProof/>
        </w:rPr>
        <w:t>ủ</w:t>
      </w:r>
      <w:r w:rsidRPr="00310D6E">
        <w:rPr>
          <w:rFonts w:hAnsi="Times New Roman"/>
          <w:noProof/>
        </w:rPr>
        <w:t>y b</w:t>
      </w:r>
      <w:r w:rsidRPr="00310D6E">
        <w:rPr>
          <w:rFonts w:hAnsi="Times New Roman"/>
          <w:noProof/>
        </w:rPr>
        <w:t>ỏ</w:t>
      </w:r>
      <w:r w:rsidRPr="00310D6E">
        <w:rPr>
          <w:rFonts w:hAnsi="Times New Roman"/>
          <w:noProof/>
        </w:rPr>
        <w:t>:</w:t>
      </w:r>
      <w:r>
        <w:rPr>
          <w:noProof/>
        </w:rPr>
        <w:tab/>
      </w:r>
      <w:r>
        <w:rPr>
          <w:noProof/>
        </w:rPr>
        <w:fldChar w:fldCharType="begin"/>
      </w:r>
      <w:r>
        <w:rPr>
          <w:noProof/>
        </w:rPr>
        <w:instrText xml:space="preserve"> PAGEREF _Toc68616437 \h </w:instrText>
      </w:r>
      <w:r>
        <w:rPr>
          <w:noProof/>
        </w:rPr>
      </w:r>
      <w:r>
        <w:rPr>
          <w:noProof/>
        </w:rPr>
        <w:fldChar w:fldCharType="separate"/>
      </w:r>
      <w:r>
        <w:rPr>
          <w:noProof/>
        </w:rPr>
        <w:t>24</w:t>
      </w:r>
      <w:r>
        <w:rPr>
          <w:noProof/>
        </w:rPr>
        <w:fldChar w:fldCharType="end"/>
      </w:r>
    </w:p>
    <w:p w14:paraId="2A7EC8C2"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3.</w:t>
      </w:r>
      <w:r>
        <w:rPr>
          <w:rFonts w:asciiTheme="minorHAnsi" w:hAnsiTheme="minorHAnsi" w:cstheme="minorBidi"/>
          <w:caps w:val="0"/>
          <w:noProof/>
          <w:szCs w:val="22"/>
          <w:lang w:eastAsia="en-GB"/>
        </w:rPr>
        <w:tab/>
      </w:r>
      <w:r w:rsidRPr="00310D6E">
        <w:rPr>
          <w:rFonts w:hAnsi="Times New Roman"/>
          <w:noProof/>
        </w:rPr>
        <w:t>Ti</w:t>
      </w:r>
      <w:r w:rsidRPr="00310D6E">
        <w:rPr>
          <w:rFonts w:hAnsi="Times New Roman"/>
          <w:noProof/>
        </w:rPr>
        <w:t>ề</w:t>
      </w:r>
      <w:r w:rsidRPr="00310D6E">
        <w:rPr>
          <w:rFonts w:hAnsi="Times New Roman"/>
          <w:noProof/>
        </w:rPr>
        <w:t xml:space="preserve">n Thu </w:t>
      </w:r>
      <w:r w:rsidRPr="00310D6E">
        <w:rPr>
          <w:rFonts w:hAnsi="Times New Roman"/>
          <w:noProof/>
        </w:rPr>
        <w:t>Đượ</w:t>
      </w:r>
      <w:r w:rsidRPr="00310D6E">
        <w:rPr>
          <w:rFonts w:hAnsi="Times New Roman"/>
          <w:noProof/>
        </w:rPr>
        <w:t>c T</w:t>
      </w:r>
      <w:r w:rsidRPr="00310D6E">
        <w:rPr>
          <w:rFonts w:hAnsi="Times New Roman"/>
          <w:noProof/>
        </w:rPr>
        <w:t>ừ</w:t>
      </w:r>
      <w:r w:rsidRPr="00310D6E">
        <w:rPr>
          <w:rFonts w:hAnsi="Times New Roman"/>
          <w:noProof/>
        </w:rPr>
        <w:t xml:space="preserve"> B</w:t>
      </w:r>
      <w:r w:rsidRPr="00310D6E">
        <w:rPr>
          <w:rFonts w:hAnsi="Times New Roman"/>
          <w:noProof/>
        </w:rPr>
        <w:t>ả</w:t>
      </w:r>
      <w:r w:rsidRPr="00310D6E">
        <w:rPr>
          <w:rFonts w:hAnsi="Times New Roman"/>
          <w:noProof/>
        </w:rPr>
        <w:t>o Hi</w:t>
      </w:r>
      <w:r w:rsidRPr="00310D6E">
        <w:rPr>
          <w:rFonts w:hAnsi="Times New Roman"/>
          <w:noProof/>
        </w:rPr>
        <w:t>ể</w:t>
      </w:r>
      <w:r w:rsidRPr="00310D6E">
        <w:rPr>
          <w:rFonts w:hAnsi="Times New Roman"/>
          <w:noProof/>
        </w:rPr>
        <w:t>m v</w:t>
      </w:r>
      <w:r w:rsidRPr="00310D6E">
        <w:rPr>
          <w:rFonts w:hAnsi="Times New Roman"/>
          <w:noProof/>
        </w:rPr>
        <w:t>à</w:t>
      </w:r>
      <w:r w:rsidRPr="00310D6E">
        <w:rPr>
          <w:rFonts w:hAnsi="Times New Roman"/>
          <w:noProof/>
        </w:rPr>
        <w:t xml:space="preserve"> Kho</w:t>
      </w:r>
      <w:r w:rsidRPr="00310D6E">
        <w:rPr>
          <w:rFonts w:hAnsi="Times New Roman"/>
          <w:noProof/>
        </w:rPr>
        <w:t>ả</w:t>
      </w:r>
      <w:r w:rsidRPr="00310D6E">
        <w:rPr>
          <w:rFonts w:hAnsi="Times New Roman"/>
          <w:noProof/>
        </w:rPr>
        <w:t>n B</w:t>
      </w:r>
      <w:r w:rsidRPr="00310D6E">
        <w:rPr>
          <w:rFonts w:hAnsi="Times New Roman"/>
          <w:noProof/>
        </w:rPr>
        <w:t>ồ</w:t>
      </w:r>
      <w:r w:rsidRPr="00310D6E">
        <w:rPr>
          <w:rFonts w:hAnsi="Times New Roman"/>
          <w:noProof/>
        </w:rPr>
        <w:t>i Th</w:t>
      </w:r>
      <w:r w:rsidRPr="00310D6E">
        <w:rPr>
          <w:rFonts w:hAnsi="Times New Roman"/>
          <w:noProof/>
        </w:rPr>
        <w:t>ườ</w:t>
      </w:r>
      <w:r w:rsidRPr="00310D6E">
        <w:rPr>
          <w:rFonts w:hAnsi="Times New Roman"/>
          <w:noProof/>
        </w:rPr>
        <w:t>ng Do Kh</w:t>
      </w:r>
      <w:r w:rsidRPr="00310D6E">
        <w:rPr>
          <w:rFonts w:hAnsi="Times New Roman"/>
          <w:noProof/>
        </w:rPr>
        <w:t>ô</w:t>
      </w:r>
      <w:r w:rsidRPr="00310D6E">
        <w:rPr>
          <w:rFonts w:hAnsi="Times New Roman"/>
          <w:noProof/>
        </w:rPr>
        <w:t xml:space="preserve">ng </w:t>
      </w:r>
      <w:r w:rsidRPr="00310D6E">
        <w:rPr>
          <w:rFonts w:hAnsi="Times New Roman"/>
          <w:noProof/>
        </w:rPr>
        <w:t>Đạ</w:t>
      </w:r>
      <w:r w:rsidRPr="00310D6E">
        <w:rPr>
          <w:rFonts w:hAnsi="Times New Roman"/>
          <w:noProof/>
        </w:rPr>
        <w:t>t Ti</w:t>
      </w:r>
      <w:r w:rsidRPr="00310D6E">
        <w:rPr>
          <w:rFonts w:hAnsi="Times New Roman"/>
          <w:noProof/>
        </w:rPr>
        <w:t>ê</w:t>
      </w:r>
      <w:r w:rsidRPr="00310D6E">
        <w:rPr>
          <w:rFonts w:hAnsi="Times New Roman"/>
          <w:noProof/>
        </w:rPr>
        <w:t>u Chu</w:t>
      </w:r>
      <w:r w:rsidRPr="00310D6E">
        <w:rPr>
          <w:rFonts w:hAnsi="Times New Roman"/>
          <w:noProof/>
        </w:rPr>
        <w:t>ẩ</w:t>
      </w:r>
      <w:r w:rsidRPr="00310D6E">
        <w:rPr>
          <w:rFonts w:hAnsi="Times New Roman"/>
          <w:noProof/>
        </w:rPr>
        <w:t>n:</w:t>
      </w:r>
      <w:r>
        <w:rPr>
          <w:noProof/>
        </w:rPr>
        <w:tab/>
      </w:r>
      <w:r>
        <w:rPr>
          <w:noProof/>
        </w:rPr>
        <w:fldChar w:fldCharType="begin"/>
      </w:r>
      <w:r>
        <w:rPr>
          <w:noProof/>
        </w:rPr>
        <w:instrText xml:space="preserve"> PAGEREF _Toc68616438 \h </w:instrText>
      </w:r>
      <w:r>
        <w:rPr>
          <w:noProof/>
        </w:rPr>
      </w:r>
      <w:r>
        <w:rPr>
          <w:noProof/>
        </w:rPr>
        <w:fldChar w:fldCharType="separate"/>
      </w:r>
      <w:r>
        <w:rPr>
          <w:noProof/>
        </w:rPr>
        <w:t>27</w:t>
      </w:r>
      <w:r>
        <w:rPr>
          <w:noProof/>
        </w:rPr>
        <w:fldChar w:fldCharType="end"/>
      </w:r>
    </w:p>
    <w:p w14:paraId="5CE89284"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eastAsia="Times New Roman" w:hAnsi="Times New Roman"/>
          <w:bCs/>
          <w:caps w:val="0"/>
          <w:noProof/>
        </w:rPr>
        <w:t>E.</w:t>
      </w:r>
      <w:r>
        <w:rPr>
          <w:rFonts w:asciiTheme="minorHAnsi" w:hAnsiTheme="minorHAnsi" w:cstheme="minorBidi"/>
          <w:caps w:val="0"/>
          <w:noProof/>
          <w:szCs w:val="22"/>
          <w:lang w:eastAsia="en-GB"/>
        </w:rPr>
        <w:tab/>
      </w:r>
      <w:r w:rsidRPr="00310D6E">
        <w:rPr>
          <w:rFonts w:eastAsia="Times New Roman" w:hAnsi="Times New Roman"/>
          <w:noProof/>
        </w:rPr>
        <w:t>C</w:t>
      </w:r>
      <w:r w:rsidRPr="00310D6E">
        <w:rPr>
          <w:rFonts w:eastAsia="Times New Roman" w:hAnsi="Times New Roman"/>
          <w:noProof/>
        </w:rPr>
        <w:t>Á</w:t>
      </w:r>
      <w:r w:rsidRPr="00310D6E">
        <w:rPr>
          <w:rFonts w:eastAsia="Times New Roman" w:hAnsi="Times New Roman"/>
          <w:noProof/>
        </w:rPr>
        <w:t xml:space="preserve">C </w:t>
      </w:r>
      <w:r w:rsidRPr="00310D6E">
        <w:rPr>
          <w:rFonts w:eastAsia="Times New Roman" w:hAnsi="Times New Roman"/>
          <w:noProof/>
        </w:rPr>
        <w:t>Đ</w:t>
      </w:r>
      <w:r w:rsidRPr="00310D6E">
        <w:rPr>
          <w:rFonts w:eastAsia="Times New Roman" w:hAnsi="Times New Roman"/>
          <w:noProof/>
        </w:rPr>
        <w:t>I</w:t>
      </w:r>
      <w:r w:rsidRPr="00310D6E">
        <w:rPr>
          <w:rFonts w:eastAsia="Times New Roman" w:hAnsi="Times New Roman"/>
          <w:noProof/>
        </w:rPr>
        <w:t>Ề</w:t>
      </w:r>
      <w:r w:rsidRPr="00310D6E">
        <w:rPr>
          <w:rFonts w:eastAsia="Times New Roman" w:hAnsi="Times New Roman"/>
          <w:noProof/>
        </w:rPr>
        <w:t>U KHO</w:t>
      </w:r>
      <w:r w:rsidRPr="00310D6E">
        <w:rPr>
          <w:rFonts w:eastAsia="Times New Roman" w:hAnsi="Times New Roman"/>
          <w:noProof/>
        </w:rPr>
        <w:t>Ả</w:t>
      </w:r>
      <w:r w:rsidRPr="00310D6E">
        <w:rPr>
          <w:rFonts w:eastAsia="Times New Roman" w:hAnsi="Times New Roman"/>
          <w:noProof/>
        </w:rPr>
        <w:t>N CHUNG</w:t>
      </w:r>
      <w:r>
        <w:rPr>
          <w:noProof/>
        </w:rPr>
        <w:tab/>
      </w:r>
      <w:r>
        <w:rPr>
          <w:noProof/>
        </w:rPr>
        <w:fldChar w:fldCharType="begin"/>
      </w:r>
      <w:r>
        <w:rPr>
          <w:noProof/>
        </w:rPr>
        <w:instrText xml:space="preserve"> PAGEREF _Toc68616439 \h </w:instrText>
      </w:r>
      <w:r>
        <w:rPr>
          <w:noProof/>
        </w:rPr>
      </w:r>
      <w:r>
        <w:rPr>
          <w:noProof/>
        </w:rPr>
        <w:fldChar w:fldCharType="separate"/>
      </w:r>
      <w:r>
        <w:rPr>
          <w:noProof/>
        </w:rPr>
        <w:t>30</w:t>
      </w:r>
      <w:r>
        <w:rPr>
          <w:noProof/>
        </w:rPr>
        <w:fldChar w:fldCharType="end"/>
      </w:r>
    </w:p>
    <w:p w14:paraId="6149BC33"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T</w:t>
      </w:r>
      <w:r w:rsidRPr="00310D6E">
        <w:rPr>
          <w:rFonts w:hAnsi="Times New Roman"/>
          <w:noProof/>
        </w:rPr>
        <w:t>à</w:t>
      </w:r>
      <w:r w:rsidRPr="00310D6E">
        <w:rPr>
          <w:rFonts w:hAnsi="Times New Roman"/>
          <w:noProof/>
        </w:rPr>
        <w:t>i Li</w:t>
      </w:r>
      <w:r w:rsidRPr="00310D6E">
        <w:rPr>
          <w:rFonts w:hAnsi="Times New Roman"/>
          <w:noProof/>
        </w:rPr>
        <w:t>ệ</w:t>
      </w:r>
      <w:r w:rsidRPr="00310D6E">
        <w:rPr>
          <w:rFonts w:hAnsi="Times New Roman"/>
          <w:noProof/>
        </w:rPr>
        <w:t>u C</w:t>
      </w:r>
      <w:r w:rsidRPr="00310D6E">
        <w:rPr>
          <w:rFonts w:hAnsi="Times New Roman"/>
          <w:noProof/>
        </w:rPr>
        <w:t>ấ</w:t>
      </w:r>
      <w:r w:rsidRPr="00310D6E">
        <w:rPr>
          <w:rFonts w:hAnsi="Times New Roman"/>
          <w:noProof/>
        </w:rPr>
        <w:t>p V</w:t>
      </w:r>
      <w:r w:rsidRPr="00310D6E">
        <w:rPr>
          <w:rFonts w:hAnsi="Times New Roman"/>
          <w:noProof/>
        </w:rPr>
        <w:t>ố</w:t>
      </w:r>
      <w:r w:rsidRPr="00310D6E">
        <w:rPr>
          <w:rFonts w:hAnsi="Times New Roman"/>
          <w:noProof/>
        </w:rPr>
        <w:t>n:</w:t>
      </w:r>
      <w:r>
        <w:rPr>
          <w:noProof/>
        </w:rPr>
        <w:tab/>
      </w:r>
      <w:r>
        <w:rPr>
          <w:noProof/>
        </w:rPr>
        <w:fldChar w:fldCharType="begin"/>
      </w:r>
      <w:r>
        <w:rPr>
          <w:noProof/>
        </w:rPr>
        <w:instrText xml:space="preserve"> PAGEREF _Toc68616440 \h </w:instrText>
      </w:r>
      <w:r>
        <w:rPr>
          <w:noProof/>
        </w:rPr>
      </w:r>
      <w:r>
        <w:rPr>
          <w:noProof/>
        </w:rPr>
        <w:fldChar w:fldCharType="separate"/>
      </w:r>
      <w:r>
        <w:rPr>
          <w:noProof/>
        </w:rPr>
        <w:t>30</w:t>
      </w:r>
      <w:r>
        <w:rPr>
          <w:noProof/>
        </w:rPr>
        <w:fldChar w:fldCharType="end"/>
      </w:r>
    </w:p>
    <w:p w14:paraId="64C5E018"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T</w:t>
      </w:r>
      <w:r w:rsidRPr="00310D6E">
        <w:rPr>
          <w:rFonts w:hAnsi="Times New Roman"/>
          <w:noProof/>
        </w:rPr>
        <w:t>à</w:t>
      </w:r>
      <w:r w:rsidRPr="00310D6E">
        <w:rPr>
          <w:rFonts w:hAnsi="Times New Roman"/>
          <w:noProof/>
        </w:rPr>
        <w:t>i Li</w:t>
      </w:r>
      <w:r w:rsidRPr="00310D6E">
        <w:rPr>
          <w:rFonts w:hAnsi="Times New Roman"/>
          <w:noProof/>
        </w:rPr>
        <w:t>ệ</w:t>
      </w:r>
      <w:r w:rsidRPr="00310D6E">
        <w:rPr>
          <w:rFonts w:hAnsi="Times New Roman"/>
          <w:noProof/>
        </w:rPr>
        <w:t>u B</w:t>
      </w:r>
      <w:r w:rsidRPr="00310D6E">
        <w:rPr>
          <w:rFonts w:hAnsi="Times New Roman"/>
          <w:noProof/>
        </w:rPr>
        <w:t>ả</w:t>
      </w:r>
      <w:r w:rsidRPr="00310D6E">
        <w:rPr>
          <w:rFonts w:hAnsi="Times New Roman"/>
          <w:noProof/>
        </w:rPr>
        <w:t xml:space="preserve">o </w:t>
      </w:r>
      <w:r w:rsidRPr="00310D6E">
        <w:rPr>
          <w:rFonts w:hAnsi="Times New Roman"/>
          <w:noProof/>
        </w:rPr>
        <w:t>Đả</w:t>
      </w:r>
      <w:r w:rsidRPr="00310D6E">
        <w:rPr>
          <w:rFonts w:hAnsi="Times New Roman"/>
          <w:noProof/>
        </w:rPr>
        <w:t>m:</w:t>
      </w:r>
      <w:r>
        <w:rPr>
          <w:noProof/>
        </w:rPr>
        <w:tab/>
      </w:r>
      <w:r>
        <w:rPr>
          <w:noProof/>
        </w:rPr>
        <w:fldChar w:fldCharType="begin"/>
      </w:r>
      <w:r>
        <w:rPr>
          <w:noProof/>
        </w:rPr>
        <w:instrText xml:space="preserve"> PAGEREF _Toc68616441 \h </w:instrText>
      </w:r>
      <w:r>
        <w:rPr>
          <w:noProof/>
        </w:rPr>
      </w:r>
      <w:r>
        <w:rPr>
          <w:noProof/>
        </w:rPr>
        <w:fldChar w:fldCharType="separate"/>
      </w:r>
      <w:r>
        <w:rPr>
          <w:noProof/>
        </w:rPr>
        <w:t>30</w:t>
      </w:r>
      <w:r>
        <w:rPr>
          <w:noProof/>
        </w:rPr>
        <w:fldChar w:fldCharType="end"/>
      </w:r>
    </w:p>
    <w:p w14:paraId="1632E452"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hAnsi="Times New Roman"/>
          <w:bCs/>
          <w:caps w:val="0"/>
          <w:noProof/>
        </w:rPr>
        <w:t>F.</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T</w:t>
      </w:r>
      <w:r w:rsidRPr="00310D6E">
        <w:rPr>
          <w:rFonts w:hAnsi="Times New Roman"/>
          <w:noProof/>
        </w:rPr>
        <w:t>À</w:t>
      </w:r>
      <w:r w:rsidRPr="00310D6E">
        <w:rPr>
          <w:rFonts w:hAnsi="Times New Roman"/>
          <w:noProof/>
        </w:rPr>
        <w:t>I KHO</w:t>
      </w:r>
      <w:r w:rsidRPr="00310D6E">
        <w:rPr>
          <w:rFonts w:hAnsi="Times New Roman"/>
          <w:noProof/>
        </w:rPr>
        <w:t>Ả</w:t>
      </w:r>
      <w:r w:rsidRPr="00310D6E">
        <w:rPr>
          <w:rFonts w:hAnsi="Times New Roman"/>
          <w:noProof/>
        </w:rPr>
        <w:t>N D</w:t>
      </w:r>
      <w:r w:rsidRPr="00310D6E">
        <w:rPr>
          <w:rFonts w:hAnsi="Times New Roman"/>
          <w:noProof/>
        </w:rPr>
        <w:t>Ự</w:t>
      </w:r>
      <w:r w:rsidRPr="00310D6E">
        <w:rPr>
          <w:rFonts w:hAnsi="Times New Roman"/>
          <w:noProof/>
        </w:rPr>
        <w:t xml:space="preserve"> </w:t>
      </w:r>
      <w:r w:rsidRPr="00310D6E">
        <w:rPr>
          <w:rFonts w:hAnsi="Times New Roman"/>
          <w:noProof/>
        </w:rPr>
        <w:t>Á</w:t>
      </w:r>
      <w:r w:rsidRPr="00310D6E">
        <w:rPr>
          <w:rFonts w:hAnsi="Times New Roman"/>
          <w:noProof/>
        </w:rPr>
        <w:t>N</w:t>
      </w:r>
      <w:r>
        <w:rPr>
          <w:noProof/>
        </w:rPr>
        <w:tab/>
      </w:r>
      <w:r>
        <w:rPr>
          <w:noProof/>
        </w:rPr>
        <w:fldChar w:fldCharType="begin"/>
      </w:r>
      <w:r>
        <w:rPr>
          <w:noProof/>
        </w:rPr>
        <w:instrText xml:space="preserve"> PAGEREF _Toc68616442 \h </w:instrText>
      </w:r>
      <w:r>
        <w:rPr>
          <w:noProof/>
        </w:rPr>
      </w:r>
      <w:r>
        <w:rPr>
          <w:noProof/>
        </w:rPr>
        <w:fldChar w:fldCharType="separate"/>
      </w:r>
      <w:r>
        <w:rPr>
          <w:noProof/>
        </w:rPr>
        <w:t>32</w:t>
      </w:r>
      <w:r>
        <w:rPr>
          <w:noProof/>
        </w:rPr>
        <w:fldChar w:fldCharType="end"/>
      </w:r>
    </w:p>
    <w:p w14:paraId="396DCAF9"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T</w:t>
      </w:r>
      <w:r w:rsidRPr="00310D6E">
        <w:rPr>
          <w:rFonts w:hAnsi="Times New Roman"/>
          <w:noProof/>
        </w:rPr>
        <w:t>à</w:t>
      </w:r>
      <w:r w:rsidRPr="00310D6E">
        <w:rPr>
          <w:rFonts w:hAnsi="Times New Roman"/>
          <w:noProof/>
        </w:rPr>
        <w:t>i Kho</w:t>
      </w:r>
      <w:r w:rsidRPr="00310D6E">
        <w:rPr>
          <w:rFonts w:hAnsi="Times New Roman"/>
          <w:noProof/>
        </w:rPr>
        <w:t>ả</w:t>
      </w:r>
      <w:r w:rsidRPr="00310D6E">
        <w:rPr>
          <w:rFonts w:hAnsi="Times New Roman"/>
          <w:noProof/>
        </w:rPr>
        <w:t>n D</w:t>
      </w:r>
      <w:r w:rsidRPr="00310D6E">
        <w:rPr>
          <w:rFonts w:hAnsi="Times New Roman"/>
          <w:noProof/>
        </w:rPr>
        <w:t>ự</w:t>
      </w:r>
      <w:r w:rsidRPr="00310D6E">
        <w:rPr>
          <w:rFonts w:hAnsi="Times New Roman"/>
          <w:noProof/>
        </w:rPr>
        <w:t xml:space="preserve"> </w:t>
      </w:r>
      <w:r w:rsidRPr="00310D6E">
        <w:rPr>
          <w:rFonts w:hAnsi="Times New Roman"/>
          <w:noProof/>
        </w:rPr>
        <w:t>Á</w:t>
      </w:r>
      <w:r w:rsidRPr="00310D6E">
        <w:rPr>
          <w:rFonts w:hAnsi="Times New Roman"/>
          <w:noProof/>
        </w:rPr>
        <w:t>n:</w:t>
      </w:r>
      <w:r>
        <w:rPr>
          <w:noProof/>
        </w:rPr>
        <w:tab/>
      </w:r>
      <w:r>
        <w:rPr>
          <w:noProof/>
        </w:rPr>
        <w:fldChar w:fldCharType="begin"/>
      </w:r>
      <w:r>
        <w:rPr>
          <w:noProof/>
        </w:rPr>
        <w:instrText xml:space="preserve"> PAGEREF _Toc68616443 \h </w:instrText>
      </w:r>
      <w:r>
        <w:rPr>
          <w:noProof/>
        </w:rPr>
      </w:r>
      <w:r>
        <w:rPr>
          <w:noProof/>
        </w:rPr>
        <w:fldChar w:fldCharType="separate"/>
      </w:r>
      <w:r>
        <w:rPr>
          <w:noProof/>
        </w:rPr>
        <w:t>32</w:t>
      </w:r>
      <w:r>
        <w:rPr>
          <w:noProof/>
        </w:rPr>
        <w:fldChar w:fldCharType="end"/>
      </w:r>
    </w:p>
    <w:p w14:paraId="44107A3D"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T</w:t>
      </w:r>
      <w:r w:rsidRPr="00310D6E">
        <w:rPr>
          <w:rFonts w:hAnsi="Times New Roman"/>
          <w:noProof/>
        </w:rPr>
        <w:t>à</w:t>
      </w:r>
      <w:r w:rsidRPr="00310D6E">
        <w:rPr>
          <w:rFonts w:hAnsi="Times New Roman"/>
          <w:noProof/>
        </w:rPr>
        <w:t>i Kho</w:t>
      </w:r>
      <w:r w:rsidRPr="00310D6E">
        <w:rPr>
          <w:rFonts w:hAnsi="Times New Roman"/>
          <w:noProof/>
        </w:rPr>
        <w:t>ả</w:t>
      </w:r>
      <w:r w:rsidRPr="00310D6E">
        <w:rPr>
          <w:rFonts w:hAnsi="Times New Roman"/>
          <w:noProof/>
        </w:rPr>
        <w:t>n Chi Ti</w:t>
      </w:r>
      <w:r w:rsidRPr="00310D6E">
        <w:rPr>
          <w:rFonts w:hAnsi="Times New Roman"/>
          <w:noProof/>
        </w:rPr>
        <w:t>ê</w:t>
      </w:r>
      <w:r w:rsidRPr="00310D6E">
        <w:rPr>
          <w:rFonts w:hAnsi="Times New Roman"/>
          <w:noProof/>
        </w:rPr>
        <w:t>u:</w:t>
      </w:r>
      <w:r>
        <w:rPr>
          <w:noProof/>
        </w:rPr>
        <w:tab/>
      </w:r>
      <w:r>
        <w:rPr>
          <w:noProof/>
        </w:rPr>
        <w:fldChar w:fldCharType="begin"/>
      </w:r>
      <w:r>
        <w:rPr>
          <w:noProof/>
        </w:rPr>
        <w:instrText xml:space="preserve"> PAGEREF _Toc68616444 \h </w:instrText>
      </w:r>
      <w:r>
        <w:rPr>
          <w:noProof/>
        </w:rPr>
      </w:r>
      <w:r>
        <w:rPr>
          <w:noProof/>
        </w:rPr>
        <w:fldChar w:fldCharType="separate"/>
      </w:r>
      <w:r>
        <w:rPr>
          <w:noProof/>
        </w:rPr>
        <w:t>32</w:t>
      </w:r>
      <w:r>
        <w:rPr>
          <w:noProof/>
        </w:rPr>
        <w:fldChar w:fldCharType="end"/>
      </w:r>
    </w:p>
    <w:p w14:paraId="472E5073"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3.</w:t>
      </w:r>
      <w:r>
        <w:rPr>
          <w:rFonts w:asciiTheme="minorHAnsi" w:hAnsiTheme="minorHAnsi" w:cstheme="minorBidi"/>
          <w:caps w:val="0"/>
          <w:noProof/>
          <w:szCs w:val="22"/>
          <w:lang w:eastAsia="en-GB"/>
        </w:rPr>
        <w:tab/>
      </w:r>
      <w:r w:rsidRPr="00310D6E">
        <w:rPr>
          <w:rFonts w:hAnsi="Times New Roman"/>
          <w:noProof/>
        </w:rPr>
        <w:t>T</w:t>
      </w:r>
      <w:r w:rsidRPr="00310D6E">
        <w:rPr>
          <w:rFonts w:hAnsi="Times New Roman"/>
          <w:noProof/>
        </w:rPr>
        <w:t>à</w:t>
      </w:r>
      <w:r w:rsidRPr="00310D6E">
        <w:rPr>
          <w:rFonts w:hAnsi="Times New Roman"/>
          <w:noProof/>
        </w:rPr>
        <w:t>i Kho</w:t>
      </w:r>
      <w:r w:rsidRPr="00310D6E">
        <w:rPr>
          <w:rFonts w:hAnsi="Times New Roman"/>
          <w:noProof/>
        </w:rPr>
        <w:t>ả</w:t>
      </w:r>
      <w:r w:rsidRPr="00310D6E">
        <w:rPr>
          <w:rFonts w:hAnsi="Times New Roman"/>
          <w:noProof/>
        </w:rPr>
        <w:t>n Ho</w:t>
      </w:r>
      <w:r w:rsidRPr="00310D6E">
        <w:rPr>
          <w:rFonts w:hAnsi="Times New Roman"/>
          <w:noProof/>
        </w:rPr>
        <w:t>ạ</w:t>
      </w:r>
      <w:r w:rsidRPr="00310D6E">
        <w:rPr>
          <w:rFonts w:hAnsi="Times New Roman"/>
          <w:noProof/>
        </w:rPr>
        <w:t xml:space="preserve">t </w:t>
      </w:r>
      <w:r w:rsidRPr="00310D6E">
        <w:rPr>
          <w:rFonts w:hAnsi="Times New Roman"/>
          <w:noProof/>
        </w:rPr>
        <w:t>Độ</w:t>
      </w:r>
      <w:r w:rsidRPr="00310D6E">
        <w:rPr>
          <w:rFonts w:hAnsi="Times New Roman"/>
          <w:noProof/>
        </w:rPr>
        <w:t>ng:</w:t>
      </w:r>
      <w:r>
        <w:rPr>
          <w:noProof/>
        </w:rPr>
        <w:tab/>
      </w:r>
      <w:r>
        <w:rPr>
          <w:noProof/>
        </w:rPr>
        <w:fldChar w:fldCharType="begin"/>
      </w:r>
      <w:r>
        <w:rPr>
          <w:noProof/>
        </w:rPr>
        <w:instrText xml:space="preserve"> PAGEREF _Toc68616445 \h </w:instrText>
      </w:r>
      <w:r>
        <w:rPr>
          <w:noProof/>
        </w:rPr>
      </w:r>
      <w:r>
        <w:rPr>
          <w:noProof/>
        </w:rPr>
        <w:fldChar w:fldCharType="separate"/>
      </w:r>
      <w:r>
        <w:rPr>
          <w:noProof/>
        </w:rPr>
        <w:t>32</w:t>
      </w:r>
      <w:r>
        <w:rPr>
          <w:noProof/>
        </w:rPr>
        <w:fldChar w:fldCharType="end"/>
      </w:r>
    </w:p>
    <w:p w14:paraId="56D120E5"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4.</w:t>
      </w:r>
      <w:r>
        <w:rPr>
          <w:rFonts w:asciiTheme="minorHAnsi" w:hAnsiTheme="minorHAnsi" w:cstheme="minorBidi"/>
          <w:caps w:val="0"/>
          <w:noProof/>
          <w:szCs w:val="22"/>
          <w:lang w:eastAsia="en-GB"/>
        </w:rPr>
        <w:tab/>
      </w:r>
      <w:r>
        <w:rPr>
          <w:noProof/>
        </w:rPr>
        <w:t>Tài Khoản Tiền Bồi Thường Và Bảo Hiểm</w:t>
      </w:r>
      <w:r w:rsidRPr="00310D6E">
        <w:rPr>
          <w:rFonts w:hAnsi="Times New Roman"/>
          <w:noProof/>
        </w:rPr>
        <w:t>:</w:t>
      </w:r>
      <w:r>
        <w:rPr>
          <w:noProof/>
        </w:rPr>
        <w:tab/>
      </w:r>
      <w:r>
        <w:rPr>
          <w:noProof/>
        </w:rPr>
        <w:fldChar w:fldCharType="begin"/>
      </w:r>
      <w:r>
        <w:rPr>
          <w:noProof/>
        </w:rPr>
        <w:instrText xml:space="preserve"> PAGEREF _Toc68616446 \h </w:instrText>
      </w:r>
      <w:r>
        <w:rPr>
          <w:noProof/>
        </w:rPr>
      </w:r>
      <w:r>
        <w:rPr>
          <w:noProof/>
        </w:rPr>
        <w:fldChar w:fldCharType="separate"/>
      </w:r>
      <w:r>
        <w:rPr>
          <w:noProof/>
        </w:rPr>
        <w:t>33</w:t>
      </w:r>
      <w:r>
        <w:rPr>
          <w:noProof/>
        </w:rPr>
        <w:fldChar w:fldCharType="end"/>
      </w:r>
    </w:p>
    <w:p w14:paraId="2FE7D838"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5.</w:t>
      </w:r>
      <w:r>
        <w:rPr>
          <w:rFonts w:asciiTheme="minorHAnsi" w:hAnsiTheme="minorHAnsi" w:cstheme="minorBidi"/>
          <w:caps w:val="0"/>
          <w:noProof/>
          <w:szCs w:val="22"/>
          <w:lang w:eastAsia="en-GB"/>
        </w:rPr>
        <w:tab/>
      </w:r>
      <w:r w:rsidRPr="00310D6E">
        <w:rPr>
          <w:rFonts w:hAnsi="Times New Roman"/>
          <w:noProof/>
        </w:rPr>
        <w:t>T</w:t>
      </w:r>
      <w:r w:rsidRPr="00310D6E">
        <w:rPr>
          <w:rFonts w:hAnsi="Times New Roman"/>
          <w:noProof/>
        </w:rPr>
        <w:t>à</w:t>
      </w:r>
      <w:r w:rsidRPr="00310D6E">
        <w:rPr>
          <w:rFonts w:hAnsi="Times New Roman"/>
          <w:noProof/>
        </w:rPr>
        <w:t>i Kho</w:t>
      </w:r>
      <w:r w:rsidRPr="00310D6E">
        <w:rPr>
          <w:rFonts w:hAnsi="Times New Roman"/>
          <w:noProof/>
        </w:rPr>
        <w:t>ả</w:t>
      </w:r>
      <w:r w:rsidRPr="00310D6E">
        <w:rPr>
          <w:rFonts w:hAnsi="Times New Roman"/>
          <w:noProof/>
        </w:rPr>
        <w:t>n D</w:t>
      </w:r>
      <w:r w:rsidRPr="00310D6E">
        <w:rPr>
          <w:rFonts w:hAnsi="Times New Roman"/>
          <w:noProof/>
        </w:rPr>
        <w:t>ự</w:t>
      </w:r>
      <w:r w:rsidRPr="00310D6E">
        <w:rPr>
          <w:rFonts w:hAnsi="Times New Roman"/>
          <w:noProof/>
        </w:rPr>
        <w:t xml:space="preserve"> Ph</w:t>
      </w:r>
      <w:r w:rsidRPr="00310D6E">
        <w:rPr>
          <w:rFonts w:hAnsi="Times New Roman"/>
          <w:noProof/>
        </w:rPr>
        <w:t>ò</w:t>
      </w:r>
      <w:r w:rsidRPr="00310D6E">
        <w:rPr>
          <w:rFonts w:hAnsi="Times New Roman"/>
          <w:noProof/>
        </w:rPr>
        <w:t>ng Tr</w:t>
      </w:r>
      <w:r w:rsidRPr="00310D6E">
        <w:rPr>
          <w:rFonts w:hAnsi="Times New Roman"/>
          <w:noProof/>
        </w:rPr>
        <w:t>ả</w:t>
      </w:r>
      <w:r w:rsidRPr="00310D6E">
        <w:rPr>
          <w:rFonts w:hAnsi="Times New Roman"/>
          <w:noProof/>
        </w:rPr>
        <w:t xml:space="preserve"> N</w:t>
      </w:r>
      <w:r w:rsidRPr="00310D6E">
        <w:rPr>
          <w:rFonts w:hAnsi="Times New Roman"/>
          <w:noProof/>
        </w:rPr>
        <w:t>ợ</w:t>
      </w:r>
      <w:r w:rsidRPr="00310D6E">
        <w:rPr>
          <w:rFonts w:hAnsi="Times New Roman"/>
          <w:noProof/>
        </w:rPr>
        <w:t>:</w:t>
      </w:r>
      <w:r>
        <w:rPr>
          <w:noProof/>
        </w:rPr>
        <w:tab/>
      </w:r>
      <w:r>
        <w:rPr>
          <w:noProof/>
        </w:rPr>
        <w:fldChar w:fldCharType="begin"/>
      </w:r>
      <w:r>
        <w:rPr>
          <w:noProof/>
        </w:rPr>
        <w:instrText xml:space="preserve"> PAGEREF _Toc68616447 \h </w:instrText>
      </w:r>
      <w:r>
        <w:rPr>
          <w:noProof/>
        </w:rPr>
      </w:r>
      <w:r>
        <w:rPr>
          <w:noProof/>
        </w:rPr>
        <w:fldChar w:fldCharType="separate"/>
      </w:r>
      <w:r>
        <w:rPr>
          <w:noProof/>
        </w:rPr>
        <w:t>33</w:t>
      </w:r>
      <w:r>
        <w:rPr>
          <w:noProof/>
        </w:rPr>
        <w:fldChar w:fldCharType="end"/>
      </w:r>
    </w:p>
    <w:p w14:paraId="6C5EACD0"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lastRenderedPageBreak/>
        <w:t>6.</w:t>
      </w:r>
      <w:r>
        <w:rPr>
          <w:rFonts w:asciiTheme="minorHAnsi" w:hAnsiTheme="minorHAnsi" w:cstheme="minorBidi"/>
          <w:caps w:val="0"/>
          <w:noProof/>
          <w:szCs w:val="22"/>
          <w:lang w:eastAsia="en-GB"/>
        </w:rPr>
        <w:tab/>
      </w:r>
      <w:r w:rsidRPr="00310D6E">
        <w:rPr>
          <w:rFonts w:hAnsi="Times New Roman"/>
          <w:noProof/>
        </w:rPr>
        <w:t>[T</w:t>
      </w:r>
      <w:r w:rsidRPr="00310D6E">
        <w:rPr>
          <w:rFonts w:hAnsi="Times New Roman"/>
          <w:noProof/>
        </w:rPr>
        <w:t>à</w:t>
      </w:r>
      <w:r w:rsidRPr="00310D6E">
        <w:rPr>
          <w:rFonts w:hAnsi="Times New Roman"/>
          <w:noProof/>
        </w:rPr>
        <w:t>i Kho</w:t>
      </w:r>
      <w:r w:rsidRPr="00310D6E">
        <w:rPr>
          <w:rFonts w:hAnsi="Times New Roman"/>
          <w:noProof/>
        </w:rPr>
        <w:t>ả</w:t>
      </w:r>
      <w:r w:rsidRPr="00310D6E">
        <w:rPr>
          <w:rFonts w:hAnsi="Times New Roman"/>
          <w:noProof/>
        </w:rPr>
        <w:t>n D</w:t>
      </w:r>
      <w:r w:rsidRPr="00310D6E">
        <w:rPr>
          <w:rFonts w:hAnsi="Times New Roman"/>
          <w:noProof/>
        </w:rPr>
        <w:t>ự</w:t>
      </w:r>
      <w:r w:rsidRPr="00310D6E">
        <w:rPr>
          <w:rFonts w:hAnsi="Times New Roman"/>
          <w:noProof/>
        </w:rPr>
        <w:t xml:space="preserve"> Ph</w:t>
      </w:r>
      <w:r w:rsidRPr="00310D6E">
        <w:rPr>
          <w:rFonts w:hAnsi="Times New Roman"/>
          <w:noProof/>
        </w:rPr>
        <w:t>ò</w:t>
      </w:r>
      <w:r w:rsidRPr="00310D6E">
        <w:rPr>
          <w:rFonts w:hAnsi="Times New Roman"/>
          <w:noProof/>
        </w:rPr>
        <w:t>ng B</w:t>
      </w:r>
      <w:r w:rsidRPr="00310D6E">
        <w:rPr>
          <w:rFonts w:hAnsi="Times New Roman"/>
          <w:noProof/>
        </w:rPr>
        <w:t>ả</w:t>
      </w:r>
      <w:r w:rsidRPr="00310D6E">
        <w:rPr>
          <w:rFonts w:hAnsi="Times New Roman"/>
          <w:noProof/>
        </w:rPr>
        <w:t>o Tr</w:t>
      </w:r>
      <w:r w:rsidRPr="00310D6E">
        <w:rPr>
          <w:rFonts w:hAnsi="Times New Roman"/>
          <w:noProof/>
        </w:rPr>
        <w:t>ì</w:t>
      </w:r>
      <w:r w:rsidRPr="00310D6E">
        <w:rPr>
          <w:rFonts w:hAnsi="Times New Roman"/>
          <w:noProof/>
        </w:rPr>
        <w:t>:</w:t>
      </w:r>
      <w:r>
        <w:rPr>
          <w:noProof/>
        </w:rPr>
        <w:tab/>
      </w:r>
      <w:r>
        <w:rPr>
          <w:noProof/>
        </w:rPr>
        <w:fldChar w:fldCharType="begin"/>
      </w:r>
      <w:r>
        <w:rPr>
          <w:noProof/>
        </w:rPr>
        <w:instrText xml:space="preserve"> PAGEREF _Toc68616448 \h </w:instrText>
      </w:r>
      <w:r>
        <w:rPr>
          <w:noProof/>
        </w:rPr>
      </w:r>
      <w:r>
        <w:rPr>
          <w:noProof/>
        </w:rPr>
        <w:fldChar w:fldCharType="separate"/>
      </w:r>
      <w:r>
        <w:rPr>
          <w:noProof/>
        </w:rPr>
        <w:t>33</w:t>
      </w:r>
      <w:r>
        <w:rPr>
          <w:noProof/>
        </w:rPr>
        <w:fldChar w:fldCharType="end"/>
      </w:r>
    </w:p>
    <w:p w14:paraId="0718AAEA"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7.</w:t>
      </w:r>
      <w:r>
        <w:rPr>
          <w:rFonts w:asciiTheme="minorHAnsi" w:hAnsiTheme="minorHAnsi" w:cstheme="minorBidi"/>
          <w:caps w:val="0"/>
          <w:noProof/>
          <w:szCs w:val="22"/>
          <w:lang w:eastAsia="en-GB"/>
        </w:rPr>
        <w:tab/>
      </w:r>
      <w:r w:rsidRPr="00310D6E">
        <w:rPr>
          <w:rFonts w:hAnsi="Times New Roman"/>
          <w:noProof/>
        </w:rPr>
        <w:t>T</w:t>
      </w:r>
      <w:r w:rsidRPr="00310D6E">
        <w:rPr>
          <w:rFonts w:hAnsi="Times New Roman"/>
          <w:noProof/>
        </w:rPr>
        <w:t>à</w:t>
      </w:r>
      <w:r w:rsidRPr="00310D6E">
        <w:rPr>
          <w:rFonts w:hAnsi="Times New Roman"/>
          <w:noProof/>
        </w:rPr>
        <w:t>i Kho</w:t>
      </w:r>
      <w:r w:rsidRPr="00310D6E">
        <w:rPr>
          <w:rFonts w:hAnsi="Times New Roman"/>
          <w:noProof/>
        </w:rPr>
        <w:t>ả</w:t>
      </w:r>
      <w:r w:rsidRPr="00310D6E">
        <w:rPr>
          <w:rFonts w:hAnsi="Times New Roman"/>
          <w:noProof/>
        </w:rPr>
        <w:t>n Ph</w:t>
      </w:r>
      <w:r w:rsidRPr="00310D6E">
        <w:rPr>
          <w:rFonts w:hAnsi="Times New Roman"/>
          <w:noProof/>
        </w:rPr>
        <w:t>â</w:t>
      </w:r>
      <w:r w:rsidRPr="00310D6E">
        <w:rPr>
          <w:rFonts w:hAnsi="Times New Roman"/>
          <w:noProof/>
        </w:rPr>
        <w:t>n Chia:</w:t>
      </w:r>
      <w:r>
        <w:rPr>
          <w:noProof/>
        </w:rPr>
        <w:tab/>
      </w:r>
      <w:r>
        <w:rPr>
          <w:noProof/>
        </w:rPr>
        <w:fldChar w:fldCharType="begin"/>
      </w:r>
      <w:r>
        <w:rPr>
          <w:noProof/>
        </w:rPr>
        <w:instrText xml:space="preserve"> PAGEREF _Toc68616449 \h </w:instrText>
      </w:r>
      <w:r>
        <w:rPr>
          <w:noProof/>
        </w:rPr>
      </w:r>
      <w:r>
        <w:rPr>
          <w:noProof/>
        </w:rPr>
        <w:fldChar w:fldCharType="separate"/>
      </w:r>
      <w:r>
        <w:rPr>
          <w:noProof/>
        </w:rPr>
        <w:t>34</w:t>
      </w:r>
      <w:r>
        <w:rPr>
          <w:noProof/>
        </w:rPr>
        <w:fldChar w:fldCharType="end"/>
      </w:r>
    </w:p>
    <w:p w14:paraId="58619684"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8.</w:t>
      </w:r>
      <w:r>
        <w:rPr>
          <w:rFonts w:asciiTheme="minorHAnsi" w:hAnsiTheme="minorHAnsi" w:cstheme="minorBidi"/>
          <w:caps w:val="0"/>
          <w:noProof/>
          <w:szCs w:val="22"/>
          <w:lang w:eastAsia="en-GB"/>
        </w:rPr>
        <w:tab/>
      </w:r>
      <w:r w:rsidRPr="00310D6E">
        <w:rPr>
          <w:rFonts w:eastAsia="Times New Roman" w:hAnsi="Times New Roman"/>
          <w:noProof/>
        </w:rPr>
        <w:t>Th</w:t>
      </w:r>
      <w:r w:rsidRPr="00310D6E">
        <w:rPr>
          <w:rFonts w:eastAsia="Times New Roman" w:hAnsi="Times New Roman"/>
          <w:noProof/>
        </w:rPr>
        <w:t>ứ</w:t>
      </w:r>
      <w:r w:rsidRPr="00310D6E">
        <w:rPr>
          <w:rFonts w:eastAsia="Times New Roman" w:hAnsi="Times New Roman"/>
          <w:noProof/>
        </w:rPr>
        <w:t xml:space="preserve"> T</w:t>
      </w:r>
      <w:r w:rsidRPr="00310D6E">
        <w:rPr>
          <w:rFonts w:eastAsia="Times New Roman" w:hAnsi="Times New Roman"/>
          <w:noProof/>
        </w:rPr>
        <w:t>ự</w:t>
      </w:r>
      <w:r w:rsidRPr="00310D6E">
        <w:rPr>
          <w:rFonts w:eastAsia="Times New Roman" w:hAnsi="Times New Roman"/>
          <w:noProof/>
        </w:rPr>
        <w:t xml:space="preserve"> </w:t>
      </w:r>
      <w:r w:rsidRPr="00310D6E">
        <w:rPr>
          <w:rFonts w:eastAsia="Times New Roman" w:hAnsi="Times New Roman"/>
          <w:noProof/>
        </w:rPr>
        <w:t>Ư</w:t>
      </w:r>
      <w:r w:rsidRPr="00310D6E">
        <w:rPr>
          <w:rFonts w:eastAsia="Times New Roman" w:hAnsi="Times New Roman"/>
          <w:noProof/>
        </w:rPr>
        <w:t>u Ti</w:t>
      </w:r>
      <w:r w:rsidRPr="00310D6E">
        <w:rPr>
          <w:rFonts w:eastAsia="Times New Roman" w:hAnsi="Times New Roman"/>
          <w:noProof/>
        </w:rPr>
        <w:t>ê</w:t>
      </w:r>
      <w:r w:rsidRPr="00310D6E">
        <w:rPr>
          <w:rFonts w:eastAsia="Times New Roman" w:hAnsi="Times New Roman"/>
          <w:noProof/>
        </w:rPr>
        <w:t>n Thanh To</w:t>
      </w:r>
      <w:r w:rsidRPr="00310D6E">
        <w:rPr>
          <w:rFonts w:eastAsia="Times New Roman" w:hAnsi="Times New Roman"/>
          <w:noProof/>
        </w:rPr>
        <w:t>á</w:t>
      </w:r>
      <w:r w:rsidRPr="00310D6E">
        <w:rPr>
          <w:rFonts w:eastAsia="Times New Roman" w:hAnsi="Times New Roman"/>
          <w:noProof/>
        </w:rPr>
        <w:t>n</w:t>
      </w:r>
      <w:r w:rsidRPr="00310D6E">
        <w:rPr>
          <w:rFonts w:hAnsi="Times New Roman"/>
          <w:noProof/>
        </w:rPr>
        <w:t>:</w:t>
      </w:r>
      <w:r>
        <w:rPr>
          <w:noProof/>
        </w:rPr>
        <w:tab/>
      </w:r>
      <w:r>
        <w:rPr>
          <w:noProof/>
        </w:rPr>
        <w:fldChar w:fldCharType="begin"/>
      </w:r>
      <w:r>
        <w:rPr>
          <w:noProof/>
        </w:rPr>
        <w:instrText xml:space="preserve"> PAGEREF _Toc68616450 \h </w:instrText>
      </w:r>
      <w:r>
        <w:rPr>
          <w:noProof/>
        </w:rPr>
      </w:r>
      <w:r>
        <w:rPr>
          <w:noProof/>
        </w:rPr>
        <w:fldChar w:fldCharType="separate"/>
      </w:r>
      <w:r>
        <w:rPr>
          <w:noProof/>
        </w:rPr>
        <w:t>34</w:t>
      </w:r>
      <w:r>
        <w:rPr>
          <w:noProof/>
        </w:rPr>
        <w:fldChar w:fldCharType="end"/>
      </w:r>
    </w:p>
    <w:p w14:paraId="32D8390B"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9.</w:t>
      </w:r>
      <w:r>
        <w:rPr>
          <w:rFonts w:asciiTheme="minorHAnsi" w:hAnsiTheme="minorHAnsi" w:cstheme="minorBidi"/>
          <w:caps w:val="0"/>
          <w:noProof/>
          <w:szCs w:val="22"/>
          <w:lang w:eastAsia="en-GB"/>
        </w:rPr>
        <w:tab/>
      </w:r>
      <w:r w:rsidRPr="00310D6E">
        <w:rPr>
          <w:rFonts w:hAnsi="Times New Roman"/>
          <w:noProof/>
        </w:rPr>
        <w:t>[H</w:t>
      </w:r>
      <w:r w:rsidRPr="00310D6E">
        <w:rPr>
          <w:rFonts w:hAnsi="Times New Roman"/>
          <w:noProof/>
        </w:rPr>
        <w:t>ỗ</w:t>
      </w:r>
      <w:r w:rsidRPr="00310D6E">
        <w:rPr>
          <w:rFonts w:hAnsi="Times New Roman"/>
          <w:noProof/>
        </w:rPr>
        <w:t xml:space="preserve"> Tr</w:t>
      </w:r>
      <w:r w:rsidRPr="00310D6E">
        <w:rPr>
          <w:rFonts w:hAnsi="Times New Roman"/>
          <w:noProof/>
        </w:rPr>
        <w:t>ợ</w:t>
      </w:r>
      <w:r w:rsidRPr="00310D6E">
        <w:rPr>
          <w:rFonts w:hAnsi="Times New Roman"/>
          <w:noProof/>
        </w:rPr>
        <w:t xml:space="preserve"> T</w:t>
      </w:r>
      <w:r w:rsidRPr="00310D6E">
        <w:rPr>
          <w:rFonts w:hAnsi="Times New Roman"/>
          <w:noProof/>
        </w:rPr>
        <w:t>í</w:t>
      </w:r>
      <w:r w:rsidRPr="00310D6E">
        <w:rPr>
          <w:rFonts w:hAnsi="Times New Roman"/>
          <w:noProof/>
        </w:rPr>
        <w:t>n D</w:t>
      </w:r>
      <w:r w:rsidRPr="00310D6E">
        <w:rPr>
          <w:rFonts w:hAnsi="Times New Roman"/>
          <w:noProof/>
        </w:rPr>
        <w:t>ụ</w:t>
      </w:r>
      <w:r w:rsidRPr="00310D6E">
        <w:rPr>
          <w:rFonts w:hAnsi="Times New Roman"/>
          <w:noProof/>
        </w:rPr>
        <w:t xml:space="preserve">ng </w:t>
      </w:r>
      <w:r w:rsidRPr="00310D6E">
        <w:rPr>
          <w:rFonts w:hAnsi="Times New Roman"/>
          <w:noProof/>
        </w:rPr>
        <w:t>Đượ</w:t>
      </w:r>
      <w:r w:rsidRPr="00310D6E">
        <w:rPr>
          <w:rFonts w:hAnsi="Times New Roman"/>
          <w:noProof/>
        </w:rPr>
        <w:t>c Ch</w:t>
      </w:r>
      <w:r w:rsidRPr="00310D6E">
        <w:rPr>
          <w:rFonts w:hAnsi="Times New Roman"/>
          <w:noProof/>
        </w:rPr>
        <w:t>ấ</w:t>
      </w:r>
      <w:r w:rsidRPr="00310D6E">
        <w:rPr>
          <w:rFonts w:hAnsi="Times New Roman"/>
          <w:noProof/>
        </w:rPr>
        <w:t>p Nh</w:t>
      </w:r>
      <w:r w:rsidRPr="00310D6E">
        <w:rPr>
          <w:rFonts w:hAnsi="Times New Roman"/>
          <w:noProof/>
        </w:rPr>
        <w:t>ậ</w:t>
      </w:r>
      <w:r w:rsidRPr="00310D6E">
        <w:rPr>
          <w:rFonts w:hAnsi="Times New Roman"/>
          <w:noProof/>
        </w:rPr>
        <w:t>n]:</w:t>
      </w:r>
      <w:r>
        <w:rPr>
          <w:noProof/>
        </w:rPr>
        <w:tab/>
      </w:r>
      <w:r>
        <w:rPr>
          <w:noProof/>
        </w:rPr>
        <w:fldChar w:fldCharType="begin"/>
      </w:r>
      <w:r>
        <w:rPr>
          <w:noProof/>
        </w:rPr>
        <w:instrText xml:space="preserve"> PAGEREF _Toc68616451 \h </w:instrText>
      </w:r>
      <w:r>
        <w:rPr>
          <w:noProof/>
        </w:rPr>
      </w:r>
      <w:r>
        <w:rPr>
          <w:noProof/>
        </w:rPr>
        <w:fldChar w:fldCharType="separate"/>
      </w:r>
      <w:r>
        <w:rPr>
          <w:noProof/>
        </w:rPr>
        <w:t>35</w:t>
      </w:r>
      <w:r>
        <w:rPr>
          <w:noProof/>
        </w:rPr>
        <w:fldChar w:fldCharType="end"/>
      </w:r>
    </w:p>
    <w:p w14:paraId="2C1134D6"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10.</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Ki</w:t>
      </w:r>
      <w:r w:rsidRPr="00310D6E">
        <w:rPr>
          <w:rFonts w:hAnsi="Times New Roman"/>
          <w:noProof/>
        </w:rPr>
        <w:t>ể</w:t>
      </w:r>
      <w:r w:rsidRPr="00310D6E">
        <w:rPr>
          <w:rFonts w:hAnsi="Times New Roman"/>
          <w:noProof/>
        </w:rPr>
        <w:t xml:space="preserve">m Tra </w:t>
      </w:r>
      <w:r w:rsidRPr="00310D6E">
        <w:rPr>
          <w:rFonts w:hAnsi="Times New Roman"/>
          <w:noProof/>
        </w:rPr>
        <w:t>Để</w:t>
      </w:r>
      <w:r w:rsidRPr="00310D6E">
        <w:rPr>
          <w:rFonts w:hAnsi="Times New Roman"/>
          <w:noProof/>
        </w:rPr>
        <w:t xml:space="preserve"> Ph</w:t>
      </w:r>
      <w:r w:rsidRPr="00310D6E">
        <w:rPr>
          <w:rFonts w:hAnsi="Times New Roman"/>
          <w:noProof/>
        </w:rPr>
        <w:t>â</w:t>
      </w:r>
      <w:r w:rsidRPr="00310D6E">
        <w:rPr>
          <w:rFonts w:hAnsi="Times New Roman"/>
          <w:noProof/>
        </w:rPr>
        <w:t>n Chia:</w:t>
      </w:r>
      <w:r>
        <w:rPr>
          <w:noProof/>
        </w:rPr>
        <w:tab/>
      </w:r>
      <w:r>
        <w:rPr>
          <w:noProof/>
        </w:rPr>
        <w:fldChar w:fldCharType="begin"/>
      </w:r>
      <w:r>
        <w:rPr>
          <w:noProof/>
        </w:rPr>
        <w:instrText xml:space="preserve"> PAGEREF _Toc68616452 \h </w:instrText>
      </w:r>
      <w:r>
        <w:rPr>
          <w:noProof/>
        </w:rPr>
      </w:r>
      <w:r>
        <w:rPr>
          <w:noProof/>
        </w:rPr>
        <w:fldChar w:fldCharType="separate"/>
      </w:r>
      <w:r>
        <w:rPr>
          <w:noProof/>
        </w:rPr>
        <w:t>35</w:t>
      </w:r>
      <w:r>
        <w:rPr>
          <w:noProof/>
        </w:rPr>
        <w:fldChar w:fldCharType="end"/>
      </w:r>
    </w:p>
    <w:p w14:paraId="2B24C76A"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eastAsia="Times New Roman" w:hAnsi="Times New Roman"/>
          <w:bCs/>
          <w:caps w:val="0"/>
          <w:noProof/>
        </w:rPr>
        <w:t>G.</w:t>
      </w:r>
      <w:r>
        <w:rPr>
          <w:rFonts w:asciiTheme="minorHAnsi" w:hAnsiTheme="minorHAnsi" w:cstheme="minorBidi"/>
          <w:caps w:val="0"/>
          <w:noProof/>
          <w:szCs w:val="22"/>
          <w:lang w:eastAsia="en-GB"/>
        </w:rPr>
        <w:tab/>
      </w:r>
      <w:r w:rsidRPr="00310D6E">
        <w:rPr>
          <w:rFonts w:eastAsia="Times New Roman" w:hAnsi="Times New Roman"/>
          <w:noProof/>
        </w:rPr>
        <w:t>M</w:t>
      </w:r>
      <w:r w:rsidRPr="00310D6E">
        <w:rPr>
          <w:rFonts w:eastAsia="Times New Roman" w:hAnsi="Times New Roman"/>
          <w:noProof/>
        </w:rPr>
        <w:t>Ô</w:t>
      </w:r>
      <w:r w:rsidRPr="00310D6E">
        <w:rPr>
          <w:rFonts w:eastAsia="Times New Roman" w:hAnsi="Times New Roman"/>
          <w:noProof/>
        </w:rPr>
        <w:t xml:space="preserve"> H</w:t>
      </w:r>
      <w:r w:rsidRPr="00310D6E">
        <w:rPr>
          <w:rFonts w:eastAsia="Times New Roman" w:hAnsi="Times New Roman"/>
          <w:noProof/>
        </w:rPr>
        <w:t>Ì</w:t>
      </w:r>
      <w:r w:rsidRPr="00310D6E">
        <w:rPr>
          <w:rFonts w:eastAsia="Times New Roman" w:hAnsi="Times New Roman"/>
          <w:noProof/>
        </w:rPr>
        <w:t>NH T</w:t>
      </w:r>
      <w:r w:rsidRPr="00310D6E">
        <w:rPr>
          <w:rFonts w:eastAsia="Times New Roman" w:hAnsi="Times New Roman"/>
          <w:noProof/>
        </w:rPr>
        <w:t>À</w:t>
      </w:r>
      <w:r w:rsidRPr="00310D6E">
        <w:rPr>
          <w:rFonts w:eastAsia="Times New Roman" w:hAnsi="Times New Roman"/>
          <w:noProof/>
        </w:rPr>
        <w:t>I CH</w:t>
      </w:r>
      <w:r w:rsidRPr="00310D6E">
        <w:rPr>
          <w:rFonts w:eastAsia="Times New Roman" w:hAnsi="Times New Roman"/>
          <w:noProof/>
        </w:rPr>
        <w:t>Í</w:t>
      </w:r>
      <w:r w:rsidRPr="00310D6E">
        <w:rPr>
          <w:rFonts w:eastAsia="Times New Roman" w:hAnsi="Times New Roman"/>
          <w:noProof/>
        </w:rPr>
        <w:t>NH, B</w:t>
      </w:r>
      <w:r w:rsidRPr="00310D6E">
        <w:rPr>
          <w:rFonts w:eastAsia="Times New Roman" w:hAnsi="Times New Roman"/>
          <w:noProof/>
        </w:rPr>
        <w:t>Ả</w:t>
      </w:r>
      <w:r w:rsidRPr="00310D6E">
        <w:rPr>
          <w:rFonts w:eastAsia="Times New Roman" w:hAnsi="Times New Roman"/>
          <w:noProof/>
        </w:rPr>
        <w:t>N D</w:t>
      </w:r>
      <w:r w:rsidRPr="00310D6E">
        <w:rPr>
          <w:rFonts w:eastAsia="Times New Roman" w:hAnsi="Times New Roman"/>
          <w:noProof/>
        </w:rPr>
        <w:t>Ự</w:t>
      </w:r>
      <w:r w:rsidRPr="00310D6E">
        <w:rPr>
          <w:rFonts w:eastAsia="Times New Roman" w:hAnsi="Times New Roman"/>
          <w:noProof/>
        </w:rPr>
        <w:t xml:space="preserve"> B</w:t>
      </w:r>
      <w:r w:rsidRPr="00310D6E">
        <w:rPr>
          <w:rFonts w:eastAsia="Times New Roman" w:hAnsi="Times New Roman"/>
          <w:noProof/>
        </w:rPr>
        <w:t>Á</w:t>
      </w:r>
      <w:r w:rsidRPr="00310D6E">
        <w:rPr>
          <w:rFonts w:eastAsia="Times New Roman" w:hAnsi="Times New Roman"/>
          <w:noProof/>
        </w:rPr>
        <w:t>O, C</w:t>
      </w:r>
      <w:r w:rsidRPr="00310D6E">
        <w:rPr>
          <w:rFonts w:eastAsia="Times New Roman" w:hAnsi="Times New Roman"/>
          <w:noProof/>
        </w:rPr>
        <w:t>Á</w:t>
      </w:r>
      <w:r w:rsidRPr="00310D6E">
        <w:rPr>
          <w:rFonts w:eastAsia="Times New Roman" w:hAnsi="Times New Roman"/>
          <w:noProof/>
        </w:rPr>
        <w:t>C B</w:t>
      </w:r>
      <w:r w:rsidRPr="00310D6E">
        <w:rPr>
          <w:rFonts w:eastAsia="Times New Roman" w:hAnsi="Times New Roman"/>
          <w:noProof/>
        </w:rPr>
        <w:t>Á</w:t>
      </w:r>
      <w:r w:rsidRPr="00310D6E">
        <w:rPr>
          <w:rFonts w:eastAsia="Times New Roman" w:hAnsi="Times New Roman"/>
          <w:noProof/>
        </w:rPr>
        <w:t>O C</w:t>
      </w:r>
      <w:r w:rsidRPr="00310D6E">
        <w:rPr>
          <w:rFonts w:eastAsia="Times New Roman" w:hAnsi="Times New Roman"/>
          <w:noProof/>
        </w:rPr>
        <w:t>Á</w:t>
      </w:r>
      <w:r w:rsidRPr="00310D6E">
        <w:rPr>
          <w:rFonts w:eastAsia="Times New Roman" w:hAnsi="Times New Roman"/>
          <w:noProof/>
        </w:rPr>
        <w:t>O T</w:t>
      </w:r>
      <w:r w:rsidRPr="00310D6E">
        <w:rPr>
          <w:rFonts w:eastAsia="Times New Roman" w:hAnsi="Times New Roman"/>
          <w:noProof/>
        </w:rPr>
        <w:t>À</w:t>
      </w:r>
      <w:r w:rsidRPr="00310D6E">
        <w:rPr>
          <w:rFonts w:eastAsia="Times New Roman" w:hAnsi="Times New Roman"/>
          <w:noProof/>
        </w:rPr>
        <w:t>I CH</w:t>
      </w:r>
      <w:r w:rsidRPr="00310D6E">
        <w:rPr>
          <w:rFonts w:eastAsia="Times New Roman" w:hAnsi="Times New Roman"/>
          <w:noProof/>
        </w:rPr>
        <w:t>Í</w:t>
      </w:r>
      <w:r w:rsidRPr="00310D6E">
        <w:rPr>
          <w:rFonts w:eastAsia="Times New Roman" w:hAnsi="Times New Roman"/>
          <w:noProof/>
        </w:rPr>
        <w:t>NH V</w:t>
      </w:r>
      <w:r w:rsidRPr="00310D6E">
        <w:rPr>
          <w:rFonts w:eastAsia="Times New Roman" w:hAnsi="Times New Roman"/>
          <w:noProof/>
        </w:rPr>
        <w:t>À</w:t>
      </w:r>
      <w:r w:rsidRPr="00310D6E">
        <w:rPr>
          <w:rFonts w:eastAsia="Times New Roman" w:hAnsi="Times New Roman"/>
          <w:noProof/>
        </w:rPr>
        <w:t xml:space="preserve"> C</w:t>
      </w:r>
      <w:r w:rsidRPr="00310D6E">
        <w:rPr>
          <w:rFonts w:eastAsia="Times New Roman" w:hAnsi="Times New Roman"/>
          <w:noProof/>
        </w:rPr>
        <w:t>Á</w:t>
      </w:r>
      <w:r w:rsidRPr="00310D6E">
        <w:rPr>
          <w:rFonts w:eastAsia="Times New Roman" w:hAnsi="Times New Roman"/>
          <w:noProof/>
        </w:rPr>
        <w:t>C T</w:t>
      </w:r>
      <w:r w:rsidRPr="00310D6E">
        <w:rPr>
          <w:rFonts w:eastAsia="Times New Roman" w:hAnsi="Times New Roman"/>
          <w:noProof/>
        </w:rPr>
        <w:t>Ỷ</w:t>
      </w:r>
      <w:r w:rsidRPr="00310D6E">
        <w:rPr>
          <w:rFonts w:eastAsia="Times New Roman" w:hAnsi="Times New Roman"/>
          <w:noProof/>
        </w:rPr>
        <w:t xml:space="preserve"> SU</w:t>
      </w:r>
      <w:r w:rsidRPr="00310D6E">
        <w:rPr>
          <w:rFonts w:eastAsia="Times New Roman" w:hAnsi="Times New Roman"/>
          <w:noProof/>
        </w:rPr>
        <w:t>Ấ</w:t>
      </w:r>
      <w:r w:rsidRPr="00310D6E">
        <w:rPr>
          <w:rFonts w:eastAsia="Times New Roman" w:hAnsi="Times New Roman"/>
          <w:noProof/>
        </w:rPr>
        <w:t>T</w:t>
      </w:r>
      <w:r>
        <w:rPr>
          <w:noProof/>
        </w:rPr>
        <w:tab/>
      </w:r>
      <w:r>
        <w:rPr>
          <w:noProof/>
        </w:rPr>
        <w:fldChar w:fldCharType="begin"/>
      </w:r>
      <w:r>
        <w:rPr>
          <w:noProof/>
        </w:rPr>
        <w:instrText xml:space="preserve"> PAGEREF _Toc68616453 \h </w:instrText>
      </w:r>
      <w:r>
        <w:rPr>
          <w:noProof/>
        </w:rPr>
      </w:r>
      <w:r>
        <w:rPr>
          <w:noProof/>
        </w:rPr>
        <w:fldChar w:fldCharType="separate"/>
      </w:r>
      <w:r>
        <w:rPr>
          <w:noProof/>
        </w:rPr>
        <w:t>37</w:t>
      </w:r>
      <w:r>
        <w:rPr>
          <w:noProof/>
        </w:rPr>
        <w:fldChar w:fldCharType="end"/>
      </w:r>
    </w:p>
    <w:p w14:paraId="3D0306E6"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M</w:t>
      </w:r>
      <w:r w:rsidRPr="00310D6E">
        <w:rPr>
          <w:rFonts w:hAnsi="Times New Roman"/>
          <w:noProof/>
        </w:rPr>
        <w:t>ô</w:t>
      </w:r>
      <w:r w:rsidRPr="00310D6E">
        <w:rPr>
          <w:rFonts w:hAnsi="Times New Roman"/>
          <w:noProof/>
        </w:rPr>
        <w:t xml:space="preserve"> H</w:t>
      </w:r>
      <w:r w:rsidRPr="00310D6E">
        <w:rPr>
          <w:rFonts w:hAnsi="Times New Roman"/>
          <w:noProof/>
        </w:rPr>
        <w:t>ì</w:t>
      </w:r>
      <w:r w:rsidRPr="00310D6E">
        <w:rPr>
          <w:rFonts w:hAnsi="Times New Roman"/>
          <w:noProof/>
        </w:rPr>
        <w:t>nh T</w:t>
      </w:r>
      <w:r w:rsidRPr="00310D6E">
        <w:rPr>
          <w:rFonts w:hAnsi="Times New Roman"/>
          <w:noProof/>
        </w:rPr>
        <w:t>à</w:t>
      </w:r>
      <w:r w:rsidRPr="00310D6E">
        <w:rPr>
          <w:rFonts w:hAnsi="Times New Roman"/>
          <w:noProof/>
        </w:rPr>
        <w:t>i Ch</w:t>
      </w:r>
      <w:r w:rsidRPr="00310D6E">
        <w:rPr>
          <w:rFonts w:hAnsi="Times New Roman"/>
          <w:noProof/>
        </w:rPr>
        <w:t>í</w:t>
      </w:r>
      <w:r w:rsidRPr="00310D6E">
        <w:rPr>
          <w:rFonts w:hAnsi="Times New Roman"/>
          <w:noProof/>
        </w:rPr>
        <w:t>nh:</w:t>
      </w:r>
      <w:r>
        <w:rPr>
          <w:noProof/>
        </w:rPr>
        <w:tab/>
      </w:r>
      <w:r>
        <w:rPr>
          <w:noProof/>
        </w:rPr>
        <w:fldChar w:fldCharType="begin"/>
      </w:r>
      <w:r>
        <w:rPr>
          <w:noProof/>
        </w:rPr>
        <w:instrText xml:space="preserve"> PAGEREF _Toc68616454 \h </w:instrText>
      </w:r>
      <w:r>
        <w:rPr>
          <w:noProof/>
        </w:rPr>
      </w:r>
      <w:r>
        <w:rPr>
          <w:noProof/>
        </w:rPr>
        <w:fldChar w:fldCharType="separate"/>
      </w:r>
      <w:r>
        <w:rPr>
          <w:noProof/>
        </w:rPr>
        <w:t>37</w:t>
      </w:r>
      <w:r>
        <w:rPr>
          <w:noProof/>
        </w:rPr>
        <w:fldChar w:fldCharType="end"/>
      </w:r>
    </w:p>
    <w:p w14:paraId="382C73C8"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B</w:t>
      </w:r>
      <w:r w:rsidRPr="00310D6E">
        <w:rPr>
          <w:rFonts w:hAnsi="Times New Roman"/>
          <w:noProof/>
        </w:rPr>
        <w:t>ả</w:t>
      </w:r>
      <w:r w:rsidRPr="00310D6E">
        <w:rPr>
          <w:rFonts w:hAnsi="Times New Roman"/>
          <w:noProof/>
        </w:rPr>
        <w:t>n D</w:t>
      </w:r>
      <w:r w:rsidRPr="00310D6E">
        <w:rPr>
          <w:rFonts w:hAnsi="Times New Roman"/>
          <w:noProof/>
        </w:rPr>
        <w:t>ự</w:t>
      </w:r>
      <w:r w:rsidRPr="00310D6E">
        <w:rPr>
          <w:rFonts w:hAnsi="Times New Roman"/>
          <w:noProof/>
        </w:rPr>
        <w:t xml:space="preserve"> B</w:t>
      </w:r>
      <w:r w:rsidRPr="00310D6E">
        <w:rPr>
          <w:rFonts w:hAnsi="Times New Roman"/>
          <w:noProof/>
        </w:rPr>
        <w:t>á</w:t>
      </w:r>
      <w:r w:rsidRPr="00310D6E">
        <w:rPr>
          <w:rFonts w:hAnsi="Times New Roman"/>
          <w:noProof/>
        </w:rPr>
        <w:t>o:</w:t>
      </w:r>
      <w:r>
        <w:rPr>
          <w:noProof/>
        </w:rPr>
        <w:tab/>
      </w:r>
      <w:r>
        <w:rPr>
          <w:noProof/>
        </w:rPr>
        <w:fldChar w:fldCharType="begin"/>
      </w:r>
      <w:r>
        <w:rPr>
          <w:noProof/>
        </w:rPr>
        <w:instrText xml:space="preserve"> PAGEREF _Toc68616455 \h </w:instrText>
      </w:r>
      <w:r>
        <w:rPr>
          <w:noProof/>
        </w:rPr>
      </w:r>
      <w:r>
        <w:rPr>
          <w:noProof/>
        </w:rPr>
        <w:fldChar w:fldCharType="separate"/>
      </w:r>
      <w:r>
        <w:rPr>
          <w:noProof/>
        </w:rPr>
        <w:t>37</w:t>
      </w:r>
      <w:r>
        <w:rPr>
          <w:noProof/>
        </w:rPr>
        <w:fldChar w:fldCharType="end"/>
      </w:r>
    </w:p>
    <w:p w14:paraId="1C628B69"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3.</w:t>
      </w:r>
      <w:r>
        <w:rPr>
          <w:rFonts w:asciiTheme="minorHAnsi" w:hAnsiTheme="minorHAnsi" w:cstheme="minorBidi"/>
          <w:caps w:val="0"/>
          <w:noProof/>
          <w:szCs w:val="22"/>
          <w:lang w:eastAsia="en-GB"/>
        </w:rPr>
        <w:tab/>
      </w:r>
      <w:r w:rsidRPr="00310D6E">
        <w:rPr>
          <w:rFonts w:hAnsi="Times New Roman"/>
          <w:noProof/>
        </w:rPr>
        <w:t>B</w:t>
      </w:r>
      <w:r w:rsidRPr="00310D6E">
        <w:rPr>
          <w:rFonts w:hAnsi="Times New Roman"/>
          <w:noProof/>
        </w:rPr>
        <w:t>á</w:t>
      </w:r>
      <w:r w:rsidRPr="00310D6E">
        <w:rPr>
          <w:rFonts w:hAnsi="Times New Roman"/>
          <w:noProof/>
        </w:rPr>
        <w:t>o C</w:t>
      </w:r>
      <w:r w:rsidRPr="00310D6E">
        <w:rPr>
          <w:rFonts w:hAnsi="Times New Roman"/>
          <w:noProof/>
        </w:rPr>
        <w:t>á</w:t>
      </w:r>
      <w:r w:rsidRPr="00310D6E">
        <w:rPr>
          <w:rFonts w:hAnsi="Times New Roman"/>
          <w:noProof/>
        </w:rPr>
        <w:t>o T</w:t>
      </w:r>
      <w:r w:rsidRPr="00310D6E">
        <w:rPr>
          <w:rFonts w:hAnsi="Times New Roman"/>
          <w:noProof/>
        </w:rPr>
        <w:t>à</w:t>
      </w:r>
      <w:r w:rsidRPr="00310D6E">
        <w:rPr>
          <w:rFonts w:hAnsi="Times New Roman"/>
          <w:noProof/>
        </w:rPr>
        <w:t>i Ch</w:t>
      </w:r>
      <w:r w:rsidRPr="00310D6E">
        <w:rPr>
          <w:rFonts w:hAnsi="Times New Roman"/>
          <w:noProof/>
        </w:rPr>
        <w:t>í</w:t>
      </w:r>
      <w:r w:rsidRPr="00310D6E">
        <w:rPr>
          <w:rFonts w:hAnsi="Times New Roman"/>
          <w:noProof/>
        </w:rPr>
        <w:t>nh:</w:t>
      </w:r>
      <w:r>
        <w:rPr>
          <w:noProof/>
        </w:rPr>
        <w:tab/>
      </w:r>
      <w:r>
        <w:rPr>
          <w:noProof/>
        </w:rPr>
        <w:fldChar w:fldCharType="begin"/>
      </w:r>
      <w:r>
        <w:rPr>
          <w:noProof/>
        </w:rPr>
        <w:instrText xml:space="preserve"> PAGEREF _Toc68616456 \h </w:instrText>
      </w:r>
      <w:r>
        <w:rPr>
          <w:noProof/>
        </w:rPr>
      </w:r>
      <w:r>
        <w:rPr>
          <w:noProof/>
        </w:rPr>
        <w:fldChar w:fldCharType="separate"/>
      </w:r>
      <w:r>
        <w:rPr>
          <w:noProof/>
        </w:rPr>
        <w:t>37</w:t>
      </w:r>
      <w:r>
        <w:rPr>
          <w:noProof/>
        </w:rPr>
        <w:fldChar w:fldCharType="end"/>
      </w:r>
    </w:p>
    <w:p w14:paraId="0B8B0720"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4.</w:t>
      </w:r>
      <w:r>
        <w:rPr>
          <w:rFonts w:asciiTheme="minorHAnsi" w:hAnsiTheme="minorHAnsi" w:cstheme="minorBidi"/>
          <w:caps w:val="0"/>
          <w:noProof/>
          <w:szCs w:val="22"/>
          <w:lang w:eastAsia="en-GB"/>
        </w:rPr>
        <w:tab/>
      </w:r>
      <w:r w:rsidRPr="00310D6E">
        <w:rPr>
          <w:rFonts w:hAnsi="Times New Roman"/>
          <w:noProof/>
        </w:rPr>
        <w:t>Ng</w:t>
      </w:r>
      <w:r w:rsidRPr="00310D6E">
        <w:rPr>
          <w:rFonts w:hAnsi="Times New Roman"/>
          <w:noProof/>
        </w:rPr>
        <w:t>à</w:t>
      </w:r>
      <w:r w:rsidRPr="00310D6E">
        <w:rPr>
          <w:rFonts w:hAnsi="Times New Roman"/>
          <w:noProof/>
        </w:rPr>
        <w:t>y T</w:t>
      </w:r>
      <w:r w:rsidRPr="00310D6E">
        <w:rPr>
          <w:rFonts w:hAnsi="Times New Roman"/>
          <w:noProof/>
        </w:rPr>
        <w:t>í</w:t>
      </w:r>
      <w:r w:rsidRPr="00310D6E">
        <w:rPr>
          <w:rFonts w:hAnsi="Times New Roman"/>
          <w:noProof/>
        </w:rPr>
        <w:t>nh To</w:t>
      </w:r>
      <w:r w:rsidRPr="00310D6E">
        <w:rPr>
          <w:rFonts w:hAnsi="Times New Roman"/>
          <w:noProof/>
        </w:rPr>
        <w:t>á</w:t>
      </w:r>
      <w:r w:rsidRPr="00310D6E">
        <w:rPr>
          <w:rFonts w:hAnsi="Times New Roman"/>
          <w:noProof/>
        </w:rPr>
        <w:t>n:</w:t>
      </w:r>
      <w:r>
        <w:rPr>
          <w:noProof/>
        </w:rPr>
        <w:tab/>
      </w:r>
      <w:r>
        <w:rPr>
          <w:noProof/>
        </w:rPr>
        <w:fldChar w:fldCharType="begin"/>
      </w:r>
      <w:r>
        <w:rPr>
          <w:noProof/>
        </w:rPr>
        <w:instrText xml:space="preserve"> PAGEREF _Toc68616457 \h </w:instrText>
      </w:r>
      <w:r>
        <w:rPr>
          <w:noProof/>
        </w:rPr>
      </w:r>
      <w:r>
        <w:rPr>
          <w:noProof/>
        </w:rPr>
        <w:fldChar w:fldCharType="separate"/>
      </w:r>
      <w:r>
        <w:rPr>
          <w:noProof/>
        </w:rPr>
        <w:t>38</w:t>
      </w:r>
      <w:r>
        <w:rPr>
          <w:noProof/>
        </w:rPr>
        <w:fldChar w:fldCharType="end"/>
      </w:r>
    </w:p>
    <w:p w14:paraId="6F9D1124"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5.</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T</w:t>
      </w:r>
      <w:r w:rsidRPr="00310D6E">
        <w:rPr>
          <w:rFonts w:hAnsi="Times New Roman"/>
          <w:noProof/>
        </w:rPr>
        <w:t>ỷ</w:t>
      </w:r>
      <w:r w:rsidRPr="00310D6E">
        <w:rPr>
          <w:rFonts w:hAnsi="Times New Roman"/>
          <w:noProof/>
        </w:rPr>
        <w:t xml:space="preserve"> Su</w:t>
      </w:r>
      <w:r w:rsidRPr="00310D6E">
        <w:rPr>
          <w:rFonts w:hAnsi="Times New Roman"/>
          <w:noProof/>
        </w:rPr>
        <w:t>ấ</w:t>
      </w:r>
      <w:r w:rsidRPr="00310D6E">
        <w:rPr>
          <w:rFonts w:hAnsi="Times New Roman"/>
          <w:noProof/>
        </w:rPr>
        <w:t>t:</w:t>
      </w:r>
      <w:r>
        <w:rPr>
          <w:noProof/>
        </w:rPr>
        <w:tab/>
      </w:r>
      <w:r>
        <w:rPr>
          <w:noProof/>
        </w:rPr>
        <w:fldChar w:fldCharType="begin"/>
      </w:r>
      <w:r>
        <w:rPr>
          <w:noProof/>
        </w:rPr>
        <w:instrText xml:space="preserve"> PAGEREF _Toc68616458 \h </w:instrText>
      </w:r>
      <w:r>
        <w:rPr>
          <w:noProof/>
        </w:rPr>
      </w:r>
      <w:r>
        <w:rPr>
          <w:noProof/>
        </w:rPr>
        <w:fldChar w:fldCharType="separate"/>
      </w:r>
      <w:r>
        <w:rPr>
          <w:noProof/>
        </w:rPr>
        <w:t>38</w:t>
      </w:r>
      <w:r>
        <w:rPr>
          <w:noProof/>
        </w:rPr>
        <w:fldChar w:fldCharType="end"/>
      </w:r>
    </w:p>
    <w:p w14:paraId="77A78CF5"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6.</w:t>
      </w:r>
      <w:r>
        <w:rPr>
          <w:rFonts w:asciiTheme="minorHAnsi" w:hAnsiTheme="minorHAnsi" w:cstheme="minorBidi"/>
          <w:caps w:val="0"/>
          <w:noProof/>
          <w:szCs w:val="22"/>
          <w:lang w:eastAsia="en-GB"/>
        </w:rPr>
        <w:tab/>
      </w:r>
      <w:r w:rsidRPr="00310D6E">
        <w:rPr>
          <w:rFonts w:hAnsi="Times New Roman"/>
          <w:noProof/>
        </w:rPr>
        <w:t>[Kho</w:t>
      </w:r>
      <w:r w:rsidRPr="00310D6E">
        <w:rPr>
          <w:rFonts w:hAnsi="Times New Roman"/>
          <w:noProof/>
        </w:rPr>
        <w:t>ả</w:t>
      </w:r>
      <w:r w:rsidRPr="00310D6E">
        <w:rPr>
          <w:rFonts w:hAnsi="Times New Roman"/>
          <w:noProof/>
        </w:rPr>
        <w:t>n Kh</w:t>
      </w:r>
      <w:r w:rsidRPr="00310D6E">
        <w:rPr>
          <w:rFonts w:hAnsi="Times New Roman"/>
          <w:noProof/>
        </w:rPr>
        <w:t>ắ</w:t>
      </w:r>
      <w:r w:rsidRPr="00310D6E">
        <w:rPr>
          <w:rFonts w:hAnsi="Times New Roman"/>
          <w:noProof/>
        </w:rPr>
        <w:t>c Ph</w:t>
      </w:r>
      <w:r w:rsidRPr="00310D6E">
        <w:rPr>
          <w:rFonts w:hAnsi="Times New Roman"/>
          <w:noProof/>
        </w:rPr>
        <w:t>ụ</w:t>
      </w:r>
      <w:r w:rsidRPr="00310D6E">
        <w:rPr>
          <w:rFonts w:hAnsi="Times New Roman"/>
          <w:noProof/>
        </w:rPr>
        <w:t>c V</w:t>
      </w:r>
      <w:r w:rsidRPr="00310D6E">
        <w:rPr>
          <w:rFonts w:hAnsi="Times New Roman"/>
          <w:noProof/>
        </w:rPr>
        <w:t>ố</w:t>
      </w:r>
      <w:r w:rsidRPr="00310D6E">
        <w:rPr>
          <w:rFonts w:hAnsi="Times New Roman"/>
          <w:noProof/>
        </w:rPr>
        <w:t>n Ch</w:t>
      </w:r>
      <w:r w:rsidRPr="00310D6E">
        <w:rPr>
          <w:rFonts w:hAnsi="Times New Roman"/>
          <w:noProof/>
        </w:rPr>
        <w:t>ủ</w:t>
      </w:r>
      <w:r w:rsidRPr="00310D6E">
        <w:rPr>
          <w:rFonts w:hAnsi="Times New Roman"/>
          <w:noProof/>
        </w:rPr>
        <w:t xml:space="preserve"> S</w:t>
      </w:r>
      <w:r w:rsidRPr="00310D6E">
        <w:rPr>
          <w:rFonts w:hAnsi="Times New Roman"/>
          <w:noProof/>
        </w:rPr>
        <w:t>ở</w:t>
      </w:r>
      <w:r w:rsidRPr="00310D6E">
        <w:rPr>
          <w:rFonts w:hAnsi="Times New Roman"/>
          <w:noProof/>
        </w:rPr>
        <w:t xml:space="preserve"> H</w:t>
      </w:r>
      <w:r w:rsidRPr="00310D6E">
        <w:rPr>
          <w:rFonts w:hAnsi="Times New Roman"/>
          <w:noProof/>
        </w:rPr>
        <w:t>ữ</w:t>
      </w:r>
      <w:r w:rsidRPr="00310D6E">
        <w:rPr>
          <w:rFonts w:hAnsi="Times New Roman"/>
          <w:noProof/>
        </w:rPr>
        <w:t>u:</w:t>
      </w:r>
      <w:r>
        <w:rPr>
          <w:noProof/>
        </w:rPr>
        <w:tab/>
      </w:r>
      <w:r>
        <w:rPr>
          <w:noProof/>
        </w:rPr>
        <w:fldChar w:fldCharType="begin"/>
      </w:r>
      <w:r>
        <w:rPr>
          <w:noProof/>
        </w:rPr>
        <w:instrText xml:space="preserve"> PAGEREF _Toc68616459 \h </w:instrText>
      </w:r>
      <w:r>
        <w:rPr>
          <w:noProof/>
        </w:rPr>
      </w:r>
      <w:r>
        <w:rPr>
          <w:noProof/>
        </w:rPr>
        <w:fldChar w:fldCharType="separate"/>
      </w:r>
      <w:r>
        <w:rPr>
          <w:noProof/>
        </w:rPr>
        <w:t>39</w:t>
      </w:r>
      <w:r>
        <w:rPr>
          <w:noProof/>
        </w:rPr>
        <w:fldChar w:fldCharType="end"/>
      </w:r>
    </w:p>
    <w:p w14:paraId="71D78F02"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hAnsi="Times New Roman"/>
          <w:bCs/>
          <w:caps w:val="0"/>
          <w:noProof/>
        </w:rPr>
        <w:t>H.</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 xml:space="preserve">C CAM </w:t>
      </w:r>
      <w:r w:rsidRPr="00310D6E">
        <w:rPr>
          <w:rFonts w:hAnsi="Times New Roman"/>
          <w:noProof/>
        </w:rPr>
        <w:t>Đ</w:t>
      </w:r>
      <w:r w:rsidRPr="00310D6E">
        <w:rPr>
          <w:rFonts w:hAnsi="Times New Roman"/>
          <w:noProof/>
        </w:rPr>
        <w:t>OAN, CAM K</w:t>
      </w:r>
      <w:r w:rsidRPr="00310D6E">
        <w:rPr>
          <w:rFonts w:hAnsi="Times New Roman"/>
          <w:noProof/>
        </w:rPr>
        <w:t>Ế</w:t>
      </w:r>
      <w:r w:rsidRPr="00310D6E">
        <w:rPr>
          <w:rFonts w:hAnsi="Times New Roman"/>
          <w:noProof/>
        </w:rPr>
        <w:t>T V</w:t>
      </w:r>
      <w:r w:rsidRPr="00310D6E">
        <w:rPr>
          <w:rFonts w:hAnsi="Times New Roman"/>
          <w:noProof/>
        </w:rPr>
        <w:t>À</w:t>
      </w:r>
      <w:r w:rsidRPr="00310D6E">
        <w:rPr>
          <w:rFonts w:hAnsi="Times New Roman"/>
          <w:noProof/>
        </w:rPr>
        <w:t xml:space="preserve"> S</w:t>
      </w:r>
      <w:r w:rsidRPr="00310D6E">
        <w:rPr>
          <w:rFonts w:hAnsi="Times New Roman"/>
          <w:noProof/>
        </w:rPr>
        <w:t>Ự</w:t>
      </w:r>
      <w:r w:rsidRPr="00310D6E">
        <w:rPr>
          <w:rFonts w:hAnsi="Times New Roman"/>
          <w:noProof/>
        </w:rPr>
        <w:t xml:space="preserve"> KI</w:t>
      </w:r>
      <w:r w:rsidRPr="00310D6E">
        <w:rPr>
          <w:rFonts w:hAnsi="Times New Roman"/>
          <w:noProof/>
        </w:rPr>
        <w:t>Ệ</w:t>
      </w:r>
      <w:r w:rsidRPr="00310D6E">
        <w:rPr>
          <w:rFonts w:hAnsi="Times New Roman"/>
          <w:noProof/>
        </w:rPr>
        <w:t>N VI PH</w:t>
      </w:r>
      <w:r w:rsidRPr="00310D6E">
        <w:rPr>
          <w:rFonts w:hAnsi="Times New Roman"/>
          <w:noProof/>
        </w:rPr>
        <w:t>Ạ</w:t>
      </w:r>
      <w:r w:rsidRPr="00310D6E">
        <w:rPr>
          <w:rFonts w:hAnsi="Times New Roman"/>
          <w:noProof/>
        </w:rPr>
        <w:t>M</w:t>
      </w:r>
      <w:r>
        <w:rPr>
          <w:noProof/>
        </w:rPr>
        <w:tab/>
      </w:r>
      <w:r>
        <w:rPr>
          <w:noProof/>
        </w:rPr>
        <w:fldChar w:fldCharType="begin"/>
      </w:r>
      <w:r>
        <w:rPr>
          <w:noProof/>
        </w:rPr>
        <w:instrText xml:space="preserve"> PAGEREF _Toc68616460 \h </w:instrText>
      </w:r>
      <w:r>
        <w:rPr>
          <w:noProof/>
        </w:rPr>
      </w:r>
      <w:r>
        <w:rPr>
          <w:noProof/>
        </w:rPr>
        <w:fldChar w:fldCharType="separate"/>
      </w:r>
      <w:r>
        <w:rPr>
          <w:noProof/>
        </w:rPr>
        <w:t>41</w:t>
      </w:r>
      <w:r>
        <w:rPr>
          <w:noProof/>
        </w:rPr>
        <w:fldChar w:fldCharType="end"/>
      </w:r>
    </w:p>
    <w:p w14:paraId="7596313D"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 xml:space="preserve">c cam </w:t>
      </w:r>
      <w:r w:rsidRPr="00310D6E">
        <w:rPr>
          <w:rFonts w:hAnsi="Times New Roman"/>
          <w:noProof/>
        </w:rPr>
        <w:t>đ</w:t>
      </w:r>
      <w:r w:rsidRPr="00310D6E">
        <w:rPr>
          <w:rFonts w:hAnsi="Times New Roman"/>
          <w:noProof/>
        </w:rPr>
        <w:t>oan:</w:t>
      </w:r>
      <w:r>
        <w:rPr>
          <w:noProof/>
        </w:rPr>
        <w:tab/>
      </w:r>
      <w:r>
        <w:rPr>
          <w:noProof/>
        </w:rPr>
        <w:fldChar w:fldCharType="begin"/>
      </w:r>
      <w:r>
        <w:rPr>
          <w:noProof/>
        </w:rPr>
        <w:instrText xml:space="preserve"> PAGEREF _Toc68616461 \h </w:instrText>
      </w:r>
      <w:r>
        <w:rPr>
          <w:noProof/>
        </w:rPr>
      </w:r>
      <w:r>
        <w:rPr>
          <w:noProof/>
        </w:rPr>
        <w:fldChar w:fldCharType="separate"/>
      </w:r>
      <w:r>
        <w:rPr>
          <w:noProof/>
        </w:rPr>
        <w:t>41</w:t>
      </w:r>
      <w:r>
        <w:rPr>
          <w:noProof/>
        </w:rPr>
        <w:fldChar w:fldCharType="end"/>
      </w:r>
    </w:p>
    <w:p w14:paraId="1DEBF88F"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Cam K</w:t>
      </w:r>
      <w:r w:rsidRPr="00310D6E">
        <w:rPr>
          <w:rFonts w:hAnsi="Times New Roman"/>
          <w:noProof/>
        </w:rPr>
        <w:t>ế</w:t>
      </w:r>
      <w:r w:rsidRPr="00310D6E">
        <w:rPr>
          <w:rFonts w:hAnsi="Times New Roman"/>
          <w:noProof/>
        </w:rPr>
        <w:t>t v</w:t>
      </w:r>
      <w:r w:rsidRPr="00310D6E">
        <w:rPr>
          <w:rFonts w:hAnsi="Times New Roman"/>
          <w:noProof/>
        </w:rPr>
        <w:t>ề</w:t>
      </w:r>
      <w:r w:rsidRPr="00310D6E">
        <w:rPr>
          <w:rFonts w:hAnsi="Times New Roman"/>
          <w:noProof/>
        </w:rPr>
        <w:t xml:space="preserve"> Th</w:t>
      </w:r>
      <w:r w:rsidRPr="00310D6E">
        <w:rPr>
          <w:rFonts w:hAnsi="Times New Roman"/>
          <w:noProof/>
        </w:rPr>
        <w:t>ô</w:t>
      </w:r>
      <w:r w:rsidRPr="00310D6E">
        <w:rPr>
          <w:rFonts w:hAnsi="Times New Roman"/>
          <w:noProof/>
        </w:rPr>
        <w:t>ng Tin:</w:t>
      </w:r>
      <w:r>
        <w:rPr>
          <w:noProof/>
        </w:rPr>
        <w:tab/>
      </w:r>
      <w:r>
        <w:rPr>
          <w:noProof/>
        </w:rPr>
        <w:fldChar w:fldCharType="begin"/>
      </w:r>
      <w:r>
        <w:rPr>
          <w:noProof/>
        </w:rPr>
        <w:instrText xml:space="preserve"> PAGEREF _Toc68616462 \h </w:instrText>
      </w:r>
      <w:r>
        <w:rPr>
          <w:noProof/>
        </w:rPr>
      </w:r>
      <w:r>
        <w:rPr>
          <w:noProof/>
        </w:rPr>
        <w:fldChar w:fldCharType="separate"/>
      </w:r>
      <w:r>
        <w:rPr>
          <w:noProof/>
        </w:rPr>
        <w:t>42</w:t>
      </w:r>
      <w:r>
        <w:rPr>
          <w:noProof/>
        </w:rPr>
        <w:fldChar w:fldCharType="end"/>
      </w:r>
    </w:p>
    <w:p w14:paraId="00AB421F"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3.</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Cam K</w:t>
      </w:r>
      <w:r w:rsidRPr="00310D6E">
        <w:rPr>
          <w:rFonts w:hAnsi="Times New Roman"/>
          <w:noProof/>
        </w:rPr>
        <w:t>ế</w:t>
      </w:r>
      <w:r w:rsidRPr="00310D6E">
        <w:rPr>
          <w:rFonts w:hAnsi="Times New Roman"/>
          <w:noProof/>
        </w:rPr>
        <w:t>t Chung:</w:t>
      </w:r>
      <w:r>
        <w:rPr>
          <w:noProof/>
        </w:rPr>
        <w:tab/>
      </w:r>
      <w:r>
        <w:rPr>
          <w:noProof/>
        </w:rPr>
        <w:fldChar w:fldCharType="begin"/>
      </w:r>
      <w:r>
        <w:rPr>
          <w:noProof/>
        </w:rPr>
        <w:instrText xml:space="preserve"> PAGEREF _Toc68616463 \h </w:instrText>
      </w:r>
      <w:r>
        <w:rPr>
          <w:noProof/>
        </w:rPr>
      </w:r>
      <w:r>
        <w:rPr>
          <w:noProof/>
        </w:rPr>
        <w:fldChar w:fldCharType="separate"/>
      </w:r>
      <w:r>
        <w:rPr>
          <w:noProof/>
        </w:rPr>
        <w:t>45</w:t>
      </w:r>
      <w:r>
        <w:rPr>
          <w:noProof/>
        </w:rPr>
        <w:fldChar w:fldCharType="end"/>
      </w:r>
    </w:p>
    <w:p w14:paraId="45144D45"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4.</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S</w:t>
      </w:r>
      <w:r w:rsidRPr="00310D6E">
        <w:rPr>
          <w:rFonts w:hAnsi="Times New Roman"/>
          <w:noProof/>
        </w:rPr>
        <w:t>ự</w:t>
      </w:r>
      <w:r w:rsidRPr="00310D6E">
        <w:rPr>
          <w:rFonts w:hAnsi="Times New Roman"/>
          <w:noProof/>
        </w:rPr>
        <w:t xml:space="preserve"> Ki</w:t>
      </w:r>
      <w:r w:rsidRPr="00310D6E">
        <w:rPr>
          <w:rFonts w:hAnsi="Times New Roman"/>
          <w:noProof/>
        </w:rPr>
        <w:t>ệ</w:t>
      </w:r>
      <w:r w:rsidRPr="00310D6E">
        <w:rPr>
          <w:rFonts w:hAnsi="Times New Roman"/>
          <w:noProof/>
        </w:rPr>
        <w:t>n Vi Ph</w:t>
      </w:r>
      <w:r w:rsidRPr="00310D6E">
        <w:rPr>
          <w:rFonts w:hAnsi="Times New Roman"/>
          <w:noProof/>
        </w:rPr>
        <w:t>ạ</w:t>
      </w:r>
      <w:r w:rsidRPr="00310D6E">
        <w:rPr>
          <w:rFonts w:hAnsi="Times New Roman"/>
          <w:noProof/>
        </w:rPr>
        <w:t>m:</w:t>
      </w:r>
      <w:r>
        <w:rPr>
          <w:noProof/>
        </w:rPr>
        <w:tab/>
      </w:r>
      <w:r>
        <w:rPr>
          <w:noProof/>
        </w:rPr>
        <w:fldChar w:fldCharType="begin"/>
      </w:r>
      <w:r>
        <w:rPr>
          <w:noProof/>
        </w:rPr>
        <w:instrText xml:space="preserve"> PAGEREF _Toc68616464 \h </w:instrText>
      </w:r>
      <w:r>
        <w:rPr>
          <w:noProof/>
        </w:rPr>
      </w:r>
      <w:r>
        <w:rPr>
          <w:noProof/>
        </w:rPr>
        <w:fldChar w:fldCharType="separate"/>
      </w:r>
      <w:r>
        <w:rPr>
          <w:noProof/>
        </w:rPr>
        <w:t>48</w:t>
      </w:r>
      <w:r>
        <w:rPr>
          <w:noProof/>
        </w:rPr>
        <w:fldChar w:fldCharType="end"/>
      </w:r>
    </w:p>
    <w:p w14:paraId="36E517C6"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hAnsi="Times New Roman"/>
          <w:bCs/>
          <w:caps w:val="0"/>
          <w:noProof/>
        </w:rPr>
        <w:t>I.</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V</w:t>
      </w:r>
      <w:r w:rsidRPr="00310D6E">
        <w:rPr>
          <w:rFonts w:hAnsi="Times New Roman"/>
          <w:noProof/>
        </w:rPr>
        <w:t>Ấ</w:t>
      </w:r>
      <w:r w:rsidRPr="00310D6E">
        <w:rPr>
          <w:rFonts w:hAnsi="Times New Roman"/>
          <w:noProof/>
        </w:rPr>
        <w:t xml:space="preserve">N </w:t>
      </w:r>
      <w:r w:rsidRPr="00310D6E">
        <w:rPr>
          <w:rFonts w:hAnsi="Times New Roman"/>
          <w:noProof/>
        </w:rPr>
        <w:t>ĐỀ</w:t>
      </w:r>
      <w:r w:rsidRPr="00310D6E">
        <w:rPr>
          <w:rFonts w:hAnsi="Times New Roman"/>
          <w:noProof/>
        </w:rPr>
        <w:t xml:space="preserve"> V</w:t>
      </w:r>
      <w:r w:rsidRPr="00310D6E">
        <w:rPr>
          <w:rFonts w:hAnsi="Times New Roman"/>
          <w:noProof/>
        </w:rPr>
        <w:t>Ề</w:t>
      </w:r>
      <w:r w:rsidRPr="00310D6E">
        <w:rPr>
          <w:rFonts w:hAnsi="Times New Roman"/>
          <w:noProof/>
        </w:rPr>
        <w:t xml:space="preserve"> LI</w:t>
      </w:r>
      <w:r w:rsidRPr="00310D6E">
        <w:rPr>
          <w:rFonts w:hAnsi="Times New Roman"/>
          <w:noProof/>
        </w:rPr>
        <w:t>Ê</w:t>
      </w:r>
      <w:r w:rsidRPr="00310D6E">
        <w:rPr>
          <w:rFonts w:hAnsi="Times New Roman"/>
          <w:noProof/>
        </w:rPr>
        <w:t>N T</w:t>
      </w:r>
      <w:r w:rsidRPr="00310D6E">
        <w:rPr>
          <w:rFonts w:hAnsi="Times New Roman"/>
          <w:noProof/>
        </w:rPr>
        <w:t>Í</w:t>
      </w:r>
      <w:r w:rsidRPr="00310D6E">
        <w:rPr>
          <w:rFonts w:hAnsi="Times New Roman"/>
          <w:noProof/>
        </w:rPr>
        <w:t>N D</w:t>
      </w:r>
      <w:r w:rsidRPr="00310D6E">
        <w:rPr>
          <w:rFonts w:hAnsi="Times New Roman"/>
          <w:noProof/>
        </w:rPr>
        <w:t>Ụ</w:t>
      </w:r>
      <w:r w:rsidRPr="00310D6E">
        <w:rPr>
          <w:rFonts w:hAnsi="Times New Roman"/>
          <w:noProof/>
        </w:rPr>
        <w:t>NG</w:t>
      </w:r>
      <w:r>
        <w:rPr>
          <w:noProof/>
        </w:rPr>
        <w:tab/>
      </w:r>
      <w:r>
        <w:rPr>
          <w:noProof/>
        </w:rPr>
        <w:fldChar w:fldCharType="begin"/>
      </w:r>
      <w:r>
        <w:rPr>
          <w:noProof/>
        </w:rPr>
        <w:instrText xml:space="preserve"> PAGEREF _Toc68616465 \h </w:instrText>
      </w:r>
      <w:r>
        <w:rPr>
          <w:noProof/>
        </w:rPr>
      </w:r>
      <w:r>
        <w:rPr>
          <w:noProof/>
        </w:rPr>
        <w:fldChar w:fldCharType="separate"/>
      </w:r>
      <w:r>
        <w:rPr>
          <w:noProof/>
        </w:rPr>
        <w:t>50</w:t>
      </w:r>
      <w:r>
        <w:rPr>
          <w:noProof/>
        </w:rPr>
        <w:fldChar w:fldCharType="end"/>
      </w:r>
    </w:p>
    <w:p w14:paraId="0DCDE5B8"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B</w:t>
      </w:r>
      <w:r w:rsidRPr="00310D6E">
        <w:rPr>
          <w:rFonts w:hAnsi="Times New Roman"/>
          <w:noProof/>
        </w:rPr>
        <w:t>ê</w:t>
      </w:r>
      <w:r w:rsidRPr="00310D6E">
        <w:rPr>
          <w:rFonts w:hAnsi="Times New Roman"/>
          <w:noProof/>
        </w:rPr>
        <w:t xml:space="preserve">n Cho Vay </w:t>
      </w:r>
      <w:r w:rsidRPr="00310D6E">
        <w:rPr>
          <w:rFonts w:hAnsi="Times New Roman"/>
          <w:noProof/>
        </w:rPr>
        <w:t>Đ</w:t>
      </w:r>
      <w:r w:rsidRPr="00310D6E">
        <w:rPr>
          <w:rFonts w:hAnsi="Times New Roman"/>
          <w:noProof/>
        </w:rPr>
        <w:t>a S</w:t>
      </w:r>
      <w:r w:rsidRPr="00310D6E">
        <w:rPr>
          <w:rFonts w:hAnsi="Times New Roman"/>
          <w:noProof/>
        </w:rPr>
        <w:t>ố</w:t>
      </w:r>
      <w:r w:rsidRPr="00310D6E">
        <w:rPr>
          <w:rFonts w:hAnsi="Times New Roman"/>
          <w:noProof/>
        </w:rPr>
        <w:t>:</w:t>
      </w:r>
      <w:r>
        <w:rPr>
          <w:noProof/>
        </w:rPr>
        <w:tab/>
      </w:r>
      <w:r>
        <w:rPr>
          <w:noProof/>
        </w:rPr>
        <w:fldChar w:fldCharType="begin"/>
      </w:r>
      <w:r>
        <w:rPr>
          <w:noProof/>
        </w:rPr>
        <w:instrText xml:space="preserve"> PAGEREF _Toc68616466 \h </w:instrText>
      </w:r>
      <w:r>
        <w:rPr>
          <w:noProof/>
        </w:rPr>
      </w:r>
      <w:r>
        <w:rPr>
          <w:noProof/>
        </w:rPr>
        <w:fldChar w:fldCharType="separate"/>
      </w:r>
      <w:r>
        <w:rPr>
          <w:noProof/>
        </w:rPr>
        <w:t>50</w:t>
      </w:r>
      <w:r>
        <w:rPr>
          <w:noProof/>
        </w:rPr>
        <w:fldChar w:fldCharType="end"/>
      </w:r>
    </w:p>
    <w:p w14:paraId="2EF26EB4"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B</w:t>
      </w:r>
      <w:r w:rsidRPr="00310D6E">
        <w:rPr>
          <w:rFonts w:hAnsi="Times New Roman"/>
          <w:noProof/>
        </w:rPr>
        <w:t>ê</w:t>
      </w:r>
      <w:r w:rsidRPr="00310D6E">
        <w:rPr>
          <w:rFonts w:hAnsi="Times New Roman"/>
          <w:noProof/>
        </w:rPr>
        <w:t>n Cho Vay Chuy</w:t>
      </w:r>
      <w:r w:rsidRPr="00310D6E">
        <w:rPr>
          <w:rFonts w:hAnsi="Times New Roman"/>
          <w:noProof/>
        </w:rPr>
        <w:t>ể</w:t>
      </w:r>
      <w:r w:rsidRPr="00310D6E">
        <w:rPr>
          <w:rFonts w:hAnsi="Times New Roman"/>
          <w:noProof/>
        </w:rPr>
        <w:t>n nh</w:t>
      </w:r>
      <w:r w:rsidRPr="00310D6E">
        <w:rPr>
          <w:rFonts w:hAnsi="Times New Roman"/>
          <w:noProof/>
        </w:rPr>
        <w:t>ượ</w:t>
      </w:r>
      <w:r w:rsidRPr="00310D6E">
        <w:rPr>
          <w:rFonts w:hAnsi="Times New Roman"/>
          <w:noProof/>
        </w:rPr>
        <w:t>ng v</w:t>
      </w:r>
      <w:r w:rsidRPr="00310D6E">
        <w:rPr>
          <w:rFonts w:hAnsi="Times New Roman"/>
          <w:noProof/>
        </w:rPr>
        <w:t>à</w:t>
      </w:r>
      <w:r w:rsidRPr="00310D6E">
        <w:rPr>
          <w:rFonts w:hAnsi="Times New Roman"/>
          <w:bCs/>
          <w:noProof/>
        </w:rPr>
        <w:t xml:space="preserve"> Chuy</w:t>
      </w:r>
      <w:r w:rsidRPr="00310D6E">
        <w:rPr>
          <w:rFonts w:hAnsi="Times New Roman"/>
          <w:bCs/>
          <w:noProof/>
        </w:rPr>
        <w:t>ể</w:t>
      </w:r>
      <w:r w:rsidRPr="00310D6E">
        <w:rPr>
          <w:rFonts w:hAnsi="Times New Roman"/>
          <w:bCs/>
          <w:noProof/>
        </w:rPr>
        <w:t xml:space="preserve">n </w:t>
      </w:r>
      <w:r w:rsidRPr="00310D6E">
        <w:rPr>
          <w:rFonts w:hAnsi="Times New Roman"/>
          <w:noProof/>
        </w:rPr>
        <w:t>giao:</w:t>
      </w:r>
      <w:r>
        <w:rPr>
          <w:noProof/>
        </w:rPr>
        <w:tab/>
      </w:r>
      <w:r>
        <w:rPr>
          <w:noProof/>
        </w:rPr>
        <w:fldChar w:fldCharType="begin"/>
      </w:r>
      <w:r>
        <w:rPr>
          <w:noProof/>
        </w:rPr>
        <w:instrText xml:space="preserve"> PAGEREF _Toc68616467 \h </w:instrText>
      </w:r>
      <w:r>
        <w:rPr>
          <w:noProof/>
        </w:rPr>
      </w:r>
      <w:r>
        <w:rPr>
          <w:noProof/>
        </w:rPr>
        <w:fldChar w:fldCharType="separate"/>
      </w:r>
      <w:r>
        <w:rPr>
          <w:noProof/>
        </w:rPr>
        <w:t>50</w:t>
      </w:r>
      <w:r>
        <w:rPr>
          <w:noProof/>
        </w:rPr>
        <w:fldChar w:fldCharType="end"/>
      </w:r>
    </w:p>
    <w:p w14:paraId="258DC556"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3.</w:t>
      </w:r>
      <w:r>
        <w:rPr>
          <w:rFonts w:asciiTheme="minorHAnsi" w:hAnsiTheme="minorHAnsi" w:cstheme="minorBidi"/>
          <w:caps w:val="0"/>
          <w:noProof/>
          <w:szCs w:val="22"/>
          <w:lang w:eastAsia="en-GB"/>
        </w:rPr>
        <w:tab/>
      </w:r>
      <w:r w:rsidRPr="00310D6E">
        <w:rPr>
          <w:rFonts w:hAnsi="Times New Roman"/>
          <w:noProof/>
        </w:rPr>
        <w:t>[Thay th</w:t>
      </w:r>
      <w:r w:rsidRPr="00310D6E">
        <w:rPr>
          <w:rFonts w:hAnsi="Times New Roman"/>
          <w:noProof/>
        </w:rPr>
        <w:t>ế</w:t>
      </w:r>
      <w:r w:rsidRPr="00310D6E">
        <w:rPr>
          <w:rFonts w:hAnsi="Times New Roman"/>
          <w:noProof/>
        </w:rPr>
        <w:t xml:space="preserve"> B</w:t>
      </w:r>
      <w:r w:rsidRPr="00310D6E">
        <w:rPr>
          <w:rFonts w:hAnsi="Times New Roman"/>
          <w:noProof/>
        </w:rPr>
        <w:t>ê</w:t>
      </w:r>
      <w:r w:rsidRPr="00310D6E">
        <w:rPr>
          <w:rFonts w:hAnsi="Times New Roman"/>
          <w:noProof/>
        </w:rPr>
        <w:t>n Cho Vay:</w:t>
      </w:r>
      <w:r>
        <w:rPr>
          <w:noProof/>
        </w:rPr>
        <w:tab/>
      </w:r>
      <w:r>
        <w:rPr>
          <w:noProof/>
        </w:rPr>
        <w:fldChar w:fldCharType="begin"/>
      </w:r>
      <w:r>
        <w:rPr>
          <w:noProof/>
        </w:rPr>
        <w:instrText xml:space="preserve"> PAGEREF _Toc68616468 \h </w:instrText>
      </w:r>
      <w:r>
        <w:rPr>
          <w:noProof/>
        </w:rPr>
      </w:r>
      <w:r>
        <w:rPr>
          <w:noProof/>
        </w:rPr>
        <w:fldChar w:fldCharType="separate"/>
      </w:r>
      <w:r>
        <w:rPr>
          <w:noProof/>
        </w:rPr>
        <w:t>51</w:t>
      </w:r>
      <w:r>
        <w:rPr>
          <w:noProof/>
        </w:rPr>
        <w:fldChar w:fldCharType="end"/>
      </w:r>
    </w:p>
    <w:p w14:paraId="4AD834D4"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4.</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c B</w:t>
      </w:r>
      <w:r w:rsidRPr="00310D6E">
        <w:rPr>
          <w:rFonts w:hAnsi="Times New Roman"/>
          <w:noProof/>
        </w:rPr>
        <w:t>ê</w:t>
      </w:r>
      <w:r w:rsidRPr="00310D6E">
        <w:rPr>
          <w:rFonts w:hAnsi="Times New Roman"/>
          <w:noProof/>
        </w:rPr>
        <w:t>n Cho Vay Vi Ph</w:t>
      </w:r>
      <w:r w:rsidRPr="00310D6E">
        <w:rPr>
          <w:rFonts w:hAnsi="Times New Roman"/>
          <w:noProof/>
        </w:rPr>
        <w:t>ạ</w:t>
      </w:r>
      <w:r w:rsidRPr="00310D6E">
        <w:rPr>
          <w:rFonts w:hAnsi="Times New Roman"/>
          <w:noProof/>
        </w:rPr>
        <w:t>m:</w:t>
      </w:r>
      <w:r>
        <w:rPr>
          <w:noProof/>
        </w:rPr>
        <w:tab/>
      </w:r>
      <w:r>
        <w:rPr>
          <w:noProof/>
        </w:rPr>
        <w:fldChar w:fldCharType="begin"/>
      </w:r>
      <w:r>
        <w:rPr>
          <w:noProof/>
        </w:rPr>
        <w:instrText xml:space="preserve"> PAGEREF _Toc68616469 \h </w:instrText>
      </w:r>
      <w:r>
        <w:rPr>
          <w:noProof/>
        </w:rPr>
      </w:r>
      <w:r>
        <w:rPr>
          <w:noProof/>
        </w:rPr>
        <w:fldChar w:fldCharType="separate"/>
      </w:r>
      <w:r>
        <w:rPr>
          <w:noProof/>
        </w:rPr>
        <w:t>51</w:t>
      </w:r>
      <w:r>
        <w:rPr>
          <w:noProof/>
        </w:rPr>
        <w:fldChar w:fldCharType="end"/>
      </w:r>
    </w:p>
    <w:p w14:paraId="636F98E2" w14:textId="77777777" w:rsidR="00342068" w:rsidRDefault="00342068">
      <w:pPr>
        <w:pStyle w:val="TOC1"/>
        <w:tabs>
          <w:tab w:val="right" w:leader="dot" w:pos="9061"/>
        </w:tabs>
        <w:rPr>
          <w:rFonts w:asciiTheme="minorHAnsi" w:hAnsiTheme="minorHAnsi" w:cstheme="minorBidi"/>
          <w:caps w:val="0"/>
          <w:noProof/>
          <w:szCs w:val="22"/>
          <w:lang w:eastAsia="en-GB"/>
        </w:rPr>
      </w:pPr>
      <w:r w:rsidRPr="00310D6E">
        <w:rPr>
          <w:rFonts w:hAnsi="Times New Roman"/>
          <w:bCs/>
          <w:caps w:val="0"/>
          <w:noProof/>
        </w:rPr>
        <w:t>J.</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 xml:space="preserve">C </w:t>
      </w:r>
      <w:r w:rsidRPr="00310D6E">
        <w:rPr>
          <w:rFonts w:hAnsi="Times New Roman"/>
          <w:noProof/>
        </w:rPr>
        <w:t>Đ</w:t>
      </w:r>
      <w:r w:rsidRPr="00310D6E">
        <w:rPr>
          <w:rFonts w:hAnsi="Times New Roman"/>
          <w:noProof/>
        </w:rPr>
        <w:t>I</w:t>
      </w:r>
      <w:r w:rsidRPr="00310D6E">
        <w:rPr>
          <w:rFonts w:hAnsi="Times New Roman"/>
          <w:noProof/>
        </w:rPr>
        <w:t>Ề</w:t>
      </w:r>
      <w:r w:rsidRPr="00310D6E">
        <w:rPr>
          <w:rFonts w:hAnsi="Times New Roman"/>
          <w:noProof/>
        </w:rPr>
        <w:t>U KI</w:t>
      </w:r>
      <w:r w:rsidRPr="00310D6E">
        <w:rPr>
          <w:rFonts w:hAnsi="Times New Roman"/>
          <w:noProof/>
        </w:rPr>
        <w:t>Ệ</w:t>
      </w:r>
      <w:r w:rsidRPr="00310D6E">
        <w:rPr>
          <w:rFonts w:hAnsi="Times New Roman"/>
          <w:noProof/>
        </w:rPr>
        <w:t>N TI</w:t>
      </w:r>
      <w:r w:rsidRPr="00310D6E">
        <w:rPr>
          <w:rFonts w:hAnsi="Times New Roman"/>
          <w:noProof/>
        </w:rPr>
        <w:t>Ê</w:t>
      </w:r>
      <w:r w:rsidRPr="00310D6E">
        <w:rPr>
          <w:rFonts w:hAnsi="Times New Roman"/>
          <w:noProof/>
        </w:rPr>
        <w:t>N QUY</w:t>
      </w:r>
      <w:r w:rsidRPr="00310D6E">
        <w:rPr>
          <w:rFonts w:hAnsi="Times New Roman"/>
          <w:noProof/>
        </w:rPr>
        <w:t>Ế</w:t>
      </w:r>
      <w:r w:rsidRPr="00310D6E">
        <w:rPr>
          <w:rFonts w:hAnsi="Times New Roman"/>
          <w:noProof/>
        </w:rPr>
        <w:t>T</w:t>
      </w:r>
      <w:r>
        <w:rPr>
          <w:noProof/>
        </w:rPr>
        <w:tab/>
      </w:r>
      <w:r>
        <w:rPr>
          <w:noProof/>
        </w:rPr>
        <w:fldChar w:fldCharType="begin"/>
      </w:r>
      <w:r>
        <w:rPr>
          <w:noProof/>
        </w:rPr>
        <w:instrText xml:space="preserve"> PAGEREF _Toc68616470 \h </w:instrText>
      </w:r>
      <w:r>
        <w:rPr>
          <w:noProof/>
        </w:rPr>
      </w:r>
      <w:r>
        <w:rPr>
          <w:noProof/>
        </w:rPr>
        <w:fldChar w:fldCharType="separate"/>
      </w:r>
      <w:r>
        <w:rPr>
          <w:noProof/>
        </w:rPr>
        <w:t>52</w:t>
      </w:r>
      <w:r>
        <w:rPr>
          <w:noProof/>
        </w:rPr>
        <w:fldChar w:fldCharType="end"/>
      </w:r>
    </w:p>
    <w:p w14:paraId="4B48F735"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1.</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 xml:space="preserve">c </w:t>
      </w:r>
      <w:r w:rsidRPr="00310D6E">
        <w:rPr>
          <w:rFonts w:hAnsi="Times New Roman"/>
          <w:noProof/>
        </w:rPr>
        <w:t>Đ</w:t>
      </w:r>
      <w:r w:rsidRPr="00310D6E">
        <w:rPr>
          <w:rFonts w:hAnsi="Times New Roman"/>
          <w:noProof/>
        </w:rPr>
        <w:t>i</w:t>
      </w:r>
      <w:r w:rsidRPr="00310D6E">
        <w:rPr>
          <w:rFonts w:hAnsi="Times New Roman"/>
          <w:noProof/>
        </w:rPr>
        <w:t>ề</w:t>
      </w:r>
      <w:r w:rsidRPr="00310D6E">
        <w:rPr>
          <w:rFonts w:hAnsi="Times New Roman"/>
          <w:noProof/>
        </w:rPr>
        <w:t>u Ki</w:t>
      </w:r>
      <w:r w:rsidRPr="00310D6E">
        <w:rPr>
          <w:rFonts w:hAnsi="Times New Roman"/>
          <w:noProof/>
        </w:rPr>
        <w:t>ệ</w:t>
      </w:r>
      <w:r w:rsidRPr="00310D6E">
        <w:rPr>
          <w:rFonts w:hAnsi="Times New Roman"/>
          <w:noProof/>
        </w:rPr>
        <w:t>n Ti</w:t>
      </w:r>
      <w:r w:rsidRPr="00310D6E">
        <w:rPr>
          <w:rFonts w:hAnsi="Times New Roman"/>
          <w:noProof/>
        </w:rPr>
        <w:t>ê</w:t>
      </w:r>
      <w:r w:rsidRPr="00310D6E">
        <w:rPr>
          <w:rFonts w:hAnsi="Times New Roman"/>
          <w:noProof/>
        </w:rPr>
        <w:t>n Quy</w:t>
      </w:r>
      <w:r w:rsidRPr="00310D6E">
        <w:rPr>
          <w:rFonts w:hAnsi="Times New Roman"/>
          <w:noProof/>
        </w:rPr>
        <w:t>ế</w:t>
      </w:r>
      <w:r w:rsidRPr="00310D6E">
        <w:rPr>
          <w:rFonts w:hAnsi="Times New Roman"/>
          <w:noProof/>
        </w:rPr>
        <w:t xml:space="preserve">t </w:t>
      </w:r>
      <w:r w:rsidRPr="00310D6E">
        <w:rPr>
          <w:rFonts w:hAnsi="Times New Roman"/>
          <w:noProof/>
        </w:rPr>
        <w:t>đố</w:t>
      </w:r>
      <w:r w:rsidRPr="00310D6E">
        <w:rPr>
          <w:rFonts w:hAnsi="Times New Roman"/>
          <w:noProof/>
        </w:rPr>
        <w:t>i v</w:t>
      </w:r>
      <w:r w:rsidRPr="00310D6E">
        <w:rPr>
          <w:rFonts w:hAnsi="Times New Roman"/>
          <w:noProof/>
        </w:rPr>
        <w:t>ớ</w:t>
      </w:r>
      <w:r w:rsidRPr="00310D6E">
        <w:rPr>
          <w:rFonts w:hAnsi="Times New Roman"/>
          <w:noProof/>
        </w:rPr>
        <w:t>i l</w:t>
      </w:r>
      <w:r w:rsidRPr="00310D6E">
        <w:rPr>
          <w:rFonts w:hAnsi="Times New Roman"/>
          <w:noProof/>
        </w:rPr>
        <w:t>ầ</w:t>
      </w:r>
      <w:r w:rsidRPr="00310D6E">
        <w:rPr>
          <w:rFonts w:hAnsi="Times New Roman"/>
          <w:noProof/>
        </w:rPr>
        <w:t>n r</w:t>
      </w:r>
      <w:r w:rsidRPr="00310D6E">
        <w:rPr>
          <w:rFonts w:hAnsi="Times New Roman"/>
          <w:noProof/>
        </w:rPr>
        <w:t>ú</w:t>
      </w:r>
      <w:r w:rsidRPr="00310D6E">
        <w:rPr>
          <w:rFonts w:hAnsi="Times New Roman"/>
          <w:noProof/>
        </w:rPr>
        <w:t>t v</w:t>
      </w:r>
      <w:r w:rsidRPr="00310D6E">
        <w:rPr>
          <w:rFonts w:hAnsi="Times New Roman"/>
          <w:noProof/>
        </w:rPr>
        <w:t>ố</w:t>
      </w:r>
      <w:r w:rsidRPr="00310D6E">
        <w:rPr>
          <w:rFonts w:hAnsi="Times New Roman"/>
          <w:noProof/>
        </w:rPr>
        <w:t xml:space="preserve">n </w:t>
      </w:r>
      <w:r w:rsidRPr="00310D6E">
        <w:rPr>
          <w:rFonts w:hAnsi="Times New Roman"/>
          <w:noProof/>
        </w:rPr>
        <w:t>đầ</w:t>
      </w:r>
      <w:r w:rsidRPr="00310D6E">
        <w:rPr>
          <w:rFonts w:hAnsi="Times New Roman"/>
          <w:noProof/>
        </w:rPr>
        <w:t>u ti</w:t>
      </w:r>
      <w:r w:rsidRPr="00310D6E">
        <w:rPr>
          <w:rFonts w:hAnsi="Times New Roman"/>
          <w:noProof/>
        </w:rPr>
        <w:t>ê</w:t>
      </w:r>
      <w:r w:rsidRPr="00310D6E">
        <w:rPr>
          <w:rFonts w:hAnsi="Times New Roman"/>
          <w:noProof/>
        </w:rPr>
        <w:t xml:space="preserve">n </w:t>
      </w:r>
      <w:r w:rsidRPr="00310D6E">
        <w:rPr>
          <w:rFonts w:hAnsi="Times New Roman"/>
          <w:bCs/>
          <w:noProof/>
        </w:rPr>
        <w:t>:</w:t>
      </w:r>
      <w:r>
        <w:rPr>
          <w:noProof/>
        </w:rPr>
        <w:tab/>
      </w:r>
      <w:r>
        <w:rPr>
          <w:noProof/>
        </w:rPr>
        <w:fldChar w:fldCharType="begin"/>
      </w:r>
      <w:r>
        <w:rPr>
          <w:noProof/>
        </w:rPr>
        <w:instrText xml:space="preserve"> PAGEREF _Toc68616471 \h </w:instrText>
      </w:r>
      <w:r>
        <w:rPr>
          <w:noProof/>
        </w:rPr>
      </w:r>
      <w:r>
        <w:rPr>
          <w:noProof/>
        </w:rPr>
        <w:fldChar w:fldCharType="separate"/>
      </w:r>
      <w:r>
        <w:rPr>
          <w:noProof/>
        </w:rPr>
        <w:t>52</w:t>
      </w:r>
      <w:r>
        <w:rPr>
          <w:noProof/>
        </w:rPr>
        <w:fldChar w:fldCharType="end"/>
      </w:r>
    </w:p>
    <w:p w14:paraId="494095AE"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2.</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 xml:space="preserve">c </w:t>
      </w:r>
      <w:r w:rsidRPr="00310D6E">
        <w:rPr>
          <w:rFonts w:hAnsi="Times New Roman"/>
          <w:noProof/>
        </w:rPr>
        <w:t>Đ</w:t>
      </w:r>
      <w:r w:rsidRPr="00310D6E">
        <w:rPr>
          <w:rFonts w:hAnsi="Times New Roman"/>
          <w:noProof/>
        </w:rPr>
        <w:t>i</w:t>
      </w:r>
      <w:r w:rsidRPr="00310D6E">
        <w:rPr>
          <w:rFonts w:hAnsi="Times New Roman"/>
          <w:noProof/>
        </w:rPr>
        <w:t>ề</w:t>
      </w:r>
      <w:r w:rsidRPr="00310D6E">
        <w:rPr>
          <w:rFonts w:hAnsi="Times New Roman"/>
          <w:noProof/>
        </w:rPr>
        <w:t>u Ki</w:t>
      </w:r>
      <w:r w:rsidRPr="00310D6E">
        <w:rPr>
          <w:rFonts w:hAnsi="Times New Roman"/>
          <w:noProof/>
        </w:rPr>
        <w:t>ệ</w:t>
      </w:r>
      <w:r w:rsidRPr="00310D6E">
        <w:rPr>
          <w:rFonts w:hAnsi="Times New Roman"/>
          <w:noProof/>
        </w:rPr>
        <w:t>n Ti</w:t>
      </w:r>
      <w:r w:rsidRPr="00310D6E">
        <w:rPr>
          <w:rFonts w:hAnsi="Times New Roman"/>
          <w:noProof/>
        </w:rPr>
        <w:t>ê</w:t>
      </w:r>
      <w:r w:rsidRPr="00310D6E">
        <w:rPr>
          <w:rFonts w:hAnsi="Times New Roman"/>
          <w:noProof/>
        </w:rPr>
        <w:t>n Quy</w:t>
      </w:r>
      <w:r w:rsidRPr="00310D6E">
        <w:rPr>
          <w:rFonts w:hAnsi="Times New Roman"/>
          <w:noProof/>
        </w:rPr>
        <w:t>ế</w:t>
      </w:r>
      <w:r w:rsidRPr="00310D6E">
        <w:rPr>
          <w:rFonts w:hAnsi="Times New Roman"/>
          <w:noProof/>
        </w:rPr>
        <w:t xml:space="preserve">t </w:t>
      </w:r>
      <w:r w:rsidRPr="00310D6E">
        <w:rPr>
          <w:rFonts w:hAnsi="Times New Roman"/>
          <w:noProof/>
        </w:rPr>
        <w:t>đố</w:t>
      </w:r>
      <w:r w:rsidRPr="00310D6E">
        <w:rPr>
          <w:rFonts w:hAnsi="Times New Roman"/>
          <w:noProof/>
        </w:rPr>
        <w:t>i v</w:t>
      </w:r>
      <w:r w:rsidRPr="00310D6E">
        <w:rPr>
          <w:rFonts w:hAnsi="Times New Roman"/>
          <w:noProof/>
        </w:rPr>
        <w:t>ớ</w:t>
      </w:r>
      <w:r w:rsidRPr="00310D6E">
        <w:rPr>
          <w:rFonts w:hAnsi="Times New Roman"/>
          <w:noProof/>
        </w:rPr>
        <w:t>i m</w:t>
      </w:r>
      <w:r w:rsidRPr="00310D6E">
        <w:rPr>
          <w:rFonts w:hAnsi="Times New Roman"/>
          <w:noProof/>
        </w:rPr>
        <w:t>ỗ</w:t>
      </w:r>
      <w:r w:rsidRPr="00310D6E">
        <w:rPr>
          <w:rFonts w:hAnsi="Times New Roman"/>
          <w:noProof/>
        </w:rPr>
        <w:t>i l</w:t>
      </w:r>
      <w:r w:rsidRPr="00310D6E">
        <w:rPr>
          <w:rFonts w:hAnsi="Times New Roman"/>
          <w:noProof/>
        </w:rPr>
        <w:t>ầ</w:t>
      </w:r>
      <w:r w:rsidRPr="00310D6E">
        <w:rPr>
          <w:rFonts w:hAnsi="Times New Roman"/>
          <w:noProof/>
        </w:rPr>
        <w:t>n r</w:t>
      </w:r>
      <w:r w:rsidRPr="00310D6E">
        <w:rPr>
          <w:rFonts w:hAnsi="Times New Roman"/>
          <w:noProof/>
        </w:rPr>
        <w:t>ú</w:t>
      </w:r>
      <w:r w:rsidRPr="00310D6E">
        <w:rPr>
          <w:rFonts w:hAnsi="Times New Roman"/>
          <w:noProof/>
        </w:rPr>
        <w:t>t v</w:t>
      </w:r>
      <w:r w:rsidRPr="00310D6E">
        <w:rPr>
          <w:rFonts w:hAnsi="Times New Roman"/>
          <w:noProof/>
        </w:rPr>
        <w:t>ố</w:t>
      </w:r>
      <w:r w:rsidRPr="00310D6E">
        <w:rPr>
          <w:rFonts w:hAnsi="Times New Roman"/>
          <w:noProof/>
        </w:rPr>
        <w:t>n:</w:t>
      </w:r>
      <w:r>
        <w:rPr>
          <w:noProof/>
        </w:rPr>
        <w:tab/>
      </w:r>
      <w:r>
        <w:rPr>
          <w:noProof/>
        </w:rPr>
        <w:fldChar w:fldCharType="begin"/>
      </w:r>
      <w:r>
        <w:rPr>
          <w:noProof/>
        </w:rPr>
        <w:instrText xml:space="preserve"> PAGEREF _Toc68616472 \h </w:instrText>
      </w:r>
      <w:r>
        <w:rPr>
          <w:noProof/>
        </w:rPr>
      </w:r>
      <w:r>
        <w:rPr>
          <w:noProof/>
        </w:rPr>
        <w:fldChar w:fldCharType="separate"/>
      </w:r>
      <w:r>
        <w:rPr>
          <w:noProof/>
        </w:rPr>
        <w:t>55</w:t>
      </w:r>
      <w:r>
        <w:rPr>
          <w:noProof/>
        </w:rPr>
        <w:fldChar w:fldCharType="end"/>
      </w:r>
    </w:p>
    <w:p w14:paraId="4DBAFD7E"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3.</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á</w:t>
      </w:r>
      <w:r w:rsidRPr="00310D6E">
        <w:rPr>
          <w:rFonts w:hAnsi="Times New Roman"/>
          <w:noProof/>
        </w:rPr>
        <w:t xml:space="preserve">c Quy </w:t>
      </w:r>
      <w:r w:rsidRPr="00310D6E">
        <w:rPr>
          <w:rFonts w:hAnsi="Times New Roman"/>
          <w:noProof/>
        </w:rPr>
        <w:t>Đị</w:t>
      </w:r>
      <w:r w:rsidRPr="00310D6E">
        <w:rPr>
          <w:rFonts w:hAnsi="Times New Roman"/>
          <w:noProof/>
        </w:rPr>
        <w:t>nh Kh</w:t>
      </w:r>
      <w:r w:rsidRPr="00310D6E">
        <w:rPr>
          <w:rFonts w:hAnsi="Times New Roman"/>
          <w:noProof/>
        </w:rPr>
        <w:t>á</w:t>
      </w:r>
      <w:r w:rsidRPr="00310D6E">
        <w:rPr>
          <w:rFonts w:hAnsi="Times New Roman"/>
          <w:noProof/>
        </w:rPr>
        <w:t>c:</w:t>
      </w:r>
      <w:r>
        <w:rPr>
          <w:noProof/>
        </w:rPr>
        <w:tab/>
      </w:r>
      <w:r>
        <w:rPr>
          <w:noProof/>
        </w:rPr>
        <w:fldChar w:fldCharType="begin"/>
      </w:r>
      <w:r>
        <w:rPr>
          <w:noProof/>
        </w:rPr>
        <w:instrText xml:space="preserve"> PAGEREF _Toc68616473 \h </w:instrText>
      </w:r>
      <w:r>
        <w:rPr>
          <w:noProof/>
        </w:rPr>
      </w:r>
      <w:r>
        <w:rPr>
          <w:noProof/>
        </w:rPr>
        <w:fldChar w:fldCharType="separate"/>
      </w:r>
      <w:r>
        <w:rPr>
          <w:noProof/>
        </w:rPr>
        <w:t>56</w:t>
      </w:r>
      <w:r>
        <w:rPr>
          <w:noProof/>
        </w:rPr>
        <w:fldChar w:fldCharType="end"/>
      </w:r>
    </w:p>
    <w:p w14:paraId="199B96FA"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4.</w:t>
      </w:r>
      <w:r>
        <w:rPr>
          <w:rFonts w:asciiTheme="minorHAnsi" w:hAnsiTheme="minorHAnsi" w:cstheme="minorBidi"/>
          <w:caps w:val="0"/>
          <w:noProof/>
          <w:szCs w:val="22"/>
          <w:lang w:eastAsia="en-GB"/>
        </w:rPr>
        <w:tab/>
      </w:r>
      <w:r w:rsidRPr="00310D6E">
        <w:rPr>
          <w:rFonts w:hAnsi="Times New Roman"/>
          <w:noProof/>
        </w:rPr>
        <w:t>C</w:t>
      </w:r>
      <w:r w:rsidRPr="00310D6E">
        <w:rPr>
          <w:rFonts w:hAnsi="Times New Roman"/>
          <w:noProof/>
        </w:rPr>
        <w:t>ộ</w:t>
      </w:r>
      <w:r w:rsidRPr="00310D6E">
        <w:rPr>
          <w:rFonts w:hAnsi="Times New Roman"/>
          <w:noProof/>
        </w:rPr>
        <w:t>ng G</w:t>
      </w:r>
      <w:r w:rsidRPr="00310D6E">
        <w:rPr>
          <w:rFonts w:hAnsi="Times New Roman"/>
          <w:noProof/>
        </w:rPr>
        <w:t>ộ</w:t>
      </w:r>
      <w:r w:rsidRPr="00310D6E">
        <w:rPr>
          <w:rFonts w:hAnsi="Times New Roman"/>
          <w:noProof/>
        </w:rPr>
        <w:t>p Thu</w:t>
      </w:r>
      <w:r w:rsidRPr="00310D6E">
        <w:rPr>
          <w:rFonts w:hAnsi="Times New Roman"/>
          <w:noProof/>
        </w:rPr>
        <w:t>ế</w:t>
      </w:r>
      <w:r w:rsidRPr="00310D6E">
        <w:rPr>
          <w:rFonts w:hAnsi="Times New Roman"/>
          <w:noProof/>
        </w:rPr>
        <w:t>:</w:t>
      </w:r>
      <w:r>
        <w:rPr>
          <w:noProof/>
        </w:rPr>
        <w:tab/>
      </w:r>
      <w:r>
        <w:rPr>
          <w:noProof/>
        </w:rPr>
        <w:fldChar w:fldCharType="begin"/>
      </w:r>
      <w:r>
        <w:rPr>
          <w:noProof/>
        </w:rPr>
        <w:instrText xml:space="preserve"> PAGEREF _Toc68616474 \h </w:instrText>
      </w:r>
      <w:r>
        <w:rPr>
          <w:noProof/>
        </w:rPr>
      </w:r>
      <w:r>
        <w:rPr>
          <w:noProof/>
        </w:rPr>
        <w:fldChar w:fldCharType="separate"/>
      </w:r>
      <w:r>
        <w:rPr>
          <w:noProof/>
        </w:rPr>
        <w:t>56</w:t>
      </w:r>
      <w:r>
        <w:rPr>
          <w:noProof/>
        </w:rPr>
        <w:fldChar w:fldCharType="end"/>
      </w:r>
    </w:p>
    <w:p w14:paraId="00FBC440"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5.</w:t>
      </w:r>
      <w:r>
        <w:rPr>
          <w:rFonts w:asciiTheme="minorHAnsi" w:hAnsiTheme="minorHAnsi" w:cstheme="minorBidi"/>
          <w:caps w:val="0"/>
          <w:noProof/>
          <w:szCs w:val="22"/>
          <w:lang w:eastAsia="en-GB"/>
        </w:rPr>
        <w:tab/>
      </w:r>
      <w:r w:rsidRPr="00310D6E">
        <w:rPr>
          <w:rFonts w:hAnsi="Times New Roman"/>
          <w:noProof/>
        </w:rPr>
        <w:t>Chi Ph</w:t>
      </w:r>
      <w:r w:rsidRPr="00310D6E">
        <w:rPr>
          <w:rFonts w:hAnsi="Times New Roman"/>
          <w:noProof/>
        </w:rPr>
        <w:t>í</w:t>
      </w:r>
      <w:r w:rsidRPr="00310D6E">
        <w:rPr>
          <w:rFonts w:hAnsi="Times New Roman"/>
          <w:noProof/>
        </w:rPr>
        <w:t xml:space="preserve"> v</w:t>
      </w:r>
      <w:r w:rsidRPr="00310D6E">
        <w:rPr>
          <w:rFonts w:hAnsi="Times New Roman"/>
          <w:noProof/>
        </w:rPr>
        <w:t>à</w:t>
      </w:r>
      <w:r w:rsidRPr="00310D6E">
        <w:rPr>
          <w:rFonts w:hAnsi="Times New Roman"/>
          <w:noProof/>
        </w:rPr>
        <w:t xml:space="preserve"> Ph</w:t>
      </w:r>
      <w:r w:rsidRPr="00310D6E">
        <w:rPr>
          <w:rFonts w:hAnsi="Times New Roman"/>
          <w:noProof/>
        </w:rPr>
        <w:t>í</w:t>
      </w:r>
      <w:r w:rsidRPr="00310D6E">
        <w:rPr>
          <w:rFonts w:hAnsi="Times New Roman"/>
          <w:noProof/>
        </w:rPr>
        <w:t xml:space="preserve"> T</w:t>
      </w:r>
      <w:r w:rsidRPr="00310D6E">
        <w:rPr>
          <w:rFonts w:hAnsi="Times New Roman"/>
          <w:noProof/>
        </w:rPr>
        <w:t>ổ</w:t>
      </w:r>
      <w:r w:rsidRPr="00310D6E">
        <w:rPr>
          <w:rFonts w:hAnsi="Times New Roman"/>
          <w:noProof/>
        </w:rPr>
        <w:t>n:</w:t>
      </w:r>
      <w:r>
        <w:rPr>
          <w:noProof/>
        </w:rPr>
        <w:tab/>
      </w:r>
      <w:r>
        <w:rPr>
          <w:noProof/>
        </w:rPr>
        <w:fldChar w:fldCharType="begin"/>
      </w:r>
      <w:r>
        <w:rPr>
          <w:noProof/>
        </w:rPr>
        <w:instrText xml:space="preserve"> PAGEREF _Toc68616475 \h </w:instrText>
      </w:r>
      <w:r>
        <w:rPr>
          <w:noProof/>
        </w:rPr>
      </w:r>
      <w:r>
        <w:rPr>
          <w:noProof/>
        </w:rPr>
        <w:fldChar w:fldCharType="separate"/>
      </w:r>
      <w:r>
        <w:rPr>
          <w:noProof/>
        </w:rPr>
        <w:t>56</w:t>
      </w:r>
      <w:r>
        <w:rPr>
          <w:noProof/>
        </w:rPr>
        <w:fldChar w:fldCharType="end"/>
      </w:r>
    </w:p>
    <w:p w14:paraId="55A46D0B"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6.</w:t>
      </w:r>
      <w:r>
        <w:rPr>
          <w:rFonts w:asciiTheme="minorHAnsi" w:hAnsiTheme="minorHAnsi" w:cstheme="minorBidi"/>
          <w:caps w:val="0"/>
          <w:noProof/>
          <w:szCs w:val="22"/>
          <w:lang w:eastAsia="en-GB"/>
        </w:rPr>
        <w:tab/>
      </w:r>
      <w:r w:rsidRPr="00310D6E">
        <w:rPr>
          <w:rFonts w:hAnsi="Times New Roman"/>
          <w:noProof/>
        </w:rPr>
        <w:t>Lu</w:t>
      </w:r>
      <w:r w:rsidRPr="00310D6E">
        <w:rPr>
          <w:rFonts w:hAnsi="Times New Roman"/>
          <w:noProof/>
        </w:rPr>
        <w:t>ậ</w:t>
      </w:r>
      <w:r w:rsidRPr="00310D6E">
        <w:rPr>
          <w:rFonts w:hAnsi="Times New Roman"/>
          <w:noProof/>
        </w:rPr>
        <w:t xml:space="preserve">t </w:t>
      </w:r>
      <w:r w:rsidRPr="00310D6E">
        <w:rPr>
          <w:rFonts w:hAnsi="Times New Roman"/>
          <w:noProof/>
        </w:rPr>
        <w:t>Đ</w:t>
      </w:r>
      <w:r w:rsidRPr="00310D6E">
        <w:rPr>
          <w:rFonts w:hAnsi="Times New Roman"/>
          <w:noProof/>
        </w:rPr>
        <w:t>i</w:t>
      </w:r>
      <w:r w:rsidRPr="00310D6E">
        <w:rPr>
          <w:rFonts w:hAnsi="Times New Roman"/>
          <w:noProof/>
        </w:rPr>
        <w:t>ề</w:t>
      </w:r>
      <w:r w:rsidRPr="00310D6E">
        <w:rPr>
          <w:rFonts w:hAnsi="Times New Roman"/>
          <w:noProof/>
        </w:rPr>
        <w:t>u Ch</w:t>
      </w:r>
      <w:r w:rsidRPr="00310D6E">
        <w:rPr>
          <w:rFonts w:hAnsi="Times New Roman"/>
          <w:noProof/>
        </w:rPr>
        <w:t>ỉ</w:t>
      </w:r>
      <w:r w:rsidRPr="00310D6E">
        <w:rPr>
          <w:rFonts w:hAnsi="Times New Roman"/>
          <w:noProof/>
        </w:rPr>
        <w:t>nh:</w:t>
      </w:r>
      <w:r>
        <w:rPr>
          <w:noProof/>
        </w:rPr>
        <w:tab/>
      </w:r>
      <w:r>
        <w:rPr>
          <w:noProof/>
        </w:rPr>
        <w:fldChar w:fldCharType="begin"/>
      </w:r>
      <w:r>
        <w:rPr>
          <w:noProof/>
        </w:rPr>
        <w:instrText xml:space="preserve"> PAGEREF _Toc68616476 \h </w:instrText>
      </w:r>
      <w:r>
        <w:rPr>
          <w:noProof/>
        </w:rPr>
      </w:r>
      <w:r>
        <w:rPr>
          <w:noProof/>
        </w:rPr>
        <w:fldChar w:fldCharType="separate"/>
      </w:r>
      <w:r>
        <w:rPr>
          <w:noProof/>
        </w:rPr>
        <w:t>56</w:t>
      </w:r>
      <w:r>
        <w:rPr>
          <w:noProof/>
        </w:rPr>
        <w:fldChar w:fldCharType="end"/>
      </w:r>
    </w:p>
    <w:p w14:paraId="1FF815C4"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7.</w:t>
      </w:r>
      <w:r>
        <w:rPr>
          <w:rFonts w:asciiTheme="minorHAnsi" w:hAnsiTheme="minorHAnsi" w:cstheme="minorBidi"/>
          <w:caps w:val="0"/>
          <w:noProof/>
          <w:szCs w:val="22"/>
          <w:lang w:eastAsia="en-GB"/>
        </w:rPr>
        <w:tab/>
      </w:r>
      <w:r w:rsidRPr="00310D6E">
        <w:rPr>
          <w:rFonts w:hAnsi="Times New Roman"/>
          <w:noProof/>
        </w:rPr>
        <w:t>[Th</w:t>
      </w:r>
      <w:r w:rsidRPr="00310D6E">
        <w:rPr>
          <w:rFonts w:hAnsi="Times New Roman"/>
          <w:noProof/>
        </w:rPr>
        <w:t>ẩ</w:t>
      </w:r>
      <w:r w:rsidRPr="00310D6E">
        <w:rPr>
          <w:rFonts w:hAnsi="Times New Roman"/>
          <w:noProof/>
        </w:rPr>
        <w:t>m Quy</w:t>
      </w:r>
      <w:r w:rsidRPr="00310D6E">
        <w:rPr>
          <w:rFonts w:hAnsi="Times New Roman"/>
          <w:noProof/>
        </w:rPr>
        <w:t>ề</w:t>
      </w:r>
      <w:r w:rsidRPr="00310D6E">
        <w:rPr>
          <w:rFonts w:hAnsi="Times New Roman"/>
          <w:noProof/>
        </w:rPr>
        <w:t>n X</w:t>
      </w:r>
      <w:r w:rsidRPr="00310D6E">
        <w:rPr>
          <w:rFonts w:hAnsi="Times New Roman"/>
          <w:noProof/>
        </w:rPr>
        <w:t>é</w:t>
      </w:r>
      <w:r w:rsidRPr="00310D6E">
        <w:rPr>
          <w:rFonts w:hAnsi="Times New Roman"/>
          <w:noProof/>
        </w:rPr>
        <w:t>t X</w:t>
      </w:r>
      <w:r w:rsidRPr="00310D6E">
        <w:rPr>
          <w:rFonts w:hAnsi="Times New Roman"/>
          <w:noProof/>
        </w:rPr>
        <w:t>ử</w:t>
      </w:r>
      <w:r w:rsidRPr="00310D6E">
        <w:rPr>
          <w:rFonts w:hAnsi="Times New Roman"/>
          <w:noProof/>
        </w:rPr>
        <w:t>:]</w:t>
      </w:r>
      <w:r>
        <w:rPr>
          <w:noProof/>
        </w:rPr>
        <w:tab/>
      </w:r>
      <w:r>
        <w:rPr>
          <w:noProof/>
        </w:rPr>
        <w:fldChar w:fldCharType="begin"/>
      </w:r>
      <w:r>
        <w:rPr>
          <w:noProof/>
        </w:rPr>
        <w:instrText xml:space="preserve"> PAGEREF _Toc68616477 \h </w:instrText>
      </w:r>
      <w:r>
        <w:rPr>
          <w:noProof/>
        </w:rPr>
      </w:r>
      <w:r>
        <w:rPr>
          <w:noProof/>
        </w:rPr>
        <w:fldChar w:fldCharType="separate"/>
      </w:r>
      <w:r>
        <w:rPr>
          <w:noProof/>
        </w:rPr>
        <w:t>56</w:t>
      </w:r>
      <w:r>
        <w:rPr>
          <w:noProof/>
        </w:rPr>
        <w:fldChar w:fldCharType="end"/>
      </w:r>
    </w:p>
    <w:p w14:paraId="0B67CC2F" w14:textId="77777777" w:rsidR="00342068" w:rsidRDefault="00342068">
      <w:pPr>
        <w:pStyle w:val="TOC2"/>
        <w:rPr>
          <w:rFonts w:asciiTheme="minorHAnsi" w:hAnsiTheme="minorHAnsi" w:cstheme="minorBidi"/>
          <w:caps w:val="0"/>
          <w:noProof/>
          <w:szCs w:val="22"/>
          <w:lang w:eastAsia="en-GB"/>
        </w:rPr>
      </w:pPr>
      <w:r w:rsidRPr="00310D6E">
        <w:rPr>
          <w:rFonts w:hAnsi="Times New Roman"/>
          <w:noProof/>
        </w:rPr>
        <w:t>8.</w:t>
      </w:r>
      <w:r>
        <w:rPr>
          <w:rFonts w:asciiTheme="minorHAnsi" w:hAnsiTheme="minorHAnsi" w:cstheme="minorBidi"/>
          <w:caps w:val="0"/>
          <w:noProof/>
          <w:szCs w:val="22"/>
          <w:lang w:eastAsia="en-GB"/>
        </w:rPr>
        <w:tab/>
      </w:r>
      <w:r w:rsidRPr="00310D6E">
        <w:rPr>
          <w:rFonts w:hAnsi="Times New Roman"/>
          <w:noProof/>
        </w:rPr>
        <w:t>[Tr</w:t>
      </w:r>
      <w:r w:rsidRPr="00310D6E">
        <w:rPr>
          <w:rFonts w:hAnsi="Times New Roman"/>
          <w:noProof/>
        </w:rPr>
        <w:t>ọ</w:t>
      </w:r>
      <w:r w:rsidRPr="00310D6E">
        <w:rPr>
          <w:rFonts w:hAnsi="Times New Roman"/>
          <w:noProof/>
        </w:rPr>
        <w:t>ng T</w:t>
      </w:r>
      <w:r w:rsidRPr="00310D6E">
        <w:rPr>
          <w:rFonts w:hAnsi="Times New Roman"/>
          <w:noProof/>
        </w:rPr>
        <w:t>à</w:t>
      </w:r>
      <w:r w:rsidRPr="00310D6E">
        <w:rPr>
          <w:rFonts w:hAnsi="Times New Roman"/>
          <w:noProof/>
        </w:rPr>
        <w:t>i:]</w:t>
      </w:r>
      <w:r>
        <w:rPr>
          <w:noProof/>
        </w:rPr>
        <w:tab/>
      </w:r>
      <w:r>
        <w:rPr>
          <w:noProof/>
        </w:rPr>
        <w:fldChar w:fldCharType="begin"/>
      </w:r>
      <w:r>
        <w:rPr>
          <w:noProof/>
        </w:rPr>
        <w:instrText xml:space="preserve"> PAGEREF _Toc68616478 \h </w:instrText>
      </w:r>
      <w:r>
        <w:rPr>
          <w:noProof/>
        </w:rPr>
      </w:r>
      <w:r>
        <w:rPr>
          <w:noProof/>
        </w:rPr>
        <w:fldChar w:fldCharType="separate"/>
      </w:r>
      <w:r>
        <w:rPr>
          <w:noProof/>
        </w:rPr>
        <w:t>56</w:t>
      </w:r>
      <w:r>
        <w:rPr>
          <w:noProof/>
        </w:rPr>
        <w:fldChar w:fldCharType="end"/>
      </w:r>
    </w:p>
    <w:p w14:paraId="2810E198" w14:textId="77777777" w:rsidR="00342068" w:rsidRDefault="00342068">
      <w:pPr>
        <w:pStyle w:val="TOC1"/>
        <w:tabs>
          <w:tab w:val="left" w:pos="1320"/>
          <w:tab w:val="right" w:leader="dot" w:pos="9061"/>
        </w:tabs>
        <w:rPr>
          <w:rFonts w:asciiTheme="minorHAnsi" w:hAnsiTheme="minorHAnsi" w:cstheme="minorBidi"/>
          <w:caps w:val="0"/>
          <w:noProof/>
          <w:szCs w:val="22"/>
          <w:lang w:eastAsia="en-GB"/>
        </w:rPr>
      </w:pPr>
      <w:r w:rsidRPr="00310D6E">
        <w:rPr>
          <w:caps w:val="0"/>
          <w:noProof/>
          <w:lang w:bidi="ar-AE"/>
        </w:rPr>
        <w:t>Phụ Lục 1</w:t>
      </w:r>
      <w:r>
        <w:rPr>
          <w:rFonts w:asciiTheme="minorHAnsi" w:hAnsiTheme="minorHAnsi" w:cstheme="minorBidi"/>
          <w:caps w:val="0"/>
          <w:noProof/>
          <w:szCs w:val="22"/>
          <w:lang w:eastAsia="en-GB"/>
        </w:rPr>
        <w:tab/>
      </w:r>
      <w:r>
        <w:rPr>
          <w:noProof/>
          <w:lang w:bidi="ar-AE"/>
        </w:rPr>
        <w:t>CÁC ĐỊNH NGHĨA CHÍNH</w:t>
      </w:r>
      <w:r>
        <w:rPr>
          <w:noProof/>
        </w:rPr>
        <w:tab/>
      </w:r>
      <w:r>
        <w:rPr>
          <w:noProof/>
        </w:rPr>
        <w:fldChar w:fldCharType="begin"/>
      </w:r>
      <w:r>
        <w:rPr>
          <w:noProof/>
        </w:rPr>
        <w:instrText xml:space="preserve"> PAGEREF _Toc68616479 \h </w:instrText>
      </w:r>
      <w:r>
        <w:rPr>
          <w:noProof/>
        </w:rPr>
      </w:r>
      <w:r>
        <w:rPr>
          <w:noProof/>
        </w:rPr>
        <w:fldChar w:fldCharType="separate"/>
      </w:r>
      <w:r>
        <w:rPr>
          <w:noProof/>
        </w:rPr>
        <w:t>58</w:t>
      </w:r>
      <w:r>
        <w:rPr>
          <w:noProof/>
        </w:rPr>
        <w:fldChar w:fldCharType="end"/>
      </w:r>
    </w:p>
    <w:p w14:paraId="2AAB58BD" w14:textId="77777777" w:rsidR="00342068" w:rsidRDefault="00342068">
      <w:pPr>
        <w:pStyle w:val="TOC1"/>
        <w:tabs>
          <w:tab w:val="left" w:pos="1320"/>
          <w:tab w:val="right" w:leader="dot" w:pos="9061"/>
        </w:tabs>
        <w:rPr>
          <w:rFonts w:asciiTheme="minorHAnsi" w:hAnsiTheme="minorHAnsi" w:cstheme="minorBidi"/>
          <w:caps w:val="0"/>
          <w:noProof/>
          <w:szCs w:val="22"/>
          <w:lang w:eastAsia="en-GB"/>
        </w:rPr>
      </w:pPr>
      <w:r w:rsidRPr="00310D6E">
        <w:rPr>
          <w:caps w:val="0"/>
          <w:noProof/>
          <w:lang w:bidi="ar-AE"/>
        </w:rPr>
        <w:lastRenderedPageBreak/>
        <w:t>Phụ Lục 2</w:t>
      </w:r>
      <w:r>
        <w:rPr>
          <w:rFonts w:asciiTheme="minorHAnsi" w:hAnsiTheme="minorHAnsi" w:cstheme="minorBidi"/>
          <w:caps w:val="0"/>
          <w:noProof/>
          <w:szCs w:val="22"/>
          <w:lang w:eastAsia="en-GB"/>
        </w:rPr>
        <w:tab/>
      </w:r>
      <w:r>
        <w:rPr>
          <w:noProof/>
          <w:lang w:bidi="ar-AE"/>
        </w:rPr>
        <w:t>BẢNG KÊ CHI TIẾT Chi Phí Dự Án</w:t>
      </w:r>
      <w:r>
        <w:rPr>
          <w:noProof/>
        </w:rPr>
        <w:tab/>
      </w:r>
      <w:r>
        <w:rPr>
          <w:noProof/>
        </w:rPr>
        <w:fldChar w:fldCharType="begin"/>
      </w:r>
      <w:r>
        <w:rPr>
          <w:noProof/>
        </w:rPr>
        <w:instrText xml:space="preserve"> PAGEREF _Toc68616480 \h </w:instrText>
      </w:r>
      <w:r>
        <w:rPr>
          <w:noProof/>
        </w:rPr>
      </w:r>
      <w:r>
        <w:rPr>
          <w:noProof/>
        </w:rPr>
        <w:fldChar w:fldCharType="separate"/>
      </w:r>
      <w:r>
        <w:rPr>
          <w:noProof/>
        </w:rPr>
        <w:t>61</w:t>
      </w:r>
      <w:r>
        <w:rPr>
          <w:noProof/>
        </w:rPr>
        <w:fldChar w:fldCharType="end"/>
      </w:r>
    </w:p>
    <w:p w14:paraId="0A78204F" w14:textId="77777777" w:rsidR="00342068" w:rsidRDefault="00342068">
      <w:pPr>
        <w:pStyle w:val="TOC1"/>
        <w:tabs>
          <w:tab w:val="left" w:pos="1320"/>
          <w:tab w:val="right" w:leader="dot" w:pos="9061"/>
        </w:tabs>
        <w:rPr>
          <w:rFonts w:asciiTheme="minorHAnsi" w:hAnsiTheme="minorHAnsi" w:cstheme="minorBidi"/>
          <w:caps w:val="0"/>
          <w:noProof/>
          <w:szCs w:val="22"/>
          <w:lang w:eastAsia="en-GB"/>
        </w:rPr>
      </w:pPr>
      <w:r w:rsidRPr="00310D6E">
        <w:rPr>
          <w:caps w:val="0"/>
          <w:noProof/>
          <w:lang w:bidi="ar-AE"/>
        </w:rPr>
        <w:t>Phụ Lục 3</w:t>
      </w:r>
      <w:r>
        <w:rPr>
          <w:rFonts w:asciiTheme="minorHAnsi" w:hAnsiTheme="minorHAnsi" w:cstheme="minorBidi"/>
          <w:caps w:val="0"/>
          <w:noProof/>
          <w:szCs w:val="22"/>
          <w:lang w:eastAsia="en-GB"/>
        </w:rPr>
        <w:tab/>
      </w:r>
      <w:r>
        <w:rPr>
          <w:noProof/>
          <w:lang w:bidi="ar-AE"/>
        </w:rPr>
        <w:t>cơ cấu sở hữu cổ phần</w:t>
      </w:r>
      <w:r>
        <w:rPr>
          <w:noProof/>
        </w:rPr>
        <w:tab/>
      </w:r>
      <w:r>
        <w:rPr>
          <w:noProof/>
        </w:rPr>
        <w:fldChar w:fldCharType="begin"/>
      </w:r>
      <w:r>
        <w:rPr>
          <w:noProof/>
        </w:rPr>
        <w:instrText xml:space="preserve"> PAGEREF _Toc68616481 \h </w:instrText>
      </w:r>
      <w:r>
        <w:rPr>
          <w:noProof/>
        </w:rPr>
      </w:r>
      <w:r>
        <w:rPr>
          <w:noProof/>
        </w:rPr>
        <w:fldChar w:fldCharType="separate"/>
      </w:r>
      <w:r>
        <w:rPr>
          <w:noProof/>
        </w:rPr>
        <w:t>62</w:t>
      </w:r>
      <w:r>
        <w:rPr>
          <w:noProof/>
        </w:rPr>
        <w:fldChar w:fldCharType="end"/>
      </w:r>
    </w:p>
    <w:p w14:paraId="77B873DA" w14:textId="77777777" w:rsidR="003031FC" w:rsidRPr="000A61CC" w:rsidRDefault="00A9182D" w:rsidP="00ED6ABF">
      <w:pPr>
        <w:tabs>
          <w:tab w:val="right" w:leader="dot" w:pos="9061"/>
        </w:tabs>
        <w:jc w:val="center"/>
        <w:rPr>
          <w:rFonts w:ascii="Times New Roman" w:hAnsi="Times New Roman"/>
          <w:szCs w:val="22"/>
        </w:rPr>
        <w:sectPr w:rsidR="003031FC" w:rsidRPr="000A61CC" w:rsidSect="003031FC">
          <w:footerReference w:type="default" r:id="rId10"/>
          <w:headerReference w:type="first" r:id="rId11"/>
          <w:footerReference w:type="first" r:id="rId12"/>
          <w:endnotePr>
            <w:numFmt w:val="lowerLetter"/>
          </w:endnotePr>
          <w:pgSz w:w="11907" w:h="16840" w:code="9"/>
          <w:pgMar w:top="1134" w:right="1418" w:bottom="1134" w:left="1418" w:header="720" w:footer="284" w:gutter="0"/>
          <w:pgNumType w:fmt="lowerRoman" w:start="1"/>
          <w:cols w:space="720"/>
          <w:titlePg/>
        </w:sectPr>
      </w:pPr>
      <w:r w:rsidRPr="000A61CC">
        <w:rPr>
          <w:rFonts w:ascii="Times New Roman" w:hAnsi="Times New Roman"/>
          <w:szCs w:val="22"/>
        </w:rPr>
        <w:fldChar w:fldCharType="end"/>
      </w:r>
    </w:p>
    <w:p w14:paraId="7A417CCF" w14:textId="77777777" w:rsidR="003031FC" w:rsidRPr="000A61CC" w:rsidRDefault="00E025DE">
      <w:pPr>
        <w:jc w:val="center"/>
        <w:rPr>
          <w:rFonts w:ascii="Times New Roman" w:hAnsi="Times New Roman"/>
          <w:szCs w:val="22"/>
        </w:rPr>
      </w:pPr>
      <w:r>
        <w:rPr>
          <w:rFonts w:ascii="Times New Roman" w:hAnsi="Times New Roman"/>
          <w:b/>
          <w:szCs w:val="22"/>
        </w:rPr>
        <w:lastRenderedPageBreak/>
        <w:t>BẢN ĐIỀU KHOẢN CHÍ</w:t>
      </w:r>
      <w:r w:rsidR="003D6189">
        <w:rPr>
          <w:rFonts w:ascii="Times New Roman" w:hAnsi="Times New Roman"/>
          <w:b/>
          <w:szCs w:val="22"/>
        </w:rPr>
        <w:t>N</w:t>
      </w:r>
      <w:r>
        <w:rPr>
          <w:rFonts w:ascii="Times New Roman" w:hAnsi="Times New Roman"/>
          <w:b/>
          <w:szCs w:val="22"/>
        </w:rPr>
        <w:t>H</w:t>
      </w:r>
    </w:p>
    <w:p w14:paraId="3D5E12E7" w14:textId="77777777" w:rsidR="003031FC" w:rsidRPr="004D22C0" w:rsidRDefault="003D6189" w:rsidP="003031FC">
      <w:pPr>
        <w:widowControl w:val="0"/>
        <w:jc w:val="center"/>
        <w:rPr>
          <w:rFonts w:ascii="Times New Roman" w:hAnsi="Times New Roman"/>
          <w:b/>
          <w:szCs w:val="22"/>
        </w:rPr>
      </w:pPr>
      <w:r>
        <w:rPr>
          <w:rFonts w:ascii="Times New Roman" w:hAnsi="Times New Roman"/>
          <w:b/>
          <w:szCs w:val="22"/>
        </w:rPr>
        <w:t xml:space="preserve">[CÁC] KHOẢN TÍN DỤNG TRỊ GIÁ </w:t>
      </w:r>
      <w:r w:rsidR="00A9182D" w:rsidRPr="004D22C0">
        <w:rPr>
          <w:rFonts w:ascii="Times New Roman" w:hAnsi="Times New Roman"/>
          <w:b/>
          <w:szCs w:val="22"/>
        </w:rPr>
        <w:t>[</w:t>
      </w:r>
      <w:r>
        <w:rPr>
          <w:rFonts w:ascii="Times New Roman" w:hAnsi="Times New Roman"/>
          <w:b/>
          <w:i/>
          <w:szCs w:val="22"/>
        </w:rPr>
        <w:t>Điền tổng giá trị các khoản tín dụng và đơn vị tiền tệ cơ bản</w:t>
      </w:r>
      <w:r w:rsidR="00A9182D" w:rsidRPr="004D22C0">
        <w:rPr>
          <w:rFonts w:ascii="Times New Roman" w:hAnsi="Times New Roman"/>
          <w:b/>
          <w:szCs w:val="22"/>
        </w:rPr>
        <w:t xml:space="preserve">] </w:t>
      </w:r>
      <w:r>
        <w:rPr>
          <w:rFonts w:ascii="Times New Roman" w:hAnsi="Times New Roman"/>
          <w:b/>
          <w:szCs w:val="22"/>
        </w:rPr>
        <w:t xml:space="preserve">CHO </w:t>
      </w:r>
      <w:r w:rsidR="00A9182D" w:rsidRPr="004D22C0">
        <w:rPr>
          <w:rFonts w:ascii="Times New Roman" w:hAnsi="Times New Roman"/>
          <w:b/>
          <w:szCs w:val="22"/>
        </w:rPr>
        <w:t>[</w:t>
      </w:r>
      <w:r>
        <w:rPr>
          <w:rFonts w:ascii="Times New Roman" w:hAnsi="Times New Roman"/>
          <w:b/>
          <w:i/>
          <w:szCs w:val="22"/>
        </w:rPr>
        <w:t>Điền tên công ty dự án</w:t>
      </w:r>
      <w:r w:rsidR="00A9182D" w:rsidRPr="004D22C0">
        <w:rPr>
          <w:rFonts w:ascii="Times New Roman" w:hAnsi="Times New Roman"/>
          <w:b/>
          <w:szCs w:val="22"/>
        </w:rPr>
        <w:t>]</w:t>
      </w:r>
    </w:p>
    <w:tbl>
      <w:tblPr>
        <w:tblW w:w="5000" w:type="pct"/>
        <w:tblLayout w:type="fixed"/>
        <w:tblLook w:val="0000" w:firstRow="0" w:lastRow="0" w:firstColumn="0" w:lastColumn="0" w:noHBand="0" w:noVBand="0"/>
      </w:tblPr>
      <w:tblGrid>
        <w:gridCol w:w="2178"/>
        <w:gridCol w:w="6893"/>
      </w:tblGrid>
      <w:tr w:rsidR="000C453E" w14:paraId="62BDB88E" w14:textId="77777777" w:rsidTr="003031FC">
        <w:tc>
          <w:tcPr>
            <w:tcW w:w="2235" w:type="dxa"/>
          </w:tcPr>
          <w:p w14:paraId="5D07EB94" w14:textId="77777777" w:rsidR="003031FC" w:rsidRPr="004D22C0" w:rsidRDefault="003031FC">
            <w:pPr>
              <w:widowControl w:val="0"/>
              <w:spacing w:after="0"/>
              <w:jc w:val="left"/>
              <w:rPr>
                <w:rFonts w:ascii="Times New Roman" w:hAnsi="Times New Roman"/>
                <w:b/>
                <w:szCs w:val="22"/>
              </w:rPr>
            </w:pPr>
          </w:p>
        </w:tc>
        <w:tc>
          <w:tcPr>
            <w:tcW w:w="7087" w:type="dxa"/>
          </w:tcPr>
          <w:p w14:paraId="13E5676F" w14:textId="77777777" w:rsidR="003031FC" w:rsidRPr="004D22C0" w:rsidRDefault="003031FC" w:rsidP="003031FC">
            <w:pPr>
              <w:widowControl w:val="0"/>
              <w:rPr>
                <w:rFonts w:ascii="Times New Roman" w:hAnsi="Times New Roman"/>
                <w:szCs w:val="22"/>
              </w:rPr>
            </w:pPr>
          </w:p>
        </w:tc>
      </w:tr>
      <w:tr w:rsidR="000C453E" w14:paraId="6BD9C6DB" w14:textId="77777777" w:rsidTr="003031FC">
        <w:tc>
          <w:tcPr>
            <w:tcW w:w="9322" w:type="dxa"/>
            <w:gridSpan w:val="2"/>
          </w:tcPr>
          <w:p w14:paraId="235E185F" w14:textId="07EF461B" w:rsidR="003031FC" w:rsidRPr="004D22C0" w:rsidRDefault="00A9182D" w:rsidP="00CD3F8B">
            <w:pPr>
              <w:widowControl w:val="0"/>
              <w:rPr>
                <w:rFonts w:ascii="Times New Roman" w:hAnsi="Times New Roman"/>
                <w:szCs w:val="22"/>
              </w:rPr>
            </w:pPr>
            <w:r w:rsidRPr="004D22C0">
              <w:rPr>
                <w:rFonts w:ascii="Times New Roman" w:hAnsi="Times New Roman"/>
                <w:szCs w:val="22"/>
              </w:rPr>
              <w:t>[</w:t>
            </w:r>
            <w:r w:rsidR="00297D8B">
              <w:rPr>
                <w:rFonts w:ascii="Times New Roman" w:hAnsi="Times New Roman"/>
                <w:szCs w:val="22"/>
              </w:rPr>
              <w:t>Xin lưu ý rằng các điều khoản nêu trong Bản Điều Khoản Chính này</w:t>
            </w:r>
            <w:r w:rsidRPr="004D22C0">
              <w:rPr>
                <w:rFonts w:ascii="Times New Roman" w:hAnsi="Times New Roman"/>
                <w:szCs w:val="22"/>
              </w:rPr>
              <w:t xml:space="preserve"> </w:t>
            </w:r>
            <w:r w:rsidR="00272FB3" w:rsidRPr="00272FB3">
              <w:rPr>
                <w:rFonts w:ascii="Times New Roman" w:hAnsi="Times New Roman"/>
                <w:szCs w:val="22"/>
              </w:rPr>
              <w:t xml:space="preserve">chỉ </w:t>
            </w:r>
            <w:r w:rsidR="00272FB3">
              <w:rPr>
                <w:rFonts w:ascii="Times New Roman" w:hAnsi="Times New Roman"/>
                <w:szCs w:val="22"/>
              </w:rPr>
              <w:t xml:space="preserve">mang </w:t>
            </w:r>
            <w:r w:rsidR="00272FB3" w:rsidRPr="00272FB3">
              <w:rPr>
                <w:rFonts w:ascii="Times New Roman" w:hAnsi="Times New Roman"/>
                <w:szCs w:val="22"/>
              </w:rPr>
              <w:t xml:space="preserve">tính </w:t>
            </w:r>
            <w:r w:rsidR="00272FB3">
              <w:rPr>
                <w:rFonts w:ascii="Times New Roman" w:hAnsi="Times New Roman"/>
                <w:szCs w:val="22"/>
              </w:rPr>
              <w:t xml:space="preserve">định hướng </w:t>
            </w:r>
            <w:r w:rsidR="00272FB3" w:rsidRPr="00272FB3">
              <w:rPr>
                <w:rFonts w:ascii="Times New Roman" w:hAnsi="Times New Roman"/>
                <w:szCs w:val="22"/>
              </w:rPr>
              <w:t xml:space="preserve">và không ràng buộc về mặt pháp lý </w:t>
            </w:r>
            <w:r w:rsidR="00272FB3">
              <w:rPr>
                <w:rFonts w:ascii="Times New Roman" w:hAnsi="Times New Roman"/>
                <w:szCs w:val="22"/>
              </w:rPr>
              <w:t xml:space="preserve">cũng như </w:t>
            </w:r>
            <w:r w:rsidR="00272FB3" w:rsidRPr="00272FB3">
              <w:rPr>
                <w:rFonts w:ascii="Times New Roman" w:hAnsi="Times New Roman"/>
                <w:szCs w:val="22"/>
              </w:rPr>
              <w:t xml:space="preserve">không </w:t>
            </w:r>
            <w:r w:rsidR="00CD3F8B">
              <w:rPr>
                <w:rFonts w:ascii="Times New Roman" w:hAnsi="Times New Roman"/>
                <w:szCs w:val="22"/>
              </w:rPr>
              <w:t>tạo</w:t>
            </w:r>
            <w:r w:rsidR="00CD3F8B" w:rsidRPr="00272FB3">
              <w:rPr>
                <w:rFonts w:ascii="Times New Roman" w:hAnsi="Times New Roman"/>
                <w:szCs w:val="22"/>
              </w:rPr>
              <w:t xml:space="preserve"> </w:t>
            </w:r>
            <w:r w:rsidR="00272FB3" w:rsidRPr="00272FB3">
              <w:rPr>
                <w:rFonts w:ascii="Times New Roman" w:hAnsi="Times New Roman"/>
                <w:szCs w:val="22"/>
              </w:rPr>
              <w:t xml:space="preserve">thành một đề nghị thu xếp hoặc tài trợ </w:t>
            </w:r>
            <w:r w:rsidR="00272FB3">
              <w:rPr>
                <w:rFonts w:ascii="Times New Roman" w:hAnsi="Times New Roman"/>
                <w:szCs w:val="22"/>
              </w:rPr>
              <w:t xml:space="preserve">vốn </w:t>
            </w:r>
            <w:r w:rsidR="00272FB3" w:rsidRPr="00272FB3">
              <w:rPr>
                <w:rFonts w:ascii="Times New Roman" w:hAnsi="Times New Roman"/>
                <w:szCs w:val="22"/>
              </w:rPr>
              <w:t xml:space="preserve">cho </w:t>
            </w:r>
            <w:r w:rsidR="00272FB3">
              <w:rPr>
                <w:rFonts w:ascii="Times New Roman" w:hAnsi="Times New Roman"/>
                <w:szCs w:val="22"/>
              </w:rPr>
              <w:t>[Các] Khoản Tín Dụng</w:t>
            </w:r>
            <w:r w:rsidR="00272FB3" w:rsidRPr="00272FB3">
              <w:rPr>
                <w:rFonts w:ascii="Times New Roman" w:hAnsi="Times New Roman"/>
                <w:szCs w:val="22"/>
              </w:rPr>
              <w:t xml:space="preserve">. Việc cấp </w:t>
            </w:r>
            <w:r w:rsidR="00272FB3">
              <w:rPr>
                <w:rFonts w:ascii="Times New Roman" w:hAnsi="Times New Roman"/>
                <w:szCs w:val="22"/>
              </w:rPr>
              <w:t>[Các] Khoản Tín Dụng</w:t>
            </w:r>
            <w:r w:rsidR="00272FB3" w:rsidRPr="00272FB3">
              <w:rPr>
                <w:rFonts w:ascii="Times New Roman" w:hAnsi="Times New Roman"/>
                <w:szCs w:val="22"/>
              </w:rPr>
              <w:t xml:space="preserve"> </w:t>
            </w:r>
            <w:r w:rsidR="00272FB3">
              <w:rPr>
                <w:rFonts w:ascii="Times New Roman" w:hAnsi="Times New Roman"/>
                <w:szCs w:val="22"/>
              </w:rPr>
              <w:t xml:space="preserve">phụ thuộc vào, bên cạnh </w:t>
            </w:r>
            <w:r w:rsidR="00272FB3" w:rsidRPr="00272FB3">
              <w:rPr>
                <w:rFonts w:ascii="Times New Roman" w:hAnsi="Times New Roman"/>
                <w:szCs w:val="22"/>
              </w:rPr>
              <w:t xml:space="preserve">những </w:t>
            </w:r>
            <w:r w:rsidR="00272FB3">
              <w:rPr>
                <w:rFonts w:ascii="Times New Roman" w:hAnsi="Times New Roman"/>
                <w:szCs w:val="22"/>
              </w:rPr>
              <w:t xml:space="preserve">nội dung </w:t>
            </w:r>
            <w:r w:rsidR="00272FB3" w:rsidRPr="00272FB3">
              <w:rPr>
                <w:rFonts w:ascii="Times New Roman" w:hAnsi="Times New Roman"/>
                <w:szCs w:val="22"/>
              </w:rPr>
              <w:t xml:space="preserve">khác, </w:t>
            </w:r>
            <w:r w:rsidR="00272FB3">
              <w:rPr>
                <w:rFonts w:ascii="Times New Roman" w:hAnsi="Times New Roman"/>
                <w:szCs w:val="22"/>
              </w:rPr>
              <w:t xml:space="preserve">việc </w:t>
            </w:r>
            <w:r w:rsidR="00272FB3" w:rsidRPr="00272FB3">
              <w:rPr>
                <w:rFonts w:ascii="Times New Roman" w:hAnsi="Times New Roman"/>
                <w:szCs w:val="22"/>
              </w:rPr>
              <w:t>thẩm định</w:t>
            </w:r>
            <w:r w:rsidR="00272FB3">
              <w:rPr>
                <w:rFonts w:ascii="Times New Roman" w:hAnsi="Times New Roman"/>
                <w:szCs w:val="22"/>
              </w:rPr>
              <w:t xml:space="preserve"> doanh nghiệp</w:t>
            </w:r>
            <w:r w:rsidR="00272FB3" w:rsidRPr="00272FB3">
              <w:rPr>
                <w:rFonts w:ascii="Times New Roman" w:hAnsi="Times New Roman"/>
                <w:szCs w:val="22"/>
              </w:rPr>
              <w:t xml:space="preserve">, </w:t>
            </w:r>
            <w:r w:rsidR="00272FB3">
              <w:rPr>
                <w:rFonts w:ascii="Times New Roman" w:hAnsi="Times New Roman"/>
                <w:szCs w:val="22"/>
              </w:rPr>
              <w:t>việc đáp ứng các kiểm tra về “</w:t>
            </w:r>
            <w:r w:rsidR="00CD3F8B">
              <w:rPr>
                <w:rFonts w:ascii="Times New Roman" w:hAnsi="Times New Roman"/>
                <w:szCs w:val="22"/>
              </w:rPr>
              <w:t xml:space="preserve">nhận </w:t>
            </w:r>
            <w:r w:rsidR="00181789">
              <w:rPr>
                <w:rFonts w:ascii="Times New Roman" w:hAnsi="Times New Roman"/>
                <w:szCs w:val="22"/>
              </w:rPr>
              <w:t>biết</w:t>
            </w:r>
            <w:r w:rsidR="00181789">
              <w:rPr>
                <w:rFonts w:ascii="Times New Roman" w:hAnsi="Times New Roman"/>
                <w:szCs w:val="22"/>
                <w:lang w:val="vi-VN"/>
              </w:rPr>
              <w:t xml:space="preserve"> </w:t>
            </w:r>
            <w:r w:rsidR="00CD3F8B">
              <w:rPr>
                <w:rFonts w:ascii="Times New Roman" w:hAnsi="Times New Roman"/>
                <w:szCs w:val="22"/>
              </w:rPr>
              <w:t>khách hàng</w:t>
            </w:r>
            <w:r w:rsidR="00272FB3">
              <w:rPr>
                <w:rFonts w:ascii="Times New Roman" w:hAnsi="Times New Roman"/>
                <w:szCs w:val="22"/>
              </w:rPr>
              <w:t>”</w:t>
            </w:r>
            <w:r w:rsidR="00272FB3" w:rsidRPr="00272FB3">
              <w:rPr>
                <w:rFonts w:ascii="Times New Roman" w:hAnsi="Times New Roman"/>
                <w:szCs w:val="22"/>
              </w:rPr>
              <w:t xml:space="preserve"> hiện hành, </w:t>
            </w:r>
            <w:r w:rsidR="00272FB3">
              <w:rPr>
                <w:rFonts w:ascii="Times New Roman" w:hAnsi="Times New Roman"/>
                <w:szCs w:val="22"/>
              </w:rPr>
              <w:t xml:space="preserve">việc </w:t>
            </w:r>
            <w:r w:rsidR="00272FB3" w:rsidRPr="00272FB3">
              <w:rPr>
                <w:rFonts w:ascii="Times New Roman" w:hAnsi="Times New Roman"/>
                <w:szCs w:val="22"/>
              </w:rPr>
              <w:t xml:space="preserve">hoàn </w:t>
            </w:r>
            <w:r w:rsidR="00272FB3">
              <w:rPr>
                <w:rFonts w:ascii="Times New Roman" w:hAnsi="Times New Roman"/>
                <w:szCs w:val="22"/>
              </w:rPr>
              <w:t xml:space="preserve">thành </w:t>
            </w:r>
            <w:r w:rsidR="00272FB3" w:rsidRPr="00272FB3">
              <w:rPr>
                <w:rFonts w:ascii="Times New Roman" w:hAnsi="Times New Roman"/>
                <w:szCs w:val="22"/>
              </w:rPr>
              <w:t>Mô Hình Tài Chính, tất cả các phê duyệt nội bộ (bao gồm nh</w:t>
            </w:r>
            <w:r w:rsidR="00272FB3" w:rsidRPr="00272FB3">
              <w:rPr>
                <w:rFonts w:ascii="Times New Roman" w:hAnsi="Times New Roman" w:hint="cs"/>
                <w:szCs w:val="22"/>
              </w:rPr>
              <w:t>ư</w:t>
            </w:r>
            <w:r w:rsidR="00272FB3" w:rsidRPr="00272FB3">
              <w:rPr>
                <w:rFonts w:ascii="Times New Roman" w:hAnsi="Times New Roman"/>
                <w:szCs w:val="22"/>
              </w:rPr>
              <w:t>ng không giới hạn</w:t>
            </w:r>
            <w:r w:rsidR="00272FB3">
              <w:rPr>
                <w:rFonts w:ascii="Times New Roman" w:hAnsi="Times New Roman"/>
                <w:szCs w:val="22"/>
              </w:rPr>
              <w:t xml:space="preserve"> phê duyệt của </w:t>
            </w:r>
            <w:r w:rsidR="00272FB3" w:rsidRPr="00272FB3">
              <w:rPr>
                <w:rFonts w:ascii="Times New Roman" w:hAnsi="Times New Roman"/>
                <w:szCs w:val="22"/>
              </w:rPr>
              <w:t xml:space="preserve">ủy ban tín dụng)[, các điều khoản và điều kiện của </w:t>
            </w:r>
            <w:r w:rsidR="00272FB3">
              <w:rPr>
                <w:rFonts w:ascii="Times New Roman" w:hAnsi="Times New Roman"/>
                <w:szCs w:val="22"/>
              </w:rPr>
              <w:t xml:space="preserve">Văn Bản </w:t>
            </w:r>
            <w:r w:rsidR="00272FB3" w:rsidRPr="00272FB3">
              <w:rPr>
                <w:rFonts w:ascii="Times New Roman" w:hAnsi="Times New Roman"/>
                <w:szCs w:val="22"/>
              </w:rPr>
              <w:t xml:space="preserve">Ủy Quyền] và </w:t>
            </w:r>
            <w:r w:rsidR="00272FB3">
              <w:rPr>
                <w:rFonts w:ascii="Times New Roman" w:hAnsi="Times New Roman"/>
                <w:szCs w:val="22"/>
              </w:rPr>
              <w:t xml:space="preserve">các </w:t>
            </w:r>
            <w:r w:rsidR="00272FB3" w:rsidRPr="00272FB3">
              <w:rPr>
                <w:rFonts w:ascii="Times New Roman" w:hAnsi="Times New Roman"/>
                <w:szCs w:val="22"/>
              </w:rPr>
              <w:t xml:space="preserve">tài liệu </w:t>
            </w:r>
            <w:r w:rsidR="00272FB3">
              <w:rPr>
                <w:rFonts w:ascii="Times New Roman" w:hAnsi="Times New Roman"/>
                <w:szCs w:val="22"/>
              </w:rPr>
              <w:t>đều đáp ứng yêu cầu</w:t>
            </w:r>
            <w:r w:rsidR="00272FB3" w:rsidRPr="00272FB3">
              <w:rPr>
                <w:rFonts w:ascii="Times New Roman" w:hAnsi="Times New Roman"/>
                <w:szCs w:val="22"/>
              </w:rPr>
              <w:t xml:space="preserve">.] Bản Điều </w:t>
            </w:r>
            <w:r w:rsidR="00272FB3">
              <w:rPr>
                <w:rFonts w:ascii="Times New Roman" w:hAnsi="Times New Roman"/>
                <w:szCs w:val="22"/>
              </w:rPr>
              <w:t xml:space="preserve">Khoản </w:t>
            </w:r>
            <w:r w:rsidR="00272FB3" w:rsidRPr="00272FB3">
              <w:rPr>
                <w:rFonts w:ascii="Times New Roman" w:hAnsi="Times New Roman"/>
                <w:szCs w:val="22"/>
              </w:rPr>
              <w:t xml:space="preserve">Chính này không </w:t>
            </w:r>
            <w:r w:rsidR="00272FB3">
              <w:rPr>
                <w:rFonts w:ascii="Times New Roman" w:hAnsi="Times New Roman"/>
                <w:szCs w:val="22"/>
              </w:rPr>
              <w:t xml:space="preserve">nhằm mục đích bao quát </w:t>
            </w:r>
            <w:r w:rsidR="00272FB3" w:rsidRPr="00272FB3">
              <w:rPr>
                <w:rFonts w:ascii="Times New Roman" w:hAnsi="Times New Roman"/>
                <w:szCs w:val="22"/>
              </w:rPr>
              <w:t xml:space="preserve">tất cả các điều khoản của bất kỳ </w:t>
            </w:r>
            <w:r w:rsidR="00CD3F8B">
              <w:rPr>
                <w:rFonts w:ascii="Times New Roman" w:hAnsi="Times New Roman"/>
                <w:szCs w:val="22"/>
              </w:rPr>
              <w:t xml:space="preserve">giao dịch </w:t>
            </w:r>
            <w:r w:rsidR="00272FB3" w:rsidRPr="00272FB3">
              <w:rPr>
                <w:rFonts w:ascii="Times New Roman" w:hAnsi="Times New Roman"/>
                <w:szCs w:val="22"/>
              </w:rPr>
              <w:t xml:space="preserve">tài trợ </w:t>
            </w:r>
            <w:r w:rsidR="00272FB3">
              <w:rPr>
                <w:rFonts w:ascii="Times New Roman" w:hAnsi="Times New Roman"/>
                <w:szCs w:val="22"/>
              </w:rPr>
              <w:t>vốn dự kiến nào</w:t>
            </w:r>
            <w:r w:rsidR="00272FB3" w:rsidRPr="00272FB3">
              <w:rPr>
                <w:rFonts w:ascii="Times New Roman" w:hAnsi="Times New Roman"/>
                <w:szCs w:val="22"/>
              </w:rPr>
              <w:t>.</w:t>
            </w:r>
          </w:p>
        </w:tc>
      </w:tr>
      <w:tr w:rsidR="000C453E" w14:paraId="74D4A69E" w14:textId="77777777" w:rsidTr="003031FC">
        <w:tc>
          <w:tcPr>
            <w:tcW w:w="9322" w:type="dxa"/>
            <w:gridSpan w:val="2"/>
          </w:tcPr>
          <w:p w14:paraId="1CAEB14D" w14:textId="77777777" w:rsidR="003031FC" w:rsidRPr="004D22C0" w:rsidRDefault="003031FC" w:rsidP="003031FC">
            <w:pPr>
              <w:widowControl w:val="0"/>
              <w:spacing w:after="0"/>
              <w:jc w:val="center"/>
              <w:rPr>
                <w:rFonts w:ascii="Times New Roman" w:hAnsi="Times New Roman"/>
                <w:szCs w:val="22"/>
              </w:rPr>
            </w:pPr>
          </w:p>
        </w:tc>
      </w:tr>
    </w:tbl>
    <w:p w14:paraId="1D08FED3" w14:textId="77777777" w:rsidR="003031FC" w:rsidRPr="000B5D22" w:rsidRDefault="00A9182D" w:rsidP="003031FC">
      <w:pPr>
        <w:widowControl w:val="0"/>
        <w:jc w:val="center"/>
        <w:rPr>
          <w:rFonts w:ascii="Times New Roman" w:hAnsi="Times New Roman"/>
          <w:szCs w:val="22"/>
          <w:lang w:val="en-US"/>
        </w:rPr>
      </w:pPr>
      <w:r w:rsidRPr="004D22C0">
        <w:rPr>
          <w:rFonts w:ascii="Times New Roman" w:hAnsi="Times New Roman"/>
          <w:szCs w:val="22"/>
        </w:rPr>
        <w:t>[</w:t>
      </w:r>
      <w:r w:rsidR="00272FB3">
        <w:rPr>
          <w:rFonts w:ascii="Times New Roman" w:hAnsi="Times New Roman"/>
          <w:szCs w:val="22"/>
        </w:rPr>
        <w:t>NGÀY</w:t>
      </w:r>
      <w:r w:rsidRPr="004D22C0">
        <w:rPr>
          <w:rFonts w:ascii="Times New Roman" w:hAnsi="Times New Roman"/>
          <w:szCs w:val="22"/>
        </w:rPr>
        <w:t>]</w:t>
      </w:r>
    </w:p>
    <w:p w14:paraId="7D24AF34" w14:textId="77777777" w:rsidR="003031FC" w:rsidRPr="004D22C0" w:rsidRDefault="00A9182D" w:rsidP="003031FC">
      <w:pPr>
        <w:widowControl w:val="0"/>
        <w:jc w:val="center"/>
        <w:rPr>
          <w:rFonts w:ascii="Times New Roman" w:hAnsi="Times New Roman"/>
          <w:szCs w:val="22"/>
        </w:rPr>
      </w:pPr>
      <w:r w:rsidRPr="004D22C0">
        <w:rPr>
          <w:rFonts w:ascii="Times New Roman" w:hAnsi="Times New Roman"/>
          <w:szCs w:val="22"/>
        </w:rPr>
        <w:t>[</w:t>
      </w:r>
      <w:r w:rsidR="00272FB3">
        <w:rPr>
          <w:rFonts w:ascii="Times New Roman" w:hAnsi="Times New Roman"/>
          <w:szCs w:val="22"/>
        </w:rPr>
        <w:t>TÊN CỦA CÁC BÊN THU XẾP CHÍNH ĐƯỢC ỦY QUYỀN</w:t>
      </w:r>
      <w:r w:rsidRPr="004D22C0">
        <w:rPr>
          <w:rFonts w:ascii="Times New Roman" w:hAnsi="Times New Roman"/>
          <w:szCs w:val="22"/>
        </w:rPr>
        <w:t>]</w:t>
      </w:r>
    </w:p>
    <w:p w14:paraId="036253D5" w14:textId="77777777" w:rsidR="003031FC" w:rsidRPr="000A61CC" w:rsidRDefault="00066DDC" w:rsidP="003031FC">
      <w:pPr>
        <w:pStyle w:val="General2L1"/>
        <w:rPr>
          <w:rFonts w:hAnsi="Times New Roman"/>
          <w:szCs w:val="22"/>
        </w:rPr>
      </w:pPr>
      <w:bookmarkStart w:id="2" w:name="_Toc68616419"/>
      <w:r>
        <w:rPr>
          <w:rFonts w:hAnsi="Times New Roman"/>
          <w:szCs w:val="22"/>
        </w:rPr>
        <w:t>CÁC BÊN</w:t>
      </w:r>
      <w:bookmarkEnd w:id="2"/>
    </w:p>
    <w:tbl>
      <w:tblPr>
        <w:tblW w:w="5000" w:type="pct"/>
        <w:tblLayout w:type="fixed"/>
        <w:tblLook w:val="0000" w:firstRow="0" w:lastRow="0" w:firstColumn="0" w:lastColumn="0" w:noHBand="0" w:noVBand="0"/>
      </w:tblPr>
      <w:tblGrid>
        <w:gridCol w:w="3693"/>
        <w:gridCol w:w="5378"/>
      </w:tblGrid>
      <w:tr w:rsidR="000C453E" w14:paraId="0719BA3A" w14:textId="77777777" w:rsidTr="003031FC">
        <w:tc>
          <w:tcPr>
            <w:tcW w:w="3693" w:type="dxa"/>
          </w:tcPr>
          <w:p w14:paraId="6E36C241" w14:textId="77777777" w:rsidR="003031FC" w:rsidRPr="000A61CC" w:rsidRDefault="00066DDC" w:rsidP="00066DDC">
            <w:pPr>
              <w:pStyle w:val="General2L2"/>
              <w:rPr>
                <w:rFonts w:hAnsi="Times New Roman"/>
                <w:b w:val="0"/>
                <w:szCs w:val="22"/>
              </w:rPr>
            </w:pPr>
            <w:bookmarkStart w:id="3" w:name="_Toc68616420"/>
            <w:r>
              <w:rPr>
                <w:rFonts w:hAnsi="Times New Roman"/>
                <w:szCs w:val="22"/>
              </w:rPr>
              <w:t>CÁC BÊN CÓ VỐN</w:t>
            </w:r>
            <w:bookmarkEnd w:id="3"/>
          </w:p>
        </w:tc>
        <w:tc>
          <w:tcPr>
            <w:tcW w:w="5378" w:type="dxa"/>
          </w:tcPr>
          <w:p w14:paraId="45C73A70" w14:textId="77777777" w:rsidR="003031FC" w:rsidRPr="004D22C0" w:rsidRDefault="003031FC" w:rsidP="003031FC">
            <w:pPr>
              <w:widowControl w:val="0"/>
              <w:rPr>
                <w:rFonts w:ascii="Times New Roman" w:hAnsi="Times New Roman"/>
                <w:szCs w:val="22"/>
              </w:rPr>
            </w:pPr>
          </w:p>
        </w:tc>
      </w:tr>
      <w:tr w:rsidR="000C453E" w14:paraId="28A409A6" w14:textId="77777777" w:rsidTr="003031FC">
        <w:tc>
          <w:tcPr>
            <w:tcW w:w="3693" w:type="dxa"/>
          </w:tcPr>
          <w:p w14:paraId="0109E6E4" w14:textId="77777777" w:rsidR="003031FC" w:rsidRPr="000A61CC" w:rsidRDefault="00066DDC" w:rsidP="00066DDC">
            <w:pPr>
              <w:pStyle w:val="General2L3"/>
              <w:jc w:val="left"/>
              <w:rPr>
                <w:rFonts w:hAnsi="Times New Roman"/>
                <w:szCs w:val="22"/>
              </w:rPr>
            </w:pPr>
            <w:r>
              <w:rPr>
                <w:rFonts w:hAnsi="Times New Roman"/>
                <w:b/>
                <w:szCs w:val="22"/>
              </w:rPr>
              <w:t>Bên Vay</w:t>
            </w:r>
            <w:r w:rsidR="00A9182D" w:rsidRPr="000A61CC">
              <w:rPr>
                <w:rFonts w:hAnsi="Times New Roman"/>
                <w:szCs w:val="22"/>
              </w:rPr>
              <w:t>:</w:t>
            </w:r>
          </w:p>
        </w:tc>
        <w:tc>
          <w:tcPr>
            <w:tcW w:w="5378" w:type="dxa"/>
          </w:tcPr>
          <w:p w14:paraId="73EB658F" w14:textId="77777777" w:rsidR="003031FC" w:rsidRPr="004D22C0" w:rsidRDefault="00A9182D" w:rsidP="00066DDC">
            <w:pPr>
              <w:widowControl w:val="0"/>
              <w:rPr>
                <w:rFonts w:ascii="Times New Roman" w:hAnsi="Times New Roman"/>
                <w:szCs w:val="22"/>
              </w:rPr>
            </w:pPr>
            <w:r w:rsidRPr="004D22C0">
              <w:rPr>
                <w:rFonts w:ascii="Times New Roman" w:hAnsi="Times New Roman"/>
                <w:szCs w:val="22"/>
              </w:rPr>
              <w:t>[</w:t>
            </w:r>
            <w:r w:rsidR="00066DDC">
              <w:rPr>
                <w:rFonts w:ascii="Times New Roman" w:hAnsi="Times New Roman"/>
                <w:i/>
                <w:szCs w:val="22"/>
              </w:rPr>
              <w:t>Điền</w:t>
            </w:r>
            <w:r w:rsidRPr="004D22C0">
              <w:rPr>
                <w:rFonts w:ascii="Times New Roman" w:hAnsi="Times New Roman"/>
                <w:i/>
                <w:szCs w:val="22"/>
              </w:rPr>
              <w:t xml:space="preserve"> </w:t>
            </w:r>
            <w:r w:rsidR="00066DDC">
              <w:rPr>
                <w:rFonts w:ascii="Times New Roman" w:hAnsi="Times New Roman"/>
                <w:i/>
                <w:szCs w:val="22"/>
              </w:rPr>
              <w:t>tên công ty dự án</w:t>
            </w:r>
            <w:r w:rsidRPr="004D22C0">
              <w:rPr>
                <w:rFonts w:ascii="Times New Roman" w:hAnsi="Times New Roman"/>
                <w:szCs w:val="22"/>
              </w:rPr>
              <w:t>] (</w:t>
            </w:r>
            <w:r w:rsidR="00066DDC">
              <w:rPr>
                <w:rFonts w:ascii="Times New Roman" w:hAnsi="Times New Roman"/>
                <w:szCs w:val="22"/>
              </w:rPr>
              <w:t>“</w:t>
            </w:r>
            <w:r w:rsidR="00066DDC">
              <w:rPr>
                <w:rFonts w:ascii="Times New Roman" w:hAnsi="Times New Roman"/>
                <w:b/>
                <w:bCs/>
                <w:szCs w:val="22"/>
              </w:rPr>
              <w:t>Công Ty Dự Án</w:t>
            </w:r>
            <w:r w:rsidR="00066DDC">
              <w:rPr>
                <w:rFonts w:ascii="Times New Roman" w:hAnsi="Times New Roman"/>
                <w:szCs w:val="22"/>
              </w:rPr>
              <w:t>”</w:t>
            </w:r>
            <w:r w:rsidRPr="004D22C0">
              <w:rPr>
                <w:rFonts w:ascii="Times New Roman" w:hAnsi="Times New Roman"/>
                <w:szCs w:val="22"/>
              </w:rPr>
              <w:t>).</w:t>
            </w:r>
          </w:p>
        </w:tc>
      </w:tr>
      <w:tr w:rsidR="000C453E" w14:paraId="7EAB1854" w14:textId="77777777" w:rsidTr="003031FC">
        <w:tc>
          <w:tcPr>
            <w:tcW w:w="3693" w:type="dxa"/>
          </w:tcPr>
          <w:p w14:paraId="3812FD7F" w14:textId="77777777" w:rsidR="003031FC" w:rsidRPr="000A61CC" w:rsidRDefault="00066DDC" w:rsidP="00066DDC">
            <w:pPr>
              <w:pStyle w:val="General2L3"/>
              <w:jc w:val="left"/>
              <w:rPr>
                <w:rFonts w:hAnsi="Times New Roman"/>
                <w:szCs w:val="22"/>
              </w:rPr>
            </w:pPr>
            <w:r>
              <w:rPr>
                <w:rFonts w:hAnsi="Times New Roman"/>
                <w:b/>
                <w:szCs w:val="22"/>
              </w:rPr>
              <w:t>Các Bên Tài Trợ</w:t>
            </w:r>
            <w:r w:rsidR="00A9182D">
              <w:rPr>
                <w:rStyle w:val="FootnoteReference"/>
                <w:rFonts w:ascii="Times New Roman" w:hAnsi="Times New Roman"/>
                <w:b/>
                <w:szCs w:val="22"/>
              </w:rPr>
              <w:footnoteReference w:id="2"/>
            </w:r>
            <w:r w:rsidR="00A9182D" w:rsidRPr="000A61CC">
              <w:rPr>
                <w:rFonts w:hAnsi="Times New Roman"/>
                <w:szCs w:val="22"/>
              </w:rPr>
              <w:t>:</w:t>
            </w:r>
          </w:p>
        </w:tc>
        <w:tc>
          <w:tcPr>
            <w:tcW w:w="5378" w:type="dxa"/>
          </w:tcPr>
          <w:p w14:paraId="4B93C2F5" w14:textId="77777777" w:rsidR="003031FC" w:rsidRPr="004D22C0" w:rsidRDefault="00A9182D" w:rsidP="00066DDC">
            <w:pPr>
              <w:widowControl w:val="0"/>
              <w:spacing w:after="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Liệt kê các bên tài trợ của Dự Án</w:t>
            </w:r>
            <w:r w:rsidRPr="004D22C0">
              <w:rPr>
                <w:rFonts w:ascii="Times New Roman" w:hAnsi="Times New Roman"/>
                <w:szCs w:val="22"/>
              </w:rPr>
              <w:t>].</w:t>
            </w:r>
          </w:p>
        </w:tc>
      </w:tr>
      <w:tr w:rsidR="000C453E" w14:paraId="51B3560F" w14:textId="77777777" w:rsidTr="003031FC">
        <w:tc>
          <w:tcPr>
            <w:tcW w:w="3693" w:type="dxa"/>
          </w:tcPr>
          <w:p w14:paraId="04D13ADE" w14:textId="77777777" w:rsidR="003031FC" w:rsidRPr="004D22C0" w:rsidRDefault="00A9182D" w:rsidP="00066DDC">
            <w:pPr>
              <w:pStyle w:val="General2L3"/>
              <w:jc w:val="left"/>
              <w:rPr>
                <w:rFonts w:hAnsi="Times New Roman"/>
                <w:b/>
                <w:szCs w:val="22"/>
              </w:rPr>
            </w:pPr>
            <w:r w:rsidRPr="004D22C0">
              <w:rPr>
                <w:rFonts w:hAnsi="Times New Roman"/>
                <w:b/>
                <w:szCs w:val="22"/>
              </w:rPr>
              <w:t>[</w:t>
            </w:r>
            <w:r w:rsidR="00066DDC">
              <w:rPr>
                <w:rFonts w:hAnsi="Times New Roman"/>
                <w:b/>
                <w:szCs w:val="22"/>
              </w:rPr>
              <w:t>Các Cổ Đông</w:t>
            </w:r>
            <w:r w:rsidRPr="004D22C0">
              <w:rPr>
                <w:rFonts w:hAnsi="Times New Roman"/>
                <w:b/>
                <w:szCs w:val="22"/>
              </w:rPr>
              <w:t>:</w:t>
            </w:r>
            <w:r>
              <w:rPr>
                <w:rStyle w:val="FootnoteReference"/>
                <w:rFonts w:ascii="Times New Roman" w:hAnsi="Times New Roman"/>
                <w:b/>
                <w:szCs w:val="22"/>
              </w:rPr>
              <w:footnoteReference w:id="3"/>
            </w:r>
            <w:r w:rsidRPr="004D22C0">
              <w:rPr>
                <w:rFonts w:hAnsi="Times New Roman"/>
                <w:b/>
                <w:szCs w:val="22"/>
              </w:rPr>
              <w:t>]</w:t>
            </w:r>
          </w:p>
        </w:tc>
        <w:tc>
          <w:tcPr>
            <w:tcW w:w="5378" w:type="dxa"/>
          </w:tcPr>
          <w:p w14:paraId="69CBFCEF" w14:textId="77777777" w:rsidR="003031FC" w:rsidRPr="004D22C0" w:rsidRDefault="00A9182D" w:rsidP="00066DDC">
            <w:pPr>
              <w:widowControl w:val="0"/>
              <w:spacing w:after="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Liệt kê các cổ đông của Công Ty Dự Án</w:t>
            </w:r>
            <w:r w:rsidRPr="004D22C0">
              <w:rPr>
                <w:rFonts w:ascii="Times New Roman" w:hAnsi="Times New Roman"/>
                <w:szCs w:val="22"/>
              </w:rPr>
              <w:t>].</w:t>
            </w:r>
          </w:p>
        </w:tc>
      </w:tr>
      <w:tr w:rsidR="000C453E" w14:paraId="5D6761E1" w14:textId="77777777" w:rsidTr="003031FC">
        <w:trPr>
          <w:trHeight w:val="625"/>
        </w:trPr>
        <w:tc>
          <w:tcPr>
            <w:tcW w:w="3693" w:type="dxa"/>
          </w:tcPr>
          <w:p w14:paraId="67F9533D" w14:textId="77777777" w:rsidR="003031FC" w:rsidRPr="004D22C0" w:rsidRDefault="00A9182D" w:rsidP="00066DDC">
            <w:pPr>
              <w:pStyle w:val="General2L3"/>
              <w:jc w:val="left"/>
              <w:rPr>
                <w:rFonts w:hAnsi="Times New Roman"/>
                <w:b/>
                <w:szCs w:val="22"/>
              </w:rPr>
            </w:pPr>
            <w:r w:rsidRPr="004D22C0">
              <w:rPr>
                <w:rFonts w:hAnsi="Times New Roman"/>
                <w:b/>
                <w:szCs w:val="22"/>
              </w:rPr>
              <w:t>[</w:t>
            </w:r>
            <w:r w:rsidR="00066DDC">
              <w:rPr>
                <w:rFonts w:hAnsi="Times New Roman"/>
                <w:b/>
                <w:szCs w:val="22"/>
              </w:rPr>
              <w:t>Cơ cấu sở hữu cổ phần</w:t>
            </w:r>
            <w:r w:rsidRPr="004D22C0">
              <w:rPr>
                <w:rFonts w:hAnsi="Times New Roman"/>
                <w:b/>
                <w:szCs w:val="22"/>
              </w:rPr>
              <w:t>:]</w:t>
            </w:r>
          </w:p>
        </w:tc>
        <w:tc>
          <w:tcPr>
            <w:tcW w:w="5378" w:type="dxa"/>
          </w:tcPr>
          <w:p w14:paraId="62FB4A89" w14:textId="77777777" w:rsidR="003031FC" w:rsidRPr="004D22C0" w:rsidRDefault="00A9182D" w:rsidP="00330572">
            <w:pPr>
              <w:widowControl w:val="0"/>
              <w:spacing w:after="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Pr="004D22C0">
              <w:rPr>
                <w:rFonts w:ascii="Times New Roman" w:hAnsi="Times New Roman"/>
                <w:i/>
                <w:iCs/>
                <w:szCs w:val="22"/>
              </w:rPr>
              <w:t xml:space="preserve"> </w:t>
            </w:r>
            <w:r w:rsidR="00330572">
              <w:rPr>
                <w:rFonts w:ascii="Times New Roman" w:hAnsi="Times New Roman"/>
                <w:i/>
                <w:iCs/>
                <w:szCs w:val="22"/>
              </w:rPr>
              <w:t xml:space="preserve">tỷ lệ phần trăm vốn của mỗi Cổ Đông/Bên Tài Trợ trong </w:t>
            </w:r>
            <w:r w:rsidR="00066DDC">
              <w:rPr>
                <w:rFonts w:ascii="Times New Roman" w:hAnsi="Times New Roman"/>
                <w:i/>
                <w:iCs/>
                <w:szCs w:val="22"/>
              </w:rPr>
              <w:t>Công Ty Dự Án</w:t>
            </w:r>
            <w:r w:rsidRPr="004D22C0">
              <w:rPr>
                <w:rFonts w:ascii="Times New Roman" w:hAnsi="Times New Roman"/>
                <w:i/>
                <w:iCs/>
                <w:szCs w:val="22"/>
              </w:rPr>
              <w:t xml:space="preserve"> </w:t>
            </w:r>
            <w:r w:rsidR="00330572">
              <w:rPr>
                <w:rFonts w:ascii="Times New Roman" w:hAnsi="Times New Roman"/>
                <w:i/>
                <w:iCs/>
                <w:szCs w:val="22"/>
              </w:rPr>
              <w:t>vào Ngày Kết Thúc Tài Chính</w:t>
            </w:r>
            <w:r w:rsidRPr="004D22C0">
              <w:rPr>
                <w:rFonts w:ascii="Times New Roman" w:hAnsi="Times New Roman"/>
                <w:szCs w:val="22"/>
              </w:rPr>
              <w:t>].</w:t>
            </w:r>
          </w:p>
        </w:tc>
      </w:tr>
      <w:tr w:rsidR="000C453E" w14:paraId="1405FF91" w14:textId="77777777" w:rsidTr="003031FC">
        <w:tc>
          <w:tcPr>
            <w:tcW w:w="3693" w:type="dxa"/>
          </w:tcPr>
          <w:p w14:paraId="6222D518" w14:textId="77777777" w:rsidR="003031FC" w:rsidRPr="000A61CC" w:rsidRDefault="003031FC" w:rsidP="003031FC">
            <w:pPr>
              <w:widowControl w:val="0"/>
              <w:rPr>
                <w:rFonts w:ascii="Times New Roman" w:hAnsi="Times New Roman"/>
                <w:b/>
                <w:szCs w:val="22"/>
              </w:rPr>
            </w:pPr>
          </w:p>
        </w:tc>
        <w:tc>
          <w:tcPr>
            <w:tcW w:w="5378" w:type="dxa"/>
          </w:tcPr>
          <w:p w14:paraId="6D55EA2F" w14:textId="77777777" w:rsidR="003031FC" w:rsidRPr="004D22C0" w:rsidRDefault="003031FC" w:rsidP="003031FC">
            <w:pPr>
              <w:widowControl w:val="0"/>
              <w:spacing w:after="120"/>
              <w:rPr>
                <w:rFonts w:ascii="Times New Roman" w:eastAsia="Times New Roman" w:hAnsi="Times New Roman"/>
                <w:szCs w:val="22"/>
              </w:rPr>
            </w:pPr>
          </w:p>
        </w:tc>
      </w:tr>
      <w:tr w:rsidR="000C453E" w14:paraId="5EA2A0E1" w14:textId="77777777" w:rsidTr="003031FC">
        <w:tc>
          <w:tcPr>
            <w:tcW w:w="3693" w:type="dxa"/>
          </w:tcPr>
          <w:p w14:paraId="452A2622" w14:textId="77777777" w:rsidR="003031FC" w:rsidRPr="000A61CC" w:rsidRDefault="00330572" w:rsidP="00330572">
            <w:pPr>
              <w:pStyle w:val="General2L2"/>
              <w:rPr>
                <w:rFonts w:hAnsi="Times New Roman"/>
                <w:b w:val="0"/>
                <w:szCs w:val="22"/>
              </w:rPr>
            </w:pPr>
            <w:bookmarkStart w:id="4" w:name="_Toc68616421"/>
            <w:r>
              <w:rPr>
                <w:rFonts w:hAnsi="Times New Roman"/>
                <w:szCs w:val="22"/>
              </w:rPr>
              <w:t>CÁC BÊN ĐỐI TÁC DỰ ÁN</w:t>
            </w:r>
            <w:r w:rsidR="00A9182D">
              <w:rPr>
                <w:rStyle w:val="FootnoteReference"/>
                <w:rFonts w:ascii="Times New Roman" w:hAnsi="Times New Roman"/>
                <w:b w:val="0"/>
                <w:szCs w:val="22"/>
              </w:rPr>
              <w:footnoteReference w:id="4"/>
            </w:r>
            <w:bookmarkEnd w:id="4"/>
          </w:p>
        </w:tc>
        <w:tc>
          <w:tcPr>
            <w:tcW w:w="5378" w:type="dxa"/>
          </w:tcPr>
          <w:p w14:paraId="7D05B2A0" w14:textId="77777777" w:rsidR="003031FC" w:rsidRPr="004D22C0" w:rsidRDefault="003031FC" w:rsidP="003031FC">
            <w:pPr>
              <w:widowControl w:val="0"/>
              <w:rPr>
                <w:rFonts w:ascii="Times New Roman" w:hAnsi="Times New Roman"/>
                <w:szCs w:val="22"/>
              </w:rPr>
            </w:pPr>
          </w:p>
        </w:tc>
      </w:tr>
      <w:tr w:rsidR="000C453E" w14:paraId="778811CD" w14:textId="77777777" w:rsidTr="003031FC">
        <w:tc>
          <w:tcPr>
            <w:tcW w:w="3693" w:type="dxa"/>
          </w:tcPr>
          <w:p w14:paraId="2002C237" w14:textId="77777777" w:rsidR="003031FC" w:rsidRPr="004D22C0" w:rsidRDefault="00330572" w:rsidP="00330572">
            <w:pPr>
              <w:pStyle w:val="General2L3"/>
              <w:jc w:val="left"/>
              <w:rPr>
                <w:rFonts w:hAnsi="Times New Roman"/>
                <w:b/>
                <w:szCs w:val="22"/>
              </w:rPr>
            </w:pPr>
            <w:r>
              <w:rPr>
                <w:rFonts w:hAnsi="Times New Roman"/>
                <w:b/>
                <w:szCs w:val="22"/>
              </w:rPr>
              <w:t>Nhà Thầu Xây Dựng</w:t>
            </w:r>
            <w:r w:rsidR="00A9182D" w:rsidRPr="004D22C0">
              <w:rPr>
                <w:rFonts w:hAnsi="Times New Roman"/>
                <w:b/>
                <w:szCs w:val="22"/>
              </w:rPr>
              <w:t>:</w:t>
            </w:r>
          </w:p>
        </w:tc>
        <w:tc>
          <w:tcPr>
            <w:tcW w:w="5378" w:type="dxa"/>
          </w:tcPr>
          <w:p w14:paraId="24E16FBB" w14:textId="77777777" w:rsidR="003031FC" w:rsidRPr="004D22C0" w:rsidRDefault="00A9182D" w:rsidP="003031FC">
            <w:pPr>
              <w:widowControl w:val="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00330572">
              <w:rPr>
                <w:rFonts w:ascii="Times New Roman" w:hAnsi="Times New Roman"/>
                <w:i/>
                <w:iCs/>
                <w:szCs w:val="22"/>
              </w:rPr>
              <w:t xml:space="preserve"> thông tin</w:t>
            </w:r>
            <w:r w:rsidRPr="004D22C0">
              <w:rPr>
                <w:rFonts w:ascii="Times New Roman" w:hAnsi="Times New Roman"/>
                <w:szCs w:val="22"/>
              </w:rPr>
              <w:t>].</w:t>
            </w:r>
          </w:p>
        </w:tc>
      </w:tr>
      <w:tr w:rsidR="000C453E" w14:paraId="098ECFFF" w14:textId="77777777" w:rsidTr="003031FC">
        <w:tc>
          <w:tcPr>
            <w:tcW w:w="3693" w:type="dxa"/>
          </w:tcPr>
          <w:p w14:paraId="3A1FE081" w14:textId="06C9FA7F" w:rsidR="003031FC" w:rsidRPr="004D22C0" w:rsidRDefault="00330572" w:rsidP="00CD3F8B">
            <w:pPr>
              <w:pStyle w:val="General2L3"/>
              <w:jc w:val="left"/>
              <w:rPr>
                <w:rFonts w:hAnsi="Times New Roman"/>
                <w:b/>
                <w:szCs w:val="22"/>
              </w:rPr>
            </w:pPr>
            <w:r>
              <w:rPr>
                <w:rFonts w:hAnsi="Times New Roman"/>
                <w:b/>
                <w:szCs w:val="22"/>
              </w:rPr>
              <w:t xml:space="preserve">Nhà </w:t>
            </w:r>
            <w:r w:rsidR="00CD3F8B">
              <w:rPr>
                <w:rFonts w:hAnsi="Times New Roman"/>
                <w:b/>
                <w:szCs w:val="22"/>
              </w:rPr>
              <w:t xml:space="preserve">Thầu </w:t>
            </w:r>
            <w:r>
              <w:rPr>
                <w:rFonts w:hAnsi="Times New Roman"/>
                <w:b/>
                <w:szCs w:val="22"/>
              </w:rPr>
              <w:t>VH&amp;QL</w:t>
            </w:r>
            <w:r w:rsidR="00A9182D" w:rsidRPr="004D22C0">
              <w:rPr>
                <w:rFonts w:hAnsi="Times New Roman"/>
                <w:b/>
                <w:szCs w:val="22"/>
              </w:rPr>
              <w:t>:</w:t>
            </w:r>
          </w:p>
        </w:tc>
        <w:tc>
          <w:tcPr>
            <w:tcW w:w="5378" w:type="dxa"/>
          </w:tcPr>
          <w:p w14:paraId="73F49897" w14:textId="77777777" w:rsidR="003031FC" w:rsidRPr="004D22C0" w:rsidRDefault="00A9182D" w:rsidP="003031FC">
            <w:pPr>
              <w:widowControl w:val="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00330572">
              <w:rPr>
                <w:rFonts w:ascii="Times New Roman" w:hAnsi="Times New Roman"/>
                <w:i/>
                <w:iCs/>
                <w:szCs w:val="22"/>
              </w:rPr>
              <w:t xml:space="preserve"> thông tin</w:t>
            </w:r>
            <w:r w:rsidRPr="004D22C0">
              <w:rPr>
                <w:rFonts w:ascii="Times New Roman" w:hAnsi="Times New Roman"/>
                <w:szCs w:val="22"/>
              </w:rPr>
              <w:t>].</w:t>
            </w:r>
          </w:p>
        </w:tc>
      </w:tr>
      <w:tr w:rsidR="000C453E" w14:paraId="08631C25" w14:textId="77777777" w:rsidTr="003031FC">
        <w:tc>
          <w:tcPr>
            <w:tcW w:w="3693" w:type="dxa"/>
          </w:tcPr>
          <w:p w14:paraId="46CE15EB" w14:textId="39D7F952" w:rsidR="003031FC" w:rsidRPr="004D22C0" w:rsidRDefault="00330572" w:rsidP="00330572">
            <w:pPr>
              <w:pStyle w:val="General2L3"/>
              <w:jc w:val="left"/>
              <w:rPr>
                <w:rFonts w:hAnsi="Times New Roman"/>
                <w:b/>
                <w:szCs w:val="22"/>
              </w:rPr>
            </w:pPr>
            <w:r>
              <w:rPr>
                <w:rFonts w:hAnsi="Times New Roman"/>
                <w:b/>
                <w:szCs w:val="22"/>
              </w:rPr>
              <w:t xml:space="preserve">(Các) </w:t>
            </w:r>
            <w:r w:rsidR="00E83076">
              <w:rPr>
                <w:rFonts w:hAnsi="Times New Roman"/>
                <w:b/>
                <w:szCs w:val="22"/>
              </w:rPr>
              <w:t>Nhà Cung Cấp</w:t>
            </w:r>
            <w:r w:rsidR="00A9182D" w:rsidRPr="000A61CC">
              <w:rPr>
                <w:rFonts w:hAnsi="Times New Roman"/>
                <w:b/>
                <w:szCs w:val="22"/>
              </w:rPr>
              <w:t>:</w:t>
            </w:r>
          </w:p>
        </w:tc>
        <w:tc>
          <w:tcPr>
            <w:tcW w:w="5378" w:type="dxa"/>
          </w:tcPr>
          <w:p w14:paraId="6B2BBF9F" w14:textId="77777777" w:rsidR="003031FC" w:rsidRPr="004D22C0" w:rsidRDefault="00A9182D" w:rsidP="003031FC">
            <w:pPr>
              <w:widowControl w:val="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00330572">
              <w:rPr>
                <w:rFonts w:ascii="Times New Roman" w:hAnsi="Times New Roman"/>
                <w:i/>
                <w:iCs/>
                <w:szCs w:val="22"/>
              </w:rPr>
              <w:t xml:space="preserve"> thông tin</w:t>
            </w:r>
            <w:r w:rsidRPr="004D22C0">
              <w:rPr>
                <w:rFonts w:ascii="Times New Roman" w:hAnsi="Times New Roman"/>
                <w:szCs w:val="22"/>
              </w:rPr>
              <w:t>].</w:t>
            </w:r>
          </w:p>
        </w:tc>
      </w:tr>
      <w:tr w:rsidR="000C453E" w14:paraId="363187BA" w14:textId="77777777" w:rsidTr="003031FC">
        <w:tc>
          <w:tcPr>
            <w:tcW w:w="3693" w:type="dxa"/>
          </w:tcPr>
          <w:p w14:paraId="5D3B61C6" w14:textId="51285DF2" w:rsidR="003031FC" w:rsidRPr="004D22C0" w:rsidRDefault="00330572" w:rsidP="00330572">
            <w:pPr>
              <w:pStyle w:val="General2L3"/>
              <w:jc w:val="left"/>
              <w:rPr>
                <w:rFonts w:hAnsi="Times New Roman"/>
                <w:b/>
                <w:szCs w:val="22"/>
              </w:rPr>
            </w:pPr>
            <w:r>
              <w:rPr>
                <w:rFonts w:hAnsi="Times New Roman"/>
                <w:b/>
                <w:szCs w:val="22"/>
              </w:rPr>
              <w:t xml:space="preserve">(Các) </w:t>
            </w:r>
            <w:r w:rsidR="00E83076">
              <w:rPr>
                <w:rFonts w:hAnsi="Times New Roman"/>
                <w:b/>
                <w:szCs w:val="22"/>
              </w:rPr>
              <w:t>Bên Bao Tiêu</w:t>
            </w:r>
            <w:r w:rsidR="00A9182D" w:rsidRPr="004D22C0">
              <w:rPr>
                <w:rFonts w:hAnsi="Times New Roman"/>
                <w:b/>
                <w:szCs w:val="22"/>
              </w:rPr>
              <w:t>:</w:t>
            </w:r>
          </w:p>
        </w:tc>
        <w:tc>
          <w:tcPr>
            <w:tcW w:w="5378" w:type="dxa"/>
          </w:tcPr>
          <w:p w14:paraId="4A22DAD2" w14:textId="77777777" w:rsidR="003031FC" w:rsidRPr="004D22C0" w:rsidRDefault="00A9182D" w:rsidP="003031FC">
            <w:pPr>
              <w:widowControl w:val="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00330572">
              <w:rPr>
                <w:rFonts w:ascii="Times New Roman" w:hAnsi="Times New Roman"/>
                <w:i/>
                <w:iCs/>
                <w:szCs w:val="22"/>
              </w:rPr>
              <w:t xml:space="preserve"> thông tin</w:t>
            </w:r>
            <w:r w:rsidRPr="004D22C0">
              <w:rPr>
                <w:rFonts w:ascii="Times New Roman" w:hAnsi="Times New Roman"/>
                <w:szCs w:val="22"/>
              </w:rPr>
              <w:t>].</w:t>
            </w:r>
          </w:p>
        </w:tc>
      </w:tr>
      <w:tr w:rsidR="000C453E" w14:paraId="25E0A1FB" w14:textId="77777777" w:rsidTr="003031FC">
        <w:tc>
          <w:tcPr>
            <w:tcW w:w="3693" w:type="dxa"/>
          </w:tcPr>
          <w:p w14:paraId="2530B174" w14:textId="77777777" w:rsidR="003031FC" w:rsidRPr="004D22C0" w:rsidRDefault="00A9182D" w:rsidP="003031FC">
            <w:pPr>
              <w:pStyle w:val="General2L3"/>
              <w:jc w:val="left"/>
              <w:rPr>
                <w:rFonts w:hAnsi="Times New Roman"/>
                <w:b/>
                <w:szCs w:val="22"/>
              </w:rPr>
            </w:pPr>
            <w:r w:rsidRPr="004D22C0">
              <w:rPr>
                <w:rFonts w:hAnsi="Times New Roman"/>
                <w:b/>
                <w:szCs w:val="22"/>
              </w:rPr>
              <w:t>[</w:t>
            </w:r>
            <w:r w:rsidR="00066DDC">
              <w:rPr>
                <w:rFonts w:hAnsi="Times New Roman"/>
                <w:b/>
                <w:i/>
                <w:iCs/>
                <w:szCs w:val="22"/>
              </w:rPr>
              <w:t>Điền</w:t>
            </w:r>
            <w:r w:rsidR="00330572">
              <w:rPr>
                <w:rFonts w:hAnsi="Times New Roman"/>
                <w:b/>
                <w:i/>
                <w:iCs/>
                <w:szCs w:val="22"/>
              </w:rPr>
              <w:t xml:space="preserve"> bên khác</w:t>
            </w:r>
            <w:r w:rsidRPr="004D22C0">
              <w:rPr>
                <w:rFonts w:hAnsi="Times New Roman"/>
                <w:b/>
                <w:szCs w:val="22"/>
              </w:rPr>
              <w:t>]</w:t>
            </w:r>
          </w:p>
        </w:tc>
        <w:tc>
          <w:tcPr>
            <w:tcW w:w="5378" w:type="dxa"/>
          </w:tcPr>
          <w:p w14:paraId="58148289" w14:textId="77777777" w:rsidR="003031FC" w:rsidRPr="004D22C0" w:rsidRDefault="00A9182D" w:rsidP="003031FC">
            <w:pPr>
              <w:widowControl w:val="0"/>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00330572">
              <w:rPr>
                <w:rFonts w:ascii="Times New Roman" w:hAnsi="Times New Roman"/>
                <w:i/>
                <w:iCs/>
                <w:szCs w:val="22"/>
              </w:rPr>
              <w:t xml:space="preserve"> thông tin</w:t>
            </w:r>
            <w:r w:rsidRPr="004D22C0">
              <w:rPr>
                <w:rFonts w:ascii="Times New Roman" w:hAnsi="Times New Roman"/>
                <w:szCs w:val="22"/>
              </w:rPr>
              <w:t>].</w:t>
            </w:r>
          </w:p>
        </w:tc>
      </w:tr>
      <w:tr w:rsidR="000C453E" w14:paraId="46AD3F44" w14:textId="77777777" w:rsidTr="003031FC">
        <w:tc>
          <w:tcPr>
            <w:tcW w:w="3693" w:type="dxa"/>
          </w:tcPr>
          <w:p w14:paraId="35B2D65A" w14:textId="77777777" w:rsidR="003031FC" w:rsidRPr="004D22C0" w:rsidRDefault="00330572" w:rsidP="00330572">
            <w:pPr>
              <w:pStyle w:val="General2L3"/>
              <w:jc w:val="left"/>
              <w:rPr>
                <w:rFonts w:hAnsi="Times New Roman"/>
                <w:b/>
                <w:szCs w:val="22"/>
              </w:rPr>
            </w:pPr>
            <w:r>
              <w:rPr>
                <w:rFonts w:hAnsi="Times New Roman"/>
                <w:b/>
                <w:szCs w:val="22"/>
              </w:rPr>
              <w:lastRenderedPageBreak/>
              <w:t xml:space="preserve">Các Bên Chính Tham Gia </w:t>
            </w:r>
            <w:r w:rsidR="00066DDC">
              <w:rPr>
                <w:rFonts w:hAnsi="Times New Roman"/>
                <w:b/>
                <w:szCs w:val="22"/>
              </w:rPr>
              <w:t>Dự Án</w:t>
            </w:r>
            <w:r w:rsidR="00A9182D" w:rsidRPr="004D22C0">
              <w:rPr>
                <w:rFonts w:hAnsi="Times New Roman"/>
                <w:b/>
                <w:szCs w:val="22"/>
              </w:rPr>
              <w:t>:</w:t>
            </w:r>
            <w:r w:rsidR="00A9182D">
              <w:rPr>
                <w:rStyle w:val="FootnoteReference"/>
                <w:rFonts w:ascii="Times New Roman" w:hAnsi="Times New Roman"/>
                <w:b/>
                <w:bCs/>
                <w:szCs w:val="22"/>
              </w:rPr>
              <w:footnoteReference w:id="5"/>
            </w:r>
          </w:p>
        </w:tc>
        <w:tc>
          <w:tcPr>
            <w:tcW w:w="5378" w:type="dxa"/>
          </w:tcPr>
          <w:p w14:paraId="28D60F11" w14:textId="77777777" w:rsidR="003031FC" w:rsidRPr="004D22C0" w:rsidRDefault="00A9182D" w:rsidP="003031FC">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00330572">
              <w:rPr>
                <w:rFonts w:ascii="Times New Roman" w:hAnsi="Times New Roman"/>
                <w:i/>
                <w:iCs/>
                <w:szCs w:val="22"/>
              </w:rPr>
              <w:t>Nhà Thầu Xây Dựng</w:t>
            </w:r>
            <w:r w:rsidRPr="004D22C0">
              <w:rPr>
                <w:rFonts w:ascii="Times New Roman" w:hAnsi="Times New Roman"/>
                <w:szCs w:val="22"/>
              </w:rPr>
              <w:t>] (</w:t>
            </w:r>
            <w:r w:rsidR="00330572">
              <w:rPr>
                <w:rFonts w:ascii="Times New Roman" w:hAnsi="Times New Roman"/>
                <w:szCs w:val="22"/>
              </w:rPr>
              <w:t xml:space="preserve">cho đến hết </w:t>
            </w:r>
            <w:r w:rsidRPr="004D22C0">
              <w:rPr>
                <w:rFonts w:ascii="Times New Roman" w:hAnsi="Times New Roman"/>
                <w:szCs w:val="22"/>
              </w:rPr>
              <w:t>[</w:t>
            </w:r>
            <w:r w:rsidR="00330572">
              <w:rPr>
                <w:rFonts w:ascii="Times New Roman" w:hAnsi="Times New Roman"/>
                <w:szCs w:val="22"/>
              </w:rPr>
              <w:t>thời hạn thông báo khiếm khuyết</w:t>
            </w:r>
            <w:r w:rsidRPr="004D22C0">
              <w:rPr>
                <w:rFonts w:ascii="Times New Roman" w:hAnsi="Times New Roman"/>
                <w:szCs w:val="22"/>
              </w:rPr>
              <w:t>]</w:t>
            </w:r>
            <w:r>
              <w:rPr>
                <w:rStyle w:val="FootnoteReference"/>
                <w:rFonts w:ascii="Times New Roman" w:hAnsi="Times New Roman"/>
                <w:szCs w:val="22"/>
              </w:rPr>
              <w:footnoteReference w:id="6"/>
            </w:r>
            <w:r w:rsidRPr="004D22C0">
              <w:rPr>
                <w:rFonts w:ascii="Times New Roman" w:hAnsi="Times New Roman"/>
                <w:szCs w:val="22"/>
              </w:rPr>
              <w:t xml:space="preserve"> </w:t>
            </w:r>
            <w:r w:rsidR="00330572">
              <w:rPr>
                <w:rFonts w:ascii="Times New Roman" w:hAnsi="Times New Roman"/>
                <w:szCs w:val="22"/>
              </w:rPr>
              <w:t>theo Hợp Đồng Xây Dựng</w:t>
            </w:r>
            <w:r w:rsidRPr="004D22C0">
              <w:rPr>
                <w:rFonts w:ascii="Times New Roman" w:hAnsi="Times New Roman"/>
                <w:szCs w:val="22"/>
              </w:rPr>
              <w:t>);</w:t>
            </w:r>
            <w:r>
              <w:rPr>
                <w:rFonts w:ascii="Times New Roman" w:hAnsi="Times New Roman"/>
                <w:szCs w:val="22"/>
              </w:rPr>
              <w:t>]</w:t>
            </w:r>
            <w:r w:rsidRPr="004D22C0">
              <w:rPr>
                <w:rFonts w:ascii="Times New Roman" w:hAnsi="Times New Roman"/>
                <w:szCs w:val="22"/>
              </w:rPr>
              <w:t xml:space="preserve"> </w:t>
            </w:r>
          </w:p>
          <w:p w14:paraId="370CC6E2" w14:textId="4B4DF5C5" w:rsidR="003031FC" w:rsidRPr="004D22C0" w:rsidRDefault="00A9182D" w:rsidP="003031FC">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00330572" w:rsidRPr="00330572">
              <w:rPr>
                <w:rFonts w:ascii="Times New Roman" w:hAnsi="Times New Roman"/>
                <w:i/>
                <w:szCs w:val="22"/>
              </w:rPr>
              <w:t xml:space="preserve">Nhà </w:t>
            </w:r>
            <w:r w:rsidR="00E83076">
              <w:rPr>
                <w:rFonts w:ascii="Times New Roman" w:hAnsi="Times New Roman"/>
                <w:i/>
                <w:szCs w:val="22"/>
              </w:rPr>
              <w:t>T</w:t>
            </w:r>
            <w:r w:rsidR="00E83076" w:rsidRPr="00330572">
              <w:rPr>
                <w:rFonts w:ascii="Times New Roman" w:hAnsi="Times New Roman"/>
                <w:i/>
                <w:szCs w:val="22"/>
              </w:rPr>
              <w:t>hầu</w:t>
            </w:r>
            <w:r w:rsidR="00E83076">
              <w:rPr>
                <w:rFonts w:ascii="Times New Roman" w:hAnsi="Times New Roman"/>
                <w:szCs w:val="22"/>
              </w:rPr>
              <w:t xml:space="preserve"> </w:t>
            </w:r>
            <w:r w:rsidR="00330572" w:rsidRPr="00330572">
              <w:rPr>
                <w:rFonts w:ascii="Times New Roman" w:hAnsi="Times New Roman"/>
                <w:i/>
                <w:szCs w:val="22"/>
              </w:rPr>
              <w:t>VH&amp;QL</w:t>
            </w:r>
            <w:r w:rsidRPr="004D22C0">
              <w:rPr>
                <w:rFonts w:ascii="Times New Roman" w:hAnsi="Times New Roman"/>
                <w:i/>
                <w:iCs/>
                <w:szCs w:val="22"/>
              </w:rPr>
              <w:t xml:space="preserve">, </w:t>
            </w:r>
            <w:r w:rsidR="00330572">
              <w:rPr>
                <w:rFonts w:ascii="Times New Roman" w:hAnsi="Times New Roman"/>
                <w:i/>
                <w:iCs/>
                <w:szCs w:val="22"/>
              </w:rPr>
              <w:t>khi đã có thu xếp tương ứng</w:t>
            </w:r>
            <w:r w:rsidRPr="004D22C0">
              <w:rPr>
                <w:rFonts w:ascii="Times New Roman" w:hAnsi="Times New Roman"/>
                <w:szCs w:val="22"/>
              </w:rPr>
              <w:t>];</w:t>
            </w:r>
          </w:p>
          <w:p w14:paraId="00369F6D" w14:textId="3E0C0861" w:rsidR="003031FC" w:rsidRPr="004D22C0" w:rsidRDefault="00A9182D" w:rsidP="003031FC">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00330572" w:rsidRPr="00330572">
              <w:rPr>
                <w:rFonts w:ascii="Times New Roman" w:hAnsi="Times New Roman"/>
                <w:i/>
                <w:szCs w:val="22"/>
              </w:rPr>
              <w:t xml:space="preserve">(Các) </w:t>
            </w:r>
            <w:r w:rsidR="00E83076" w:rsidRPr="00330572">
              <w:rPr>
                <w:rFonts w:ascii="Times New Roman" w:hAnsi="Times New Roman"/>
                <w:i/>
                <w:szCs w:val="22"/>
              </w:rPr>
              <w:t>Nhà Cung Cấp</w:t>
            </w:r>
            <w:r w:rsidRPr="004D22C0">
              <w:rPr>
                <w:rFonts w:ascii="Times New Roman" w:hAnsi="Times New Roman"/>
                <w:szCs w:val="22"/>
              </w:rPr>
              <w:t>];</w:t>
            </w:r>
          </w:p>
          <w:p w14:paraId="4A8ECB79" w14:textId="14CA3E8E" w:rsidR="003031FC" w:rsidRPr="004D22C0" w:rsidRDefault="00A9182D" w:rsidP="003031FC">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00330572">
              <w:rPr>
                <w:rFonts w:ascii="Times New Roman" w:hAnsi="Times New Roman"/>
                <w:szCs w:val="22"/>
              </w:rPr>
              <w:t xml:space="preserve">(Các) </w:t>
            </w:r>
            <w:r w:rsidR="00E83076">
              <w:rPr>
                <w:rFonts w:ascii="Times New Roman" w:hAnsi="Times New Roman"/>
                <w:szCs w:val="22"/>
              </w:rPr>
              <w:t>Bên Bao T</w:t>
            </w:r>
            <w:r w:rsidR="00330572">
              <w:rPr>
                <w:rFonts w:ascii="Times New Roman" w:hAnsi="Times New Roman"/>
                <w:szCs w:val="22"/>
              </w:rPr>
              <w:t>iêu</w:t>
            </w:r>
            <w:r w:rsidRPr="004D22C0">
              <w:rPr>
                <w:rFonts w:ascii="Times New Roman" w:hAnsi="Times New Roman"/>
                <w:szCs w:val="22"/>
              </w:rPr>
              <w:t>];</w:t>
            </w:r>
          </w:p>
          <w:p w14:paraId="6320C79C" w14:textId="77777777" w:rsidR="003031FC" w:rsidRPr="004D22C0" w:rsidRDefault="00A9182D" w:rsidP="003031FC">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00330572">
              <w:rPr>
                <w:rFonts w:ascii="Times New Roman" w:hAnsi="Times New Roman"/>
                <w:i/>
                <w:iCs/>
                <w:szCs w:val="22"/>
              </w:rPr>
              <w:t xml:space="preserve">các đối tác khác tham gia trong Các Tài Liệu Dự Án chính, và những bên bảo lãnh của các đối tác này </w:t>
            </w:r>
            <w:r w:rsidRPr="004D22C0">
              <w:rPr>
                <w:rFonts w:ascii="Times New Roman" w:hAnsi="Times New Roman"/>
                <w:i/>
                <w:iCs/>
                <w:szCs w:val="22"/>
              </w:rPr>
              <w:t>(</w:t>
            </w:r>
            <w:r w:rsidR="00330572">
              <w:rPr>
                <w:rFonts w:ascii="Times New Roman" w:hAnsi="Times New Roman"/>
                <w:i/>
                <w:iCs/>
                <w:szCs w:val="22"/>
              </w:rPr>
              <w:t>nếu có</w:t>
            </w:r>
            <w:r w:rsidRPr="004D22C0">
              <w:rPr>
                <w:rFonts w:ascii="Times New Roman" w:hAnsi="Times New Roman"/>
                <w:i/>
                <w:iCs/>
                <w:szCs w:val="22"/>
              </w:rPr>
              <w:t>)</w:t>
            </w:r>
            <w:r>
              <w:rPr>
                <w:rStyle w:val="FootnoteReference"/>
                <w:rFonts w:ascii="Times New Roman" w:hAnsi="Times New Roman"/>
                <w:szCs w:val="22"/>
              </w:rPr>
              <w:footnoteReference w:id="7"/>
            </w:r>
            <w:r w:rsidRPr="004D22C0">
              <w:rPr>
                <w:rFonts w:ascii="Times New Roman" w:hAnsi="Times New Roman"/>
                <w:szCs w:val="22"/>
              </w:rPr>
              <w:t xml:space="preserve">]; </w:t>
            </w:r>
          </w:p>
          <w:p w14:paraId="7B968E0D" w14:textId="77777777" w:rsidR="003031FC" w:rsidRDefault="00A9182D" w:rsidP="003031FC">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00330572">
              <w:rPr>
                <w:rFonts w:ascii="Times New Roman" w:hAnsi="Times New Roman"/>
                <w:szCs w:val="22"/>
              </w:rPr>
              <w:t>Các Cổ Đông</w:t>
            </w:r>
            <w:r w:rsidRPr="004D22C0">
              <w:rPr>
                <w:rFonts w:ascii="Times New Roman" w:hAnsi="Times New Roman"/>
                <w:szCs w:val="22"/>
              </w:rPr>
              <w:t>,]</w:t>
            </w:r>
            <w:r w:rsidR="0038326B">
              <w:rPr>
                <w:rFonts w:ascii="Times New Roman" w:hAnsi="Times New Roman"/>
                <w:szCs w:val="22"/>
              </w:rPr>
              <w:t xml:space="preserve"> </w:t>
            </w:r>
            <w:r w:rsidR="00330572">
              <w:rPr>
                <w:rFonts w:ascii="Times New Roman" w:hAnsi="Times New Roman"/>
                <w:szCs w:val="22"/>
              </w:rPr>
              <w:t>Các Bên Tài Trợ</w:t>
            </w:r>
            <w:r w:rsidRPr="004D22C0">
              <w:rPr>
                <w:rFonts w:ascii="Times New Roman" w:hAnsi="Times New Roman"/>
                <w:szCs w:val="22"/>
              </w:rPr>
              <w:t>,</w:t>
            </w:r>
            <w:r w:rsidR="0038326B">
              <w:rPr>
                <w:rFonts w:ascii="Times New Roman" w:hAnsi="Times New Roman"/>
                <w:szCs w:val="22"/>
              </w:rPr>
              <w:t xml:space="preserve"> </w:t>
            </w:r>
            <w:r w:rsidR="00066DDC">
              <w:rPr>
                <w:rFonts w:ascii="Times New Roman" w:hAnsi="Times New Roman"/>
                <w:szCs w:val="22"/>
              </w:rPr>
              <w:t>Công Ty Dự Án</w:t>
            </w:r>
            <w:r w:rsidRPr="004D22C0">
              <w:rPr>
                <w:rFonts w:ascii="Times New Roman" w:hAnsi="Times New Roman"/>
                <w:szCs w:val="22"/>
              </w:rPr>
              <w:t xml:space="preserve">; </w:t>
            </w:r>
            <w:r w:rsidR="0038326B">
              <w:rPr>
                <w:rFonts w:ascii="Times New Roman" w:hAnsi="Times New Roman"/>
                <w:szCs w:val="22"/>
              </w:rPr>
              <w:t>và</w:t>
            </w:r>
          </w:p>
          <w:p w14:paraId="59D47584" w14:textId="77777777" w:rsidR="003031FC" w:rsidRPr="000A61CC" w:rsidRDefault="0038326B" w:rsidP="0038326B">
            <w:pPr>
              <w:pStyle w:val="ListParagraph"/>
              <w:widowControl w:val="0"/>
              <w:numPr>
                <w:ilvl w:val="0"/>
                <w:numId w:val="1"/>
              </w:numPr>
              <w:ind w:left="351" w:hanging="357"/>
              <w:contextualSpacing w:val="0"/>
              <w:rPr>
                <w:rFonts w:ascii="Times New Roman" w:hAnsi="Times New Roman"/>
                <w:szCs w:val="22"/>
              </w:rPr>
            </w:pPr>
            <w:r>
              <w:rPr>
                <w:rFonts w:ascii="Times New Roman" w:hAnsi="Times New Roman"/>
                <w:szCs w:val="22"/>
              </w:rPr>
              <w:t>bất kỳ</w:t>
            </w:r>
            <w:r w:rsidR="00A9182D" w:rsidRPr="000A61CC">
              <w:rPr>
                <w:rFonts w:ascii="Times New Roman" w:hAnsi="Times New Roman"/>
                <w:szCs w:val="22"/>
              </w:rPr>
              <w:t xml:space="preserve"> </w:t>
            </w:r>
            <w:r>
              <w:rPr>
                <w:rFonts w:ascii="Times New Roman" w:hAnsi="Times New Roman"/>
                <w:szCs w:val="22"/>
              </w:rPr>
              <w:t>bên nào khác mà Đại Lý Liên Tín Dụng</w:t>
            </w:r>
            <w:r w:rsidR="00A9182D" w:rsidRPr="000A61CC">
              <w:rPr>
                <w:rFonts w:ascii="Times New Roman" w:hAnsi="Times New Roman"/>
                <w:szCs w:val="22"/>
              </w:rPr>
              <w:t xml:space="preserve"> </w:t>
            </w:r>
            <w:r>
              <w:rPr>
                <w:rFonts w:ascii="Times New Roman" w:hAnsi="Times New Roman"/>
                <w:szCs w:val="22"/>
              </w:rPr>
              <w:t xml:space="preserve">và </w:t>
            </w:r>
            <w:r w:rsidR="00066DDC">
              <w:rPr>
                <w:rFonts w:ascii="Times New Roman" w:hAnsi="Times New Roman"/>
                <w:szCs w:val="22"/>
              </w:rPr>
              <w:t>Công Ty Dự Án</w:t>
            </w:r>
            <w:r w:rsidR="00A9182D" w:rsidRPr="000A61CC">
              <w:rPr>
                <w:rFonts w:ascii="Times New Roman" w:hAnsi="Times New Roman"/>
                <w:szCs w:val="22"/>
              </w:rPr>
              <w:t xml:space="preserve"> </w:t>
            </w:r>
            <w:r>
              <w:rPr>
                <w:rFonts w:ascii="Times New Roman" w:hAnsi="Times New Roman"/>
                <w:szCs w:val="22"/>
              </w:rPr>
              <w:t>đồng ý nên là một Bên Chính Tham Gia Dự Án</w:t>
            </w:r>
            <w:r w:rsidR="00A9182D" w:rsidRPr="000A61CC">
              <w:rPr>
                <w:rFonts w:ascii="Times New Roman" w:hAnsi="Times New Roman"/>
                <w:szCs w:val="22"/>
              </w:rPr>
              <w:t>.</w:t>
            </w:r>
            <w:r w:rsidR="00A9182D">
              <w:rPr>
                <w:rStyle w:val="FootnoteReference"/>
                <w:rFonts w:ascii="Times New Roman" w:hAnsi="Times New Roman"/>
                <w:szCs w:val="22"/>
              </w:rPr>
              <w:footnoteReference w:id="8"/>
            </w:r>
          </w:p>
        </w:tc>
      </w:tr>
      <w:tr w:rsidR="000C453E" w14:paraId="11558EB2" w14:textId="77777777" w:rsidTr="003031FC">
        <w:tc>
          <w:tcPr>
            <w:tcW w:w="3693" w:type="dxa"/>
          </w:tcPr>
          <w:p w14:paraId="7F60E645" w14:textId="77777777" w:rsidR="003031FC" w:rsidRPr="004D22C0" w:rsidRDefault="003031FC" w:rsidP="003031FC">
            <w:pPr>
              <w:pStyle w:val="General2L3"/>
              <w:numPr>
                <w:ilvl w:val="0"/>
                <w:numId w:val="0"/>
              </w:numPr>
              <w:ind w:left="624" w:hanging="624"/>
              <w:jc w:val="left"/>
              <w:rPr>
                <w:rFonts w:hAnsi="Times New Roman"/>
                <w:b/>
                <w:szCs w:val="22"/>
              </w:rPr>
            </w:pPr>
          </w:p>
        </w:tc>
        <w:tc>
          <w:tcPr>
            <w:tcW w:w="5378" w:type="dxa"/>
          </w:tcPr>
          <w:p w14:paraId="436EEBB6" w14:textId="77777777" w:rsidR="003031FC" w:rsidRPr="004D22C0" w:rsidRDefault="003031FC" w:rsidP="003031FC">
            <w:pPr>
              <w:widowControl w:val="0"/>
              <w:rPr>
                <w:rFonts w:ascii="Times New Roman" w:hAnsi="Times New Roman"/>
                <w:szCs w:val="22"/>
              </w:rPr>
            </w:pPr>
          </w:p>
        </w:tc>
      </w:tr>
      <w:tr w:rsidR="000C453E" w14:paraId="4C90E8F7" w14:textId="77777777" w:rsidTr="003031FC">
        <w:tc>
          <w:tcPr>
            <w:tcW w:w="3693" w:type="dxa"/>
          </w:tcPr>
          <w:p w14:paraId="1A4FF385" w14:textId="77777777" w:rsidR="003031FC" w:rsidRPr="000A61CC" w:rsidRDefault="0038326B" w:rsidP="0038326B">
            <w:pPr>
              <w:pStyle w:val="General2L2"/>
              <w:rPr>
                <w:rFonts w:hAnsi="Times New Roman"/>
                <w:b w:val="0"/>
                <w:szCs w:val="22"/>
              </w:rPr>
            </w:pPr>
            <w:bookmarkStart w:id="6" w:name="_Toc68616422"/>
            <w:r>
              <w:rPr>
                <w:rFonts w:hAnsi="Times New Roman"/>
                <w:szCs w:val="22"/>
              </w:rPr>
              <w:t>CÁC BÊN CẤP VỐN</w:t>
            </w:r>
            <w:bookmarkEnd w:id="6"/>
          </w:p>
        </w:tc>
        <w:tc>
          <w:tcPr>
            <w:tcW w:w="5378" w:type="dxa"/>
          </w:tcPr>
          <w:p w14:paraId="083DF948" w14:textId="77777777" w:rsidR="003031FC" w:rsidRPr="004D22C0" w:rsidRDefault="003031FC" w:rsidP="003031FC">
            <w:pPr>
              <w:widowControl w:val="0"/>
              <w:rPr>
                <w:rFonts w:ascii="Times New Roman" w:hAnsi="Times New Roman"/>
                <w:szCs w:val="22"/>
              </w:rPr>
            </w:pPr>
          </w:p>
        </w:tc>
      </w:tr>
      <w:tr w:rsidR="000C453E" w14:paraId="7CA21E9B" w14:textId="77777777" w:rsidTr="003031FC">
        <w:tc>
          <w:tcPr>
            <w:tcW w:w="3693" w:type="dxa"/>
          </w:tcPr>
          <w:p w14:paraId="6E463334" w14:textId="77777777" w:rsidR="003031FC" w:rsidRPr="004D22C0" w:rsidRDefault="0038326B" w:rsidP="0038326B">
            <w:pPr>
              <w:pStyle w:val="General2L3"/>
              <w:jc w:val="left"/>
              <w:rPr>
                <w:rFonts w:hAnsi="Times New Roman"/>
                <w:b/>
                <w:szCs w:val="22"/>
              </w:rPr>
            </w:pPr>
            <w:r>
              <w:rPr>
                <w:rFonts w:hAnsi="Times New Roman"/>
                <w:b/>
                <w:szCs w:val="22"/>
              </w:rPr>
              <w:t>[Các] Bên Thu Xếp Chính Được Ủy Quyền</w:t>
            </w:r>
            <w:r w:rsidR="00A9182D" w:rsidRPr="004D22C0">
              <w:rPr>
                <w:rFonts w:hAnsi="Times New Roman"/>
                <w:b/>
                <w:szCs w:val="22"/>
              </w:rPr>
              <w:t>:</w:t>
            </w:r>
          </w:p>
        </w:tc>
        <w:tc>
          <w:tcPr>
            <w:tcW w:w="5378" w:type="dxa"/>
          </w:tcPr>
          <w:p w14:paraId="16274C2D" w14:textId="4B57FF38" w:rsidR="003031FC" w:rsidRPr="004D22C0" w:rsidRDefault="00C91791" w:rsidP="003031FC">
            <w:pPr>
              <w:widowControl w:val="0"/>
              <w:rPr>
                <w:rFonts w:ascii="Times New Roman" w:hAnsi="Times New Roman"/>
                <w:szCs w:val="22"/>
              </w:rPr>
            </w:pPr>
            <w:r>
              <w:rPr>
                <w:rFonts w:ascii="Times New Roman" w:hAnsi="Times New Roman"/>
                <w:szCs w:val="22"/>
              </w:rPr>
              <w:t>[</w:t>
            </w:r>
            <w:r w:rsidR="00E83076">
              <w:rPr>
                <w:rFonts w:ascii="Times New Roman" w:hAnsi="Times New Roman"/>
                <w:szCs w:val="22"/>
              </w:rPr>
              <w:tab/>
            </w:r>
            <w:r w:rsidR="00A9182D" w:rsidRPr="004D22C0">
              <w:rPr>
                <w:rFonts w:ascii="Times New Roman" w:hAnsi="Times New Roman"/>
                <w:szCs w:val="22"/>
              </w:rPr>
              <w:t>] [</w:t>
            </w:r>
            <w:r w:rsidR="0038326B">
              <w:rPr>
                <w:rFonts w:ascii="Times New Roman" w:hAnsi="Times New Roman"/>
                <w:szCs w:val="22"/>
              </w:rPr>
              <w:t>và</w:t>
            </w:r>
            <w:r w:rsidR="00A9182D" w:rsidRPr="004D22C0">
              <w:rPr>
                <w:rFonts w:ascii="Times New Roman" w:hAnsi="Times New Roman"/>
                <w:szCs w:val="22"/>
              </w:rPr>
              <w:t xml:space="preserve"> </w:t>
            </w:r>
            <w:r>
              <w:rPr>
                <w:rFonts w:ascii="Times New Roman" w:hAnsi="Times New Roman"/>
                <w:szCs w:val="22"/>
              </w:rPr>
              <w:t>[</w:t>
            </w:r>
            <w:r w:rsidR="00E83076">
              <w:rPr>
                <w:rFonts w:ascii="Times New Roman" w:hAnsi="Times New Roman"/>
                <w:szCs w:val="22"/>
              </w:rPr>
              <w:tab/>
            </w:r>
            <w:r w:rsidR="00E83076">
              <w:rPr>
                <w:rFonts w:ascii="Times New Roman" w:hAnsi="Times New Roman"/>
                <w:szCs w:val="22"/>
              </w:rPr>
              <w:tab/>
            </w:r>
            <w:r w:rsidR="00A9182D" w:rsidRPr="004D22C0">
              <w:rPr>
                <w:rFonts w:ascii="Times New Roman" w:hAnsi="Times New Roman"/>
                <w:szCs w:val="22"/>
              </w:rPr>
              <w:t>]].</w:t>
            </w:r>
          </w:p>
        </w:tc>
      </w:tr>
      <w:tr w:rsidR="000C453E" w14:paraId="0BD945F6" w14:textId="77777777" w:rsidTr="003031FC">
        <w:tc>
          <w:tcPr>
            <w:tcW w:w="3693" w:type="dxa"/>
          </w:tcPr>
          <w:p w14:paraId="727D0C5A" w14:textId="77777777" w:rsidR="003031FC" w:rsidRPr="004D22C0" w:rsidRDefault="0038326B" w:rsidP="003031FC">
            <w:pPr>
              <w:pStyle w:val="General2L3"/>
              <w:jc w:val="left"/>
              <w:rPr>
                <w:rFonts w:hAnsi="Times New Roman"/>
                <w:b/>
                <w:szCs w:val="22"/>
              </w:rPr>
            </w:pPr>
            <w:r>
              <w:rPr>
                <w:rFonts w:hAnsi="Times New Roman"/>
                <w:b/>
                <w:szCs w:val="22"/>
              </w:rPr>
              <w:t>Các Bên Cho Vay</w:t>
            </w:r>
            <w:r w:rsidR="00A9182D" w:rsidRPr="004D22C0">
              <w:rPr>
                <w:rFonts w:hAnsi="Times New Roman"/>
                <w:b/>
                <w:szCs w:val="22"/>
              </w:rPr>
              <w:t>:</w:t>
            </w:r>
          </w:p>
        </w:tc>
        <w:tc>
          <w:tcPr>
            <w:tcW w:w="5378" w:type="dxa"/>
          </w:tcPr>
          <w:p w14:paraId="424FD633" w14:textId="73FAB4B2" w:rsidR="003031FC" w:rsidRPr="004D22C0" w:rsidRDefault="0038326B" w:rsidP="00370EE2">
            <w:pPr>
              <w:widowControl w:val="0"/>
              <w:rPr>
                <w:rFonts w:ascii="Times New Roman" w:hAnsi="Times New Roman"/>
                <w:szCs w:val="22"/>
              </w:rPr>
            </w:pPr>
            <w:r>
              <w:rPr>
                <w:rFonts w:ascii="Times New Roman" w:hAnsi="Times New Roman"/>
                <w:szCs w:val="22"/>
              </w:rPr>
              <w:t>Do [Các] Bên Thu Xếp Chính Được Ủy Quyền lựa chọn</w:t>
            </w:r>
            <w:r w:rsidR="00A9182D" w:rsidRPr="004D22C0">
              <w:rPr>
                <w:rFonts w:ascii="Times New Roman" w:hAnsi="Times New Roman"/>
                <w:szCs w:val="22"/>
              </w:rPr>
              <w:t xml:space="preserve"> [</w:t>
            </w:r>
            <w:r>
              <w:rPr>
                <w:rFonts w:ascii="Times New Roman" w:hAnsi="Times New Roman"/>
                <w:szCs w:val="22"/>
              </w:rPr>
              <w:t xml:space="preserve">trên cơ sở </w:t>
            </w:r>
            <w:r w:rsidR="00370EE2">
              <w:rPr>
                <w:rFonts w:ascii="Times New Roman" w:hAnsi="Times New Roman"/>
                <w:szCs w:val="22"/>
              </w:rPr>
              <w:t xml:space="preserve">tham vấn </w:t>
            </w:r>
            <w:r>
              <w:rPr>
                <w:rFonts w:ascii="Times New Roman" w:hAnsi="Times New Roman"/>
                <w:szCs w:val="22"/>
              </w:rPr>
              <w:t xml:space="preserve">với </w:t>
            </w:r>
            <w:r w:rsidR="00066DDC">
              <w:rPr>
                <w:rFonts w:ascii="Times New Roman" w:hAnsi="Times New Roman"/>
                <w:szCs w:val="22"/>
              </w:rPr>
              <w:t>Công Ty Dự Án</w:t>
            </w:r>
            <w:r w:rsidR="00A9182D" w:rsidRPr="004D22C0">
              <w:rPr>
                <w:rFonts w:ascii="Times New Roman" w:hAnsi="Times New Roman"/>
                <w:szCs w:val="22"/>
              </w:rPr>
              <w:t>].</w:t>
            </w:r>
          </w:p>
        </w:tc>
      </w:tr>
      <w:tr w:rsidR="000C453E" w14:paraId="1836F365" w14:textId="77777777" w:rsidTr="003031FC">
        <w:tc>
          <w:tcPr>
            <w:tcW w:w="3693" w:type="dxa"/>
          </w:tcPr>
          <w:p w14:paraId="295DA345" w14:textId="77777777" w:rsidR="003031FC" w:rsidRPr="004D22C0" w:rsidRDefault="00A9182D" w:rsidP="003031FC">
            <w:pPr>
              <w:pStyle w:val="General2L3"/>
              <w:jc w:val="left"/>
              <w:rPr>
                <w:rFonts w:hAnsi="Times New Roman"/>
                <w:b/>
                <w:szCs w:val="22"/>
              </w:rPr>
            </w:pPr>
            <w:r w:rsidRPr="000A61CC">
              <w:rPr>
                <w:rFonts w:hAnsi="Times New Roman"/>
                <w:b/>
                <w:szCs w:val="22"/>
              </w:rPr>
              <w:t>[</w:t>
            </w:r>
            <w:r w:rsidR="0038326B">
              <w:rPr>
                <w:rFonts w:hAnsi="Times New Roman"/>
                <w:b/>
                <w:szCs w:val="22"/>
              </w:rPr>
              <w:t>[Các] Ngân Hàng Phòng Ngừa Rủi Ro</w:t>
            </w:r>
            <w:r w:rsidRPr="004D22C0">
              <w:rPr>
                <w:rFonts w:hAnsi="Times New Roman"/>
                <w:b/>
                <w:szCs w:val="22"/>
              </w:rPr>
              <w:t>:]</w:t>
            </w:r>
          </w:p>
        </w:tc>
        <w:tc>
          <w:tcPr>
            <w:tcW w:w="5378" w:type="dxa"/>
          </w:tcPr>
          <w:p w14:paraId="084D4AB0" w14:textId="6C7CBF22" w:rsidR="003031FC" w:rsidRPr="004D22C0" w:rsidRDefault="00C91791" w:rsidP="003031FC">
            <w:pPr>
              <w:widowControl w:val="0"/>
              <w:rPr>
                <w:rFonts w:ascii="Times New Roman" w:hAnsi="Times New Roman"/>
                <w:szCs w:val="22"/>
              </w:rPr>
            </w:pPr>
            <w:r>
              <w:rPr>
                <w:rFonts w:ascii="Times New Roman" w:hAnsi="Times New Roman"/>
                <w:szCs w:val="22"/>
              </w:rPr>
              <w:t>[</w:t>
            </w:r>
            <w:r w:rsidR="00370EE2">
              <w:rPr>
                <w:rFonts w:ascii="Times New Roman" w:hAnsi="Times New Roman"/>
                <w:szCs w:val="22"/>
              </w:rPr>
              <w:tab/>
            </w:r>
            <w:r w:rsidR="00A9182D" w:rsidRPr="004D22C0">
              <w:rPr>
                <w:rFonts w:ascii="Times New Roman" w:hAnsi="Times New Roman"/>
                <w:szCs w:val="22"/>
              </w:rPr>
              <w:t>] [</w:t>
            </w:r>
            <w:r w:rsidR="0038326B">
              <w:rPr>
                <w:rFonts w:ascii="Times New Roman" w:hAnsi="Times New Roman"/>
                <w:szCs w:val="22"/>
              </w:rPr>
              <w:t>và</w:t>
            </w:r>
            <w:r w:rsidR="00A9182D" w:rsidRPr="004D22C0">
              <w:rPr>
                <w:rFonts w:ascii="Times New Roman" w:hAnsi="Times New Roman"/>
                <w:szCs w:val="22"/>
              </w:rPr>
              <w:t xml:space="preserve"> </w:t>
            </w:r>
            <w:r>
              <w:rPr>
                <w:rFonts w:ascii="Times New Roman" w:hAnsi="Times New Roman"/>
                <w:szCs w:val="22"/>
              </w:rPr>
              <w:t>[</w:t>
            </w:r>
            <w:r w:rsidR="00370EE2">
              <w:rPr>
                <w:rFonts w:ascii="Times New Roman" w:hAnsi="Times New Roman"/>
                <w:szCs w:val="22"/>
              </w:rPr>
              <w:tab/>
            </w:r>
            <w:r w:rsidR="00370EE2">
              <w:rPr>
                <w:rFonts w:ascii="Times New Roman" w:hAnsi="Times New Roman"/>
                <w:szCs w:val="22"/>
              </w:rPr>
              <w:tab/>
            </w:r>
            <w:r w:rsidR="00A9182D" w:rsidRPr="004D22C0">
              <w:rPr>
                <w:rFonts w:ascii="Times New Roman" w:hAnsi="Times New Roman"/>
                <w:szCs w:val="22"/>
              </w:rPr>
              <w:t>]].</w:t>
            </w:r>
          </w:p>
        </w:tc>
      </w:tr>
      <w:tr w:rsidR="000C453E" w14:paraId="244C6133" w14:textId="77777777" w:rsidTr="003031FC">
        <w:tc>
          <w:tcPr>
            <w:tcW w:w="3693" w:type="dxa"/>
          </w:tcPr>
          <w:p w14:paraId="0F2418AD" w14:textId="77777777" w:rsidR="003031FC" w:rsidRPr="000A61CC" w:rsidRDefault="00A9182D" w:rsidP="0038326B">
            <w:pPr>
              <w:pStyle w:val="General2L3"/>
              <w:jc w:val="left"/>
              <w:rPr>
                <w:rFonts w:hAnsi="Times New Roman"/>
                <w:b/>
                <w:szCs w:val="22"/>
              </w:rPr>
            </w:pPr>
            <w:r w:rsidRPr="004D22C0">
              <w:rPr>
                <w:rFonts w:hAnsi="Times New Roman"/>
                <w:b/>
                <w:szCs w:val="22"/>
              </w:rPr>
              <w:t>[</w:t>
            </w:r>
            <w:r w:rsidR="0038326B">
              <w:rPr>
                <w:rFonts w:hAnsi="Times New Roman"/>
                <w:b/>
                <w:szCs w:val="22"/>
              </w:rPr>
              <w:t>[Các] Tổ Chức Tài Chính Phát Triển</w:t>
            </w:r>
            <w:r w:rsidRPr="004D22C0">
              <w:rPr>
                <w:rFonts w:hAnsi="Times New Roman"/>
                <w:b/>
                <w:szCs w:val="22"/>
              </w:rPr>
              <w:t>:]</w:t>
            </w:r>
          </w:p>
        </w:tc>
        <w:tc>
          <w:tcPr>
            <w:tcW w:w="5378" w:type="dxa"/>
          </w:tcPr>
          <w:p w14:paraId="76D3540D" w14:textId="08BD5CFD" w:rsidR="003031FC" w:rsidRPr="004D22C0" w:rsidRDefault="00C91791" w:rsidP="003031FC">
            <w:pPr>
              <w:widowControl w:val="0"/>
              <w:rPr>
                <w:rFonts w:ascii="Times New Roman" w:hAnsi="Times New Roman"/>
                <w:szCs w:val="22"/>
              </w:rPr>
            </w:pPr>
            <w:r>
              <w:rPr>
                <w:rFonts w:ascii="Times New Roman" w:hAnsi="Times New Roman"/>
                <w:szCs w:val="22"/>
              </w:rPr>
              <w:t>[</w:t>
            </w:r>
            <w:r w:rsidR="00370EE2">
              <w:rPr>
                <w:rFonts w:ascii="Times New Roman" w:hAnsi="Times New Roman"/>
                <w:szCs w:val="22"/>
              </w:rPr>
              <w:tab/>
            </w:r>
            <w:r w:rsidR="00A9182D" w:rsidRPr="004D22C0">
              <w:rPr>
                <w:rFonts w:ascii="Times New Roman" w:hAnsi="Times New Roman"/>
                <w:szCs w:val="22"/>
              </w:rPr>
              <w:t>].</w:t>
            </w:r>
          </w:p>
        </w:tc>
      </w:tr>
      <w:tr w:rsidR="000C453E" w14:paraId="1BBF4552" w14:textId="77777777" w:rsidTr="003031FC">
        <w:tc>
          <w:tcPr>
            <w:tcW w:w="3693" w:type="dxa"/>
          </w:tcPr>
          <w:p w14:paraId="2139995A" w14:textId="77777777" w:rsidR="003031FC" w:rsidRPr="004D22C0" w:rsidRDefault="00A9182D" w:rsidP="0038326B">
            <w:pPr>
              <w:pStyle w:val="General2L3"/>
              <w:jc w:val="left"/>
              <w:rPr>
                <w:rFonts w:hAnsi="Times New Roman"/>
                <w:b/>
                <w:szCs w:val="22"/>
              </w:rPr>
            </w:pPr>
            <w:r w:rsidRPr="004D22C0">
              <w:rPr>
                <w:rFonts w:hAnsi="Times New Roman"/>
                <w:b/>
                <w:szCs w:val="22"/>
              </w:rPr>
              <w:t>[</w:t>
            </w:r>
            <w:r w:rsidR="0038326B">
              <w:rPr>
                <w:rFonts w:hAnsi="Times New Roman"/>
                <w:b/>
                <w:szCs w:val="22"/>
              </w:rPr>
              <w:t>[Các] Tổ Chức Tín Dụng Xuất Khẩu</w:t>
            </w:r>
            <w:r>
              <w:rPr>
                <w:rFonts w:hAnsi="Times New Roman"/>
                <w:b/>
                <w:szCs w:val="22"/>
              </w:rPr>
              <w:t>:</w:t>
            </w:r>
            <w:r w:rsidRPr="004D22C0">
              <w:rPr>
                <w:rFonts w:hAnsi="Times New Roman"/>
                <w:b/>
                <w:szCs w:val="22"/>
              </w:rPr>
              <w:t>]</w:t>
            </w:r>
          </w:p>
        </w:tc>
        <w:tc>
          <w:tcPr>
            <w:tcW w:w="5378" w:type="dxa"/>
          </w:tcPr>
          <w:p w14:paraId="39BCD189" w14:textId="63A4FD19" w:rsidR="003031FC" w:rsidRPr="004D22C0" w:rsidRDefault="00C91791" w:rsidP="003031FC">
            <w:pPr>
              <w:widowControl w:val="0"/>
              <w:rPr>
                <w:rFonts w:ascii="Times New Roman" w:hAnsi="Times New Roman"/>
                <w:szCs w:val="22"/>
              </w:rPr>
            </w:pPr>
            <w:r>
              <w:rPr>
                <w:rFonts w:ascii="Times New Roman" w:hAnsi="Times New Roman"/>
                <w:szCs w:val="22"/>
              </w:rPr>
              <w:t>[</w:t>
            </w:r>
            <w:r w:rsidR="00370EE2">
              <w:rPr>
                <w:rFonts w:ascii="Times New Roman" w:hAnsi="Times New Roman"/>
                <w:szCs w:val="22"/>
              </w:rPr>
              <w:tab/>
            </w:r>
            <w:r w:rsidR="00A9182D" w:rsidRPr="004D22C0">
              <w:rPr>
                <w:rFonts w:ascii="Times New Roman" w:hAnsi="Times New Roman"/>
                <w:szCs w:val="22"/>
              </w:rPr>
              <w:t>].</w:t>
            </w:r>
          </w:p>
        </w:tc>
      </w:tr>
      <w:tr w:rsidR="000C453E" w14:paraId="57F0CB81" w14:textId="77777777" w:rsidTr="003031FC">
        <w:tc>
          <w:tcPr>
            <w:tcW w:w="3693" w:type="dxa"/>
          </w:tcPr>
          <w:p w14:paraId="13D31862" w14:textId="77777777" w:rsidR="003031FC" w:rsidRPr="004D22C0" w:rsidRDefault="00A9182D" w:rsidP="003031FC">
            <w:pPr>
              <w:pStyle w:val="General2L3"/>
              <w:jc w:val="left"/>
              <w:rPr>
                <w:rFonts w:hAnsi="Times New Roman"/>
                <w:b/>
                <w:szCs w:val="22"/>
              </w:rPr>
            </w:pPr>
            <w:r w:rsidRPr="004D22C0">
              <w:rPr>
                <w:rFonts w:hAnsi="Times New Roman"/>
                <w:b/>
                <w:szCs w:val="22"/>
              </w:rPr>
              <w:t>[</w:t>
            </w:r>
            <w:r w:rsidR="0038326B">
              <w:rPr>
                <w:rFonts w:hAnsi="Times New Roman"/>
                <w:b/>
                <w:szCs w:val="22"/>
              </w:rPr>
              <w:t>Đại Lý Liên Tín Dụng</w:t>
            </w:r>
            <w:r w:rsidRPr="004D22C0">
              <w:rPr>
                <w:rFonts w:hAnsi="Times New Roman"/>
                <w:b/>
                <w:szCs w:val="22"/>
              </w:rPr>
              <w:t>:]</w:t>
            </w:r>
            <w:r>
              <w:rPr>
                <w:rStyle w:val="FootnoteReference"/>
                <w:rFonts w:ascii="Times New Roman" w:hAnsi="Times New Roman"/>
                <w:b/>
                <w:szCs w:val="22"/>
              </w:rPr>
              <w:footnoteReference w:id="9"/>
            </w:r>
          </w:p>
        </w:tc>
        <w:tc>
          <w:tcPr>
            <w:tcW w:w="5378" w:type="dxa"/>
          </w:tcPr>
          <w:p w14:paraId="245B26EB" w14:textId="4B8E81D9" w:rsidR="003031FC" w:rsidRPr="004D22C0" w:rsidRDefault="00C91791" w:rsidP="003031FC">
            <w:pPr>
              <w:widowControl w:val="0"/>
              <w:rPr>
                <w:rFonts w:ascii="Times New Roman" w:hAnsi="Times New Roman"/>
                <w:szCs w:val="22"/>
              </w:rPr>
            </w:pPr>
            <w:r>
              <w:rPr>
                <w:rFonts w:ascii="Times New Roman" w:hAnsi="Times New Roman"/>
                <w:szCs w:val="22"/>
              </w:rPr>
              <w:t>[</w:t>
            </w:r>
            <w:r w:rsidR="00370EE2">
              <w:rPr>
                <w:rFonts w:ascii="Times New Roman" w:hAnsi="Times New Roman"/>
                <w:szCs w:val="22"/>
              </w:rPr>
              <w:tab/>
            </w:r>
            <w:r w:rsidR="00A9182D" w:rsidRPr="004D22C0">
              <w:rPr>
                <w:rFonts w:ascii="Times New Roman" w:hAnsi="Times New Roman"/>
                <w:szCs w:val="22"/>
              </w:rPr>
              <w:t>].</w:t>
            </w:r>
          </w:p>
        </w:tc>
      </w:tr>
      <w:tr w:rsidR="000C453E" w14:paraId="5A5F6253" w14:textId="77777777" w:rsidTr="003031FC">
        <w:tc>
          <w:tcPr>
            <w:tcW w:w="3693" w:type="dxa"/>
          </w:tcPr>
          <w:p w14:paraId="4BBBEE4D" w14:textId="14C08CAA" w:rsidR="003031FC" w:rsidRPr="004D22C0" w:rsidRDefault="00A9182D" w:rsidP="0038326B">
            <w:pPr>
              <w:pStyle w:val="General2L3"/>
              <w:jc w:val="left"/>
              <w:rPr>
                <w:rFonts w:hAnsi="Times New Roman"/>
                <w:b/>
                <w:szCs w:val="22"/>
              </w:rPr>
            </w:pPr>
            <w:r w:rsidRPr="004D22C0">
              <w:rPr>
                <w:rFonts w:hAnsi="Times New Roman"/>
                <w:b/>
                <w:szCs w:val="22"/>
              </w:rPr>
              <w:t>[</w:t>
            </w:r>
            <w:r w:rsidR="0038326B">
              <w:rPr>
                <w:rFonts w:hAnsi="Times New Roman"/>
                <w:b/>
                <w:szCs w:val="22"/>
              </w:rPr>
              <w:t xml:space="preserve">(Các) Đại Lý Tín Dụng </w:t>
            </w:r>
            <w:r w:rsidR="00C91791">
              <w:rPr>
                <w:rFonts w:hAnsi="Times New Roman"/>
                <w:b/>
                <w:szCs w:val="22"/>
              </w:rPr>
              <w:t>[</w:t>
            </w:r>
            <w:r w:rsidRPr="004D22C0">
              <w:rPr>
                <w:rFonts w:hAnsi="Times New Roman"/>
                <w:b/>
                <w:szCs w:val="22"/>
              </w:rPr>
              <w:t>]:]</w:t>
            </w:r>
            <w:r>
              <w:rPr>
                <w:rStyle w:val="FootnoteReference"/>
                <w:rFonts w:ascii="Times New Roman" w:hAnsi="Times New Roman"/>
                <w:b/>
                <w:szCs w:val="22"/>
              </w:rPr>
              <w:footnoteReference w:id="10"/>
            </w:r>
          </w:p>
        </w:tc>
        <w:tc>
          <w:tcPr>
            <w:tcW w:w="5378" w:type="dxa"/>
          </w:tcPr>
          <w:p w14:paraId="03B1E308" w14:textId="35182C89" w:rsidR="003031FC" w:rsidRPr="004D22C0" w:rsidRDefault="00C91791" w:rsidP="003031FC">
            <w:pPr>
              <w:widowControl w:val="0"/>
              <w:rPr>
                <w:rFonts w:ascii="Times New Roman" w:hAnsi="Times New Roman"/>
                <w:szCs w:val="22"/>
              </w:rPr>
            </w:pPr>
            <w:r>
              <w:rPr>
                <w:rFonts w:ascii="Times New Roman" w:hAnsi="Times New Roman"/>
                <w:szCs w:val="22"/>
              </w:rPr>
              <w:t>[</w:t>
            </w:r>
            <w:r w:rsidR="00370EE2">
              <w:rPr>
                <w:rFonts w:ascii="Times New Roman" w:hAnsi="Times New Roman"/>
                <w:szCs w:val="22"/>
              </w:rPr>
              <w:tab/>
            </w:r>
            <w:r w:rsidR="00A9182D" w:rsidRPr="004D22C0">
              <w:rPr>
                <w:rFonts w:ascii="Times New Roman" w:hAnsi="Times New Roman"/>
                <w:szCs w:val="22"/>
              </w:rPr>
              <w:t>].</w:t>
            </w:r>
          </w:p>
        </w:tc>
      </w:tr>
      <w:tr w:rsidR="000C453E" w14:paraId="04714BE7" w14:textId="77777777" w:rsidTr="003031FC">
        <w:tc>
          <w:tcPr>
            <w:tcW w:w="3693" w:type="dxa"/>
          </w:tcPr>
          <w:p w14:paraId="184C01BE" w14:textId="77777777" w:rsidR="003031FC" w:rsidRPr="004D22C0" w:rsidRDefault="00A9182D" w:rsidP="00B31FD8">
            <w:pPr>
              <w:pStyle w:val="General2L3"/>
              <w:jc w:val="left"/>
              <w:rPr>
                <w:rFonts w:hAnsi="Times New Roman"/>
                <w:b/>
                <w:szCs w:val="22"/>
              </w:rPr>
            </w:pPr>
            <w:r w:rsidRPr="004D22C0">
              <w:rPr>
                <w:rFonts w:hAnsi="Times New Roman"/>
                <w:b/>
                <w:szCs w:val="22"/>
              </w:rPr>
              <w:lastRenderedPageBreak/>
              <w:t>[</w:t>
            </w:r>
            <w:r w:rsidR="00B31FD8">
              <w:rPr>
                <w:rFonts w:hAnsi="Times New Roman"/>
                <w:b/>
                <w:bCs/>
              </w:rPr>
              <w:t>[Đại Lý]/[Bên Được Ủy Thác] Bảo Đảm Trong Nước</w:t>
            </w:r>
            <w:r w:rsidRPr="004D22C0">
              <w:rPr>
                <w:rFonts w:hAnsi="Times New Roman"/>
                <w:b/>
                <w:bCs/>
                <w:szCs w:val="22"/>
              </w:rPr>
              <w:t>:</w:t>
            </w:r>
            <w:r w:rsidRPr="004D22C0">
              <w:rPr>
                <w:rFonts w:hAnsi="Times New Roman"/>
                <w:b/>
                <w:szCs w:val="22"/>
              </w:rPr>
              <w:t>]</w:t>
            </w:r>
            <w:r>
              <w:rPr>
                <w:rStyle w:val="FootnoteReference"/>
                <w:rFonts w:ascii="Times New Roman" w:hAnsi="Times New Roman"/>
                <w:b/>
                <w:bCs/>
                <w:szCs w:val="22"/>
              </w:rPr>
              <w:footnoteReference w:id="11"/>
            </w:r>
            <w:r w:rsidRPr="004D22C0">
              <w:rPr>
                <w:rStyle w:val="FootnoteReference"/>
                <w:rFonts w:ascii="Times New Roman" w:hAnsi="Times New Roman"/>
                <w:b/>
                <w:bCs/>
                <w:szCs w:val="22"/>
              </w:rPr>
              <w:t xml:space="preserve"> </w:t>
            </w:r>
          </w:p>
        </w:tc>
        <w:tc>
          <w:tcPr>
            <w:tcW w:w="5378" w:type="dxa"/>
          </w:tcPr>
          <w:p w14:paraId="36EB859B" w14:textId="6A57F3FB"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52465102" w14:textId="77777777" w:rsidTr="003031FC">
        <w:tc>
          <w:tcPr>
            <w:tcW w:w="3693" w:type="dxa"/>
          </w:tcPr>
          <w:p w14:paraId="09798010" w14:textId="77777777" w:rsidR="003031FC" w:rsidRPr="004D22C0" w:rsidRDefault="00A9182D" w:rsidP="00B31FD8">
            <w:pPr>
              <w:pStyle w:val="General2L3"/>
              <w:jc w:val="left"/>
              <w:rPr>
                <w:rFonts w:hAnsi="Times New Roman"/>
                <w:b/>
                <w:szCs w:val="22"/>
              </w:rPr>
            </w:pPr>
            <w:r w:rsidRPr="004D22C0">
              <w:rPr>
                <w:rFonts w:hAnsi="Times New Roman"/>
                <w:b/>
                <w:szCs w:val="22"/>
              </w:rPr>
              <w:t>[</w:t>
            </w:r>
            <w:r w:rsidR="00B31FD8">
              <w:rPr>
                <w:rFonts w:hAnsi="Times New Roman"/>
                <w:b/>
                <w:bCs/>
              </w:rPr>
              <w:t>[Đại Lý]/[Bên Được Ủy Thác] Bảo Đảm Nước Ngoài</w:t>
            </w:r>
            <w:r w:rsidRPr="004D22C0">
              <w:rPr>
                <w:rFonts w:hAnsi="Times New Roman"/>
                <w:b/>
                <w:bCs/>
                <w:szCs w:val="22"/>
              </w:rPr>
              <w:t>:]</w:t>
            </w:r>
            <w:r>
              <w:rPr>
                <w:rStyle w:val="FootnoteReference"/>
                <w:rFonts w:ascii="Times New Roman" w:hAnsi="Times New Roman"/>
                <w:b/>
                <w:bCs/>
                <w:szCs w:val="22"/>
              </w:rPr>
              <w:footnoteReference w:id="12"/>
            </w:r>
          </w:p>
        </w:tc>
        <w:tc>
          <w:tcPr>
            <w:tcW w:w="5378" w:type="dxa"/>
          </w:tcPr>
          <w:p w14:paraId="1532A08F" w14:textId="3A75394F"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0B81D4FC" w14:textId="77777777" w:rsidTr="003031FC">
        <w:tc>
          <w:tcPr>
            <w:tcW w:w="3693" w:type="dxa"/>
          </w:tcPr>
          <w:p w14:paraId="6E9EA95E" w14:textId="77777777" w:rsidR="003031FC" w:rsidRPr="004D22C0" w:rsidRDefault="00A9182D" w:rsidP="00B31FD8">
            <w:pPr>
              <w:pStyle w:val="General2L3"/>
              <w:jc w:val="left"/>
              <w:rPr>
                <w:rFonts w:hAnsi="Times New Roman"/>
                <w:b/>
                <w:szCs w:val="22"/>
              </w:rPr>
            </w:pPr>
            <w:r w:rsidRPr="004D22C0">
              <w:rPr>
                <w:rFonts w:hAnsi="Times New Roman"/>
                <w:b/>
                <w:szCs w:val="22"/>
              </w:rPr>
              <w:t>[</w:t>
            </w:r>
            <w:r w:rsidR="00B31FD8" w:rsidRPr="00B31FD8">
              <w:rPr>
                <w:rFonts w:hAnsi="Times New Roman"/>
                <w:b/>
                <w:szCs w:val="22"/>
              </w:rPr>
              <w:t>Ngân Hàng Mở Tài Khoản Trong Nước</w:t>
            </w:r>
            <w:r w:rsidRPr="004D22C0">
              <w:rPr>
                <w:rFonts w:hAnsi="Times New Roman"/>
                <w:b/>
                <w:bCs/>
                <w:szCs w:val="22"/>
              </w:rPr>
              <w:t>:</w:t>
            </w:r>
            <w:r w:rsidRPr="004D22C0">
              <w:rPr>
                <w:rFonts w:hAnsi="Times New Roman"/>
                <w:b/>
                <w:szCs w:val="22"/>
              </w:rPr>
              <w:t>]</w:t>
            </w:r>
            <w:r>
              <w:rPr>
                <w:rStyle w:val="FootnoteReference"/>
                <w:rFonts w:ascii="Times New Roman" w:hAnsi="Times New Roman"/>
                <w:b/>
                <w:bCs/>
                <w:szCs w:val="22"/>
              </w:rPr>
              <w:footnoteReference w:id="13"/>
            </w:r>
          </w:p>
        </w:tc>
        <w:tc>
          <w:tcPr>
            <w:tcW w:w="5378" w:type="dxa"/>
          </w:tcPr>
          <w:p w14:paraId="57D46DB6" w14:textId="15A8AD30"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27A16C39" w14:textId="77777777" w:rsidTr="003031FC">
        <w:tc>
          <w:tcPr>
            <w:tcW w:w="3693" w:type="dxa"/>
          </w:tcPr>
          <w:p w14:paraId="0ED47050" w14:textId="632FA867" w:rsidR="003031FC" w:rsidRPr="004D22C0" w:rsidRDefault="00A9182D" w:rsidP="00B31FD8">
            <w:pPr>
              <w:pStyle w:val="General2L3"/>
              <w:jc w:val="left"/>
              <w:rPr>
                <w:rFonts w:hAnsi="Times New Roman"/>
                <w:b/>
                <w:szCs w:val="22"/>
              </w:rPr>
            </w:pPr>
            <w:r w:rsidRPr="004D22C0">
              <w:rPr>
                <w:rFonts w:hAnsi="Times New Roman"/>
                <w:b/>
                <w:szCs w:val="22"/>
              </w:rPr>
              <w:t>[</w:t>
            </w:r>
            <w:r w:rsidR="00B31FD8" w:rsidRPr="00B31FD8">
              <w:rPr>
                <w:b/>
                <w:szCs w:val="22"/>
              </w:rPr>
              <w:t>Ng</w:t>
            </w:r>
            <w:r w:rsidR="00B31FD8" w:rsidRPr="00B31FD8">
              <w:rPr>
                <w:b/>
                <w:szCs w:val="22"/>
              </w:rPr>
              <w:t>â</w:t>
            </w:r>
            <w:r w:rsidR="00B31FD8" w:rsidRPr="00B31FD8">
              <w:rPr>
                <w:b/>
                <w:szCs w:val="22"/>
              </w:rPr>
              <w:t>n H</w:t>
            </w:r>
            <w:r w:rsidR="00B31FD8" w:rsidRPr="00B31FD8">
              <w:rPr>
                <w:b/>
                <w:szCs w:val="22"/>
              </w:rPr>
              <w:t>à</w:t>
            </w:r>
            <w:r w:rsidR="00B31FD8" w:rsidRPr="00B31FD8">
              <w:rPr>
                <w:b/>
                <w:szCs w:val="22"/>
              </w:rPr>
              <w:t>ng M</w:t>
            </w:r>
            <w:r w:rsidR="00B31FD8" w:rsidRPr="00B31FD8">
              <w:rPr>
                <w:b/>
                <w:szCs w:val="22"/>
              </w:rPr>
              <w:t>ở</w:t>
            </w:r>
            <w:r w:rsidR="00B31FD8" w:rsidRPr="00B31FD8">
              <w:rPr>
                <w:b/>
                <w:szCs w:val="22"/>
              </w:rPr>
              <w:t xml:space="preserve"> T</w:t>
            </w:r>
            <w:r w:rsidR="00B31FD8" w:rsidRPr="00B31FD8">
              <w:rPr>
                <w:b/>
                <w:szCs w:val="22"/>
              </w:rPr>
              <w:t>à</w:t>
            </w:r>
            <w:r w:rsidR="00B31FD8" w:rsidRPr="00B31FD8">
              <w:rPr>
                <w:b/>
                <w:szCs w:val="22"/>
              </w:rPr>
              <w:t>i Kho</w:t>
            </w:r>
            <w:r w:rsidR="00B31FD8" w:rsidRPr="00B31FD8">
              <w:rPr>
                <w:b/>
                <w:szCs w:val="22"/>
              </w:rPr>
              <w:t>ả</w:t>
            </w:r>
            <w:r w:rsidR="00B31FD8" w:rsidRPr="00B31FD8">
              <w:rPr>
                <w:b/>
                <w:szCs w:val="22"/>
              </w:rPr>
              <w:t xml:space="preserve">n </w:t>
            </w:r>
            <w:r w:rsidR="00D63602">
              <w:rPr>
                <w:b/>
                <w:szCs w:val="22"/>
              </w:rPr>
              <w:t>N</w:t>
            </w:r>
            <w:r w:rsidR="00D63602">
              <w:rPr>
                <w:b/>
                <w:szCs w:val="22"/>
              </w:rPr>
              <w:t>ướ</w:t>
            </w:r>
            <w:r w:rsidR="00D63602">
              <w:rPr>
                <w:b/>
                <w:szCs w:val="22"/>
              </w:rPr>
              <w:t>c Ngo</w:t>
            </w:r>
            <w:r w:rsidR="00D63602">
              <w:rPr>
                <w:b/>
                <w:szCs w:val="22"/>
              </w:rPr>
              <w:t>à</w:t>
            </w:r>
            <w:r w:rsidR="00D63602">
              <w:rPr>
                <w:b/>
                <w:szCs w:val="22"/>
              </w:rPr>
              <w:t>i</w:t>
            </w:r>
            <w:r w:rsidRPr="004D22C0">
              <w:rPr>
                <w:rFonts w:hAnsi="Times New Roman"/>
                <w:b/>
                <w:szCs w:val="22"/>
              </w:rPr>
              <w:t>:]</w:t>
            </w:r>
            <w:bookmarkStart w:id="7" w:name="_Ref335904969"/>
            <w:r>
              <w:rPr>
                <w:rStyle w:val="FootnoteReference"/>
                <w:rFonts w:ascii="Times New Roman" w:hAnsi="Times New Roman"/>
                <w:b/>
                <w:bCs/>
                <w:szCs w:val="22"/>
              </w:rPr>
              <w:footnoteReference w:id="14"/>
            </w:r>
            <w:bookmarkEnd w:id="7"/>
          </w:p>
        </w:tc>
        <w:tc>
          <w:tcPr>
            <w:tcW w:w="5378" w:type="dxa"/>
          </w:tcPr>
          <w:p w14:paraId="06E55959" w14:textId="014DCCFA"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555EE1F0" w14:textId="77777777" w:rsidTr="003031FC">
        <w:tc>
          <w:tcPr>
            <w:tcW w:w="3693" w:type="dxa"/>
          </w:tcPr>
          <w:p w14:paraId="76C185B8" w14:textId="77777777" w:rsidR="003031FC" w:rsidRPr="004D22C0" w:rsidRDefault="00A9182D" w:rsidP="00B31FD8">
            <w:pPr>
              <w:pStyle w:val="General2L3"/>
              <w:jc w:val="left"/>
              <w:rPr>
                <w:rFonts w:hAnsi="Times New Roman"/>
                <w:b/>
                <w:szCs w:val="22"/>
              </w:rPr>
            </w:pPr>
            <w:r w:rsidRPr="004D22C0">
              <w:rPr>
                <w:rFonts w:hAnsi="Times New Roman"/>
                <w:b/>
                <w:szCs w:val="22"/>
              </w:rPr>
              <w:t>[</w:t>
            </w:r>
            <w:r w:rsidR="00B31FD8">
              <w:rPr>
                <w:rFonts w:hAnsi="Times New Roman"/>
                <w:b/>
                <w:szCs w:val="22"/>
              </w:rPr>
              <w:t>Ngân Hàng Phát Hành</w:t>
            </w:r>
            <w:r w:rsidRPr="004D22C0">
              <w:rPr>
                <w:rFonts w:hAnsi="Times New Roman"/>
                <w:b/>
                <w:szCs w:val="22"/>
              </w:rPr>
              <w:t>:]</w:t>
            </w:r>
            <w:r>
              <w:rPr>
                <w:rStyle w:val="FootnoteReference"/>
                <w:rFonts w:ascii="Times New Roman" w:hAnsi="Times New Roman"/>
                <w:b/>
                <w:bCs/>
                <w:szCs w:val="22"/>
              </w:rPr>
              <w:footnoteReference w:id="15"/>
            </w:r>
          </w:p>
        </w:tc>
        <w:tc>
          <w:tcPr>
            <w:tcW w:w="5378" w:type="dxa"/>
          </w:tcPr>
          <w:p w14:paraId="7933DAD4" w14:textId="189AB625"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5AF13FFF" w14:textId="77777777" w:rsidTr="003031FC">
        <w:tc>
          <w:tcPr>
            <w:tcW w:w="3693" w:type="dxa"/>
          </w:tcPr>
          <w:p w14:paraId="340E95D2" w14:textId="77777777" w:rsidR="003031FC" w:rsidRPr="000A61CC" w:rsidRDefault="00A9182D" w:rsidP="00B31FD8">
            <w:pPr>
              <w:pStyle w:val="General2L3"/>
              <w:numPr>
                <w:ilvl w:val="0"/>
                <w:numId w:val="0"/>
              </w:numPr>
              <w:ind w:left="624"/>
              <w:jc w:val="left"/>
              <w:rPr>
                <w:rFonts w:hAnsi="Times New Roman"/>
                <w:szCs w:val="22"/>
              </w:rPr>
            </w:pPr>
            <w:r w:rsidRPr="000A61CC">
              <w:rPr>
                <w:rFonts w:hAnsi="Times New Roman"/>
                <w:szCs w:val="22"/>
              </w:rPr>
              <w:t>[</w:t>
            </w:r>
            <w:r w:rsidR="00B31FD8">
              <w:rPr>
                <w:rFonts w:hAnsi="Times New Roman"/>
                <w:b/>
                <w:szCs w:val="22"/>
              </w:rPr>
              <w:t>CÁC NGÂN HÀNG CÓ VAI TRÒ CHUYÊN BIỆT</w:t>
            </w:r>
            <w:r w:rsidRPr="000A61CC">
              <w:rPr>
                <w:rFonts w:hAnsi="Times New Roman"/>
                <w:szCs w:val="22"/>
              </w:rPr>
              <w:t>]</w:t>
            </w:r>
            <w:r>
              <w:rPr>
                <w:rStyle w:val="FootnoteReference"/>
                <w:rFonts w:ascii="Times New Roman" w:hAnsi="Times New Roman"/>
                <w:b/>
                <w:bCs/>
                <w:szCs w:val="22"/>
              </w:rPr>
              <w:footnoteReference w:id="16"/>
            </w:r>
          </w:p>
        </w:tc>
        <w:tc>
          <w:tcPr>
            <w:tcW w:w="5378" w:type="dxa"/>
          </w:tcPr>
          <w:p w14:paraId="2E9666C4" w14:textId="77777777" w:rsidR="003031FC" w:rsidRPr="004D22C0" w:rsidRDefault="003031FC" w:rsidP="003031FC">
            <w:pPr>
              <w:widowControl w:val="0"/>
              <w:rPr>
                <w:rFonts w:ascii="Times New Roman" w:hAnsi="Times New Roman"/>
                <w:szCs w:val="22"/>
              </w:rPr>
            </w:pPr>
          </w:p>
        </w:tc>
      </w:tr>
      <w:tr w:rsidR="000C453E" w14:paraId="786FC3D4" w14:textId="77777777" w:rsidTr="003031FC">
        <w:tc>
          <w:tcPr>
            <w:tcW w:w="3693" w:type="dxa"/>
          </w:tcPr>
          <w:p w14:paraId="74310ED2" w14:textId="77777777" w:rsidR="003031FC" w:rsidRPr="004D22C0" w:rsidRDefault="00A9182D" w:rsidP="00B31FD8">
            <w:pPr>
              <w:pStyle w:val="General2L3"/>
              <w:jc w:val="left"/>
              <w:rPr>
                <w:rFonts w:hAnsi="Times New Roman"/>
                <w:b/>
                <w:szCs w:val="22"/>
              </w:rPr>
            </w:pPr>
            <w:r w:rsidRPr="004D22C0">
              <w:rPr>
                <w:rFonts w:hAnsi="Times New Roman"/>
                <w:b/>
                <w:szCs w:val="22"/>
              </w:rPr>
              <w:t>[</w:t>
            </w:r>
            <w:r w:rsidR="00B31FD8">
              <w:rPr>
                <w:rFonts w:hAnsi="Times New Roman"/>
                <w:b/>
                <w:szCs w:val="22"/>
              </w:rPr>
              <w:t xml:space="preserve">Ngân Hàng </w:t>
            </w:r>
            <w:r w:rsidR="00384DB4">
              <w:rPr>
                <w:rFonts w:hAnsi="Times New Roman"/>
                <w:b/>
                <w:szCs w:val="22"/>
              </w:rPr>
              <w:t xml:space="preserve">Phụ Trách </w:t>
            </w:r>
            <w:r w:rsidR="00B31FD8">
              <w:rPr>
                <w:rFonts w:hAnsi="Times New Roman"/>
                <w:b/>
                <w:szCs w:val="22"/>
              </w:rPr>
              <w:t>Chứng Từ</w:t>
            </w:r>
            <w:r w:rsidRPr="004D22C0">
              <w:rPr>
                <w:rFonts w:hAnsi="Times New Roman"/>
                <w:b/>
                <w:szCs w:val="22"/>
              </w:rPr>
              <w:t>:]</w:t>
            </w:r>
            <w:r>
              <w:rPr>
                <w:rStyle w:val="FootnoteReference"/>
                <w:rFonts w:ascii="Times New Roman" w:hAnsi="Times New Roman"/>
                <w:b/>
                <w:bCs/>
                <w:szCs w:val="22"/>
              </w:rPr>
              <w:footnoteReference w:id="17"/>
            </w:r>
          </w:p>
        </w:tc>
        <w:tc>
          <w:tcPr>
            <w:tcW w:w="5378" w:type="dxa"/>
          </w:tcPr>
          <w:p w14:paraId="191291CA" w14:textId="78CBD143"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158669D3" w14:textId="77777777" w:rsidTr="003031FC">
        <w:tc>
          <w:tcPr>
            <w:tcW w:w="3693" w:type="dxa"/>
          </w:tcPr>
          <w:p w14:paraId="72B886DC" w14:textId="77777777" w:rsidR="003031FC" w:rsidRPr="004D22C0" w:rsidRDefault="00A9182D" w:rsidP="00B31FD8">
            <w:pPr>
              <w:pStyle w:val="General2L3"/>
              <w:jc w:val="left"/>
              <w:rPr>
                <w:rFonts w:hAnsi="Times New Roman"/>
                <w:b/>
                <w:szCs w:val="22"/>
              </w:rPr>
            </w:pPr>
            <w:r w:rsidRPr="004D22C0">
              <w:rPr>
                <w:rFonts w:hAnsi="Times New Roman"/>
                <w:b/>
                <w:szCs w:val="22"/>
              </w:rPr>
              <w:t>[</w:t>
            </w:r>
            <w:r w:rsidR="00B31FD8">
              <w:rPr>
                <w:rFonts w:hAnsi="Times New Roman"/>
                <w:b/>
                <w:szCs w:val="22"/>
              </w:rPr>
              <w:t>Ngân Hàng Phụ Trách Kỹ Thuật</w:t>
            </w:r>
            <w:r w:rsidRPr="004D22C0">
              <w:rPr>
                <w:rFonts w:hAnsi="Times New Roman"/>
                <w:b/>
                <w:szCs w:val="22"/>
              </w:rPr>
              <w:t>:]</w:t>
            </w:r>
            <w:r>
              <w:rPr>
                <w:rStyle w:val="FootnoteReference"/>
                <w:rFonts w:ascii="Times New Roman" w:hAnsi="Times New Roman"/>
                <w:b/>
                <w:bCs/>
                <w:szCs w:val="22"/>
              </w:rPr>
              <w:footnoteReference w:id="18"/>
            </w:r>
          </w:p>
        </w:tc>
        <w:tc>
          <w:tcPr>
            <w:tcW w:w="5378" w:type="dxa"/>
          </w:tcPr>
          <w:p w14:paraId="2C1AA706" w14:textId="1C3E2012"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01C33775" w14:textId="77777777" w:rsidTr="003031FC">
        <w:tc>
          <w:tcPr>
            <w:tcW w:w="3693" w:type="dxa"/>
          </w:tcPr>
          <w:p w14:paraId="6096728E" w14:textId="77777777" w:rsidR="003031FC" w:rsidRPr="004D22C0" w:rsidRDefault="00A9182D" w:rsidP="00384DB4">
            <w:pPr>
              <w:pStyle w:val="General2L3"/>
              <w:jc w:val="left"/>
              <w:rPr>
                <w:rFonts w:hAnsi="Times New Roman"/>
                <w:b/>
                <w:szCs w:val="22"/>
              </w:rPr>
            </w:pPr>
            <w:r w:rsidRPr="004D22C0">
              <w:rPr>
                <w:rFonts w:hAnsi="Times New Roman"/>
                <w:b/>
                <w:szCs w:val="22"/>
              </w:rPr>
              <w:t>[</w:t>
            </w:r>
            <w:r w:rsidR="00384DB4">
              <w:rPr>
                <w:rFonts w:hAnsi="Times New Roman"/>
                <w:b/>
                <w:szCs w:val="22"/>
              </w:rPr>
              <w:t>Ngân Hàng Phụ Trách Môi Trường</w:t>
            </w:r>
            <w:r w:rsidRPr="004D22C0">
              <w:rPr>
                <w:rFonts w:hAnsi="Times New Roman"/>
                <w:b/>
                <w:szCs w:val="22"/>
              </w:rPr>
              <w:t>:]</w:t>
            </w:r>
            <w:r>
              <w:rPr>
                <w:rStyle w:val="FootnoteReference"/>
                <w:rFonts w:ascii="Times New Roman" w:hAnsi="Times New Roman"/>
                <w:b/>
                <w:bCs/>
                <w:szCs w:val="22"/>
              </w:rPr>
              <w:footnoteReference w:id="19"/>
            </w:r>
          </w:p>
        </w:tc>
        <w:tc>
          <w:tcPr>
            <w:tcW w:w="5378" w:type="dxa"/>
          </w:tcPr>
          <w:p w14:paraId="06B5A68E" w14:textId="26FF0D49"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6134A044" w14:textId="77777777" w:rsidTr="003031FC">
        <w:tc>
          <w:tcPr>
            <w:tcW w:w="3693" w:type="dxa"/>
          </w:tcPr>
          <w:p w14:paraId="39333AE0" w14:textId="77777777" w:rsidR="003031FC" w:rsidRPr="004D22C0" w:rsidRDefault="00A9182D" w:rsidP="00384DB4">
            <w:pPr>
              <w:pStyle w:val="General2L3"/>
              <w:jc w:val="left"/>
              <w:rPr>
                <w:rFonts w:hAnsi="Times New Roman"/>
                <w:b/>
                <w:szCs w:val="22"/>
              </w:rPr>
            </w:pPr>
            <w:r w:rsidRPr="004D22C0">
              <w:rPr>
                <w:rFonts w:hAnsi="Times New Roman"/>
                <w:b/>
                <w:szCs w:val="22"/>
              </w:rPr>
              <w:lastRenderedPageBreak/>
              <w:t>[</w:t>
            </w:r>
            <w:r w:rsidR="00384DB4">
              <w:rPr>
                <w:rFonts w:hAnsi="Times New Roman"/>
                <w:b/>
                <w:szCs w:val="22"/>
              </w:rPr>
              <w:t>Ngân Hàng Phụ Trách Bảo Hiểm</w:t>
            </w:r>
            <w:r w:rsidRPr="004D22C0">
              <w:rPr>
                <w:rFonts w:hAnsi="Times New Roman"/>
                <w:b/>
                <w:szCs w:val="22"/>
              </w:rPr>
              <w:t>:]</w:t>
            </w:r>
            <w:r>
              <w:rPr>
                <w:rStyle w:val="FootnoteReference"/>
                <w:rFonts w:ascii="Times New Roman" w:hAnsi="Times New Roman"/>
                <w:b/>
                <w:bCs/>
                <w:szCs w:val="22"/>
              </w:rPr>
              <w:footnoteReference w:id="20"/>
            </w:r>
          </w:p>
        </w:tc>
        <w:tc>
          <w:tcPr>
            <w:tcW w:w="5378" w:type="dxa"/>
          </w:tcPr>
          <w:p w14:paraId="7D668621" w14:textId="161FAE6B"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3109F4C3" w14:textId="77777777" w:rsidTr="003031FC">
        <w:tc>
          <w:tcPr>
            <w:tcW w:w="3693" w:type="dxa"/>
          </w:tcPr>
          <w:p w14:paraId="3AF52958" w14:textId="77777777" w:rsidR="003031FC" w:rsidRPr="004D22C0" w:rsidRDefault="00A9182D" w:rsidP="00384DB4">
            <w:pPr>
              <w:pStyle w:val="General2L3"/>
              <w:jc w:val="left"/>
              <w:rPr>
                <w:rFonts w:hAnsi="Times New Roman"/>
                <w:b/>
                <w:szCs w:val="22"/>
              </w:rPr>
            </w:pPr>
            <w:r w:rsidRPr="004D22C0">
              <w:rPr>
                <w:rFonts w:hAnsi="Times New Roman"/>
                <w:b/>
                <w:szCs w:val="22"/>
              </w:rPr>
              <w:t>[</w:t>
            </w:r>
            <w:r w:rsidR="00384DB4">
              <w:rPr>
                <w:rFonts w:hAnsi="Times New Roman"/>
                <w:b/>
                <w:szCs w:val="22"/>
              </w:rPr>
              <w:t>Ngân Hàng Điều Phối Phòng Ngừa Rủi Ro</w:t>
            </w:r>
            <w:r w:rsidRPr="004D22C0">
              <w:rPr>
                <w:rFonts w:hAnsi="Times New Roman"/>
                <w:b/>
                <w:szCs w:val="22"/>
              </w:rPr>
              <w:t>:]</w:t>
            </w:r>
            <w:r>
              <w:rPr>
                <w:rStyle w:val="FootnoteReference"/>
                <w:rFonts w:ascii="Times New Roman" w:hAnsi="Times New Roman"/>
                <w:b/>
                <w:bCs/>
                <w:szCs w:val="22"/>
              </w:rPr>
              <w:footnoteReference w:id="21"/>
            </w:r>
          </w:p>
        </w:tc>
        <w:tc>
          <w:tcPr>
            <w:tcW w:w="5378" w:type="dxa"/>
          </w:tcPr>
          <w:p w14:paraId="6A3FEA3C" w14:textId="4FBC0FFE"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2CA83D30" w14:textId="77777777" w:rsidTr="003031FC">
        <w:tc>
          <w:tcPr>
            <w:tcW w:w="3693" w:type="dxa"/>
          </w:tcPr>
          <w:p w14:paraId="65FFA512" w14:textId="77777777" w:rsidR="003031FC" w:rsidRPr="004D22C0" w:rsidRDefault="00A9182D" w:rsidP="00384DB4">
            <w:pPr>
              <w:pStyle w:val="General2L3"/>
              <w:jc w:val="left"/>
              <w:rPr>
                <w:rFonts w:hAnsi="Times New Roman"/>
                <w:b/>
                <w:szCs w:val="22"/>
              </w:rPr>
            </w:pPr>
            <w:r w:rsidRPr="004D22C0">
              <w:rPr>
                <w:rFonts w:hAnsi="Times New Roman"/>
                <w:b/>
                <w:szCs w:val="22"/>
              </w:rPr>
              <w:t>[</w:t>
            </w:r>
            <w:r w:rsidR="00384DB4">
              <w:rPr>
                <w:rFonts w:hAnsi="Times New Roman"/>
                <w:b/>
                <w:szCs w:val="22"/>
              </w:rPr>
              <w:t>Ngân Hàng Phụ Trách Mô Hình</w:t>
            </w:r>
            <w:r w:rsidRPr="004D22C0">
              <w:rPr>
                <w:rFonts w:hAnsi="Times New Roman"/>
                <w:b/>
                <w:szCs w:val="22"/>
              </w:rPr>
              <w:t>:]</w:t>
            </w:r>
            <w:r>
              <w:rPr>
                <w:rStyle w:val="FootnoteReference"/>
                <w:rFonts w:ascii="Times New Roman" w:hAnsi="Times New Roman"/>
                <w:b/>
                <w:bCs/>
                <w:szCs w:val="22"/>
              </w:rPr>
              <w:footnoteReference w:id="22"/>
            </w:r>
          </w:p>
        </w:tc>
        <w:tc>
          <w:tcPr>
            <w:tcW w:w="5378" w:type="dxa"/>
          </w:tcPr>
          <w:p w14:paraId="1B6C8147" w14:textId="2C82E4AB"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77A47113" w14:textId="77777777" w:rsidTr="003031FC">
        <w:tc>
          <w:tcPr>
            <w:tcW w:w="3693" w:type="dxa"/>
          </w:tcPr>
          <w:p w14:paraId="4D401D59" w14:textId="77777777" w:rsidR="003031FC" w:rsidRPr="000A61CC" w:rsidRDefault="00066DDC" w:rsidP="00066DDC">
            <w:pPr>
              <w:pStyle w:val="General2L2"/>
              <w:rPr>
                <w:rFonts w:hAnsi="Times New Roman"/>
                <w:b w:val="0"/>
                <w:szCs w:val="22"/>
              </w:rPr>
            </w:pPr>
            <w:bookmarkStart w:id="10" w:name="_Ref37070660"/>
            <w:bookmarkStart w:id="11" w:name="_Toc68616423"/>
            <w:r>
              <w:rPr>
                <w:rFonts w:hAnsi="Times New Roman"/>
                <w:szCs w:val="22"/>
              </w:rPr>
              <w:t>CÁC BÊN TƯ VẤN</w:t>
            </w:r>
            <w:bookmarkStart w:id="12" w:name="_Hlk31118387"/>
            <w:r w:rsidR="00A9182D">
              <w:rPr>
                <w:rStyle w:val="FootnoteReference"/>
                <w:rFonts w:ascii="Times New Roman" w:hAnsi="Times New Roman"/>
                <w:b w:val="0"/>
                <w:szCs w:val="22"/>
              </w:rPr>
              <w:footnoteReference w:id="23"/>
            </w:r>
            <w:bookmarkEnd w:id="10"/>
            <w:bookmarkEnd w:id="11"/>
            <w:bookmarkEnd w:id="12"/>
          </w:p>
        </w:tc>
        <w:tc>
          <w:tcPr>
            <w:tcW w:w="5378" w:type="dxa"/>
          </w:tcPr>
          <w:p w14:paraId="2FB2C10A" w14:textId="77777777" w:rsidR="003031FC" w:rsidRPr="004D22C0" w:rsidRDefault="003031FC" w:rsidP="003031FC">
            <w:pPr>
              <w:widowControl w:val="0"/>
              <w:rPr>
                <w:rFonts w:ascii="Times New Roman" w:hAnsi="Times New Roman"/>
                <w:szCs w:val="22"/>
              </w:rPr>
            </w:pPr>
          </w:p>
        </w:tc>
      </w:tr>
      <w:tr w:rsidR="000C453E" w14:paraId="0D3C452F" w14:textId="77777777" w:rsidTr="003031FC">
        <w:tc>
          <w:tcPr>
            <w:tcW w:w="3693" w:type="dxa"/>
          </w:tcPr>
          <w:p w14:paraId="7A92DAF0" w14:textId="77777777" w:rsidR="003031FC" w:rsidRPr="004D22C0" w:rsidRDefault="00250098" w:rsidP="00250098">
            <w:pPr>
              <w:pStyle w:val="General2L3"/>
              <w:jc w:val="left"/>
              <w:rPr>
                <w:rFonts w:hAnsi="Times New Roman"/>
                <w:b/>
                <w:szCs w:val="22"/>
              </w:rPr>
            </w:pPr>
            <w:r>
              <w:rPr>
                <w:rFonts w:hAnsi="Times New Roman"/>
                <w:b/>
                <w:szCs w:val="22"/>
              </w:rPr>
              <w:t>Bên Kiểm Tra Mô Hình</w:t>
            </w:r>
            <w:r w:rsidR="00A9182D" w:rsidRPr="004D22C0">
              <w:rPr>
                <w:rFonts w:hAnsi="Times New Roman"/>
                <w:b/>
                <w:szCs w:val="22"/>
              </w:rPr>
              <w:t>:</w:t>
            </w:r>
          </w:p>
        </w:tc>
        <w:tc>
          <w:tcPr>
            <w:tcW w:w="5378" w:type="dxa"/>
          </w:tcPr>
          <w:p w14:paraId="6EE61EE6" w14:textId="5C4F49AA"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550047C6" w14:textId="77777777" w:rsidTr="003031FC">
        <w:tc>
          <w:tcPr>
            <w:tcW w:w="3693" w:type="dxa"/>
          </w:tcPr>
          <w:p w14:paraId="5C36D7A4" w14:textId="77777777" w:rsidR="003031FC" w:rsidRPr="004D22C0" w:rsidRDefault="00250098" w:rsidP="00250098">
            <w:pPr>
              <w:pStyle w:val="General2L3"/>
              <w:jc w:val="left"/>
              <w:rPr>
                <w:rFonts w:hAnsi="Times New Roman"/>
                <w:b/>
                <w:szCs w:val="22"/>
              </w:rPr>
            </w:pPr>
            <w:r>
              <w:rPr>
                <w:rFonts w:hAnsi="Times New Roman"/>
                <w:b/>
                <w:szCs w:val="22"/>
              </w:rPr>
              <w:t>Bên Tư Vấn Kỹ Thuật</w:t>
            </w:r>
            <w:r w:rsidR="00A9182D" w:rsidRPr="004D22C0">
              <w:rPr>
                <w:rFonts w:hAnsi="Times New Roman"/>
                <w:b/>
                <w:szCs w:val="22"/>
              </w:rPr>
              <w:t>:</w:t>
            </w:r>
          </w:p>
        </w:tc>
        <w:tc>
          <w:tcPr>
            <w:tcW w:w="5378" w:type="dxa"/>
          </w:tcPr>
          <w:p w14:paraId="3EFB97ED" w14:textId="220E7CB0"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667FE06F" w14:textId="77777777" w:rsidTr="003031FC">
        <w:tc>
          <w:tcPr>
            <w:tcW w:w="3693" w:type="dxa"/>
          </w:tcPr>
          <w:p w14:paraId="06CE4742" w14:textId="77777777" w:rsidR="003031FC" w:rsidRPr="004D22C0" w:rsidRDefault="00A9182D" w:rsidP="00250098">
            <w:pPr>
              <w:pStyle w:val="General2L3"/>
              <w:jc w:val="left"/>
              <w:rPr>
                <w:rFonts w:hAnsi="Times New Roman"/>
                <w:b/>
                <w:szCs w:val="22"/>
              </w:rPr>
            </w:pPr>
            <w:r w:rsidRPr="004D22C0">
              <w:rPr>
                <w:rFonts w:hAnsi="Times New Roman"/>
                <w:b/>
                <w:szCs w:val="22"/>
              </w:rPr>
              <w:t>[</w:t>
            </w:r>
            <w:r w:rsidR="00250098">
              <w:rPr>
                <w:rFonts w:hAnsi="Times New Roman"/>
                <w:b/>
                <w:szCs w:val="22"/>
              </w:rPr>
              <w:t>Bên Tư Vấn Môi Trường và Xã Hội</w:t>
            </w:r>
            <w:r w:rsidRPr="004D22C0">
              <w:rPr>
                <w:rFonts w:hAnsi="Times New Roman"/>
                <w:b/>
                <w:szCs w:val="22"/>
              </w:rPr>
              <w:t>:]</w:t>
            </w:r>
          </w:p>
        </w:tc>
        <w:tc>
          <w:tcPr>
            <w:tcW w:w="5378" w:type="dxa"/>
          </w:tcPr>
          <w:p w14:paraId="329057AA" w14:textId="3AEBD613"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2DD83644" w14:textId="77777777" w:rsidTr="003031FC">
        <w:tc>
          <w:tcPr>
            <w:tcW w:w="3693" w:type="dxa"/>
          </w:tcPr>
          <w:p w14:paraId="52D1EDB2" w14:textId="77777777" w:rsidR="003031FC" w:rsidRPr="004D22C0" w:rsidRDefault="00A9182D" w:rsidP="00250098">
            <w:pPr>
              <w:pStyle w:val="General2L3"/>
              <w:jc w:val="left"/>
              <w:rPr>
                <w:rFonts w:hAnsi="Times New Roman"/>
                <w:b/>
                <w:szCs w:val="22"/>
              </w:rPr>
            </w:pPr>
            <w:r w:rsidRPr="004D22C0">
              <w:rPr>
                <w:rFonts w:hAnsi="Times New Roman"/>
                <w:b/>
                <w:szCs w:val="22"/>
              </w:rPr>
              <w:t>[</w:t>
            </w:r>
            <w:r w:rsidR="00250098">
              <w:rPr>
                <w:rFonts w:hAnsi="Times New Roman"/>
                <w:b/>
                <w:szCs w:val="22"/>
              </w:rPr>
              <w:t>Bên Tư Vấn Bảo Hiểm</w:t>
            </w:r>
            <w:r w:rsidRPr="004D22C0">
              <w:rPr>
                <w:rFonts w:hAnsi="Times New Roman"/>
                <w:b/>
                <w:szCs w:val="22"/>
              </w:rPr>
              <w:t>:]</w:t>
            </w:r>
          </w:p>
        </w:tc>
        <w:tc>
          <w:tcPr>
            <w:tcW w:w="5378" w:type="dxa"/>
          </w:tcPr>
          <w:p w14:paraId="5A98AAAB" w14:textId="4B80DC94"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2358C7FF" w14:textId="77777777" w:rsidTr="003031FC">
        <w:tc>
          <w:tcPr>
            <w:tcW w:w="3693" w:type="dxa"/>
          </w:tcPr>
          <w:p w14:paraId="5AA6A7DE" w14:textId="77777777" w:rsidR="003031FC" w:rsidRPr="004D22C0" w:rsidRDefault="00673749" w:rsidP="00673749">
            <w:pPr>
              <w:pStyle w:val="General2L3"/>
              <w:jc w:val="left"/>
              <w:rPr>
                <w:rFonts w:hAnsi="Times New Roman"/>
                <w:b/>
                <w:szCs w:val="22"/>
              </w:rPr>
            </w:pPr>
            <w:bookmarkStart w:id="13" w:name="_Ref37070651"/>
            <w:r>
              <w:rPr>
                <w:rFonts w:hAnsi="Times New Roman"/>
                <w:b/>
                <w:szCs w:val="22"/>
              </w:rPr>
              <w:t xml:space="preserve">(các) Cố Vấn Pháp Lý Của </w:t>
            </w:r>
            <w:r w:rsidR="0038326B">
              <w:rPr>
                <w:rFonts w:hAnsi="Times New Roman"/>
                <w:b/>
                <w:szCs w:val="22"/>
              </w:rPr>
              <w:t>Các Bên Cho Vay</w:t>
            </w:r>
            <w:r w:rsidR="00A9182D" w:rsidRPr="004D22C0">
              <w:rPr>
                <w:rFonts w:hAnsi="Times New Roman"/>
                <w:b/>
                <w:szCs w:val="22"/>
              </w:rPr>
              <w:t>:</w:t>
            </w:r>
            <w:bookmarkEnd w:id="13"/>
          </w:p>
        </w:tc>
        <w:tc>
          <w:tcPr>
            <w:tcW w:w="5378" w:type="dxa"/>
          </w:tcPr>
          <w:p w14:paraId="4682CF55" w14:textId="3943CA30"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 xml:space="preserve">]. </w:t>
            </w:r>
          </w:p>
        </w:tc>
      </w:tr>
      <w:tr w:rsidR="000C453E" w14:paraId="7B4DB787" w14:textId="77777777" w:rsidTr="003031FC">
        <w:tc>
          <w:tcPr>
            <w:tcW w:w="3693" w:type="dxa"/>
          </w:tcPr>
          <w:p w14:paraId="1FFD4C7E" w14:textId="77777777" w:rsidR="003031FC" w:rsidRPr="004D22C0" w:rsidRDefault="00673749" w:rsidP="00673749">
            <w:pPr>
              <w:pStyle w:val="General2L3"/>
              <w:jc w:val="left"/>
              <w:rPr>
                <w:rFonts w:hAnsi="Times New Roman"/>
                <w:b/>
                <w:szCs w:val="22"/>
              </w:rPr>
            </w:pPr>
            <w:bookmarkStart w:id="14" w:name="_9kMIH5YVt39A6GKbX3wnhxYO57wvK"/>
            <w:r>
              <w:rPr>
                <w:rFonts w:hAnsi="Times New Roman"/>
                <w:b/>
                <w:szCs w:val="22"/>
              </w:rPr>
              <w:t xml:space="preserve">(các) Cố Vấn Pháp Lý Của </w:t>
            </w:r>
            <w:r w:rsidR="00066DDC">
              <w:rPr>
                <w:rFonts w:hAnsi="Times New Roman"/>
                <w:b/>
                <w:szCs w:val="22"/>
              </w:rPr>
              <w:t>Công Ty Dự Án</w:t>
            </w:r>
            <w:bookmarkEnd w:id="14"/>
            <w:r w:rsidR="00A9182D" w:rsidRPr="004D22C0">
              <w:rPr>
                <w:rFonts w:hAnsi="Times New Roman"/>
                <w:b/>
                <w:szCs w:val="22"/>
              </w:rPr>
              <w:t>:</w:t>
            </w:r>
          </w:p>
        </w:tc>
        <w:tc>
          <w:tcPr>
            <w:tcW w:w="5378" w:type="dxa"/>
          </w:tcPr>
          <w:p w14:paraId="536C42DB" w14:textId="218B636B"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 xml:space="preserve">]. </w:t>
            </w:r>
          </w:p>
        </w:tc>
      </w:tr>
      <w:tr w:rsidR="000C453E" w14:paraId="211EF7BD" w14:textId="77777777" w:rsidTr="003031FC">
        <w:tc>
          <w:tcPr>
            <w:tcW w:w="3693" w:type="dxa"/>
          </w:tcPr>
          <w:p w14:paraId="6F86AC6D" w14:textId="77777777" w:rsidR="003031FC" w:rsidRPr="004D22C0" w:rsidRDefault="00A9182D" w:rsidP="00673749">
            <w:pPr>
              <w:pStyle w:val="General2L3"/>
              <w:jc w:val="left"/>
              <w:rPr>
                <w:rFonts w:hAnsi="Times New Roman"/>
                <w:b/>
                <w:szCs w:val="22"/>
              </w:rPr>
            </w:pPr>
            <w:r w:rsidRPr="004D22C0">
              <w:rPr>
                <w:rFonts w:hAnsi="Times New Roman"/>
                <w:b/>
                <w:szCs w:val="22"/>
              </w:rPr>
              <w:t>[</w:t>
            </w:r>
            <w:r w:rsidR="00673749" w:rsidRPr="00673749">
              <w:rPr>
                <w:rFonts w:hAnsi="Times New Roman"/>
                <w:b/>
                <w:i/>
                <w:szCs w:val="22"/>
              </w:rPr>
              <w:t>(các) bên tư vấn khác</w:t>
            </w:r>
            <w:r w:rsidRPr="004D22C0">
              <w:rPr>
                <w:rFonts w:hAnsi="Times New Roman"/>
                <w:b/>
                <w:szCs w:val="22"/>
              </w:rPr>
              <w:t>:]</w:t>
            </w:r>
            <w:r>
              <w:rPr>
                <w:rStyle w:val="FootnoteReference"/>
                <w:rFonts w:ascii="Times New Roman" w:hAnsi="Times New Roman"/>
                <w:b/>
                <w:bCs/>
                <w:szCs w:val="22"/>
              </w:rPr>
              <w:footnoteReference w:id="24"/>
            </w:r>
          </w:p>
        </w:tc>
        <w:tc>
          <w:tcPr>
            <w:tcW w:w="5378" w:type="dxa"/>
          </w:tcPr>
          <w:p w14:paraId="1C91D181" w14:textId="56391523" w:rsidR="003031FC" w:rsidRPr="004D22C0" w:rsidRDefault="00C91791" w:rsidP="003031FC">
            <w:pPr>
              <w:widowControl w:val="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 xml:space="preserve">]. </w:t>
            </w:r>
          </w:p>
        </w:tc>
      </w:tr>
    </w:tbl>
    <w:p w14:paraId="3C12D824" w14:textId="601A71B3" w:rsidR="003031FC" w:rsidRPr="000A61CC" w:rsidRDefault="009B52E2" w:rsidP="003031FC">
      <w:pPr>
        <w:pStyle w:val="General2L1"/>
        <w:pageBreakBefore/>
        <w:rPr>
          <w:rFonts w:hAnsi="Times New Roman"/>
          <w:szCs w:val="22"/>
        </w:rPr>
      </w:pPr>
      <w:bookmarkStart w:id="15" w:name="_Toc68616424"/>
      <w:r>
        <w:rPr>
          <w:rFonts w:hAnsi="Times New Roman"/>
          <w:szCs w:val="22"/>
        </w:rPr>
        <w:lastRenderedPageBreak/>
        <w:t>CHI PHÍ DỰ ÁN THEO NGÂN SÁCH VÀ KẾ HOẠCH TÀI TRỢ VỐN</w:t>
      </w:r>
      <w:bookmarkEnd w:id="15"/>
    </w:p>
    <w:tbl>
      <w:tblPr>
        <w:tblW w:w="9071" w:type="dxa"/>
        <w:tblLayout w:type="fixed"/>
        <w:tblLook w:val="0000" w:firstRow="0" w:lastRow="0" w:firstColumn="0" w:lastColumn="0" w:noHBand="0" w:noVBand="0"/>
      </w:tblPr>
      <w:tblGrid>
        <w:gridCol w:w="3828"/>
        <w:gridCol w:w="5243"/>
      </w:tblGrid>
      <w:tr w:rsidR="000C453E" w14:paraId="281B578E" w14:textId="77777777" w:rsidTr="003031FC">
        <w:trPr>
          <w:cantSplit/>
        </w:trPr>
        <w:tc>
          <w:tcPr>
            <w:tcW w:w="3828" w:type="dxa"/>
          </w:tcPr>
          <w:p w14:paraId="39FAA5AF" w14:textId="77777777" w:rsidR="003031FC" w:rsidRPr="004D22C0" w:rsidRDefault="007443A1" w:rsidP="007443A1">
            <w:pPr>
              <w:pStyle w:val="General2L3"/>
              <w:rPr>
                <w:rFonts w:hAnsi="Times New Roman"/>
                <w:b/>
                <w:szCs w:val="22"/>
              </w:rPr>
            </w:pPr>
            <w:r>
              <w:rPr>
                <w:rFonts w:hAnsi="Times New Roman"/>
                <w:b/>
                <w:szCs w:val="22"/>
              </w:rPr>
              <w:t>Chi phí dự án theo ngân sách</w:t>
            </w:r>
            <w:r w:rsidR="00A9182D" w:rsidRPr="004D22C0">
              <w:rPr>
                <w:rFonts w:hAnsi="Times New Roman"/>
                <w:b/>
                <w:szCs w:val="22"/>
              </w:rPr>
              <w:t>:</w:t>
            </w:r>
          </w:p>
        </w:tc>
        <w:tc>
          <w:tcPr>
            <w:tcW w:w="5243" w:type="dxa"/>
          </w:tcPr>
          <w:p w14:paraId="5FB304C9" w14:textId="77777777" w:rsidR="003031FC" w:rsidRPr="004D22C0" w:rsidRDefault="007443A1" w:rsidP="003031FC">
            <w:pPr>
              <w:pStyle w:val="BodyText"/>
              <w:widowControl w:val="0"/>
              <w:ind w:left="0"/>
              <w:rPr>
                <w:rFonts w:ascii="Times New Roman" w:hAnsi="Times New Roman"/>
                <w:szCs w:val="22"/>
              </w:rPr>
            </w:pPr>
            <w:r>
              <w:rPr>
                <w:rFonts w:ascii="Times New Roman" w:hAnsi="Times New Roman"/>
                <w:szCs w:val="22"/>
              </w:rPr>
              <w:t xml:space="preserve">Tổng chi phí </w:t>
            </w:r>
            <w:r w:rsidR="00066DDC">
              <w:rPr>
                <w:rFonts w:ascii="Times New Roman" w:hAnsi="Times New Roman"/>
                <w:szCs w:val="22"/>
              </w:rPr>
              <w:t>Dự Án</w:t>
            </w:r>
            <w:r>
              <w:rPr>
                <w:rFonts w:ascii="Times New Roman" w:hAnsi="Times New Roman"/>
                <w:szCs w:val="22"/>
              </w:rPr>
              <w:t xml:space="preserve"> theo ngân sách</w:t>
            </w:r>
            <w:r w:rsidR="00A9182D" w:rsidRPr="004D22C0">
              <w:rPr>
                <w:rFonts w:ascii="Times New Roman" w:hAnsi="Times New Roman"/>
                <w:szCs w:val="22"/>
              </w:rPr>
              <w:t>: [</w:t>
            </w:r>
            <w:bookmarkStart w:id="16" w:name="_9kP4WSt673478"/>
            <w:bookmarkStart w:id="17" w:name="_9kR3WTr6734BF"/>
            <w:r w:rsidR="00A9182D" w:rsidRPr="004D22C0">
              <w:rPr>
                <w:rFonts w:ascii="Times New Roman" w:hAnsi="Times New Roman"/>
                <w:szCs w:val="22"/>
              </w:rPr>
              <w:t>•</w:t>
            </w:r>
            <w:bookmarkEnd w:id="16"/>
            <w:bookmarkEnd w:id="17"/>
            <w:r w:rsidR="00A9182D" w:rsidRPr="004D22C0">
              <w:rPr>
                <w:rFonts w:ascii="Times New Roman" w:hAnsi="Times New Roman"/>
                <w:szCs w:val="22"/>
              </w:rPr>
              <w:t>].</w:t>
            </w:r>
          </w:p>
          <w:p w14:paraId="71CB8788" w14:textId="77777777" w:rsidR="003031FC" w:rsidRPr="004D22C0" w:rsidRDefault="007443A1" w:rsidP="007443A1">
            <w:pPr>
              <w:pStyle w:val="BodyText"/>
              <w:widowControl w:val="0"/>
              <w:ind w:left="0"/>
              <w:rPr>
                <w:rFonts w:ascii="Times New Roman" w:hAnsi="Times New Roman"/>
                <w:szCs w:val="22"/>
              </w:rPr>
            </w:pPr>
            <w:r>
              <w:rPr>
                <w:rFonts w:ascii="Times New Roman" w:hAnsi="Times New Roman"/>
                <w:szCs w:val="22"/>
              </w:rPr>
              <w:t>Chi tiết</w:t>
            </w:r>
            <w:r w:rsidR="00A9182D" w:rsidRPr="004D22C0">
              <w:rPr>
                <w:rFonts w:ascii="Times New Roman" w:hAnsi="Times New Roman"/>
                <w:szCs w:val="22"/>
              </w:rPr>
              <w:t xml:space="preserve">: </w:t>
            </w:r>
            <w:r>
              <w:rPr>
                <w:rFonts w:ascii="Times New Roman" w:hAnsi="Times New Roman"/>
                <w:szCs w:val="22"/>
              </w:rPr>
              <w:t xml:space="preserve">Xin xem </w:t>
            </w:r>
            <w:r w:rsidR="00A9182D" w:rsidRPr="002316A0">
              <w:rPr>
                <w:rFonts w:ascii="Times New Roman" w:hAnsi="Times New Roman"/>
                <w:szCs w:val="22"/>
              </w:rPr>
              <w:fldChar w:fldCharType="begin"/>
            </w:r>
            <w:r w:rsidR="00A9182D" w:rsidRPr="004D22C0">
              <w:rPr>
                <w:rFonts w:ascii="Times New Roman" w:hAnsi="Times New Roman"/>
                <w:szCs w:val="22"/>
              </w:rPr>
              <w:instrText xml:space="preserve"> REF _Ref35635544 \n \h  \* MERGEFORMAT </w:instrText>
            </w:r>
            <w:r w:rsidR="00A9182D" w:rsidRPr="002316A0">
              <w:rPr>
                <w:rFonts w:ascii="Times New Roman" w:hAnsi="Times New Roman"/>
                <w:szCs w:val="22"/>
              </w:rPr>
            </w:r>
            <w:r w:rsidR="00A9182D" w:rsidRPr="002316A0">
              <w:rPr>
                <w:rFonts w:ascii="Times New Roman" w:hAnsi="Times New Roman"/>
                <w:szCs w:val="22"/>
              </w:rPr>
              <w:fldChar w:fldCharType="separate"/>
            </w:r>
            <w:r w:rsidR="00EF3916">
              <w:rPr>
                <w:rFonts w:ascii="Times New Roman" w:hAnsi="Times New Roman"/>
                <w:szCs w:val="22"/>
              </w:rPr>
              <w:t>Phụ Lục 2</w:t>
            </w:r>
            <w:r w:rsidR="00A9182D" w:rsidRPr="002316A0">
              <w:rPr>
                <w:rFonts w:ascii="Times New Roman" w:hAnsi="Times New Roman"/>
                <w:szCs w:val="22"/>
              </w:rPr>
              <w:fldChar w:fldCharType="end"/>
            </w:r>
            <w:r w:rsidR="00A9182D" w:rsidRPr="004D22C0">
              <w:rPr>
                <w:rFonts w:ascii="Times New Roman" w:hAnsi="Times New Roman"/>
                <w:szCs w:val="22"/>
              </w:rPr>
              <w:t xml:space="preserve"> (</w:t>
            </w:r>
            <w:r>
              <w:rPr>
                <w:rFonts w:ascii="Times New Roman" w:hAnsi="Times New Roman"/>
                <w:i/>
                <w:iCs/>
                <w:szCs w:val="22"/>
              </w:rPr>
              <w:t xml:space="preserve">Bảng kê chi tiết Chi Phí </w:t>
            </w:r>
            <w:r w:rsidR="00066DDC">
              <w:rPr>
                <w:rFonts w:ascii="Times New Roman" w:hAnsi="Times New Roman"/>
                <w:i/>
                <w:iCs/>
                <w:szCs w:val="22"/>
              </w:rPr>
              <w:t>Dự Án</w:t>
            </w:r>
            <w:r w:rsidR="00A9182D" w:rsidRPr="004D22C0">
              <w:rPr>
                <w:rFonts w:ascii="Times New Roman" w:hAnsi="Times New Roman"/>
                <w:szCs w:val="22"/>
              </w:rPr>
              <w:t>).</w:t>
            </w:r>
          </w:p>
        </w:tc>
      </w:tr>
      <w:tr w:rsidR="000C453E" w14:paraId="18F5D10C" w14:textId="77777777" w:rsidTr="003031FC">
        <w:trPr>
          <w:cantSplit/>
        </w:trPr>
        <w:tc>
          <w:tcPr>
            <w:tcW w:w="3828" w:type="dxa"/>
          </w:tcPr>
          <w:p w14:paraId="3BFAB2D6" w14:textId="77777777" w:rsidR="003031FC" w:rsidRPr="004D22C0" w:rsidRDefault="007443A1" w:rsidP="007443A1">
            <w:pPr>
              <w:pStyle w:val="General2L3"/>
              <w:rPr>
                <w:rFonts w:hAnsi="Times New Roman"/>
                <w:b/>
                <w:szCs w:val="22"/>
              </w:rPr>
            </w:pPr>
            <w:r>
              <w:rPr>
                <w:rFonts w:hAnsi="Times New Roman"/>
                <w:b/>
                <w:szCs w:val="22"/>
              </w:rPr>
              <w:t>Các Khoản Tín Dụng</w:t>
            </w:r>
            <w:r w:rsidR="00A9182D">
              <w:rPr>
                <w:rStyle w:val="FootnoteReference"/>
                <w:rFonts w:ascii="Times New Roman" w:hAnsi="Times New Roman"/>
                <w:b/>
                <w:bCs/>
                <w:szCs w:val="22"/>
              </w:rPr>
              <w:footnoteReference w:id="25"/>
            </w:r>
            <w:r w:rsidR="00A9182D" w:rsidRPr="004D22C0">
              <w:rPr>
                <w:rFonts w:hAnsi="Times New Roman"/>
                <w:b/>
                <w:szCs w:val="22"/>
              </w:rPr>
              <w:t>:</w:t>
            </w:r>
          </w:p>
        </w:tc>
        <w:tc>
          <w:tcPr>
            <w:tcW w:w="5243" w:type="dxa"/>
          </w:tcPr>
          <w:p w14:paraId="1BAB83D3" w14:textId="77777777" w:rsidR="003031FC" w:rsidRPr="004D22C0" w:rsidRDefault="00033A00" w:rsidP="003031FC">
            <w:pPr>
              <w:pStyle w:val="General2L5"/>
              <w:rPr>
                <w:rFonts w:hAnsi="Times New Roman"/>
                <w:szCs w:val="22"/>
              </w:rPr>
            </w:pPr>
            <w:r>
              <w:rPr>
                <w:rFonts w:hAnsi="Times New Roman"/>
                <w:szCs w:val="22"/>
              </w:rPr>
              <w:t>Khoản Tín Dụng Kỳ Hạn A</w:t>
            </w:r>
            <w:r w:rsidR="00A9182D" w:rsidRPr="004D22C0">
              <w:rPr>
                <w:rFonts w:hAnsi="Times New Roman"/>
                <w:szCs w:val="22"/>
              </w:rPr>
              <w:t xml:space="preserve">. </w:t>
            </w:r>
          </w:p>
          <w:p w14:paraId="1DED0574" w14:textId="77777777" w:rsidR="003031FC" w:rsidRPr="004D22C0" w:rsidRDefault="00A9182D" w:rsidP="003031FC">
            <w:pPr>
              <w:pStyle w:val="General2L5"/>
              <w:rPr>
                <w:rFonts w:hAnsi="Times New Roman"/>
                <w:szCs w:val="22"/>
              </w:rPr>
            </w:pPr>
            <w:r w:rsidRPr="004D22C0">
              <w:rPr>
                <w:rFonts w:hAnsi="Times New Roman"/>
                <w:szCs w:val="22"/>
              </w:rPr>
              <w:t>[</w:t>
            </w:r>
            <w:r w:rsidR="00033A00">
              <w:rPr>
                <w:rFonts w:hAnsi="Times New Roman"/>
                <w:szCs w:val="22"/>
              </w:rPr>
              <w:t>Khoản Tín Dụng Vốn Lưu Động</w:t>
            </w:r>
            <w:r w:rsidRPr="004D22C0">
              <w:rPr>
                <w:rFonts w:hAnsi="Times New Roman"/>
                <w:szCs w:val="22"/>
              </w:rPr>
              <w:t>]</w:t>
            </w:r>
            <w:r>
              <w:rPr>
                <w:rStyle w:val="FootnoteReference"/>
                <w:rFonts w:ascii="Times New Roman" w:hAnsi="Times New Roman"/>
                <w:szCs w:val="22"/>
              </w:rPr>
              <w:footnoteReference w:id="26"/>
            </w:r>
            <w:r w:rsidRPr="004D22C0">
              <w:rPr>
                <w:rFonts w:hAnsi="Times New Roman"/>
                <w:szCs w:val="22"/>
              </w:rPr>
              <w:t>.</w:t>
            </w:r>
          </w:p>
          <w:p w14:paraId="28F6F7C7" w14:textId="77777777" w:rsidR="003031FC" w:rsidRPr="004D22C0" w:rsidRDefault="00A9182D" w:rsidP="003031FC">
            <w:pPr>
              <w:pStyle w:val="General2L5"/>
              <w:rPr>
                <w:rFonts w:hAnsi="Times New Roman"/>
                <w:szCs w:val="22"/>
              </w:rPr>
            </w:pPr>
            <w:r w:rsidRPr="004D22C0">
              <w:rPr>
                <w:rFonts w:hAnsi="Times New Roman"/>
                <w:szCs w:val="22"/>
              </w:rPr>
              <w:t>[</w:t>
            </w:r>
            <w:r w:rsidR="00033A00">
              <w:rPr>
                <w:rFonts w:hAnsi="Times New Roman"/>
                <w:szCs w:val="22"/>
              </w:rPr>
              <w:t>Khoản Tín Dụng Dự Phòng</w:t>
            </w:r>
            <w:r w:rsidRPr="004D22C0">
              <w:rPr>
                <w:rFonts w:hAnsi="Times New Roman"/>
                <w:szCs w:val="22"/>
              </w:rPr>
              <w:t>]</w:t>
            </w:r>
            <w:r>
              <w:rPr>
                <w:rStyle w:val="FootnoteReference"/>
                <w:rFonts w:ascii="Times New Roman" w:hAnsi="Times New Roman"/>
                <w:szCs w:val="22"/>
              </w:rPr>
              <w:footnoteReference w:id="27"/>
            </w:r>
            <w:r w:rsidRPr="004D22C0">
              <w:rPr>
                <w:rFonts w:hAnsi="Times New Roman"/>
                <w:szCs w:val="22"/>
              </w:rPr>
              <w:t xml:space="preserve">. </w:t>
            </w:r>
          </w:p>
          <w:p w14:paraId="258C4F75" w14:textId="77777777" w:rsidR="003031FC" w:rsidRPr="004D22C0" w:rsidRDefault="00A9182D" w:rsidP="003031FC">
            <w:pPr>
              <w:pStyle w:val="General2L5"/>
              <w:rPr>
                <w:rFonts w:hAnsi="Times New Roman"/>
                <w:szCs w:val="22"/>
              </w:rPr>
            </w:pPr>
            <w:r w:rsidRPr="004D22C0">
              <w:rPr>
                <w:rFonts w:hAnsi="Times New Roman"/>
                <w:szCs w:val="22"/>
              </w:rPr>
              <w:t>[</w:t>
            </w:r>
            <w:r w:rsidR="003B3B6C">
              <w:rPr>
                <w:rFonts w:hAnsi="Times New Roman"/>
                <w:szCs w:val="22"/>
              </w:rPr>
              <w:t>Khoản Tín Dụng Bắc Cầu Vốn</w:t>
            </w:r>
            <w:r w:rsidRPr="004D22C0">
              <w:rPr>
                <w:rFonts w:hAnsi="Times New Roman"/>
                <w:szCs w:val="22"/>
              </w:rPr>
              <w:t>]</w:t>
            </w:r>
            <w:r>
              <w:rPr>
                <w:rStyle w:val="FootnoteReference"/>
                <w:rFonts w:ascii="Times New Roman" w:hAnsi="Times New Roman"/>
                <w:szCs w:val="22"/>
              </w:rPr>
              <w:footnoteReference w:id="28"/>
            </w:r>
            <w:r w:rsidRPr="004D22C0">
              <w:rPr>
                <w:rFonts w:hAnsi="Times New Roman"/>
                <w:szCs w:val="22"/>
              </w:rPr>
              <w:t>.</w:t>
            </w:r>
          </w:p>
          <w:p w14:paraId="12D0FDE5" w14:textId="77777777" w:rsidR="003031FC" w:rsidRPr="004D22C0" w:rsidRDefault="00A9182D" w:rsidP="003031FC">
            <w:pPr>
              <w:pStyle w:val="General2L5"/>
              <w:rPr>
                <w:rFonts w:hAnsi="Times New Roman"/>
                <w:szCs w:val="22"/>
              </w:rPr>
            </w:pPr>
            <w:r w:rsidRPr="004D22C0">
              <w:rPr>
                <w:rFonts w:hAnsi="Times New Roman"/>
                <w:szCs w:val="22"/>
              </w:rPr>
              <w:t>[</w:t>
            </w:r>
            <w:r w:rsidR="003B3B6C">
              <w:rPr>
                <w:rFonts w:hAnsi="Times New Roman"/>
                <w:szCs w:val="22"/>
              </w:rPr>
              <w:t xml:space="preserve">Khoản Tín Dụng </w:t>
            </w:r>
            <w:r w:rsidRPr="004D22C0">
              <w:rPr>
                <w:rFonts w:hAnsi="Times New Roman"/>
                <w:szCs w:val="22"/>
              </w:rPr>
              <w:t>ECA]</w:t>
            </w:r>
            <w:r>
              <w:rPr>
                <w:rStyle w:val="FootnoteReference"/>
                <w:rFonts w:ascii="Times New Roman" w:hAnsi="Times New Roman"/>
                <w:szCs w:val="22"/>
              </w:rPr>
              <w:footnoteReference w:id="29"/>
            </w:r>
            <w:r w:rsidRPr="004D22C0">
              <w:rPr>
                <w:rFonts w:hAnsi="Times New Roman"/>
                <w:szCs w:val="22"/>
              </w:rPr>
              <w:t>.</w:t>
            </w:r>
          </w:p>
          <w:p w14:paraId="76A8EB1E" w14:textId="77777777" w:rsidR="003031FC" w:rsidRPr="000A61CC" w:rsidRDefault="00A9182D">
            <w:pPr>
              <w:pStyle w:val="General2L5"/>
              <w:rPr>
                <w:rFonts w:hAnsi="Times New Roman"/>
                <w:szCs w:val="22"/>
              </w:rPr>
            </w:pPr>
            <w:r w:rsidRPr="000A61CC">
              <w:rPr>
                <w:rFonts w:hAnsi="Times New Roman"/>
                <w:szCs w:val="22"/>
              </w:rPr>
              <w:t>[</w:t>
            </w:r>
            <w:r w:rsidR="003B3B6C">
              <w:rPr>
                <w:rFonts w:hAnsi="Times New Roman"/>
                <w:szCs w:val="22"/>
              </w:rPr>
              <w:t xml:space="preserve">Khoản Tín Dụng </w:t>
            </w:r>
            <w:r w:rsidRPr="000A61CC">
              <w:rPr>
                <w:rFonts w:hAnsi="Times New Roman"/>
                <w:szCs w:val="22"/>
              </w:rPr>
              <w:t>DFI]</w:t>
            </w:r>
            <w:r>
              <w:rPr>
                <w:rStyle w:val="FootnoteReference"/>
                <w:rFonts w:ascii="Times New Roman" w:hAnsi="Times New Roman"/>
                <w:szCs w:val="22"/>
              </w:rPr>
              <w:footnoteReference w:id="30"/>
            </w:r>
            <w:r w:rsidRPr="000A61CC">
              <w:rPr>
                <w:rFonts w:hAnsi="Times New Roman"/>
                <w:szCs w:val="22"/>
              </w:rPr>
              <w:t>.</w:t>
            </w:r>
          </w:p>
          <w:p w14:paraId="4950CF31" w14:textId="0D8B464C" w:rsidR="003031FC" w:rsidRPr="004D22C0" w:rsidRDefault="00A9182D" w:rsidP="003031FC">
            <w:pPr>
              <w:pStyle w:val="General2L5"/>
              <w:rPr>
                <w:rFonts w:hAnsi="Times New Roman"/>
                <w:szCs w:val="22"/>
              </w:rPr>
            </w:pPr>
            <w:r w:rsidRPr="004D22C0">
              <w:rPr>
                <w:rFonts w:hAnsi="Times New Roman"/>
                <w:szCs w:val="22"/>
              </w:rPr>
              <w:t>[</w:t>
            </w:r>
            <w:r w:rsidR="003B3B6C">
              <w:rPr>
                <w:rFonts w:hAnsi="Times New Roman"/>
                <w:szCs w:val="22"/>
              </w:rPr>
              <w:t xml:space="preserve">Khoản Tín Dụng </w:t>
            </w:r>
            <w:r w:rsidR="0036501B">
              <w:rPr>
                <w:rFonts w:hAnsi="Times New Roman"/>
                <w:szCs w:val="22"/>
              </w:rPr>
              <w:t xml:space="preserve">Nộp Thuế </w:t>
            </w:r>
            <w:r w:rsidRPr="004D22C0">
              <w:rPr>
                <w:rFonts w:hAnsi="Times New Roman"/>
                <w:szCs w:val="22"/>
              </w:rPr>
              <w:t>VAT/GST]</w:t>
            </w:r>
            <w:r>
              <w:rPr>
                <w:rStyle w:val="FootnoteReference"/>
                <w:rFonts w:ascii="Times New Roman" w:hAnsi="Times New Roman"/>
                <w:szCs w:val="22"/>
              </w:rPr>
              <w:footnoteReference w:id="31"/>
            </w:r>
            <w:r w:rsidRPr="004D22C0">
              <w:rPr>
                <w:rFonts w:hAnsi="Times New Roman"/>
                <w:szCs w:val="22"/>
              </w:rPr>
              <w:t>.</w:t>
            </w:r>
          </w:p>
          <w:p w14:paraId="3C2956DB" w14:textId="77777777" w:rsidR="003031FC" w:rsidRPr="004D22C0" w:rsidRDefault="00A9182D" w:rsidP="003B3B6C">
            <w:pPr>
              <w:pStyle w:val="General2L5"/>
              <w:rPr>
                <w:rFonts w:hAnsi="Times New Roman"/>
                <w:szCs w:val="22"/>
              </w:rPr>
            </w:pPr>
            <w:r w:rsidRPr="004D22C0">
              <w:rPr>
                <w:rFonts w:hAnsi="Times New Roman"/>
                <w:szCs w:val="22"/>
              </w:rPr>
              <w:t>[</w:t>
            </w:r>
            <w:r w:rsidR="003B3B6C">
              <w:rPr>
                <w:rFonts w:hAnsi="Times New Roman"/>
                <w:i/>
                <w:iCs/>
                <w:szCs w:val="22"/>
              </w:rPr>
              <w:t>Khác</w:t>
            </w:r>
            <w:r w:rsidRPr="004D22C0">
              <w:rPr>
                <w:rFonts w:hAnsi="Times New Roman"/>
                <w:szCs w:val="22"/>
              </w:rPr>
              <w:t>]</w:t>
            </w:r>
            <w:bookmarkStart w:id="19" w:name="_Ref326835129"/>
            <w:r>
              <w:rPr>
                <w:rStyle w:val="FootnoteReference"/>
                <w:rFonts w:ascii="Times New Roman" w:hAnsi="Times New Roman"/>
                <w:szCs w:val="22"/>
              </w:rPr>
              <w:footnoteReference w:id="32"/>
            </w:r>
            <w:bookmarkEnd w:id="19"/>
            <w:r w:rsidRPr="004D22C0">
              <w:rPr>
                <w:rFonts w:hAnsi="Times New Roman"/>
                <w:szCs w:val="22"/>
              </w:rPr>
              <w:t>.</w:t>
            </w:r>
          </w:p>
        </w:tc>
      </w:tr>
      <w:tr w:rsidR="000C453E" w14:paraId="1C6D4B2C" w14:textId="77777777" w:rsidTr="003031FC">
        <w:trPr>
          <w:cantSplit/>
        </w:trPr>
        <w:tc>
          <w:tcPr>
            <w:tcW w:w="3828" w:type="dxa"/>
          </w:tcPr>
          <w:p w14:paraId="296189C2" w14:textId="77777777" w:rsidR="003031FC" w:rsidRPr="002316A0" w:rsidRDefault="00A9182D" w:rsidP="00344696">
            <w:pPr>
              <w:pStyle w:val="General2L3"/>
              <w:rPr>
                <w:rFonts w:hAnsi="Times New Roman"/>
                <w:b/>
                <w:szCs w:val="22"/>
              </w:rPr>
            </w:pPr>
            <w:r w:rsidRPr="000A61CC">
              <w:rPr>
                <w:rFonts w:hAnsi="Times New Roman"/>
                <w:b/>
                <w:szCs w:val="22"/>
              </w:rPr>
              <w:lastRenderedPageBreak/>
              <w:t>[</w:t>
            </w:r>
            <w:r w:rsidR="00344696">
              <w:rPr>
                <w:rFonts w:hAnsi="Times New Roman"/>
                <w:b/>
                <w:szCs w:val="22"/>
              </w:rPr>
              <w:t>Góp Vốn</w:t>
            </w:r>
            <w:bookmarkStart w:id="20" w:name="_Ref326915242"/>
            <w:r>
              <w:rPr>
                <w:rStyle w:val="FootnoteReference"/>
                <w:rFonts w:ascii="Times New Roman" w:hAnsi="Times New Roman"/>
                <w:szCs w:val="22"/>
              </w:rPr>
              <w:footnoteReference w:id="33"/>
            </w:r>
            <w:bookmarkEnd w:id="20"/>
            <w:r w:rsidRPr="002316A0">
              <w:rPr>
                <w:rFonts w:hAnsi="Times New Roman"/>
                <w:b/>
                <w:szCs w:val="22"/>
              </w:rPr>
              <w:t>:</w:t>
            </w:r>
          </w:p>
        </w:tc>
        <w:tc>
          <w:tcPr>
            <w:tcW w:w="5243" w:type="dxa"/>
          </w:tcPr>
          <w:p w14:paraId="1DEEAD7F" w14:textId="77777777" w:rsidR="003031FC" w:rsidRDefault="00A9182D" w:rsidP="003031FC">
            <w:pPr>
              <w:pStyle w:val="General2L5"/>
              <w:rPr>
                <w:rFonts w:hAnsi="Times New Roman"/>
                <w:szCs w:val="22"/>
              </w:rPr>
            </w:pPr>
            <w:r w:rsidRPr="002316A0">
              <w:rPr>
                <w:rFonts w:hAnsi="Times New Roman"/>
                <w:szCs w:val="22"/>
              </w:rPr>
              <w:t>[</w:t>
            </w:r>
            <w:r w:rsidR="00330572">
              <w:rPr>
                <w:rFonts w:hAnsi="Times New Roman"/>
                <w:szCs w:val="22"/>
              </w:rPr>
              <w:t>Các Bên Tài Trợ</w:t>
            </w:r>
            <w:r w:rsidRPr="002316A0">
              <w:rPr>
                <w:rFonts w:hAnsi="Times New Roman"/>
                <w:szCs w:val="22"/>
              </w:rPr>
              <w:t>/</w:t>
            </w:r>
            <w:r w:rsidR="00330572">
              <w:rPr>
                <w:rFonts w:hAnsi="Times New Roman"/>
                <w:szCs w:val="22"/>
              </w:rPr>
              <w:t>Các Cổ Đông</w:t>
            </w:r>
            <w:r w:rsidRPr="002316A0">
              <w:rPr>
                <w:rFonts w:hAnsi="Times New Roman"/>
                <w:szCs w:val="22"/>
              </w:rPr>
              <w:t xml:space="preserve">] </w:t>
            </w:r>
            <w:r w:rsidR="00344696">
              <w:rPr>
                <w:rFonts w:hAnsi="Times New Roman"/>
                <w:szCs w:val="22"/>
              </w:rPr>
              <w:t xml:space="preserve">sẽ đăng ký góp vốn trong </w:t>
            </w:r>
            <w:r w:rsidR="00066DDC">
              <w:rPr>
                <w:rFonts w:hAnsi="Times New Roman"/>
                <w:szCs w:val="22"/>
              </w:rPr>
              <w:t>Công Ty Dự Án</w:t>
            </w:r>
            <w:r w:rsidRPr="002316A0">
              <w:rPr>
                <w:rFonts w:hAnsi="Times New Roman"/>
                <w:szCs w:val="22"/>
              </w:rPr>
              <w:t xml:space="preserve"> [</w:t>
            </w:r>
            <w:r w:rsidR="0038326B">
              <w:rPr>
                <w:rFonts w:hAnsi="Times New Roman"/>
                <w:szCs w:val="22"/>
              </w:rPr>
              <w:t>và</w:t>
            </w:r>
            <w:r w:rsidRPr="002316A0">
              <w:rPr>
                <w:rFonts w:hAnsi="Times New Roman"/>
                <w:szCs w:val="22"/>
              </w:rPr>
              <w:t>/</w:t>
            </w:r>
            <w:r w:rsidR="0038326B">
              <w:rPr>
                <w:rFonts w:hAnsi="Times New Roman"/>
                <w:szCs w:val="22"/>
              </w:rPr>
              <w:t>hoặc</w:t>
            </w:r>
            <w:r w:rsidRPr="002316A0">
              <w:rPr>
                <w:rFonts w:hAnsi="Times New Roman"/>
                <w:szCs w:val="22"/>
              </w:rPr>
              <w:t xml:space="preserve"> </w:t>
            </w:r>
            <w:r w:rsidR="00344696">
              <w:rPr>
                <w:rFonts w:hAnsi="Times New Roman"/>
                <w:szCs w:val="22"/>
              </w:rPr>
              <w:t xml:space="preserve">sẽ cho </w:t>
            </w:r>
            <w:r w:rsidR="00066DDC">
              <w:rPr>
                <w:rFonts w:hAnsi="Times New Roman"/>
                <w:szCs w:val="22"/>
              </w:rPr>
              <w:t>Công Ty Dự Án</w:t>
            </w:r>
            <w:r w:rsidRPr="002316A0">
              <w:rPr>
                <w:rFonts w:hAnsi="Times New Roman"/>
                <w:szCs w:val="22"/>
              </w:rPr>
              <w:t xml:space="preserve"> </w:t>
            </w:r>
            <w:r w:rsidR="00344696">
              <w:rPr>
                <w:rFonts w:hAnsi="Times New Roman"/>
                <w:szCs w:val="22"/>
              </w:rPr>
              <w:t>vay các khoản vay thứ cấp</w:t>
            </w:r>
            <w:r w:rsidRPr="002316A0">
              <w:rPr>
                <w:rFonts w:hAnsi="Times New Roman"/>
                <w:szCs w:val="22"/>
              </w:rPr>
              <w:t xml:space="preserve">] </w:t>
            </w:r>
            <w:r w:rsidR="00344696">
              <w:rPr>
                <w:rFonts w:hAnsi="Times New Roman"/>
                <w:szCs w:val="22"/>
              </w:rPr>
              <w:t xml:space="preserve">với tổng số tiền là </w:t>
            </w:r>
            <w:r w:rsidRPr="002316A0">
              <w:rPr>
                <w:rFonts w:hAnsi="Times New Roman"/>
                <w:szCs w:val="22"/>
              </w:rPr>
              <w:t>[</w:t>
            </w:r>
            <w:bookmarkStart w:id="22" w:name="_9kMHE6YUv89569A"/>
            <w:bookmarkStart w:id="23" w:name="_9kMHG5YVt8956DH"/>
            <w:r w:rsidRPr="002316A0">
              <w:rPr>
                <w:rFonts w:hAnsi="Times New Roman"/>
                <w:szCs w:val="22"/>
              </w:rPr>
              <w:t>•</w:t>
            </w:r>
            <w:bookmarkEnd w:id="22"/>
            <w:bookmarkEnd w:id="23"/>
            <w:r w:rsidRPr="002316A0">
              <w:rPr>
                <w:rFonts w:hAnsi="Times New Roman"/>
                <w:szCs w:val="22"/>
              </w:rPr>
              <w:t xml:space="preserve">] </w:t>
            </w:r>
            <w:r w:rsidR="00344696">
              <w:rPr>
                <w:rFonts w:hAnsi="Times New Roman"/>
                <w:szCs w:val="22"/>
              </w:rPr>
              <w:t xml:space="preserve">để dùng cho Chi Phí </w:t>
            </w:r>
            <w:r w:rsidR="00066DDC">
              <w:rPr>
                <w:rFonts w:hAnsi="Times New Roman"/>
                <w:szCs w:val="22"/>
              </w:rPr>
              <w:t>Dự Án</w:t>
            </w:r>
            <w:r w:rsidR="00344696">
              <w:rPr>
                <w:rFonts w:hAnsi="Times New Roman"/>
                <w:szCs w:val="22"/>
              </w:rPr>
              <w:t xml:space="preserve"> </w:t>
            </w:r>
            <w:r w:rsidRPr="002316A0">
              <w:rPr>
                <w:rFonts w:hAnsi="Times New Roman"/>
                <w:szCs w:val="22"/>
              </w:rPr>
              <w:t>(</w:t>
            </w:r>
            <w:bookmarkStart w:id="24" w:name="_9kR3WTr178459L0otGNA33K"/>
            <w:r w:rsidR="00344696">
              <w:rPr>
                <w:rFonts w:hAnsi="Times New Roman"/>
                <w:szCs w:val="22"/>
              </w:rPr>
              <w:t>“</w:t>
            </w:r>
            <w:r w:rsidR="00344696">
              <w:rPr>
                <w:rFonts w:hAnsi="Times New Roman"/>
                <w:b/>
                <w:bCs/>
                <w:szCs w:val="22"/>
              </w:rPr>
              <w:t>Vốn Chủ Sở Hữu Cơ Bản</w:t>
            </w:r>
            <w:bookmarkEnd w:id="24"/>
            <w:r w:rsidR="00344696">
              <w:rPr>
                <w:rFonts w:hAnsi="Times New Roman"/>
                <w:szCs w:val="22"/>
              </w:rPr>
              <w:t>”</w:t>
            </w:r>
            <w:r w:rsidRPr="002316A0">
              <w:rPr>
                <w:rFonts w:hAnsi="Times New Roman"/>
                <w:szCs w:val="22"/>
              </w:rPr>
              <w:t>).</w:t>
            </w:r>
          </w:p>
          <w:p w14:paraId="6882A8B1" w14:textId="77777777" w:rsidR="003031FC" w:rsidRPr="00525485" w:rsidRDefault="00A9182D">
            <w:pPr>
              <w:pStyle w:val="General2L5"/>
            </w:pPr>
            <w:r>
              <w:t>[</w:t>
            </w:r>
            <w:r w:rsidR="00344696">
              <w:t>Doanh thu m</w:t>
            </w:r>
            <w:r w:rsidR="00344696">
              <w:t>à</w:t>
            </w:r>
            <w:r w:rsidR="00344696">
              <w:t xml:space="preserve"> D</w:t>
            </w:r>
            <w:r w:rsidR="00344696">
              <w:t>ự</w:t>
            </w:r>
            <w:r w:rsidR="00344696">
              <w:t xml:space="preserve"> </w:t>
            </w:r>
            <w:r w:rsidR="00344696">
              <w:t>Á</w:t>
            </w:r>
            <w:r w:rsidR="00344696">
              <w:t xml:space="preserve">n thu </w:t>
            </w:r>
            <w:r w:rsidR="00344696">
              <w:t>đượ</w:t>
            </w:r>
            <w:r w:rsidR="00344696">
              <w:t>c tr</w:t>
            </w:r>
            <w:r w:rsidR="00344696">
              <w:t>ướ</w:t>
            </w:r>
            <w:r w:rsidR="00344696">
              <w:t xml:space="preserve">c </w:t>
            </w:r>
            <w:r w:rsidR="00892079">
              <w:t>Ng</w:t>
            </w:r>
            <w:r w:rsidR="00892079">
              <w:t>à</w:t>
            </w:r>
            <w:r w:rsidR="00892079">
              <w:t>y Ho</w:t>
            </w:r>
            <w:r w:rsidR="00892079">
              <w:t>à</w:t>
            </w:r>
            <w:r w:rsidR="00892079">
              <w:t>n T</w:t>
            </w:r>
            <w:r w:rsidR="00892079">
              <w:t>ấ</w:t>
            </w:r>
            <w:r w:rsidR="00892079">
              <w:t>t D</w:t>
            </w:r>
            <w:r w:rsidR="00892079">
              <w:t>ự</w:t>
            </w:r>
            <w:r w:rsidR="00892079">
              <w:t xml:space="preserve"> </w:t>
            </w:r>
            <w:r w:rsidR="00892079">
              <w:t>Á</w:t>
            </w:r>
            <w:r w:rsidR="00892079">
              <w:t>n</w:t>
            </w:r>
            <w:r>
              <w:t xml:space="preserve"> </w:t>
            </w:r>
            <w:r w:rsidR="00892079">
              <w:t>s</w:t>
            </w:r>
            <w:r w:rsidR="00892079">
              <w:t>ẽ</w:t>
            </w:r>
            <w:r w:rsidR="00892079">
              <w:t xml:space="preserve"> </w:t>
            </w:r>
            <w:r w:rsidR="00892079">
              <w:t>đượ</w:t>
            </w:r>
            <w:r w:rsidR="00892079">
              <w:t>c xem l</w:t>
            </w:r>
            <w:r w:rsidR="00892079">
              <w:t>à</w:t>
            </w:r>
            <w:r w:rsidR="00892079">
              <w:t xml:space="preserve"> </w:t>
            </w:r>
            <w:r w:rsidR="00892079">
              <w:t>đượ</w:t>
            </w:r>
            <w:r w:rsidR="00892079">
              <w:t>c t</w:t>
            </w:r>
            <w:r w:rsidR="00892079">
              <w:t>í</w:t>
            </w:r>
            <w:r w:rsidR="00892079">
              <w:t>nh v</w:t>
            </w:r>
            <w:r w:rsidR="00892079">
              <w:t>à</w:t>
            </w:r>
            <w:r w:rsidR="00892079">
              <w:t xml:space="preserve">o </w:t>
            </w:r>
            <w:r w:rsidR="00344696">
              <w:t>V</w:t>
            </w:r>
            <w:r w:rsidR="00344696">
              <w:t>ố</w:t>
            </w:r>
            <w:r w:rsidR="00344696">
              <w:t>n Ch</w:t>
            </w:r>
            <w:r w:rsidR="00344696">
              <w:t>ủ</w:t>
            </w:r>
            <w:r w:rsidR="00344696">
              <w:t xml:space="preserve"> S</w:t>
            </w:r>
            <w:r w:rsidR="00344696">
              <w:t>ở</w:t>
            </w:r>
            <w:r w:rsidR="00344696">
              <w:t xml:space="preserve"> H</w:t>
            </w:r>
            <w:r w:rsidR="00344696">
              <w:t>ữ</w:t>
            </w:r>
            <w:r w:rsidR="00344696">
              <w:t>u C</w:t>
            </w:r>
            <w:r w:rsidR="00344696">
              <w:t>ơ</w:t>
            </w:r>
            <w:r w:rsidR="00344696">
              <w:t xml:space="preserve"> B</w:t>
            </w:r>
            <w:r w:rsidR="00344696">
              <w:t>ả</w:t>
            </w:r>
            <w:r w:rsidR="00344696">
              <w:t>n</w:t>
            </w:r>
            <w:r>
              <w:t xml:space="preserve"> </w:t>
            </w:r>
            <w:r w:rsidR="0038326B">
              <w:t>v</w:t>
            </w:r>
            <w:r w:rsidR="0038326B">
              <w:t>à</w:t>
            </w:r>
            <w:r>
              <w:t xml:space="preserve"> </w:t>
            </w:r>
            <w:r w:rsidR="00892079">
              <w:t>đượ</w:t>
            </w:r>
            <w:r w:rsidR="00892079">
              <w:t>c ho</w:t>
            </w:r>
            <w:r w:rsidR="00892079">
              <w:t>ặ</w:t>
            </w:r>
            <w:r w:rsidR="00892079">
              <w:t>c s</w:t>
            </w:r>
            <w:r w:rsidR="00892079">
              <w:t>ẽ</w:t>
            </w:r>
            <w:r w:rsidR="00892079">
              <w:t xml:space="preserve"> </w:t>
            </w:r>
            <w:r w:rsidR="00892079">
              <w:t>đượ</w:t>
            </w:r>
            <w:r w:rsidR="00892079">
              <w:t>c s</w:t>
            </w:r>
            <w:r w:rsidR="00892079">
              <w:t>ử</w:t>
            </w:r>
            <w:r w:rsidR="00892079">
              <w:t xml:space="preserve"> d</w:t>
            </w:r>
            <w:r w:rsidR="00892079">
              <w:t>ụ</w:t>
            </w:r>
            <w:r w:rsidR="00892079">
              <w:t xml:space="preserve">ng </w:t>
            </w:r>
            <w:r w:rsidR="00892079">
              <w:t>để</w:t>
            </w:r>
            <w:r w:rsidR="00892079">
              <w:t xml:space="preserve"> thanh to</w:t>
            </w:r>
            <w:r w:rsidR="00892079">
              <w:t>á</w:t>
            </w:r>
            <w:r w:rsidR="00892079">
              <w:t>n c</w:t>
            </w:r>
            <w:r w:rsidR="00892079">
              <w:t>á</w:t>
            </w:r>
            <w:r w:rsidR="00892079">
              <w:t>c chi ph</w:t>
            </w:r>
            <w:r w:rsidR="00892079">
              <w:t>í</w:t>
            </w:r>
            <w:r w:rsidR="00892079">
              <w:t xml:space="preserve"> </w:t>
            </w:r>
            <w:r w:rsidR="00066DDC">
              <w:t>D</w:t>
            </w:r>
            <w:r w:rsidR="00066DDC">
              <w:t>ự</w:t>
            </w:r>
            <w:r w:rsidR="00066DDC">
              <w:t xml:space="preserve"> </w:t>
            </w:r>
            <w:r w:rsidR="00066DDC">
              <w:t>Á</w:t>
            </w:r>
            <w:r w:rsidR="00066DDC">
              <w:t>n</w:t>
            </w:r>
            <w:r>
              <w:t>.]</w:t>
            </w:r>
          </w:p>
          <w:p w14:paraId="778E7A0B" w14:textId="11A3AEC3" w:rsidR="003031FC" w:rsidRPr="002316A0" w:rsidRDefault="00344696" w:rsidP="003031FC">
            <w:pPr>
              <w:pStyle w:val="General2L5"/>
              <w:rPr>
                <w:rFonts w:hAnsi="Times New Roman"/>
                <w:szCs w:val="22"/>
              </w:rPr>
            </w:pPr>
            <w:r>
              <w:rPr>
                <w:rFonts w:hAnsi="Times New Roman"/>
                <w:szCs w:val="22"/>
              </w:rPr>
              <w:t>Vốn Chủ Sở Hữu Cơ Bản</w:t>
            </w:r>
            <w:r w:rsidR="00DD4AC6">
              <w:rPr>
                <w:rFonts w:hAnsi="Times New Roman"/>
                <w:szCs w:val="22"/>
              </w:rPr>
              <w:t xml:space="preserve"> sẽ được góp </w:t>
            </w:r>
            <w:r w:rsidR="00A9182D" w:rsidRPr="002316A0">
              <w:rPr>
                <w:rFonts w:hAnsi="Times New Roman"/>
                <w:szCs w:val="22"/>
              </w:rPr>
              <w:t>[</w:t>
            </w:r>
            <w:r w:rsidR="00DD4AC6">
              <w:rPr>
                <w:rFonts w:hAnsi="Times New Roman"/>
                <w:szCs w:val="22"/>
              </w:rPr>
              <w:t xml:space="preserve">với số tiền tối thiểu là </w:t>
            </w:r>
            <w:r w:rsidR="00A9182D" w:rsidRPr="002316A0">
              <w:rPr>
                <w:rFonts w:hAnsi="Times New Roman"/>
                <w:szCs w:val="22"/>
              </w:rPr>
              <w:t>[</w:t>
            </w:r>
            <w:bookmarkStart w:id="25" w:name="_9kMIF6YUv89569A"/>
            <w:bookmarkStart w:id="26" w:name="_9kMIH5YVt8956DH"/>
            <w:r w:rsidR="00A9182D" w:rsidRPr="002316A0">
              <w:rPr>
                <w:rFonts w:hAnsi="Times New Roman"/>
                <w:szCs w:val="22"/>
              </w:rPr>
              <w:t>•</w:t>
            </w:r>
            <w:bookmarkEnd w:id="25"/>
            <w:bookmarkEnd w:id="26"/>
            <w:r w:rsidR="00A9182D" w:rsidRPr="002316A0">
              <w:rPr>
                <w:rFonts w:hAnsi="Times New Roman"/>
                <w:szCs w:val="22"/>
              </w:rPr>
              <w:t xml:space="preserve">] </w:t>
            </w:r>
            <w:r w:rsidR="00DD4AC6">
              <w:rPr>
                <w:rFonts w:hAnsi="Times New Roman"/>
                <w:szCs w:val="22"/>
              </w:rPr>
              <w:t>trước</w:t>
            </w:r>
            <w:r w:rsidR="00A9182D" w:rsidRPr="002316A0">
              <w:rPr>
                <w:rFonts w:hAnsi="Times New Roman"/>
                <w:szCs w:val="22"/>
              </w:rPr>
              <w:t xml:space="preserve"> </w:t>
            </w:r>
            <w:r w:rsidR="00330572">
              <w:rPr>
                <w:rFonts w:hAnsi="Times New Roman"/>
                <w:szCs w:val="22"/>
              </w:rPr>
              <w:t>Ngày Kết Thúc Tài Chính</w:t>
            </w:r>
            <w:r w:rsidR="00A9182D" w:rsidRPr="002316A0">
              <w:rPr>
                <w:rFonts w:hAnsi="Times New Roman"/>
                <w:szCs w:val="22"/>
              </w:rPr>
              <w:t xml:space="preserve"> (</w:t>
            </w:r>
            <w:r w:rsidR="00DD4AC6">
              <w:rPr>
                <w:rFonts w:hAnsi="Times New Roman"/>
                <w:szCs w:val="22"/>
              </w:rPr>
              <w:t>“</w:t>
            </w:r>
            <w:r w:rsidR="00DD4AC6">
              <w:rPr>
                <w:rFonts w:hAnsi="Times New Roman"/>
                <w:b/>
                <w:bCs/>
                <w:szCs w:val="22"/>
              </w:rPr>
              <w:t>Vốn Chủ Sở Hữu Góp Trước</w:t>
            </w:r>
            <w:r w:rsidR="00DD4AC6">
              <w:rPr>
                <w:rFonts w:hAnsi="Times New Roman"/>
                <w:szCs w:val="22"/>
              </w:rPr>
              <w:t>”</w:t>
            </w:r>
            <w:r w:rsidR="00A9182D" w:rsidRPr="002316A0">
              <w:rPr>
                <w:rFonts w:hAnsi="Times New Roman"/>
                <w:szCs w:val="22"/>
              </w:rPr>
              <w:t xml:space="preserve">), </w:t>
            </w:r>
            <w:r w:rsidR="0038326B">
              <w:rPr>
                <w:rFonts w:hAnsi="Times New Roman"/>
                <w:szCs w:val="22"/>
              </w:rPr>
              <w:t>và</w:t>
            </w:r>
            <w:r w:rsidR="00A9182D" w:rsidRPr="002316A0">
              <w:rPr>
                <w:rFonts w:hAnsi="Times New Roman"/>
                <w:szCs w:val="22"/>
              </w:rPr>
              <w:t xml:space="preserve"> </w:t>
            </w:r>
            <w:r w:rsidR="00DD4AC6">
              <w:rPr>
                <w:rFonts w:hAnsi="Times New Roman"/>
                <w:szCs w:val="22"/>
              </w:rPr>
              <w:t>sau đó</w:t>
            </w:r>
            <w:r w:rsidR="00A9182D" w:rsidRPr="002316A0">
              <w:rPr>
                <w:rFonts w:hAnsi="Times New Roman"/>
                <w:szCs w:val="22"/>
              </w:rPr>
              <w:t>] [</w:t>
            </w:r>
            <w:r w:rsidR="00DD4AC6">
              <w:rPr>
                <w:rFonts w:hAnsi="Times New Roman"/>
                <w:i/>
                <w:iCs/>
                <w:szCs w:val="22"/>
              </w:rPr>
              <w:t xml:space="preserve">tương ứng tỷ lệ với </w:t>
            </w:r>
            <w:r w:rsidR="00DD4AC6">
              <w:rPr>
                <w:rFonts w:hAnsi="Times New Roman"/>
                <w:szCs w:val="22"/>
              </w:rPr>
              <w:t xml:space="preserve">các khoản </w:t>
            </w:r>
            <w:r w:rsidR="005438E9">
              <w:rPr>
                <w:rFonts w:hAnsi="Times New Roman"/>
                <w:szCs w:val="22"/>
              </w:rPr>
              <w:t>Rút Vốn</w:t>
            </w:r>
            <w:r w:rsidR="00DD4AC6">
              <w:rPr>
                <w:rFonts w:hAnsi="Times New Roman"/>
                <w:szCs w:val="22"/>
              </w:rPr>
              <w:t xml:space="preserve"> thuộc </w:t>
            </w:r>
            <w:r w:rsidR="00033A00">
              <w:rPr>
                <w:rFonts w:hAnsi="Times New Roman"/>
                <w:szCs w:val="22"/>
              </w:rPr>
              <w:t>Khoản Tín Dụng Kỳ Hạn A</w:t>
            </w:r>
            <w:r w:rsidR="00A9182D" w:rsidRPr="002316A0">
              <w:rPr>
                <w:rFonts w:hAnsi="Times New Roman"/>
                <w:szCs w:val="22"/>
              </w:rPr>
              <w:t xml:space="preserve">]. </w:t>
            </w:r>
          </w:p>
          <w:p w14:paraId="2FECFFD8" w14:textId="1D1D53B5" w:rsidR="003031FC" w:rsidRPr="002316A0" w:rsidRDefault="00A9182D">
            <w:pPr>
              <w:pStyle w:val="General2L5"/>
              <w:rPr>
                <w:rFonts w:hAnsi="Times New Roman"/>
                <w:szCs w:val="22"/>
              </w:rPr>
            </w:pPr>
            <w:r w:rsidRPr="002316A0">
              <w:rPr>
                <w:rFonts w:hAnsi="Times New Roman"/>
                <w:szCs w:val="22"/>
              </w:rPr>
              <w:t>[</w:t>
            </w:r>
            <w:r w:rsidR="009C7519">
              <w:rPr>
                <w:rFonts w:hAnsi="Times New Roman"/>
                <w:szCs w:val="22"/>
              </w:rPr>
              <w:t xml:space="preserve">Toàn bộ số tiền của </w:t>
            </w:r>
            <w:r w:rsidR="0038326B">
              <w:rPr>
                <w:rFonts w:hAnsi="Times New Roman"/>
                <w:szCs w:val="22"/>
              </w:rPr>
              <w:t>bất kỳ</w:t>
            </w:r>
            <w:r w:rsidRPr="002316A0">
              <w:rPr>
                <w:rFonts w:hAnsi="Times New Roman"/>
                <w:szCs w:val="22"/>
              </w:rPr>
              <w:t xml:space="preserve"> </w:t>
            </w:r>
            <w:r w:rsidR="009C7519">
              <w:rPr>
                <w:rFonts w:hAnsi="Times New Roman"/>
                <w:szCs w:val="22"/>
              </w:rPr>
              <w:t xml:space="preserve">cam kết </w:t>
            </w:r>
            <w:r w:rsidR="00344696">
              <w:rPr>
                <w:rFonts w:hAnsi="Times New Roman"/>
                <w:szCs w:val="22"/>
              </w:rPr>
              <w:t>Vốn Chủ Sở Hữu Cơ Bản</w:t>
            </w:r>
            <w:r w:rsidRPr="002316A0">
              <w:rPr>
                <w:rFonts w:hAnsi="Times New Roman"/>
                <w:szCs w:val="22"/>
              </w:rPr>
              <w:t xml:space="preserve"> </w:t>
            </w:r>
            <w:r w:rsidR="009C7519">
              <w:rPr>
                <w:rFonts w:hAnsi="Times New Roman"/>
                <w:szCs w:val="22"/>
              </w:rPr>
              <w:t xml:space="preserve">còn lại nào sẽ được </w:t>
            </w:r>
            <w:r w:rsidRPr="002316A0">
              <w:rPr>
                <w:rFonts w:hAnsi="Times New Roman"/>
                <w:szCs w:val="22"/>
              </w:rPr>
              <w:t>[</w:t>
            </w:r>
            <w:r w:rsidR="00330572">
              <w:rPr>
                <w:rFonts w:hAnsi="Times New Roman"/>
                <w:szCs w:val="22"/>
              </w:rPr>
              <w:t>Các Bên Tài Trợ</w:t>
            </w:r>
            <w:r w:rsidRPr="002316A0">
              <w:rPr>
                <w:rFonts w:hAnsi="Times New Roman"/>
                <w:szCs w:val="22"/>
              </w:rPr>
              <w:t>/</w:t>
            </w:r>
            <w:r w:rsidR="00330572">
              <w:rPr>
                <w:rFonts w:hAnsi="Times New Roman"/>
                <w:szCs w:val="22"/>
              </w:rPr>
              <w:t>Các Cổ Đông</w:t>
            </w:r>
            <w:r w:rsidRPr="002316A0">
              <w:rPr>
                <w:rFonts w:hAnsi="Times New Roman"/>
                <w:szCs w:val="22"/>
              </w:rPr>
              <w:t>]</w:t>
            </w:r>
            <w:r w:rsidR="008925AC">
              <w:rPr>
                <w:rFonts w:hAnsi="Times New Roman"/>
                <w:szCs w:val="22"/>
              </w:rPr>
              <w:t xml:space="preserve"> góp ngay sau khi </w:t>
            </w:r>
            <w:r w:rsidR="0038326B">
              <w:rPr>
                <w:rFonts w:hAnsi="Times New Roman"/>
                <w:szCs w:val="22"/>
              </w:rPr>
              <w:t>Đại Lý Liên Tín Dụng</w:t>
            </w:r>
            <w:r w:rsidRPr="002316A0">
              <w:rPr>
                <w:rFonts w:hAnsi="Times New Roman"/>
                <w:szCs w:val="22"/>
              </w:rPr>
              <w:t xml:space="preserve"> </w:t>
            </w:r>
            <w:r w:rsidR="008925AC">
              <w:rPr>
                <w:rFonts w:hAnsi="Times New Roman"/>
                <w:szCs w:val="22"/>
              </w:rPr>
              <w:t>yêu cầu sau khi xảy ra một Sự Kiện Vi Phạm</w:t>
            </w:r>
            <w:r w:rsidRPr="002316A0">
              <w:rPr>
                <w:rFonts w:hAnsi="Times New Roman"/>
                <w:szCs w:val="22"/>
              </w:rPr>
              <w:t xml:space="preserve"> </w:t>
            </w:r>
            <w:r w:rsidR="008925AC">
              <w:rPr>
                <w:rFonts w:hAnsi="Times New Roman"/>
                <w:szCs w:val="22"/>
              </w:rPr>
              <w:t>mà vẫn đang còn tiếp diễn</w:t>
            </w:r>
            <w:r w:rsidRPr="002316A0">
              <w:rPr>
                <w:rFonts w:hAnsi="Times New Roman"/>
                <w:szCs w:val="22"/>
              </w:rPr>
              <w:t>.]</w:t>
            </w:r>
            <w:bookmarkStart w:id="27" w:name="_Ref27484807"/>
            <w:r>
              <w:rPr>
                <w:rStyle w:val="FootnoteReference"/>
                <w:rFonts w:ascii="Times New Roman" w:hAnsi="Times New Roman"/>
                <w:szCs w:val="22"/>
              </w:rPr>
              <w:footnoteReference w:id="34"/>
            </w:r>
            <w:bookmarkEnd w:id="27"/>
          </w:p>
          <w:p w14:paraId="321FC116" w14:textId="4300B018" w:rsidR="003031FC" w:rsidRPr="002316A0" w:rsidRDefault="00A9182D" w:rsidP="003031FC">
            <w:pPr>
              <w:pStyle w:val="General2L5"/>
              <w:rPr>
                <w:rFonts w:hAnsi="Times New Roman"/>
                <w:szCs w:val="22"/>
              </w:rPr>
            </w:pPr>
            <w:r w:rsidRPr="002316A0">
              <w:rPr>
                <w:rFonts w:hAnsi="Times New Roman"/>
                <w:szCs w:val="22"/>
              </w:rPr>
              <w:t>[</w:t>
            </w:r>
            <w:r w:rsidR="00330572">
              <w:rPr>
                <w:rFonts w:hAnsi="Times New Roman"/>
                <w:szCs w:val="22"/>
              </w:rPr>
              <w:t>Các Cổ Đông</w:t>
            </w:r>
            <w:r w:rsidRPr="002316A0">
              <w:rPr>
                <w:rFonts w:hAnsi="Times New Roman"/>
                <w:szCs w:val="22"/>
              </w:rPr>
              <w:t xml:space="preserve"> </w:t>
            </w:r>
            <w:r w:rsidR="008925AC">
              <w:rPr>
                <w:rFonts w:hAnsi="Times New Roman"/>
                <w:szCs w:val="22"/>
              </w:rPr>
              <w:t xml:space="preserve">sẽ đăng ký góp thêm vốn vào </w:t>
            </w:r>
            <w:r w:rsidR="00066DDC">
              <w:rPr>
                <w:rFonts w:hAnsi="Times New Roman"/>
                <w:szCs w:val="22"/>
              </w:rPr>
              <w:t>Công Ty Dự Án</w:t>
            </w:r>
            <w:r w:rsidRPr="002316A0">
              <w:rPr>
                <w:rFonts w:hAnsi="Times New Roman"/>
                <w:szCs w:val="22"/>
              </w:rPr>
              <w:t xml:space="preserve"> </w:t>
            </w:r>
            <w:r w:rsidR="0038326B">
              <w:rPr>
                <w:rFonts w:hAnsi="Times New Roman"/>
                <w:szCs w:val="22"/>
              </w:rPr>
              <w:t>và</w:t>
            </w:r>
            <w:r w:rsidRPr="002316A0">
              <w:rPr>
                <w:rFonts w:hAnsi="Times New Roman"/>
                <w:szCs w:val="22"/>
              </w:rPr>
              <w:t>/</w:t>
            </w:r>
            <w:r w:rsidR="0038326B">
              <w:rPr>
                <w:rFonts w:hAnsi="Times New Roman"/>
                <w:szCs w:val="22"/>
              </w:rPr>
              <w:t>hoặc</w:t>
            </w:r>
            <w:r w:rsidRPr="002316A0">
              <w:rPr>
                <w:rFonts w:hAnsi="Times New Roman"/>
                <w:szCs w:val="22"/>
              </w:rPr>
              <w:t xml:space="preserve"> </w:t>
            </w:r>
            <w:r w:rsidR="008925AC">
              <w:rPr>
                <w:rFonts w:hAnsi="Times New Roman"/>
                <w:szCs w:val="22"/>
              </w:rPr>
              <w:t xml:space="preserve">sẽ cho </w:t>
            </w:r>
            <w:r w:rsidR="00066DDC">
              <w:rPr>
                <w:rFonts w:hAnsi="Times New Roman"/>
                <w:szCs w:val="22"/>
              </w:rPr>
              <w:t>Công Ty Dự Án</w:t>
            </w:r>
            <w:r w:rsidRPr="002316A0">
              <w:rPr>
                <w:rFonts w:hAnsi="Times New Roman"/>
                <w:szCs w:val="22"/>
              </w:rPr>
              <w:t xml:space="preserve"> </w:t>
            </w:r>
            <w:r w:rsidR="008925AC">
              <w:rPr>
                <w:rFonts w:hAnsi="Times New Roman"/>
                <w:szCs w:val="22"/>
              </w:rPr>
              <w:t xml:space="preserve">vay thêm các khoản vay thứ cấp với tổng số tiền là </w:t>
            </w:r>
            <w:r w:rsidRPr="002316A0">
              <w:rPr>
                <w:rFonts w:hAnsi="Times New Roman"/>
                <w:szCs w:val="22"/>
              </w:rPr>
              <w:t>[</w:t>
            </w:r>
            <w:r w:rsidRPr="000A61CC">
              <w:rPr>
                <w:rFonts w:hAnsi="Times New Roman"/>
                <w:szCs w:val="22"/>
              </w:rPr>
              <w:t>•</w:t>
            </w:r>
            <w:r w:rsidRPr="002316A0">
              <w:rPr>
                <w:rFonts w:hAnsi="Times New Roman"/>
                <w:szCs w:val="22"/>
              </w:rPr>
              <w:t xml:space="preserve">] </w:t>
            </w:r>
            <w:r w:rsidR="008925AC">
              <w:rPr>
                <w:rFonts w:hAnsi="Times New Roman"/>
                <w:szCs w:val="22"/>
              </w:rPr>
              <w:t xml:space="preserve">trên cơ sở dự phòng để thanh toán cho phần Chi Phí Dự Án phát sinh vượt mức </w:t>
            </w:r>
            <w:r w:rsidRPr="002316A0">
              <w:rPr>
                <w:rFonts w:hAnsi="Times New Roman"/>
                <w:szCs w:val="22"/>
              </w:rPr>
              <w:t>(</w:t>
            </w:r>
            <w:r w:rsidR="008925AC">
              <w:rPr>
                <w:rFonts w:hAnsi="Times New Roman"/>
                <w:szCs w:val="22"/>
              </w:rPr>
              <w:t>“</w:t>
            </w:r>
            <w:r w:rsidR="008925AC">
              <w:rPr>
                <w:rFonts w:hAnsi="Times New Roman"/>
                <w:b/>
                <w:bCs/>
                <w:szCs w:val="22"/>
              </w:rPr>
              <w:t>Vốn Chủ Sở Hữu Dự Phòng</w:t>
            </w:r>
            <w:r w:rsidR="008925AC">
              <w:rPr>
                <w:rFonts w:hAnsi="Times New Roman"/>
                <w:szCs w:val="22"/>
              </w:rPr>
              <w:t>”</w:t>
            </w:r>
            <w:r w:rsidRPr="002316A0">
              <w:rPr>
                <w:rFonts w:hAnsi="Times New Roman"/>
                <w:szCs w:val="22"/>
              </w:rPr>
              <w:t>).]</w:t>
            </w:r>
            <w:r>
              <w:rPr>
                <w:rStyle w:val="FootnoteReference"/>
                <w:rFonts w:ascii="Times New Roman" w:hAnsi="Times New Roman"/>
                <w:szCs w:val="22"/>
              </w:rPr>
              <w:footnoteReference w:id="35"/>
            </w:r>
          </w:p>
          <w:p w14:paraId="073F24A4" w14:textId="22BAA703" w:rsidR="003031FC" w:rsidRPr="00525485" w:rsidRDefault="00A9182D" w:rsidP="00C66649">
            <w:pPr>
              <w:pStyle w:val="General2L5"/>
            </w:pPr>
            <w:r w:rsidRPr="002316A0">
              <w:rPr>
                <w:rFonts w:hAnsi="Times New Roman"/>
                <w:szCs w:val="22"/>
              </w:rPr>
              <w:t>[</w:t>
            </w:r>
            <w:r w:rsidR="001904A5">
              <w:rPr>
                <w:rFonts w:hAnsi="Times New Roman"/>
                <w:szCs w:val="22"/>
              </w:rPr>
              <w:t xml:space="preserve">Nghĩa vụ của </w:t>
            </w:r>
            <w:r w:rsidR="00330572">
              <w:rPr>
                <w:rFonts w:hAnsi="Times New Roman"/>
                <w:szCs w:val="22"/>
              </w:rPr>
              <w:t>Các Cổ Đông</w:t>
            </w:r>
            <w:r w:rsidRPr="002316A0">
              <w:rPr>
                <w:rFonts w:hAnsi="Times New Roman"/>
                <w:szCs w:val="22"/>
              </w:rPr>
              <w:t xml:space="preserve"> </w:t>
            </w:r>
            <w:r w:rsidR="001904A5">
              <w:rPr>
                <w:rFonts w:hAnsi="Times New Roman"/>
                <w:szCs w:val="22"/>
              </w:rPr>
              <w:t xml:space="preserve">phải góp </w:t>
            </w:r>
            <w:r w:rsidR="00344696">
              <w:rPr>
                <w:rFonts w:hAnsi="Times New Roman"/>
                <w:szCs w:val="22"/>
              </w:rPr>
              <w:t>Vốn Chủ Sở Hữu Cơ Bản</w:t>
            </w:r>
            <w:r w:rsidRPr="002316A0">
              <w:rPr>
                <w:rFonts w:hAnsi="Times New Roman"/>
                <w:szCs w:val="22"/>
              </w:rPr>
              <w:t xml:space="preserve"> [</w:t>
            </w:r>
            <w:r w:rsidR="0038326B">
              <w:rPr>
                <w:rFonts w:hAnsi="Times New Roman"/>
                <w:szCs w:val="22"/>
              </w:rPr>
              <w:t>và</w:t>
            </w:r>
            <w:r w:rsidRPr="002316A0">
              <w:rPr>
                <w:rFonts w:hAnsi="Times New Roman"/>
                <w:szCs w:val="22"/>
              </w:rPr>
              <w:t xml:space="preserve"> </w:t>
            </w:r>
            <w:r w:rsidR="008925AC">
              <w:rPr>
                <w:rFonts w:hAnsi="Times New Roman"/>
                <w:szCs w:val="22"/>
              </w:rPr>
              <w:t>Vốn Chủ Sở Hữu Dự Phòng</w:t>
            </w:r>
            <w:r w:rsidRPr="002316A0">
              <w:rPr>
                <w:rFonts w:hAnsi="Times New Roman"/>
                <w:szCs w:val="22"/>
              </w:rPr>
              <w:t xml:space="preserve">] </w:t>
            </w:r>
            <w:r w:rsidR="001904A5">
              <w:rPr>
                <w:rFonts w:hAnsi="Times New Roman"/>
                <w:szCs w:val="22"/>
              </w:rPr>
              <w:t>sẽ được hỗ trợ bởi [</w:t>
            </w:r>
            <w:r w:rsidR="00C66649">
              <w:rPr>
                <w:rFonts w:hAnsi="Times New Roman"/>
                <w:szCs w:val="22"/>
              </w:rPr>
              <w:t>theo</w:t>
            </w:r>
            <w:r w:rsidR="00C66649">
              <w:rPr>
                <w:rFonts w:hAnsi="Times New Roman"/>
                <w:szCs w:val="22"/>
                <w:lang w:val="vi-VN"/>
              </w:rPr>
              <w:t xml:space="preserve"> </w:t>
            </w:r>
            <w:r w:rsidR="001904A5">
              <w:rPr>
                <w:rFonts w:hAnsi="Times New Roman"/>
                <w:szCs w:val="22"/>
              </w:rPr>
              <w:t xml:space="preserve">các thư tín dụng trả theo yêu cầu, có hình thức và nội dung </w:t>
            </w:r>
            <w:r w:rsidR="00821D99">
              <w:rPr>
                <w:rFonts w:hAnsi="Times New Roman"/>
                <w:szCs w:val="22"/>
              </w:rPr>
              <w:t xml:space="preserve">đáp ứng </w:t>
            </w:r>
            <w:r w:rsidR="0038326B">
              <w:rPr>
                <w:rFonts w:hAnsi="Times New Roman"/>
                <w:szCs w:val="22"/>
              </w:rPr>
              <w:t>Các Bên Cho Vay</w:t>
            </w:r>
            <w:r w:rsidR="001904A5">
              <w:rPr>
                <w:rFonts w:hAnsi="Times New Roman"/>
                <w:szCs w:val="22"/>
              </w:rPr>
              <w:t>, được phát hành bởi một hoặc nhiều ngân</w:t>
            </w:r>
            <w:r w:rsidR="000C2F38">
              <w:rPr>
                <w:rFonts w:hAnsi="Times New Roman"/>
                <w:szCs w:val="22"/>
              </w:rPr>
              <w:t xml:space="preserve"> </w:t>
            </w:r>
            <w:r w:rsidR="001904A5">
              <w:rPr>
                <w:rFonts w:hAnsi="Times New Roman"/>
                <w:szCs w:val="22"/>
              </w:rPr>
              <w:t xml:space="preserve">hàng có mức xếp hạng tín dụng dài hạn tối thiểu từ </w:t>
            </w:r>
            <w:r w:rsidRPr="002316A0">
              <w:rPr>
                <w:rFonts w:hAnsi="Times New Roman"/>
                <w:szCs w:val="22"/>
              </w:rPr>
              <w:t>[</w:t>
            </w:r>
            <w:r w:rsidRPr="00124F08">
              <w:rPr>
                <w:rFonts w:hAnsi="Times New Roman"/>
                <w:szCs w:val="22"/>
              </w:rPr>
              <w:t>•</w:t>
            </w:r>
            <w:r>
              <w:rPr>
                <w:rFonts w:hAnsi="Times New Roman"/>
                <w:szCs w:val="22"/>
              </w:rPr>
              <w:t xml:space="preserve">] </w:t>
            </w:r>
            <w:r w:rsidR="001904A5">
              <w:rPr>
                <w:rFonts w:hAnsi="Times New Roman"/>
                <w:szCs w:val="22"/>
              </w:rPr>
              <w:t>vào từng thời điểm</w:t>
            </w:r>
            <w:r w:rsidRPr="002316A0">
              <w:rPr>
                <w:rFonts w:hAnsi="Times New Roman"/>
                <w:szCs w:val="22"/>
              </w:rPr>
              <w:t>] [</w:t>
            </w:r>
            <w:r w:rsidR="0038326B">
              <w:rPr>
                <w:rFonts w:hAnsi="Times New Roman"/>
                <w:szCs w:val="22"/>
              </w:rPr>
              <w:t>và</w:t>
            </w:r>
            <w:r w:rsidRPr="002316A0">
              <w:rPr>
                <w:rFonts w:hAnsi="Times New Roman"/>
                <w:szCs w:val="22"/>
              </w:rPr>
              <w:t>/</w:t>
            </w:r>
            <w:r w:rsidR="0038326B">
              <w:rPr>
                <w:rFonts w:hAnsi="Times New Roman"/>
                <w:szCs w:val="22"/>
              </w:rPr>
              <w:t>hoặc</w:t>
            </w:r>
            <w:r w:rsidRPr="002316A0">
              <w:rPr>
                <w:rFonts w:hAnsi="Times New Roman"/>
                <w:szCs w:val="22"/>
              </w:rPr>
              <w:t>][</w:t>
            </w:r>
            <w:r w:rsidR="000A7427">
              <w:rPr>
                <w:rFonts w:hAnsi="Times New Roman"/>
                <w:szCs w:val="22"/>
              </w:rPr>
              <w:t xml:space="preserve">một bảo lãnh của công ty mẹ với hình thức và nội dung </w:t>
            </w:r>
            <w:r w:rsidR="00821D99">
              <w:rPr>
                <w:rFonts w:hAnsi="Times New Roman"/>
                <w:szCs w:val="22"/>
              </w:rPr>
              <w:t xml:space="preserve">đáp ứng </w:t>
            </w:r>
            <w:r w:rsidR="0038326B">
              <w:rPr>
                <w:rFonts w:hAnsi="Times New Roman"/>
                <w:szCs w:val="22"/>
              </w:rPr>
              <w:t>Các Bên Cho Vay</w:t>
            </w:r>
            <w:r w:rsidRPr="002316A0">
              <w:rPr>
                <w:rFonts w:hAnsi="Times New Roman"/>
                <w:szCs w:val="22"/>
              </w:rPr>
              <w:t xml:space="preserve"> [</w:t>
            </w:r>
            <w:r w:rsidR="000A7427">
              <w:rPr>
                <w:rFonts w:hAnsi="Times New Roman"/>
                <w:szCs w:val="22"/>
              </w:rPr>
              <w:t xml:space="preserve">trừ khi </w:t>
            </w:r>
            <w:r w:rsidRPr="002316A0">
              <w:rPr>
                <w:rFonts w:hAnsi="Times New Roman"/>
                <w:szCs w:val="22"/>
              </w:rPr>
              <w:t>[</w:t>
            </w:r>
            <w:r w:rsidR="000A7427">
              <w:rPr>
                <w:rFonts w:hAnsi="Times New Roman"/>
                <w:szCs w:val="22"/>
              </w:rPr>
              <w:t xml:space="preserve">mức xếp hạng của </w:t>
            </w:r>
            <w:r w:rsidR="000A7427">
              <w:rPr>
                <w:rFonts w:hAnsi="Times New Roman"/>
                <w:i/>
                <w:iCs/>
                <w:szCs w:val="22"/>
              </w:rPr>
              <w:t>công ty mẹ</w:t>
            </w:r>
            <w:r w:rsidRPr="002316A0">
              <w:rPr>
                <w:rFonts w:hAnsi="Times New Roman"/>
                <w:szCs w:val="22"/>
              </w:rPr>
              <w:t xml:space="preserve">] </w:t>
            </w:r>
            <w:r w:rsidR="003B7549">
              <w:rPr>
                <w:rFonts w:hAnsi="Times New Roman"/>
                <w:szCs w:val="22"/>
              </w:rPr>
              <w:t xml:space="preserve">xuống thấp hơn </w:t>
            </w:r>
            <w:r w:rsidRPr="002316A0">
              <w:rPr>
                <w:rFonts w:hAnsi="Times New Roman"/>
                <w:szCs w:val="22"/>
              </w:rPr>
              <w:t>[</w:t>
            </w:r>
            <w:r w:rsidRPr="000A61CC">
              <w:rPr>
                <w:rFonts w:hAnsi="Times New Roman"/>
                <w:szCs w:val="22"/>
              </w:rPr>
              <w:t>•</w:t>
            </w:r>
            <w:r w:rsidRPr="002316A0">
              <w:rPr>
                <w:rFonts w:hAnsi="Times New Roman"/>
                <w:szCs w:val="22"/>
              </w:rPr>
              <w:t>]</w:t>
            </w:r>
            <w:r>
              <w:rPr>
                <w:rStyle w:val="FootnoteReference"/>
                <w:rFonts w:ascii="Times New Roman" w:hAnsi="Times New Roman"/>
                <w:szCs w:val="22"/>
              </w:rPr>
              <w:footnoteReference w:id="36"/>
            </w:r>
            <w:r w:rsidRPr="002316A0">
              <w:rPr>
                <w:rFonts w:hAnsi="Times New Roman"/>
                <w:szCs w:val="22"/>
              </w:rPr>
              <w:t xml:space="preserve"> </w:t>
            </w:r>
            <w:r w:rsidR="0038326B">
              <w:rPr>
                <w:rFonts w:hAnsi="Times New Roman"/>
                <w:szCs w:val="22"/>
              </w:rPr>
              <w:t>hoặc</w:t>
            </w:r>
            <w:r w:rsidRPr="002316A0">
              <w:rPr>
                <w:rFonts w:hAnsi="Times New Roman"/>
                <w:szCs w:val="22"/>
              </w:rPr>
              <w:t xml:space="preserve"> </w:t>
            </w:r>
            <w:r w:rsidR="003B7549">
              <w:rPr>
                <w:rFonts w:hAnsi="Times New Roman"/>
                <w:szCs w:val="22"/>
              </w:rPr>
              <w:t>tương đương</w:t>
            </w:r>
            <w:r w:rsidRPr="002316A0">
              <w:rPr>
                <w:rFonts w:hAnsi="Times New Roman"/>
                <w:szCs w:val="22"/>
              </w:rPr>
              <w:t>]/[</w:t>
            </w:r>
            <w:r w:rsidR="003B7549">
              <w:rPr>
                <w:rFonts w:hAnsi="Times New Roman"/>
                <w:i/>
                <w:iCs/>
                <w:szCs w:val="22"/>
              </w:rPr>
              <w:t>các ngưỡng tài chính được chấp nhận khác</w:t>
            </w:r>
            <w:r w:rsidRPr="002316A0">
              <w:rPr>
                <w:rFonts w:hAnsi="Times New Roman"/>
                <w:szCs w:val="22"/>
              </w:rPr>
              <w:t xml:space="preserve">], </w:t>
            </w:r>
            <w:r w:rsidR="003B7549">
              <w:rPr>
                <w:rFonts w:hAnsi="Times New Roman"/>
                <w:szCs w:val="22"/>
              </w:rPr>
              <w:t xml:space="preserve">trong trường hợp này các nghĩa vụ sẽ được hỗ trợ bởi một thư tín dụng </w:t>
            </w:r>
            <w:r w:rsidRPr="002316A0">
              <w:rPr>
                <w:rFonts w:hAnsi="Times New Roman"/>
                <w:szCs w:val="22"/>
              </w:rPr>
              <w:t>[</w:t>
            </w:r>
            <w:r w:rsidR="003B7549">
              <w:rPr>
                <w:rFonts w:hAnsi="Times New Roman"/>
                <w:i/>
                <w:iCs/>
                <w:szCs w:val="22"/>
              </w:rPr>
              <w:t>như nêu trên</w:t>
            </w:r>
            <w:r w:rsidRPr="002316A0">
              <w:rPr>
                <w:rFonts w:hAnsi="Times New Roman"/>
                <w:szCs w:val="22"/>
              </w:rPr>
              <w:t>]].</w:t>
            </w:r>
            <w:r w:rsidR="0038326B">
              <w:rPr>
                <w:rFonts w:hAnsi="Times New Roman"/>
                <w:szCs w:val="22"/>
              </w:rPr>
              <w:t xml:space="preserve"> </w:t>
            </w:r>
            <w:r w:rsidRPr="002316A0">
              <w:rPr>
                <w:rFonts w:hAnsi="Times New Roman"/>
                <w:szCs w:val="22"/>
              </w:rPr>
              <w:t>[</w:t>
            </w:r>
            <w:r w:rsidR="003B7549">
              <w:rPr>
                <w:rFonts w:hAnsi="Times New Roman"/>
                <w:szCs w:val="22"/>
              </w:rPr>
              <w:t xml:space="preserve">Các thư tín dụng trả theo yêu cầu </w:t>
            </w:r>
            <w:r w:rsidR="0038326B">
              <w:rPr>
                <w:rFonts w:hAnsi="Times New Roman"/>
                <w:szCs w:val="22"/>
              </w:rPr>
              <w:t>và</w:t>
            </w:r>
            <w:r w:rsidRPr="002316A0">
              <w:rPr>
                <w:rFonts w:hAnsi="Times New Roman"/>
                <w:szCs w:val="22"/>
              </w:rPr>
              <w:t>/</w:t>
            </w:r>
            <w:r w:rsidR="0038326B">
              <w:rPr>
                <w:rFonts w:hAnsi="Times New Roman"/>
                <w:szCs w:val="22"/>
              </w:rPr>
              <w:t>hoặc</w:t>
            </w:r>
            <w:r w:rsidRPr="002316A0">
              <w:rPr>
                <w:rFonts w:hAnsi="Times New Roman"/>
                <w:szCs w:val="22"/>
              </w:rPr>
              <w:t xml:space="preserve"> </w:t>
            </w:r>
            <w:r w:rsidR="003B7549">
              <w:rPr>
                <w:rFonts w:hAnsi="Times New Roman"/>
                <w:szCs w:val="22"/>
              </w:rPr>
              <w:t>bảo lãnh của công ty mẹ nói trên</w:t>
            </w:r>
            <w:r w:rsidRPr="002316A0">
              <w:rPr>
                <w:rFonts w:hAnsi="Times New Roman"/>
                <w:szCs w:val="22"/>
              </w:rPr>
              <w:t>] (</w:t>
            </w:r>
            <w:r w:rsidR="0038326B">
              <w:rPr>
                <w:rFonts w:hAnsi="Times New Roman"/>
                <w:szCs w:val="22"/>
              </w:rPr>
              <w:t xml:space="preserve">và </w:t>
            </w:r>
            <w:r w:rsidR="003B7549">
              <w:rPr>
                <w:rFonts w:hAnsi="Times New Roman"/>
                <w:szCs w:val="22"/>
              </w:rPr>
              <w:t>các nghĩa vụ theo đó</w:t>
            </w:r>
            <w:r w:rsidRPr="002316A0">
              <w:rPr>
                <w:rFonts w:hAnsi="Times New Roman"/>
                <w:szCs w:val="22"/>
              </w:rPr>
              <w:t xml:space="preserve">) </w:t>
            </w:r>
            <w:r w:rsidR="003B7549">
              <w:rPr>
                <w:rFonts w:hAnsi="Times New Roman"/>
                <w:szCs w:val="22"/>
              </w:rPr>
              <w:t xml:space="preserve">đối với </w:t>
            </w:r>
            <w:r w:rsidR="0038326B">
              <w:rPr>
                <w:rFonts w:hAnsi="Times New Roman"/>
                <w:szCs w:val="22"/>
              </w:rPr>
              <w:t>bất kỳ</w:t>
            </w:r>
            <w:r w:rsidRPr="002316A0">
              <w:rPr>
                <w:rFonts w:hAnsi="Times New Roman"/>
                <w:szCs w:val="22"/>
              </w:rPr>
              <w:t xml:space="preserve"> </w:t>
            </w:r>
            <w:r w:rsidR="00344696">
              <w:rPr>
                <w:rFonts w:hAnsi="Times New Roman"/>
                <w:szCs w:val="22"/>
              </w:rPr>
              <w:t>Vốn Chủ Sở Hữu Cơ Bản</w:t>
            </w:r>
            <w:r w:rsidRPr="002316A0">
              <w:rPr>
                <w:rFonts w:hAnsi="Times New Roman"/>
                <w:szCs w:val="22"/>
              </w:rPr>
              <w:t xml:space="preserve"> </w:t>
            </w:r>
            <w:r w:rsidR="003B7549">
              <w:rPr>
                <w:rFonts w:hAnsi="Times New Roman"/>
                <w:szCs w:val="22"/>
              </w:rPr>
              <w:t xml:space="preserve">nào </w:t>
            </w:r>
            <w:r w:rsidRPr="002316A0">
              <w:rPr>
                <w:rFonts w:hAnsi="Times New Roman"/>
                <w:szCs w:val="22"/>
              </w:rPr>
              <w:t>[</w:t>
            </w:r>
            <w:r w:rsidR="0038326B">
              <w:rPr>
                <w:rFonts w:hAnsi="Times New Roman"/>
                <w:szCs w:val="22"/>
              </w:rPr>
              <w:t>và</w:t>
            </w:r>
            <w:r w:rsidRPr="002316A0">
              <w:rPr>
                <w:rFonts w:hAnsi="Times New Roman"/>
                <w:szCs w:val="22"/>
              </w:rPr>
              <w:t xml:space="preserve"> </w:t>
            </w:r>
            <w:r w:rsidR="008925AC">
              <w:rPr>
                <w:rFonts w:hAnsi="Times New Roman"/>
                <w:szCs w:val="22"/>
              </w:rPr>
              <w:t>Vốn Chủ Sở Hữu Dự Phòng</w:t>
            </w:r>
            <w:r w:rsidRPr="002316A0">
              <w:rPr>
                <w:rFonts w:hAnsi="Times New Roman"/>
                <w:szCs w:val="22"/>
              </w:rPr>
              <w:t xml:space="preserve">] </w:t>
            </w:r>
            <w:r w:rsidR="003B7549">
              <w:rPr>
                <w:rFonts w:hAnsi="Times New Roman"/>
                <w:szCs w:val="22"/>
              </w:rPr>
              <w:t>sẽ được giải trừ vào Ngày Hoàn Tất Tài Chính</w:t>
            </w:r>
            <w:r w:rsidRPr="002316A0">
              <w:rPr>
                <w:rFonts w:hAnsi="Times New Roman"/>
                <w:szCs w:val="22"/>
              </w:rPr>
              <w:t>.]]</w:t>
            </w:r>
          </w:p>
        </w:tc>
      </w:tr>
      <w:tr w:rsidR="000C453E" w14:paraId="4CCA87E3" w14:textId="77777777" w:rsidTr="003031FC">
        <w:trPr>
          <w:cantSplit/>
        </w:trPr>
        <w:tc>
          <w:tcPr>
            <w:tcW w:w="3828" w:type="dxa"/>
          </w:tcPr>
          <w:p w14:paraId="27E9952D" w14:textId="77777777" w:rsidR="003031FC" w:rsidRPr="004D22C0" w:rsidRDefault="00A9182D" w:rsidP="00DB7E5F">
            <w:pPr>
              <w:pStyle w:val="General2L3"/>
              <w:rPr>
                <w:rFonts w:hAnsi="Times New Roman"/>
                <w:b/>
                <w:szCs w:val="22"/>
              </w:rPr>
            </w:pPr>
            <w:r w:rsidRPr="004D22C0">
              <w:rPr>
                <w:rFonts w:hAnsi="Times New Roman"/>
                <w:b/>
                <w:szCs w:val="22"/>
              </w:rPr>
              <w:lastRenderedPageBreak/>
              <w:t>[</w:t>
            </w:r>
            <w:r w:rsidR="00DB7E5F">
              <w:rPr>
                <w:rFonts w:hAnsi="Times New Roman"/>
                <w:b/>
                <w:szCs w:val="22"/>
              </w:rPr>
              <w:t xml:space="preserve">Hỗ trợ/Cam kết của </w:t>
            </w:r>
            <w:r w:rsidR="006649BE">
              <w:rPr>
                <w:rFonts w:hAnsi="Times New Roman"/>
                <w:b/>
                <w:szCs w:val="22"/>
              </w:rPr>
              <w:t>Bên Tài Trợ</w:t>
            </w:r>
            <w:r w:rsidRPr="004D22C0">
              <w:rPr>
                <w:rFonts w:hAnsi="Times New Roman"/>
                <w:b/>
                <w:szCs w:val="22"/>
              </w:rPr>
              <w:t>:]</w:t>
            </w:r>
            <w:r>
              <w:rPr>
                <w:rStyle w:val="FootnoteReference"/>
                <w:rFonts w:ascii="Times New Roman" w:hAnsi="Times New Roman"/>
                <w:b/>
                <w:bCs/>
                <w:szCs w:val="22"/>
              </w:rPr>
              <w:footnoteReference w:id="37"/>
            </w:r>
          </w:p>
        </w:tc>
        <w:tc>
          <w:tcPr>
            <w:tcW w:w="5243" w:type="dxa"/>
          </w:tcPr>
          <w:p w14:paraId="470CB00C" w14:textId="2582ACA3" w:rsidR="003031FC" w:rsidRPr="000A61CC" w:rsidRDefault="00C91791" w:rsidP="003031FC">
            <w:pPr>
              <w:pStyle w:val="BodyText"/>
              <w:ind w:left="0"/>
              <w:rPr>
                <w:rFonts w:ascii="Times New Roman" w:hAnsi="Times New Roman"/>
                <w:szCs w:val="22"/>
              </w:rPr>
            </w:pPr>
            <w:r>
              <w:rPr>
                <w:rFonts w:ascii="Times New Roman" w:hAnsi="Times New Roman"/>
                <w:szCs w:val="22"/>
              </w:rPr>
              <w:t>[</w:t>
            </w:r>
            <w:r w:rsidR="00A9182D" w:rsidRPr="000A61CC">
              <w:rPr>
                <w:rFonts w:ascii="Times New Roman" w:hAnsi="Times New Roman"/>
                <w:szCs w:val="22"/>
              </w:rPr>
              <w:t>].</w:t>
            </w:r>
          </w:p>
        </w:tc>
      </w:tr>
      <w:tr w:rsidR="000C453E" w14:paraId="55932BDE" w14:textId="77777777" w:rsidTr="003031FC">
        <w:trPr>
          <w:cantSplit/>
        </w:trPr>
        <w:tc>
          <w:tcPr>
            <w:tcW w:w="3828" w:type="dxa"/>
          </w:tcPr>
          <w:p w14:paraId="10CBECE7" w14:textId="77777777" w:rsidR="003031FC" w:rsidRPr="004D22C0" w:rsidRDefault="000E430F" w:rsidP="003031FC">
            <w:pPr>
              <w:pStyle w:val="General2L3"/>
              <w:rPr>
                <w:rFonts w:hAnsi="Times New Roman"/>
                <w:b/>
                <w:szCs w:val="22"/>
              </w:rPr>
            </w:pPr>
            <w:r w:rsidRPr="000E430F">
              <w:rPr>
                <w:rFonts w:hAnsi="Times New Roman"/>
                <w:b/>
                <w:szCs w:val="22"/>
              </w:rPr>
              <w:t>Tỷ Suất Nợ Trên Vốn Chủ Sở Hữu</w:t>
            </w:r>
            <w:r w:rsidR="00A9182D" w:rsidRPr="004D22C0">
              <w:rPr>
                <w:rFonts w:hAnsi="Times New Roman"/>
                <w:b/>
                <w:szCs w:val="22"/>
              </w:rPr>
              <w:t>:</w:t>
            </w:r>
            <w:r w:rsidR="00A9182D">
              <w:rPr>
                <w:rStyle w:val="FootnoteReference"/>
                <w:b/>
                <w:szCs w:val="22"/>
              </w:rPr>
              <w:footnoteReference w:id="38"/>
            </w:r>
          </w:p>
        </w:tc>
        <w:tc>
          <w:tcPr>
            <w:tcW w:w="5243" w:type="dxa"/>
          </w:tcPr>
          <w:p w14:paraId="7A4C20CC" w14:textId="77777777" w:rsidR="003031FC" w:rsidRPr="004D22C0" w:rsidRDefault="00A9182D" w:rsidP="001D4138">
            <w:pPr>
              <w:pStyle w:val="BodyText"/>
              <w:ind w:left="0"/>
              <w:rPr>
                <w:rFonts w:ascii="Times New Roman" w:hAnsi="Times New Roman"/>
                <w:szCs w:val="22"/>
              </w:rPr>
            </w:pPr>
            <w:r w:rsidRPr="000A61CC">
              <w:rPr>
                <w:rFonts w:ascii="Times New Roman" w:hAnsi="Times New Roman"/>
                <w:szCs w:val="22"/>
              </w:rPr>
              <w:t>[</w:t>
            </w:r>
            <w:r w:rsidR="001D4138">
              <w:rPr>
                <w:rFonts w:ascii="Times New Roman" w:hAnsi="Times New Roman"/>
                <w:i/>
                <w:iCs/>
                <w:szCs w:val="22"/>
              </w:rPr>
              <w:t xml:space="preserve">Đây là tỷ suất cần có bằng cách lấy Nợ </w:t>
            </w:r>
            <w:r w:rsidRPr="000A61CC">
              <w:rPr>
                <w:rFonts w:ascii="Times New Roman" w:hAnsi="Times New Roman"/>
                <w:i/>
                <w:iCs/>
                <w:szCs w:val="22"/>
              </w:rPr>
              <w:t>(</w:t>
            </w:r>
            <w:r w:rsidR="001D4138">
              <w:rPr>
                <w:rFonts w:ascii="Times New Roman" w:hAnsi="Times New Roman"/>
                <w:i/>
                <w:iCs/>
                <w:szCs w:val="22"/>
              </w:rPr>
              <w:t>nghĩa là tổng số tiền gốc của nợ được ưu tiên thanh toán</w:t>
            </w:r>
            <w:r w:rsidRPr="000A61CC">
              <w:rPr>
                <w:rFonts w:ascii="Times New Roman" w:hAnsi="Times New Roman"/>
                <w:i/>
                <w:iCs/>
                <w:szCs w:val="22"/>
              </w:rPr>
              <w:t xml:space="preserve">) </w:t>
            </w:r>
            <w:r w:rsidR="001D4138">
              <w:rPr>
                <w:rFonts w:ascii="Times New Roman" w:hAnsi="Times New Roman"/>
                <w:i/>
                <w:iCs/>
                <w:szCs w:val="22"/>
              </w:rPr>
              <w:t xml:space="preserve">chia cho Vốn Chủ Sở Hữu </w:t>
            </w:r>
            <w:r w:rsidRPr="000A61CC">
              <w:rPr>
                <w:rFonts w:ascii="Times New Roman" w:hAnsi="Times New Roman"/>
                <w:i/>
                <w:iCs/>
                <w:szCs w:val="22"/>
              </w:rPr>
              <w:t>(</w:t>
            </w:r>
            <w:r w:rsidR="001D4138">
              <w:rPr>
                <w:rFonts w:ascii="Times New Roman" w:hAnsi="Times New Roman"/>
                <w:i/>
                <w:iCs/>
                <w:szCs w:val="22"/>
              </w:rPr>
              <w:t xml:space="preserve">nghĩa là vốn cổ phần đã thanh toán đủ </w:t>
            </w:r>
            <w:r w:rsidRPr="000A61CC">
              <w:rPr>
                <w:rFonts w:ascii="Times New Roman" w:hAnsi="Times New Roman"/>
                <w:i/>
                <w:iCs/>
                <w:szCs w:val="22"/>
              </w:rPr>
              <w:t xml:space="preserve">+ </w:t>
            </w:r>
            <w:r w:rsidR="001D4138">
              <w:rPr>
                <w:rFonts w:ascii="Times New Roman" w:hAnsi="Times New Roman"/>
                <w:i/>
                <w:iCs/>
                <w:szCs w:val="22"/>
              </w:rPr>
              <w:t>các khoản vay cổ đông đã vay và đã cam kết</w:t>
            </w:r>
            <w:r>
              <w:rPr>
                <w:rStyle w:val="FootnoteReference"/>
                <w:i/>
                <w:iCs/>
                <w:szCs w:val="22"/>
              </w:rPr>
              <w:footnoteReference w:id="39"/>
            </w:r>
            <w:r w:rsidRPr="000A61CC">
              <w:rPr>
                <w:rFonts w:ascii="Times New Roman" w:hAnsi="Times New Roman"/>
                <w:i/>
                <w:iCs/>
                <w:szCs w:val="22"/>
              </w:rPr>
              <w:t>).</w:t>
            </w:r>
            <w:r w:rsidRPr="000A61CC">
              <w:rPr>
                <w:rFonts w:ascii="Times New Roman" w:hAnsi="Times New Roman"/>
                <w:szCs w:val="22"/>
              </w:rPr>
              <w:t>]</w:t>
            </w:r>
          </w:p>
        </w:tc>
      </w:tr>
      <w:tr w:rsidR="000C453E" w14:paraId="0BEF2F9E" w14:textId="77777777" w:rsidTr="003031FC">
        <w:trPr>
          <w:cantSplit/>
        </w:trPr>
        <w:tc>
          <w:tcPr>
            <w:tcW w:w="3828" w:type="dxa"/>
          </w:tcPr>
          <w:p w14:paraId="0A06C3EF" w14:textId="77777777" w:rsidR="003031FC" w:rsidRPr="004D22C0" w:rsidRDefault="001D4138" w:rsidP="001D4138">
            <w:pPr>
              <w:pStyle w:val="General2L3"/>
              <w:rPr>
                <w:rFonts w:hAnsi="Times New Roman"/>
                <w:b/>
                <w:szCs w:val="22"/>
              </w:rPr>
            </w:pPr>
            <w:r>
              <w:rPr>
                <w:rFonts w:hAnsi="Times New Roman"/>
                <w:b/>
                <w:szCs w:val="22"/>
              </w:rPr>
              <w:t>Ngày Ký</w:t>
            </w:r>
            <w:r w:rsidR="00A9182D" w:rsidRPr="004D22C0">
              <w:rPr>
                <w:rFonts w:hAnsi="Times New Roman"/>
                <w:b/>
                <w:szCs w:val="22"/>
              </w:rPr>
              <w:t>:</w:t>
            </w:r>
          </w:p>
        </w:tc>
        <w:tc>
          <w:tcPr>
            <w:tcW w:w="5243" w:type="dxa"/>
          </w:tcPr>
          <w:p w14:paraId="40976AF6" w14:textId="77777777" w:rsidR="003031FC" w:rsidRPr="004D22C0" w:rsidRDefault="001D4138" w:rsidP="001D4138">
            <w:pPr>
              <w:pStyle w:val="BodyText"/>
              <w:ind w:left="0"/>
              <w:rPr>
                <w:rFonts w:ascii="Times New Roman" w:hAnsi="Times New Roman"/>
                <w:szCs w:val="22"/>
              </w:rPr>
            </w:pPr>
            <w:r>
              <w:rPr>
                <w:rFonts w:ascii="Times New Roman" w:hAnsi="Times New Roman"/>
                <w:szCs w:val="22"/>
              </w:rPr>
              <w:t>Ngày mà Các Tài Liệu Cấp Vốn</w:t>
            </w:r>
            <w:r w:rsidR="00A9182D" w:rsidRPr="004D22C0">
              <w:rPr>
                <w:rFonts w:ascii="Times New Roman" w:hAnsi="Times New Roman"/>
                <w:szCs w:val="22"/>
              </w:rPr>
              <w:t xml:space="preserve"> </w:t>
            </w:r>
            <w:r>
              <w:rPr>
                <w:rFonts w:ascii="Times New Roman" w:hAnsi="Times New Roman"/>
                <w:szCs w:val="22"/>
              </w:rPr>
              <w:t>được ký kết</w:t>
            </w:r>
            <w:r w:rsidR="00A9182D" w:rsidRPr="004D22C0">
              <w:rPr>
                <w:rFonts w:ascii="Times New Roman" w:hAnsi="Times New Roman"/>
                <w:szCs w:val="22"/>
              </w:rPr>
              <w:t>.</w:t>
            </w:r>
          </w:p>
        </w:tc>
      </w:tr>
      <w:tr w:rsidR="000C453E" w14:paraId="7311A7C1" w14:textId="77777777" w:rsidTr="003031FC">
        <w:trPr>
          <w:cantSplit/>
        </w:trPr>
        <w:tc>
          <w:tcPr>
            <w:tcW w:w="3828" w:type="dxa"/>
          </w:tcPr>
          <w:p w14:paraId="7202887A" w14:textId="77777777" w:rsidR="003031FC" w:rsidRPr="004D22C0" w:rsidRDefault="00330572" w:rsidP="003031FC">
            <w:pPr>
              <w:pStyle w:val="General2L3"/>
              <w:rPr>
                <w:rFonts w:hAnsi="Times New Roman"/>
                <w:b/>
                <w:szCs w:val="22"/>
              </w:rPr>
            </w:pPr>
            <w:r>
              <w:rPr>
                <w:rFonts w:hAnsi="Times New Roman"/>
                <w:b/>
                <w:szCs w:val="22"/>
              </w:rPr>
              <w:t>Ngày Kết Thúc Tài Chính</w:t>
            </w:r>
            <w:r w:rsidR="00A9182D" w:rsidRPr="004D22C0">
              <w:rPr>
                <w:rFonts w:hAnsi="Times New Roman"/>
                <w:b/>
                <w:szCs w:val="22"/>
              </w:rPr>
              <w:t>:</w:t>
            </w:r>
          </w:p>
        </w:tc>
        <w:tc>
          <w:tcPr>
            <w:tcW w:w="5243" w:type="dxa"/>
          </w:tcPr>
          <w:p w14:paraId="663AA67B" w14:textId="77777777" w:rsidR="003031FC" w:rsidRPr="004D22C0" w:rsidRDefault="001D4138" w:rsidP="001D4138">
            <w:pPr>
              <w:pStyle w:val="BodyText"/>
              <w:ind w:left="0"/>
              <w:rPr>
                <w:rFonts w:ascii="Times New Roman" w:hAnsi="Times New Roman"/>
                <w:szCs w:val="22"/>
              </w:rPr>
            </w:pPr>
            <w:r>
              <w:rPr>
                <w:rFonts w:ascii="Times New Roman" w:hAnsi="Times New Roman"/>
                <w:szCs w:val="22"/>
              </w:rPr>
              <w:t>Ngày đáp ứng hoặc cho miễn thực hiện tất cả các điều kiện tiên quyết ban đầu đối với việc kết thúc tài chính như được quy định trong phần “Các Điều Kiện Tiên Quyết”</w:t>
            </w:r>
            <w:r w:rsidR="00A9182D" w:rsidRPr="004D22C0">
              <w:rPr>
                <w:rFonts w:ascii="Times New Roman" w:hAnsi="Times New Roman"/>
                <w:szCs w:val="22"/>
              </w:rPr>
              <w:t xml:space="preserve"> </w:t>
            </w:r>
            <w:r>
              <w:rPr>
                <w:rFonts w:ascii="Times New Roman" w:hAnsi="Times New Roman"/>
                <w:szCs w:val="22"/>
              </w:rPr>
              <w:t>bên dưới</w:t>
            </w:r>
            <w:r w:rsidR="00A9182D" w:rsidRPr="004D22C0">
              <w:rPr>
                <w:rFonts w:ascii="Times New Roman" w:hAnsi="Times New Roman"/>
                <w:szCs w:val="22"/>
              </w:rPr>
              <w:t>.</w:t>
            </w:r>
          </w:p>
        </w:tc>
      </w:tr>
      <w:tr w:rsidR="000C453E" w14:paraId="221FEADB" w14:textId="77777777" w:rsidTr="003031FC">
        <w:trPr>
          <w:cantSplit/>
        </w:trPr>
        <w:tc>
          <w:tcPr>
            <w:tcW w:w="3828" w:type="dxa"/>
          </w:tcPr>
          <w:p w14:paraId="075D869C" w14:textId="77777777" w:rsidR="003031FC" w:rsidRPr="004D22C0" w:rsidRDefault="001D4138" w:rsidP="003031FC">
            <w:pPr>
              <w:pStyle w:val="General2L3"/>
              <w:rPr>
                <w:rFonts w:hAnsi="Times New Roman"/>
                <w:b/>
                <w:szCs w:val="22"/>
              </w:rPr>
            </w:pPr>
            <w:r>
              <w:rPr>
                <w:rFonts w:hAnsi="Times New Roman"/>
                <w:b/>
                <w:szCs w:val="22"/>
              </w:rPr>
              <w:lastRenderedPageBreak/>
              <w:t>Ngày Vận Hành Thương Mại</w:t>
            </w:r>
            <w:r w:rsidR="00A9182D">
              <w:rPr>
                <w:rStyle w:val="FootnoteReference"/>
                <w:rFonts w:ascii="Times New Roman" w:hAnsi="Times New Roman"/>
                <w:szCs w:val="22"/>
              </w:rPr>
              <w:footnoteReference w:id="40"/>
            </w:r>
            <w:r w:rsidR="00A9182D" w:rsidRPr="004D22C0">
              <w:rPr>
                <w:rFonts w:hAnsi="Times New Roman"/>
                <w:b/>
                <w:szCs w:val="22"/>
              </w:rPr>
              <w:t>:</w:t>
            </w:r>
          </w:p>
        </w:tc>
        <w:tc>
          <w:tcPr>
            <w:tcW w:w="5243" w:type="dxa"/>
          </w:tcPr>
          <w:p w14:paraId="2A01CCF0" w14:textId="77777777" w:rsidR="003031FC" w:rsidRPr="000A61CC" w:rsidRDefault="00A9182D" w:rsidP="003031FC">
            <w:pPr>
              <w:pStyle w:val="General2L4"/>
              <w:rPr>
                <w:rFonts w:hAnsi="Times New Roman"/>
                <w:szCs w:val="22"/>
              </w:rPr>
            </w:pPr>
            <w:bookmarkStart w:id="28" w:name="_9kMJG6YUv7DA68F"/>
            <w:bookmarkStart w:id="29" w:name="_9kMJI5YVt7DA6CM"/>
            <w:r w:rsidRPr="000A61CC">
              <w:rPr>
                <w:rFonts w:hAnsi="Times New Roman"/>
                <w:szCs w:val="22"/>
              </w:rPr>
              <w:t>[</w:t>
            </w:r>
            <w:bookmarkEnd w:id="28"/>
            <w:bookmarkEnd w:id="29"/>
            <w:r>
              <w:rPr>
                <w:rFonts w:hAnsi="Times New Roman"/>
                <w:szCs w:val="22"/>
              </w:rPr>
              <w:t>●</w:t>
            </w:r>
            <w:bookmarkStart w:id="30" w:name="_9kP4WSt67347ACI"/>
            <w:bookmarkStart w:id="31" w:name="_9kR3WTr6734BHFI"/>
            <w:r w:rsidRPr="000A61CC">
              <w:rPr>
                <w:rFonts w:hAnsi="Times New Roman"/>
                <w:szCs w:val="22"/>
              </w:rPr>
              <w:t>]</w:t>
            </w:r>
            <w:r>
              <w:rPr>
                <w:rFonts w:hAnsi="Times New Roman"/>
                <w:szCs w:val="22"/>
              </w:rPr>
              <w:t>.</w:t>
            </w:r>
            <w:bookmarkEnd w:id="30"/>
            <w:bookmarkEnd w:id="31"/>
          </w:p>
        </w:tc>
      </w:tr>
      <w:tr w:rsidR="000C453E" w14:paraId="60EA3CB6" w14:textId="77777777" w:rsidTr="003031FC">
        <w:trPr>
          <w:cantSplit/>
        </w:trPr>
        <w:tc>
          <w:tcPr>
            <w:tcW w:w="3828" w:type="dxa"/>
          </w:tcPr>
          <w:p w14:paraId="3D819AF7" w14:textId="77777777" w:rsidR="003031FC" w:rsidRPr="004D22C0" w:rsidRDefault="00A9182D" w:rsidP="003031FC">
            <w:pPr>
              <w:pStyle w:val="General2L3"/>
              <w:rPr>
                <w:rFonts w:hAnsi="Times New Roman"/>
                <w:b/>
                <w:szCs w:val="22"/>
              </w:rPr>
            </w:pPr>
            <w:r>
              <w:rPr>
                <w:rFonts w:hAnsi="Times New Roman"/>
                <w:b/>
                <w:szCs w:val="22"/>
              </w:rPr>
              <w:t>[</w:t>
            </w:r>
            <w:r w:rsidR="003B7549">
              <w:rPr>
                <w:rFonts w:hAnsi="Times New Roman"/>
                <w:b/>
                <w:szCs w:val="22"/>
              </w:rPr>
              <w:t>Ngày Hoàn Tất Tài Chính</w:t>
            </w:r>
            <w:r>
              <w:rPr>
                <w:rStyle w:val="FootnoteReference"/>
                <w:rFonts w:ascii="Times New Roman" w:hAnsi="Times New Roman"/>
                <w:szCs w:val="22"/>
              </w:rPr>
              <w:footnoteReference w:id="41"/>
            </w:r>
            <w:r w:rsidRPr="004D22C0">
              <w:rPr>
                <w:rFonts w:hAnsi="Times New Roman"/>
                <w:b/>
                <w:szCs w:val="22"/>
              </w:rPr>
              <w:t>:</w:t>
            </w:r>
          </w:p>
        </w:tc>
        <w:tc>
          <w:tcPr>
            <w:tcW w:w="5243" w:type="dxa"/>
          </w:tcPr>
          <w:p w14:paraId="3022D38B" w14:textId="77777777" w:rsidR="003031FC" w:rsidRDefault="001D4138" w:rsidP="003031FC">
            <w:pPr>
              <w:rPr>
                <w:rFonts w:ascii="Times New Roman" w:hAnsi="Times New Roman"/>
                <w:szCs w:val="22"/>
              </w:rPr>
            </w:pPr>
            <w:r>
              <w:rPr>
                <w:rFonts w:ascii="Times New Roman" w:hAnsi="Times New Roman"/>
                <w:szCs w:val="22"/>
              </w:rPr>
              <w:t xml:space="preserve">Ngày đầu tiên mà các yêu cầu </w:t>
            </w:r>
            <w:r w:rsidR="006878B1">
              <w:rPr>
                <w:rFonts w:ascii="Times New Roman" w:hAnsi="Times New Roman"/>
                <w:szCs w:val="22"/>
              </w:rPr>
              <w:t xml:space="preserve">về hoàn thành nêu dưới đây đã được thực hiện đáp ứng yêu cầu của </w:t>
            </w:r>
            <w:r w:rsidR="0038326B">
              <w:rPr>
                <w:rFonts w:ascii="Times New Roman" w:hAnsi="Times New Roman"/>
                <w:szCs w:val="22"/>
              </w:rPr>
              <w:t>Các Bên Cho Vay</w:t>
            </w:r>
            <w:r w:rsidR="00A9182D" w:rsidRPr="000A61CC">
              <w:rPr>
                <w:rFonts w:ascii="Times New Roman" w:hAnsi="Times New Roman"/>
                <w:szCs w:val="22"/>
              </w:rPr>
              <w:t>:</w:t>
            </w:r>
            <w:r w:rsidR="00A9182D">
              <w:rPr>
                <w:rFonts w:ascii="Times New Roman" w:hAnsi="Times New Roman"/>
                <w:szCs w:val="22"/>
              </w:rPr>
              <w:t xml:space="preserve"> [●].]</w:t>
            </w:r>
            <w:r w:rsidR="00A9182D" w:rsidRPr="000A61CC">
              <w:rPr>
                <w:rFonts w:ascii="Times New Roman" w:hAnsi="Times New Roman"/>
                <w:szCs w:val="22"/>
              </w:rPr>
              <w:t xml:space="preserve"> </w:t>
            </w:r>
          </w:p>
          <w:p w14:paraId="431A3EDB" w14:textId="77777777" w:rsidR="003031FC" w:rsidRPr="000A61CC" w:rsidRDefault="003031FC" w:rsidP="003031FC">
            <w:pPr>
              <w:pStyle w:val="General2L5"/>
              <w:numPr>
                <w:ilvl w:val="0"/>
                <w:numId w:val="0"/>
              </w:numPr>
              <w:rPr>
                <w:rFonts w:eastAsia="Times New Roman" w:hAnsi="Times New Roman"/>
                <w:szCs w:val="22"/>
              </w:rPr>
            </w:pPr>
          </w:p>
        </w:tc>
      </w:tr>
      <w:tr w:rsidR="000C453E" w14:paraId="699748A5" w14:textId="77777777" w:rsidTr="003031FC">
        <w:tc>
          <w:tcPr>
            <w:tcW w:w="3828" w:type="dxa"/>
          </w:tcPr>
          <w:p w14:paraId="1527F434" w14:textId="77777777" w:rsidR="003031FC" w:rsidRPr="00342068" w:rsidRDefault="00892079" w:rsidP="003031FC">
            <w:pPr>
              <w:pStyle w:val="General2L3"/>
              <w:rPr>
                <w:rFonts w:hAnsi="Times New Roman"/>
                <w:b/>
                <w:bCs/>
                <w:szCs w:val="22"/>
              </w:rPr>
            </w:pPr>
            <w:r w:rsidRPr="00342068">
              <w:rPr>
                <w:rFonts w:hAnsi="Times New Roman"/>
                <w:b/>
                <w:bCs/>
                <w:szCs w:val="22"/>
              </w:rPr>
              <w:t>Ngày Hoàn Tất Dự Án</w:t>
            </w:r>
            <w:r w:rsidR="00A9182D" w:rsidRPr="00342068">
              <w:rPr>
                <w:rFonts w:hAnsi="Times New Roman"/>
                <w:b/>
                <w:bCs/>
                <w:szCs w:val="22"/>
              </w:rPr>
              <w:t xml:space="preserve">: </w:t>
            </w:r>
          </w:p>
        </w:tc>
        <w:tc>
          <w:tcPr>
            <w:tcW w:w="5243" w:type="dxa"/>
          </w:tcPr>
          <w:p w14:paraId="38D01973" w14:textId="7FD37C1C" w:rsidR="006878B1" w:rsidRPr="000B5D22" w:rsidRDefault="006878B1" w:rsidP="003031FC">
            <w:pPr>
              <w:pStyle w:val="BodyText"/>
              <w:widowControl w:val="0"/>
              <w:ind w:left="0"/>
              <w:rPr>
                <w:rFonts w:ascii="Times New Roman" w:hAnsi="Times New Roman"/>
                <w:szCs w:val="22"/>
              </w:rPr>
            </w:pPr>
            <w:r w:rsidRPr="000B5D22">
              <w:rPr>
                <w:rFonts w:ascii="Times New Roman" w:hAnsi="Times New Roman"/>
                <w:szCs w:val="22"/>
              </w:rPr>
              <w:t xml:space="preserve">Ngày đầu tiên mà các yêu cầu về hoàn </w:t>
            </w:r>
            <w:r w:rsidR="002B29F6" w:rsidRPr="000B5D22">
              <w:rPr>
                <w:rFonts w:ascii="Times New Roman" w:hAnsi="Times New Roman"/>
                <w:szCs w:val="22"/>
              </w:rPr>
              <w:t xml:space="preserve">tất </w:t>
            </w:r>
            <w:r w:rsidRPr="000B5D22">
              <w:rPr>
                <w:rFonts w:ascii="Times New Roman" w:hAnsi="Times New Roman"/>
                <w:szCs w:val="22"/>
              </w:rPr>
              <w:t xml:space="preserve">nêu dưới đây đã được </w:t>
            </w:r>
            <w:r w:rsidR="002B29F6" w:rsidRPr="000B5D22">
              <w:rPr>
                <w:rFonts w:ascii="Times New Roman" w:hAnsi="Times New Roman"/>
                <w:szCs w:val="22"/>
              </w:rPr>
              <w:t>đáp ứng</w:t>
            </w:r>
            <w:r w:rsidRPr="000B5D22">
              <w:rPr>
                <w:rFonts w:ascii="Times New Roman" w:hAnsi="Times New Roman"/>
                <w:szCs w:val="22"/>
              </w:rPr>
              <w:t>:</w:t>
            </w:r>
          </w:p>
          <w:p w14:paraId="226D3136" w14:textId="77777777" w:rsidR="006878B1" w:rsidRPr="000B5D22" w:rsidRDefault="006878B1" w:rsidP="003031FC">
            <w:pPr>
              <w:pStyle w:val="General2L5"/>
              <w:rPr>
                <w:szCs w:val="22"/>
              </w:rPr>
            </w:pPr>
            <w:r w:rsidRPr="000B5D22">
              <w:rPr>
                <w:szCs w:val="22"/>
              </w:rPr>
              <w:t>[</w:t>
            </w:r>
            <w:r w:rsidRPr="000B5D22">
              <w:rPr>
                <w:i/>
                <w:iCs/>
                <w:szCs w:val="22"/>
              </w:rPr>
              <w:t>đ</w:t>
            </w:r>
            <w:r w:rsidRPr="000B5D22">
              <w:rPr>
                <w:i/>
                <w:iCs/>
                <w:szCs w:val="22"/>
              </w:rPr>
              <w:t>i</w:t>
            </w:r>
            <w:r w:rsidRPr="000B5D22">
              <w:rPr>
                <w:i/>
                <w:iCs/>
                <w:szCs w:val="22"/>
              </w:rPr>
              <w:t>ề</w:t>
            </w:r>
            <w:r w:rsidRPr="000B5D22">
              <w:rPr>
                <w:i/>
                <w:iCs/>
                <w:szCs w:val="22"/>
              </w:rPr>
              <w:t>n c</w:t>
            </w:r>
            <w:r w:rsidRPr="000B5D22">
              <w:rPr>
                <w:i/>
                <w:iCs/>
                <w:szCs w:val="22"/>
              </w:rPr>
              <w:t>á</w:t>
            </w:r>
            <w:r w:rsidRPr="000B5D22">
              <w:rPr>
                <w:i/>
                <w:iCs/>
                <w:szCs w:val="22"/>
              </w:rPr>
              <w:t>c ki</w:t>
            </w:r>
            <w:r w:rsidRPr="000B5D22">
              <w:rPr>
                <w:i/>
                <w:iCs/>
                <w:szCs w:val="22"/>
              </w:rPr>
              <w:t>ể</w:t>
            </w:r>
            <w:r w:rsidRPr="000B5D22">
              <w:rPr>
                <w:i/>
                <w:iCs/>
                <w:szCs w:val="22"/>
              </w:rPr>
              <w:t>m tra v</w:t>
            </w:r>
            <w:r w:rsidRPr="000B5D22">
              <w:rPr>
                <w:i/>
                <w:iCs/>
                <w:szCs w:val="22"/>
              </w:rPr>
              <w:t>ề</w:t>
            </w:r>
            <w:r w:rsidRPr="000B5D22">
              <w:rPr>
                <w:i/>
                <w:iCs/>
                <w:szCs w:val="22"/>
              </w:rPr>
              <w:t xml:space="preserve"> ho</w:t>
            </w:r>
            <w:r w:rsidRPr="000B5D22">
              <w:rPr>
                <w:i/>
                <w:iCs/>
                <w:szCs w:val="22"/>
              </w:rPr>
              <w:t>à</w:t>
            </w:r>
            <w:r w:rsidRPr="000B5D22">
              <w:rPr>
                <w:i/>
                <w:iCs/>
                <w:szCs w:val="22"/>
              </w:rPr>
              <w:t>n c</w:t>
            </w:r>
            <w:r w:rsidRPr="000B5D22">
              <w:rPr>
                <w:i/>
                <w:iCs/>
                <w:szCs w:val="22"/>
              </w:rPr>
              <w:t>ô</w:t>
            </w:r>
            <w:r w:rsidRPr="000B5D22">
              <w:rPr>
                <w:i/>
                <w:iCs/>
                <w:szCs w:val="22"/>
              </w:rPr>
              <w:t xml:space="preserve">ng, </w:t>
            </w:r>
            <w:r w:rsidRPr="000B5D22">
              <w:rPr>
                <w:i/>
                <w:iCs/>
                <w:szCs w:val="22"/>
              </w:rPr>
              <w:t>độ</w:t>
            </w:r>
            <w:r w:rsidRPr="000B5D22">
              <w:rPr>
                <w:i/>
                <w:iCs/>
                <w:szCs w:val="22"/>
              </w:rPr>
              <w:t xml:space="preserve"> an to</w:t>
            </w:r>
            <w:r w:rsidRPr="000B5D22">
              <w:rPr>
                <w:i/>
                <w:iCs/>
                <w:szCs w:val="22"/>
              </w:rPr>
              <w:t>à</w:t>
            </w:r>
            <w:r w:rsidRPr="000B5D22">
              <w:rPr>
                <w:i/>
                <w:iCs/>
                <w:szCs w:val="22"/>
              </w:rPr>
              <w:t>n v</w:t>
            </w:r>
            <w:r w:rsidRPr="000B5D22">
              <w:rPr>
                <w:i/>
                <w:iCs/>
                <w:szCs w:val="22"/>
              </w:rPr>
              <w:t>à</w:t>
            </w:r>
            <w:r w:rsidRPr="000B5D22">
              <w:rPr>
                <w:i/>
                <w:iCs/>
                <w:szCs w:val="22"/>
              </w:rPr>
              <w:t xml:space="preserve"> hi</w:t>
            </w:r>
            <w:r w:rsidRPr="000B5D22">
              <w:rPr>
                <w:i/>
                <w:iCs/>
                <w:szCs w:val="22"/>
              </w:rPr>
              <w:t>ệ</w:t>
            </w:r>
            <w:r w:rsidRPr="000B5D22">
              <w:rPr>
                <w:i/>
                <w:iCs/>
                <w:szCs w:val="22"/>
              </w:rPr>
              <w:t>u su</w:t>
            </w:r>
            <w:r w:rsidRPr="000B5D22">
              <w:rPr>
                <w:i/>
                <w:iCs/>
                <w:szCs w:val="22"/>
              </w:rPr>
              <w:t>ấ</w:t>
            </w:r>
            <w:r w:rsidRPr="000B5D22">
              <w:rPr>
                <w:i/>
                <w:iCs/>
                <w:szCs w:val="22"/>
              </w:rPr>
              <w:t>t</w:t>
            </w:r>
            <w:r w:rsidRPr="000B5D22">
              <w:rPr>
                <w:szCs w:val="22"/>
              </w:rPr>
              <w:t xml:space="preserve">] </w:t>
            </w:r>
            <w:r w:rsidRPr="000B5D22">
              <w:rPr>
                <w:szCs w:val="22"/>
              </w:rPr>
              <w:t>đã</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 xml:space="preserve">c </w:t>
            </w:r>
            <w:r w:rsidRPr="000B5D22">
              <w:rPr>
                <w:szCs w:val="22"/>
              </w:rPr>
              <w:t>đá</w:t>
            </w:r>
            <w:r w:rsidRPr="000B5D22">
              <w:rPr>
                <w:szCs w:val="22"/>
              </w:rPr>
              <w:t xml:space="preserve">p </w:t>
            </w:r>
            <w:r w:rsidRPr="000B5D22">
              <w:rPr>
                <w:szCs w:val="22"/>
              </w:rPr>
              <w:t>ứ</w:t>
            </w:r>
            <w:r w:rsidRPr="000B5D22">
              <w:rPr>
                <w:szCs w:val="22"/>
              </w:rPr>
              <w:t xml:space="preserve">ng </w:t>
            </w:r>
            <w:r w:rsidR="00B165DF" w:rsidRPr="000B5D22">
              <w:rPr>
                <w:szCs w:val="22"/>
              </w:rPr>
              <w:t>ph</w:t>
            </w:r>
            <w:r w:rsidR="00B165DF" w:rsidRPr="000B5D22">
              <w:rPr>
                <w:szCs w:val="22"/>
              </w:rPr>
              <w:t>ù</w:t>
            </w:r>
            <w:r w:rsidR="00B165DF" w:rsidRPr="000B5D22">
              <w:rPr>
                <w:szCs w:val="22"/>
              </w:rPr>
              <w:t xml:space="preserve"> h</w:t>
            </w:r>
            <w:r w:rsidR="00B165DF" w:rsidRPr="000B5D22">
              <w:rPr>
                <w:szCs w:val="22"/>
              </w:rPr>
              <w:t>ợ</w:t>
            </w:r>
            <w:r w:rsidR="00B165DF" w:rsidRPr="000B5D22">
              <w:rPr>
                <w:szCs w:val="22"/>
              </w:rPr>
              <w:t>p v</w:t>
            </w:r>
            <w:r w:rsidR="00B165DF" w:rsidRPr="000B5D22">
              <w:rPr>
                <w:szCs w:val="22"/>
              </w:rPr>
              <w:t>ớ</w:t>
            </w:r>
            <w:r w:rsidR="00B165DF" w:rsidRPr="000B5D22">
              <w:rPr>
                <w:szCs w:val="22"/>
              </w:rPr>
              <w:t xml:space="preserve">i </w:t>
            </w:r>
            <w:r w:rsidRPr="000B5D22">
              <w:rPr>
                <w:szCs w:val="22"/>
              </w:rPr>
              <w:t>H</w:t>
            </w:r>
            <w:r w:rsidRPr="000B5D22">
              <w:rPr>
                <w:szCs w:val="22"/>
              </w:rPr>
              <w:t>ợ</w:t>
            </w:r>
            <w:r w:rsidRPr="000B5D22">
              <w:rPr>
                <w:szCs w:val="22"/>
              </w:rPr>
              <w:t xml:space="preserve">p </w:t>
            </w:r>
            <w:r w:rsidRPr="000B5D22">
              <w:rPr>
                <w:szCs w:val="22"/>
              </w:rPr>
              <w:t>Đồ</w:t>
            </w:r>
            <w:r w:rsidRPr="000B5D22">
              <w:rPr>
                <w:szCs w:val="22"/>
              </w:rPr>
              <w:t>ng X</w:t>
            </w:r>
            <w:r w:rsidRPr="000B5D22">
              <w:rPr>
                <w:szCs w:val="22"/>
              </w:rPr>
              <w:t>â</w:t>
            </w:r>
            <w:r w:rsidRPr="000B5D22">
              <w:rPr>
                <w:szCs w:val="22"/>
              </w:rPr>
              <w:t>y D</w:t>
            </w:r>
            <w:r w:rsidRPr="000B5D22">
              <w:rPr>
                <w:szCs w:val="22"/>
              </w:rPr>
              <w:t>ự</w:t>
            </w:r>
            <w:r w:rsidRPr="000B5D22">
              <w:rPr>
                <w:szCs w:val="22"/>
              </w:rPr>
              <w:t>ng [v</w:t>
            </w:r>
            <w:r w:rsidRPr="000B5D22">
              <w:rPr>
                <w:szCs w:val="22"/>
              </w:rPr>
              <w:t>à</w:t>
            </w:r>
            <w:r w:rsidRPr="000B5D22">
              <w:rPr>
                <w:szCs w:val="22"/>
              </w:rPr>
              <w:t xml:space="preserve"> [C</w:t>
            </w:r>
            <w:r w:rsidRPr="000B5D22">
              <w:rPr>
                <w:szCs w:val="22"/>
              </w:rPr>
              <w:t>á</w:t>
            </w:r>
            <w:r w:rsidRPr="000B5D22">
              <w:rPr>
                <w:szCs w:val="22"/>
              </w:rPr>
              <w:t>c] H</w:t>
            </w:r>
            <w:r w:rsidRPr="000B5D22">
              <w:rPr>
                <w:szCs w:val="22"/>
              </w:rPr>
              <w:t>ợ</w:t>
            </w:r>
            <w:r w:rsidRPr="000B5D22">
              <w:rPr>
                <w:szCs w:val="22"/>
              </w:rPr>
              <w:t xml:space="preserve">p </w:t>
            </w:r>
            <w:r w:rsidRPr="000B5D22">
              <w:rPr>
                <w:szCs w:val="22"/>
              </w:rPr>
              <w:t>Đồ</w:t>
            </w:r>
            <w:r w:rsidRPr="000B5D22">
              <w:rPr>
                <w:szCs w:val="22"/>
              </w:rPr>
              <w:t>ng Bao Ti</w:t>
            </w:r>
            <w:r w:rsidRPr="000B5D22">
              <w:rPr>
                <w:szCs w:val="22"/>
              </w:rPr>
              <w:t>ê</w:t>
            </w:r>
            <w:r w:rsidRPr="000B5D22">
              <w:rPr>
                <w:szCs w:val="22"/>
              </w:rPr>
              <w:t xml:space="preserve">u]; </w:t>
            </w:r>
          </w:p>
          <w:p w14:paraId="5205B5B0" w14:textId="77777777" w:rsidR="003031FC" w:rsidRPr="000B5D22" w:rsidRDefault="005E239C" w:rsidP="003031FC">
            <w:pPr>
              <w:pStyle w:val="General2L5"/>
              <w:rPr>
                <w:szCs w:val="22"/>
              </w:rPr>
            </w:pPr>
            <w:r w:rsidRPr="000B5D22">
              <w:rPr>
                <w:szCs w:val="22"/>
              </w:rPr>
              <w:t>ch</w:t>
            </w:r>
            <w:r w:rsidRPr="000B5D22">
              <w:rPr>
                <w:szCs w:val="22"/>
              </w:rPr>
              <w:t>ứ</w:t>
            </w:r>
            <w:r w:rsidRPr="000B5D22">
              <w:rPr>
                <w:szCs w:val="22"/>
              </w:rPr>
              <w:t>ng ch</w:t>
            </w:r>
            <w:r w:rsidRPr="000B5D22">
              <w:rPr>
                <w:szCs w:val="22"/>
              </w:rPr>
              <w:t>ỉ</w:t>
            </w:r>
            <w:r w:rsidRPr="000B5D22">
              <w:rPr>
                <w:szCs w:val="22"/>
              </w:rPr>
              <w:t xml:space="preserve"> nghi</w:t>
            </w:r>
            <w:r w:rsidRPr="000B5D22">
              <w:rPr>
                <w:szCs w:val="22"/>
              </w:rPr>
              <w:t>ệ</w:t>
            </w:r>
            <w:r w:rsidRPr="000B5D22">
              <w:rPr>
                <w:szCs w:val="22"/>
              </w:rPr>
              <w:t>m thu t</w:t>
            </w:r>
            <w:r w:rsidRPr="000B5D22">
              <w:rPr>
                <w:szCs w:val="22"/>
              </w:rPr>
              <w:t>ạ</w:t>
            </w:r>
            <w:r w:rsidRPr="000B5D22">
              <w:rPr>
                <w:szCs w:val="22"/>
              </w:rPr>
              <w:t>m th</w:t>
            </w:r>
            <w:r w:rsidRPr="000B5D22">
              <w:rPr>
                <w:szCs w:val="22"/>
              </w:rPr>
              <w:t>ờ</w:t>
            </w:r>
            <w:r w:rsidRPr="000B5D22">
              <w:rPr>
                <w:szCs w:val="22"/>
              </w:rPr>
              <w:t xml:space="preserve">i/ban </w:t>
            </w:r>
            <w:r w:rsidRPr="000B5D22">
              <w:rPr>
                <w:szCs w:val="22"/>
              </w:rPr>
              <w:t>đầ</w:t>
            </w:r>
            <w:r w:rsidRPr="000B5D22">
              <w:rPr>
                <w:szCs w:val="22"/>
              </w:rPr>
              <w:t xml:space="preserve">u </w:t>
            </w:r>
            <w:r w:rsidRPr="000B5D22">
              <w:rPr>
                <w:szCs w:val="22"/>
              </w:rPr>
              <w:t>đã</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c c</w:t>
            </w:r>
            <w:r w:rsidRPr="000B5D22">
              <w:rPr>
                <w:szCs w:val="22"/>
              </w:rPr>
              <w:t>ấ</w:t>
            </w:r>
            <w:r w:rsidRPr="000B5D22">
              <w:rPr>
                <w:szCs w:val="22"/>
              </w:rPr>
              <w:t>p</w:t>
            </w:r>
            <w:r w:rsidR="00A9182D" w:rsidRPr="000B5D22">
              <w:rPr>
                <w:szCs w:val="22"/>
              </w:rPr>
              <w:t xml:space="preserve">; </w:t>
            </w:r>
          </w:p>
          <w:p w14:paraId="40180F4F" w14:textId="77777777" w:rsidR="0025428C" w:rsidRPr="000B5D22" w:rsidRDefault="0025428C" w:rsidP="003031FC">
            <w:pPr>
              <w:pStyle w:val="General2L5"/>
              <w:rPr>
                <w:szCs w:val="22"/>
              </w:rPr>
            </w:pPr>
            <w:r w:rsidRPr="000B5D22">
              <w:rPr>
                <w:szCs w:val="22"/>
              </w:rPr>
              <w:t>[</w:t>
            </w:r>
            <w:r w:rsidRPr="000B5D22">
              <w:rPr>
                <w:i/>
                <w:iCs/>
                <w:szCs w:val="22"/>
              </w:rPr>
              <w:t>đ</w:t>
            </w:r>
            <w:r w:rsidRPr="000B5D22">
              <w:rPr>
                <w:i/>
                <w:iCs/>
                <w:szCs w:val="22"/>
              </w:rPr>
              <w:t>i</w:t>
            </w:r>
            <w:r w:rsidRPr="000B5D22">
              <w:rPr>
                <w:i/>
                <w:iCs/>
                <w:szCs w:val="22"/>
              </w:rPr>
              <w:t>ề</w:t>
            </w:r>
            <w:r w:rsidRPr="000B5D22">
              <w:rPr>
                <w:i/>
                <w:iCs/>
                <w:szCs w:val="22"/>
              </w:rPr>
              <w:t>n c</w:t>
            </w:r>
            <w:r w:rsidRPr="000B5D22">
              <w:rPr>
                <w:rFonts w:hint="cs"/>
                <w:i/>
                <w:iCs/>
                <w:szCs w:val="22"/>
              </w:rPr>
              <w:t>ơ</w:t>
            </w:r>
            <w:r w:rsidRPr="000B5D22">
              <w:rPr>
                <w:i/>
                <w:iCs/>
                <w:szCs w:val="22"/>
              </w:rPr>
              <w:t xml:space="preserve"> quan c</w:t>
            </w:r>
            <w:r w:rsidRPr="000B5D22">
              <w:rPr>
                <w:i/>
                <w:iCs/>
                <w:szCs w:val="22"/>
              </w:rPr>
              <w:t>ó</w:t>
            </w:r>
            <w:r w:rsidRPr="000B5D22">
              <w:rPr>
                <w:i/>
                <w:iCs/>
                <w:szCs w:val="22"/>
              </w:rPr>
              <w:t xml:space="preserve"> th</w:t>
            </w:r>
            <w:r w:rsidRPr="000B5D22">
              <w:rPr>
                <w:i/>
                <w:iCs/>
                <w:szCs w:val="22"/>
              </w:rPr>
              <w:t>ẩ</w:t>
            </w:r>
            <w:r w:rsidRPr="000B5D22">
              <w:rPr>
                <w:i/>
                <w:iCs/>
                <w:szCs w:val="22"/>
              </w:rPr>
              <w:t>m quy</w:t>
            </w:r>
            <w:r w:rsidRPr="000B5D22">
              <w:rPr>
                <w:i/>
                <w:iCs/>
                <w:szCs w:val="22"/>
              </w:rPr>
              <w:t>ề</w:t>
            </w:r>
            <w:r w:rsidRPr="000B5D22">
              <w:rPr>
                <w:i/>
                <w:iCs/>
                <w:szCs w:val="22"/>
              </w:rPr>
              <w:t xml:space="preserve">n </w:t>
            </w:r>
            <w:r w:rsidRPr="000B5D22">
              <w:rPr>
                <w:i/>
                <w:iCs/>
                <w:szCs w:val="22"/>
              </w:rPr>
              <w:t>đố</w:t>
            </w:r>
            <w:r w:rsidRPr="000B5D22">
              <w:rPr>
                <w:i/>
                <w:iCs/>
                <w:szCs w:val="22"/>
              </w:rPr>
              <w:t>i v</w:t>
            </w:r>
            <w:r w:rsidRPr="000B5D22">
              <w:rPr>
                <w:i/>
                <w:iCs/>
                <w:szCs w:val="22"/>
              </w:rPr>
              <w:t>ớ</w:t>
            </w:r>
            <w:r w:rsidRPr="000B5D22">
              <w:rPr>
                <w:i/>
                <w:iCs/>
                <w:szCs w:val="22"/>
              </w:rPr>
              <w:t>i d</w:t>
            </w:r>
            <w:r w:rsidRPr="000B5D22">
              <w:rPr>
                <w:i/>
                <w:iCs/>
                <w:szCs w:val="22"/>
              </w:rPr>
              <w:t>ự</w:t>
            </w:r>
            <w:r w:rsidRPr="000B5D22">
              <w:rPr>
                <w:i/>
                <w:iCs/>
                <w:szCs w:val="22"/>
              </w:rPr>
              <w:t xml:space="preserve"> </w:t>
            </w:r>
            <w:r w:rsidRPr="000B5D22">
              <w:rPr>
                <w:i/>
                <w:iCs/>
                <w:szCs w:val="22"/>
              </w:rPr>
              <w:t>á</w:t>
            </w:r>
            <w:r w:rsidRPr="000B5D22">
              <w:rPr>
                <w:i/>
                <w:iCs/>
                <w:szCs w:val="22"/>
              </w:rPr>
              <w:t>n</w:t>
            </w:r>
            <w:r w:rsidRPr="000B5D22">
              <w:rPr>
                <w:szCs w:val="22"/>
              </w:rPr>
              <w:t xml:space="preserve">] </w:t>
            </w:r>
            <w:r w:rsidRPr="000B5D22">
              <w:rPr>
                <w:szCs w:val="22"/>
              </w:rPr>
              <w:t>đã</w:t>
            </w:r>
            <w:r w:rsidRPr="000B5D22">
              <w:rPr>
                <w:szCs w:val="22"/>
              </w:rPr>
              <w:t xml:space="preserve"> x</w:t>
            </w:r>
            <w:r w:rsidRPr="000B5D22">
              <w:rPr>
                <w:szCs w:val="22"/>
              </w:rPr>
              <w:t>á</w:t>
            </w:r>
            <w:r w:rsidRPr="000B5D22">
              <w:rPr>
                <w:szCs w:val="22"/>
              </w:rPr>
              <w:t>c nh</w:t>
            </w:r>
            <w:r w:rsidRPr="000B5D22">
              <w:rPr>
                <w:szCs w:val="22"/>
              </w:rPr>
              <w:t>ậ</w:t>
            </w:r>
            <w:r w:rsidRPr="000B5D22">
              <w:rPr>
                <w:szCs w:val="22"/>
              </w:rPr>
              <w:t>n ch</w:t>
            </w:r>
            <w:r w:rsidRPr="000B5D22">
              <w:rPr>
                <w:szCs w:val="22"/>
              </w:rPr>
              <w:t>ấ</w:t>
            </w:r>
            <w:r w:rsidRPr="000B5D22">
              <w:rPr>
                <w:szCs w:val="22"/>
              </w:rPr>
              <w:t>p nh</w:t>
            </w:r>
            <w:r w:rsidRPr="000B5D22">
              <w:rPr>
                <w:szCs w:val="22"/>
              </w:rPr>
              <w:t>ậ</w:t>
            </w:r>
            <w:r w:rsidRPr="000B5D22">
              <w:rPr>
                <w:szCs w:val="22"/>
              </w:rPr>
              <w:t>n [</w:t>
            </w:r>
            <w:r w:rsidR="009968EF" w:rsidRPr="000B5D22">
              <w:rPr>
                <w:szCs w:val="22"/>
              </w:rPr>
              <w:tab/>
            </w:r>
            <w:r w:rsidRPr="000B5D22">
              <w:rPr>
                <w:szCs w:val="22"/>
              </w:rPr>
              <w:t>] theo [</w:t>
            </w:r>
            <w:r w:rsidRPr="000B5D22">
              <w:rPr>
                <w:i/>
                <w:iCs/>
                <w:szCs w:val="22"/>
              </w:rPr>
              <w:t>đ</w:t>
            </w:r>
            <w:r w:rsidRPr="000B5D22">
              <w:rPr>
                <w:i/>
                <w:iCs/>
                <w:szCs w:val="22"/>
              </w:rPr>
              <w:t>i</w:t>
            </w:r>
            <w:r w:rsidRPr="000B5D22">
              <w:rPr>
                <w:i/>
                <w:iCs/>
                <w:szCs w:val="22"/>
              </w:rPr>
              <w:t>ề</w:t>
            </w:r>
            <w:r w:rsidRPr="000B5D22">
              <w:rPr>
                <w:i/>
                <w:iCs/>
                <w:szCs w:val="22"/>
              </w:rPr>
              <w:t>n th</w:t>
            </w:r>
            <w:r w:rsidRPr="000B5D22">
              <w:rPr>
                <w:i/>
                <w:iCs/>
                <w:szCs w:val="22"/>
              </w:rPr>
              <w:t>ỏ</w:t>
            </w:r>
            <w:r w:rsidRPr="000B5D22">
              <w:rPr>
                <w:i/>
                <w:iCs/>
                <w:szCs w:val="22"/>
              </w:rPr>
              <w:t>a thu</w:t>
            </w:r>
            <w:r w:rsidRPr="000B5D22">
              <w:rPr>
                <w:i/>
                <w:iCs/>
                <w:szCs w:val="22"/>
              </w:rPr>
              <w:t>ậ</w:t>
            </w:r>
            <w:r w:rsidRPr="000B5D22">
              <w:rPr>
                <w:i/>
                <w:iCs/>
                <w:szCs w:val="22"/>
              </w:rPr>
              <w:t>n li</w:t>
            </w:r>
            <w:r w:rsidRPr="000B5D22">
              <w:rPr>
                <w:i/>
                <w:iCs/>
                <w:szCs w:val="22"/>
              </w:rPr>
              <w:t>ê</w:t>
            </w:r>
            <w:r w:rsidRPr="000B5D22">
              <w:rPr>
                <w:i/>
                <w:iCs/>
                <w:szCs w:val="22"/>
              </w:rPr>
              <w:t>n quan</w:t>
            </w:r>
            <w:r w:rsidRPr="000B5D22">
              <w:rPr>
                <w:szCs w:val="22"/>
              </w:rPr>
              <w:t xml:space="preserve">]; </w:t>
            </w:r>
          </w:p>
          <w:p w14:paraId="76101287" w14:textId="5211E189" w:rsidR="009968EF" w:rsidRPr="000B5D22" w:rsidRDefault="00A9182D" w:rsidP="003031FC">
            <w:pPr>
              <w:pStyle w:val="General2L5"/>
              <w:rPr>
                <w:szCs w:val="22"/>
              </w:rPr>
            </w:pPr>
            <w:r w:rsidRPr="000B5D22">
              <w:rPr>
                <w:szCs w:val="22"/>
              </w:rPr>
              <w:t>[</w:t>
            </w:r>
            <w:r w:rsidR="009968EF" w:rsidRPr="000B5D22">
              <w:rPr>
                <w:szCs w:val="22"/>
              </w:rPr>
              <w:t>Nh</w:t>
            </w:r>
            <w:r w:rsidR="009968EF" w:rsidRPr="000B5D22">
              <w:rPr>
                <w:szCs w:val="22"/>
              </w:rPr>
              <w:t>à</w:t>
            </w:r>
            <w:r w:rsidR="009968EF" w:rsidRPr="000B5D22">
              <w:rPr>
                <w:szCs w:val="22"/>
              </w:rPr>
              <w:t xml:space="preserve"> M</w:t>
            </w:r>
            <w:r w:rsidR="009968EF" w:rsidRPr="000B5D22">
              <w:rPr>
                <w:szCs w:val="22"/>
              </w:rPr>
              <w:t>á</w:t>
            </w:r>
            <w:r w:rsidR="009968EF" w:rsidRPr="000B5D22">
              <w:rPr>
                <w:szCs w:val="22"/>
              </w:rPr>
              <w:t>y v</w:t>
            </w:r>
            <w:r w:rsidR="009968EF" w:rsidRPr="000B5D22">
              <w:rPr>
                <w:szCs w:val="22"/>
              </w:rPr>
              <w:t>à</w:t>
            </w:r>
            <w:r w:rsidR="009968EF" w:rsidRPr="000B5D22">
              <w:rPr>
                <w:szCs w:val="22"/>
              </w:rPr>
              <w:t xml:space="preserve"> to</w:t>
            </w:r>
            <w:r w:rsidR="009968EF" w:rsidRPr="000B5D22">
              <w:rPr>
                <w:szCs w:val="22"/>
              </w:rPr>
              <w:t>à</w:t>
            </w:r>
            <w:r w:rsidR="009968EF" w:rsidRPr="000B5D22">
              <w:rPr>
                <w:szCs w:val="22"/>
              </w:rPr>
              <w:t>n b</w:t>
            </w:r>
            <w:r w:rsidR="009968EF" w:rsidRPr="000B5D22">
              <w:rPr>
                <w:szCs w:val="22"/>
              </w:rPr>
              <w:t>ộ</w:t>
            </w:r>
            <w:r w:rsidR="009968EF" w:rsidRPr="000B5D22">
              <w:rPr>
                <w:szCs w:val="22"/>
              </w:rPr>
              <w:t xml:space="preserve"> c</w:t>
            </w:r>
            <w:r w:rsidR="009968EF" w:rsidRPr="000B5D22">
              <w:rPr>
                <w:rFonts w:hint="cs"/>
                <w:szCs w:val="22"/>
              </w:rPr>
              <w:t>ơ</w:t>
            </w:r>
            <w:r w:rsidR="009968EF" w:rsidRPr="000B5D22">
              <w:rPr>
                <w:szCs w:val="22"/>
              </w:rPr>
              <w:t xml:space="preserve"> s</w:t>
            </w:r>
            <w:r w:rsidR="009968EF" w:rsidRPr="000B5D22">
              <w:rPr>
                <w:szCs w:val="22"/>
              </w:rPr>
              <w:t>ở</w:t>
            </w:r>
            <w:r w:rsidR="009968EF" w:rsidRPr="000B5D22">
              <w:rPr>
                <w:szCs w:val="22"/>
              </w:rPr>
              <w:t xml:space="preserve"> h</w:t>
            </w:r>
            <w:r w:rsidR="009968EF" w:rsidRPr="000B5D22">
              <w:rPr>
                <w:szCs w:val="22"/>
              </w:rPr>
              <w:t>ạ</w:t>
            </w:r>
            <w:r w:rsidR="009968EF" w:rsidRPr="000B5D22">
              <w:rPr>
                <w:szCs w:val="22"/>
              </w:rPr>
              <w:t xml:space="preserve"> t</w:t>
            </w:r>
            <w:r w:rsidR="009968EF" w:rsidRPr="000B5D22">
              <w:rPr>
                <w:szCs w:val="22"/>
              </w:rPr>
              <w:t>ầ</w:t>
            </w:r>
            <w:r w:rsidR="009968EF" w:rsidRPr="000B5D22">
              <w:rPr>
                <w:szCs w:val="22"/>
              </w:rPr>
              <w:t>ng, ti</w:t>
            </w:r>
            <w:r w:rsidR="009968EF" w:rsidRPr="000B5D22">
              <w:rPr>
                <w:szCs w:val="22"/>
              </w:rPr>
              <w:t>ệ</w:t>
            </w:r>
            <w:r w:rsidR="009968EF" w:rsidRPr="000B5D22">
              <w:rPr>
                <w:szCs w:val="22"/>
              </w:rPr>
              <w:t xml:space="preserve">n </w:t>
            </w:r>
            <w:r w:rsidR="009968EF" w:rsidRPr="000B5D22">
              <w:rPr>
                <w:szCs w:val="22"/>
              </w:rPr>
              <w:t>í</w:t>
            </w:r>
            <w:r w:rsidR="009968EF" w:rsidRPr="000B5D22">
              <w:rPr>
                <w:szCs w:val="22"/>
              </w:rPr>
              <w:t xml:space="preserve">ch </w:t>
            </w:r>
            <w:r w:rsidR="009968EF" w:rsidRPr="000B5D22">
              <w:rPr>
                <w:szCs w:val="22"/>
              </w:rPr>
              <w:t>đ</w:t>
            </w:r>
            <w:r w:rsidR="009968EF" w:rsidRPr="000B5D22">
              <w:rPr>
                <w:szCs w:val="22"/>
              </w:rPr>
              <w:t>i k</w:t>
            </w:r>
            <w:r w:rsidR="009968EF" w:rsidRPr="000B5D22">
              <w:rPr>
                <w:szCs w:val="22"/>
              </w:rPr>
              <w:t>è</w:t>
            </w:r>
            <w:r w:rsidR="009968EF" w:rsidRPr="000B5D22">
              <w:rPr>
                <w:szCs w:val="22"/>
              </w:rPr>
              <w:t>m c</w:t>
            </w:r>
            <w:r w:rsidR="009968EF" w:rsidRPr="000B5D22">
              <w:rPr>
                <w:szCs w:val="22"/>
              </w:rPr>
              <w:t>ầ</w:t>
            </w:r>
            <w:r w:rsidR="009968EF" w:rsidRPr="000B5D22">
              <w:rPr>
                <w:szCs w:val="22"/>
              </w:rPr>
              <w:t>n thi</w:t>
            </w:r>
            <w:r w:rsidR="009968EF" w:rsidRPr="000B5D22">
              <w:rPr>
                <w:szCs w:val="22"/>
              </w:rPr>
              <w:t>ế</w:t>
            </w:r>
            <w:r w:rsidR="009968EF" w:rsidRPr="000B5D22">
              <w:rPr>
                <w:szCs w:val="22"/>
              </w:rPr>
              <w:t>t cho D</w:t>
            </w:r>
            <w:r w:rsidR="009968EF" w:rsidRPr="000B5D22">
              <w:rPr>
                <w:szCs w:val="22"/>
              </w:rPr>
              <w:t>ự</w:t>
            </w:r>
            <w:r w:rsidR="009968EF" w:rsidRPr="000B5D22">
              <w:rPr>
                <w:szCs w:val="22"/>
              </w:rPr>
              <w:t xml:space="preserve"> </w:t>
            </w:r>
            <w:r w:rsidR="009968EF" w:rsidRPr="000B5D22">
              <w:rPr>
                <w:szCs w:val="22"/>
              </w:rPr>
              <w:t>Á</w:t>
            </w:r>
            <w:r w:rsidR="009968EF" w:rsidRPr="000B5D22">
              <w:rPr>
                <w:szCs w:val="22"/>
              </w:rPr>
              <w:t xml:space="preserve">n] </w:t>
            </w:r>
            <w:r w:rsidR="009968EF" w:rsidRPr="000B5D22">
              <w:rPr>
                <w:szCs w:val="22"/>
              </w:rPr>
              <w:t>đề</w:t>
            </w:r>
            <w:r w:rsidR="009968EF" w:rsidRPr="000B5D22">
              <w:rPr>
                <w:szCs w:val="22"/>
              </w:rPr>
              <w:t xml:space="preserve">u </w:t>
            </w:r>
            <w:r w:rsidR="009968EF" w:rsidRPr="000B5D22">
              <w:rPr>
                <w:szCs w:val="22"/>
              </w:rPr>
              <w:t>đã</w:t>
            </w:r>
            <w:r w:rsidR="009968EF" w:rsidRPr="000B5D22">
              <w:rPr>
                <w:szCs w:val="22"/>
              </w:rPr>
              <w:t xml:space="preserve"> ho</w:t>
            </w:r>
            <w:r w:rsidR="009968EF" w:rsidRPr="000B5D22">
              <w:rPr>
                <w:szCs w:val="22"/>
              </w:rPr>
              <w:t>à</w:t>
            </w:r>
            <w:r w:rsidR="009968EF" w:rsidRPr="000B5D22">
              <w:rPr>
                <w:szCs w:val="22"/>
              </w:rPr>
              <w:t>n th</w:t>
            </w:r>
            <w:r w:rsidR="009968EF" w:rsidRPr="000B5D22">
              <w:rPr>
                <w:szCs w:val="22"/>
              </w:rPr>
              <w:t>à</w:t>
            </w:r>
            <w:r w:rsidR="009968EF" w:rsidRPr="000B5D22">
              <w:rPr>
                <w:szCs w:val="22"/>
              </w:rPr>
              <w:t xml:space="preserve">nh </w:t>
            </w:r>
            <w:r w:rsidR="00821D99" w:rsidRPr="000B5D22">
              <w:rPr>
                <w:szCs w:val="22"/>
              </w:rPr>
              <w:t>đá</w:t>
            </w:r>
            <w:r w:rsidR="00821D99" w:rsidRPr="000B5D22">
              <w:rPr>
                <w:szCs w:val="22"/>
              </w:rPr>
              <w:t xml:space="preserve">p </w:t>
            </w:r>
            <w:r w:rsidR="00821D99" w:rsidRPr="000B5D22">
              <w:rPr>
                <w:szCs w:val="22"/>
              </w:rPr>
              <w:t>ứ</w:t>
            </w:r>
            <w:r w:rsidR="00821D99" w:rsidRPr="000B5D22">
              <w:rPr>
                <w:szCs w:val="22"/>
              </w:rPr>
              <w:t>ng</w:t>
            </w:r>
            <w:r w:rsidR="009968EF" w:rsidRPr="000B5D22">
              <w:rPr>
                <w:szCs w:val="22"/>
              </w:rPr>
              <w:t xml:space="preserve"> B</w:t>
            </w:r>
            <w:r w:rsidR="009968EF" w:rsidRPr="000B5D22">
              <w:rPr>
                <w:szCs w:val="22"/>
              </w:rPr>
              <w:t>ê</w:t>
            </w:r>
            <w:r w:rsidR="009968EF" w:rsidRPr="000B5D22">
              <w:rPr>
                <w:szCs w:val="22"/>
              </w:rPr>
              <w:t>n T</w:t>
            </w:r>
            <w:r w:rsidR="009968EF" w:rsidRPr="000B5D22">
              <w:rPr>
                <w:rFonts w:hint="cs"/>
                <w:szCs w:val="22"/>
              </w:rPr>
              <w:t>ư</w:t>
            </w:r>
            <w:r w:rsidR="009968EF" w:rsidRPr="000B5D22">
              <w:rPr>
                <w:szCs w:val="22"/>
              </w:rPr>
              <w:t xml:space="preserve"> V</w:t>
            </w:r>
            <w:r w:rsidR="009968EF" w:rsidRPr="000B5D22">
              <w:rPr>
                <w:szCs w:val="22"/>
              </w:rPr>
              <w:t>ấ</w:t>
            </w:r>
            <w:r w:rsidR="009968EF" w:rsidRPr="000B5D22">
              <w:rPr>
                <w:szCs w:val="22"/>
              </w:rPr>
              <w:t>n K</w:t>
            </w:r>
            <w:r w:rsidR="009968EF" w:rsidRPr="000B5D22">
              <w:rPr>
                <w:szCs w:val="22"/>
              </w:rPr>
              <w:t>ỹ</w:t>
            </w:r>
            <w:r w:rsidR="009968EF" w:rsidRPr="000B5D22">
              <w:rPr>
                <w:szCs w:val="22"/>
              </w:rPr>
              <w:t xml:space="preserve"> Thu</w:t>
            </w:r>
            <w:r w:rsidR="009968EF" w:rsidRPr="000B5D22">
              <w:rPr>
                <w:szCs w:val="22"/>
              </w:rPr>
              <w:t>ậ</w:t>
            </w:r>
            <w:r w:rsidR="009968EF" w:rsidRPr="000B5D22">
              <w:rPr>
                <w:szCs w:val="22"/>
              </w:rPr>
              <w:t xml:space="preserve">t, </w:t>
            </w:r>
            <w:r w:rsidR="009968EF" w:rsidRPr="000B5D22">
              <w:rPr>
                <w:szCs w:val="22"/>
              </w:rPr>
              <w:t>đã</w:t>
            </w:r>
            <w:r w:rsidR="009968EF" w:rsidRPr="000B5D22">
              <w:rPr>
                <w:szCs w:val="22"/>
              </w:rPr>
              <w:t xml:space="preserve"> </w:t>
            </w:r>
            <w:r w:rsidR="009968EF" w:rsidRPr="000B5D22">
              <w:rPr>
                <w:szCs w:val="22"/>
              </w:rPr>
              <w:t>đ</w:t>
            </w:r>
            <w:r w:rsidR="009968EF" w:rsidRPr="000B5D22">
              <w:rPr>
                <w:rFonts w:hint="cs"/>
                <w:szCs w:val="22"/>
              </w:rPr>
              <w:t>ư</w:t>
            </w:r>
            <w:r w:rsidR="009968EF" w:rsidRPr="000B5D22">
              <w:rPr>
                <w:szCs w:val="22"/>
              </w:rPr>
              <w:t>ợ</w:t>
            </w:r>
            <w:r w:rsidR="009968EF" w:rsidRPr="000B5D22">
              <w:rPr>
                <w:szCs w:val="22"/>
              </w:rPr>
              <w:t>c C</w:t>
            </w:r>
            <w:r w:rsidR="009968EF" w:rsidRPr="000B5D22">
              <w:rPr>
                <w:szCs w:val="22"/>
              </w:rPr>
              <w:t>ô</w:t>
            </w:r>
            <w:r w:rsidR="009968EF" w:rsidRPr="000B5D22">
              <w:rPr>
                <w:szCs w:val="22"/>
              </w:rPr>
              <w:t>ng Ty D</w:t>
            </w:r>
            <w:r w:rsidR="009968EF" w:rsidRPr="000B5D22">
              <w:rPr>
                <w:szCs w:val="22"/>
              </w:rPr>
              <w:t>ự</w:t>
            </w:r>
            <w:r w:rsidR="009968EF" w:rsidRPr="000B5D22">
              <w:rPr>
                <w:szCs w:val="22"/>
              </w:rPr>
              <w:t xml:space="preserve"> </w:t>
            </w:r>
            <w:r w:rsidR="009968EF" w:rsidRPr="000B5D22">
              <w:rPr>
                <w:szCs w:val="22"/>
              </w:rPr>
              <w:t>Á</w:t>
            </w:r>
            <w:r w:rsidR="009968EF" w:rsidRPr="000B5D22">
              <w:rPr>
                <w:szCs w:val="22"/>
              </w:rPr>
              <w:t>n nghi</w:t>
            </w:r>
            <w:r w:rsidR="009968EF" w:rsidRPr="000B5D22">
              <w:rPr>
                <w:szCs w:val="22"/>
              </w:rPr>
              <w:t>ệ</w:t>
            </w:r>
            <w:r w:rsidR="009968EF" w:rsidRPr="000B5D22">
              <w:rPr>
                <w:szCs w:val="22"/>
              </w:rPr>
              <w:t>m thu v</w:t>
            </w:r>
            <w:r w:rsidR="009968EF" w:rsidRPr="000B5D22">
              <w:rPr>
                <w:szCs w:val="22"/>
              </w:rPr>
              <w:t>à</w:t>
            </w:r>
            <w:r w:rsidR="009968EF" w:rsidRPr="000B5D22">
              <w:rPr>
                <w:szCs w:val="22"/>
              </w:rPr>
              <w:t xml:space="preserve"> </w:t>
            </w:r>
            <w:r w:rsidR="009968EF" w:rsidRPr="000B5D22">
              <w:rPr>
                <w:szCs w:val="22"/>
              </w:rPr>
              <w:t>đề</w:t>
            </w:r>
            <w:r w:rsidR="009968EF" w:rsidRPr="000B5D22">
              <w:rPr>
                <w:szCs w:val="22"/>
              </w:rPr>
              <w:t xml:space="preserve">u </w:t>
            </w:r>
            <w:r w:rsidR="009968EF" w:rsidRPr="000B5D22">
              <w:rPr>
                <w:szCs w:val="22"/>
              </w:rPr>
              <w:t>đ</w:t>
            </w:r>
            <w:r w:rsidR="009968EF" w:rsidRPr="000B5D22">
              <w:rPr>
                <w:szCs w:val="22"/>
              </w:rPr>
              <w:t>ang ho</w:t>
            </w:r>
            <w:r w:rsidR="009968EF" w:rsidRPr="000B5D22">
              <w:rPr>
                <w:szCs w:val="22"/>
              </w:rPr>
              <w:t>ạ</w:t>
            </w:r>
            <w:r w:rsidR="009968EF" w:rsidRPr="000B5D22">
              <w:rPr>
                <w:szCs w:val="22"/>
              </w:rPr>
              <w:t xml:space="preserve">t </w:t>
            </w:r>
            <w:r w:rsidR="009968EF" w:rsidRPr="000B5D22">
              <w:rPr>
                <w:szCs w:val="22"/>
              </w:rPr>
              <w:t>độ</w:t>
            </w:r>
            <w:r w:rsidR="009968EF" w:rsidRPr="000B5D22">
              <w:rPr>
                <w:szCs w:val="22"/>
              </w:rPr>
              <w:t>ng ph</w:t>
            </w:r>
            <w:r w:rsidR="009968EF" w:rsidRPr="000B5D22">
              <w:rPr>
                <w:szCs w:val="22"/>
              </w:rPr>
              <w:t>ù</w:t>
            </w:r>
            <w:r w:rsidR="009968EF" w:rsidRPr="000B5D22">
              <w:rPr>
                <w:szCs w:val="22"/>
              </w:rPr>
              <w:t xml:space="preserve"> h</w:t>
            </w:r>
            <w:r w:rsidR="009968EF" w:rsidRPr="000B5D22">
              <w:rPr>
                <w:szCs w:val="22"/>
              </w:rPr>
              <w:t>ợ</w:t>
            </w:r>
            <w:r w:rsidR="009968EF" w:rsidRPr="000B5D22">
              <w:rPr>
                <w:szCs w:val="22"/>
              </w:rPr>
              <w:t>p v</w:t>
            </w:r>
            <w:r w:rsidR="009968EF" w:rsidRPr="000B5D22">
              <w:rPr>
                <w:szCs w:val="22"/>
              </w:rPr>
              <w:t>ớ</w:t>
            </w:r>
            <w:r w:rsidR="009968EF" w:rsidRPr="000B5D22">
              <w:rPr>
                <w:szCs w:val="22"/>
              </w:rPr>
              <w:t>i c</w:t>
            </w:r>
            <w:r w:rsidR="009968EF" w:rsidRPr="000B5D22">
              <w:rPr>
                <w:szCs w:val="22"/>
              </w:rPr>
              <w:t>á</w:t>
            </w:r>
            <w:r w:rsidR="009968EF" w:rsidRPr="000B5D22">
              <w:rPr>
                <w:szCs w:val="22"/>
              </w:rPr>
              <w:t>c ti</w:t>
            </w:r>
            <w:r w:rsidR="009968EF" w:rsidRPr="000B5D22">
              <w:rPr>
                <w:szCs w:val="22"/>
              </w:rPr>
              <w:t>ê</w:t>
            </w:r>
            <w:r w:rsidR="009968EF" w:rsidRPr="000B5D22">
              <w:rPr>
                <w:szCs w:val="22"/>
              </w:rPr>
              <w:t>u chu</w:t>
            </w:r>
            <w:r w:rsidR="009968EF" w:rsidRPr="000B5D22">
              <w:rPr>
                <w:szCs w:val="22"/>
              </w:rPr>
              <w:t>ẩ</w:t>
            </w:r>
            <w:r w:rsidR="009968EF" w:rsidRPr="000B5D22">
              <w:rPr>
                <w:szCs w:val="22"/>
              </w:rPr>
              <w:t>n thi</w:t>
            </w:r>
            <w:r w:rsidR="009968EF" w:rsidRPr="000B5D22">
              <w:rPr>
                <w:szCs w:val="22"/>
              </w:rPr>
              <w:t>ế</w:t>
            </w:r>
            <w:r w:rsidR="009968EF" w:rsidRPr="000B5D22">
              <w:rPr>
                <w:szCs w:val="22"/>
              </w:rPr>
              <w:t>t k</w:t>
            </w:r>
            <w:r w:rsidR="009968EF" w:rsidRPr="000B5D22">
              <w:rPr>
                <w:szCs w:val="22"/>
              </w:rPr>
              <w:t>ế</w:t>
            </w:r>
            <w:r w:rsidR="009968EF" w:rsidRPr="000B5D22">
              <w:rPr>
                <w:szCs w:val="22"/>
              </w:rPr>
              <w:t xml:space="preserve"> v</w:t>
            </w:r>
            <w:r w:rsidR="009968EF" w:rsidRPr="000B5D22">
              <w:rPr>
                <w:szCs w:val="22"/>
              </w:rPr>
              <w:t>à</w:t>
            </w:r>
            <w:r w:rsidR="009968EF" w:rsidRPr="000B5D22">
              <w:rPr>
                <w:szCs w:val="22"/>
              </w:rPr>
              <w:t xml:space="preserve"> v</w:t>
            </w:r>
            <w:r w:rsidR="009968EF" w:rsidRPr="000B5D22">
              <w:rPr>
                <w:szCs w:val="22"/>
              </w:rPr>
              <w:t>ậ</w:t>
            </w:r>
            <w:r w:rsidR="009968EF" w:rsidRPr="000B5D22">
              <w:rPr>
                <w:szCs w:val="22"/>
              </w:rPr>
              <w:t>n h</w:t>
            </w:r>
            <w:r w:rsidR="009968EF" w:rsidRPr="000B5D22">
              <w:rPr>
                <w:szCs w:val="22"/>
              </w:rPr>
              <w:t>à</w:t>
            </w:r>
            <w:r w:rsidR="009968EF" w:rsidRPr="000B5D22">
              <w:rPr>
                <w:szCs w:val="22"/>
              </w:rPr>
              <w:t>nh n</w:t>
            </w:r>
            <w:r w:rsidR="009968EF" w:rsidRPr="000B5D22">
              <w:rPr>
                <w:szCs w:val="22"/>
              </w:rPr>
              <w:t>ê</w:t>
            </w:r>
            <w:r w:rsidR="009968EF" w:rsidRPr="000B5D22">
              <w:rPr>
                <w:szCs w:val="22"/>
              </w:rPr>
              <w:t>u t</w:t>
            </w:r>
            <w:r w:rsidR="009968EF" w:rsidRPr="000B5D22">
              <w:rPr>
                <w:szCs w:val="22"/>
              </w:rPr>
              <w:t>ạ</w:t>
            </w:r>
            <w:r w:rsidR="009968EF" w:rsidRPr="000B5D22">
              <w:rPr>
                <w:szCs w:val="22"/>
              </w:rPr>
              <w:t>i H</w:t>
            </w:r>
            <w:r w:rsidR="009968EF" w:rsidRPr="000B5D22">
              <w:rPr>
                <w:szCs w:val="22"/>
              </w:rPr>
              <w:t>ợ</w:t>
            </w:r>
            <w:r w:rsidR="009968EF" w:rsidRPr="000B5D22">
              <w:rPr>
                <w:szCs w:val="22"/>
              </w:rPr>
              <w:t xml:space="preserve">p </w:t>
            </w:r>
            <w:r w:rsidR="009968EF" w:rsidRPr="000B5D22">
              <w:rPr>
                <w:szCs w:val="22"/>
              </w:rPr>
              <w:t>Đồ</w:t>
            </w:r>
            <w:r w:rsidR="009968EF" w:rsidRPr="000B5D22">
              <w:rPr>
                <w:szCs w:val="22"/>
              </w:rPr>
              <w:t>ng X</w:t>
            </w:r>
            <w:r w:rsidR="009968EF" w:rsidRPr="000B5D22">
              <w:rPr>
                <w:szCs w:val="22"/>
              </w:rPr>
              <w:t>â</w:t>
            </w:r>
            <w:r w:rsidR="009968EF" w:rsidRPr="000B5D22">
              <w:rPr>
                <w:szCs w:val="22"/>
              </w:rPr>
              <w:t>y D</w:t>
            </w:r>
            <w:r w:rsidR="009968EF" w:rsidRPr="000B5D22">
              <w:rPr>
                <w:szCs w:val="22"/>
              </w:rPr>
              <w:t>ự</w:t>
            </w:r>
            <w:r w:rsidR="009968EF" w:rsidRPr="000B5D22">
              <w:rPr>
                <w:szCs w:val="22"/>
              </w:rPr>
              <w:t>ng [v</w:t>
            </w:r>
            <w:r w:rsidR="009968EF" w:rsidRPr="000B5D22">
              <w:rPr>
                <w:szCs w:val="22"/>
              </w:rPr>
              <w:t>à</w:t>
            </w:r>
            <w:r w:rsidR="009968EF" w:rsidRPr="000B5D22">
              <w:rPr>
                <w:szCs w:val="22"/>
              </w:rPr>
              <w:t xml:space="preserve"> [C</w:t>
            </w:r>
            <w:r w:rsidR="009968EF" w:rsidRPr="000B5D22">
              <w:rPr>
                <w:szCs w:val="22"/>
              </w:rPr>
              <w:t>á</w:t>
            </w:r>
            <w:r w:rsidR="009968EF" w:rsidRPr="000B5D22">
              <w:rPr>
                <w:szCs w:val="22"/>
              </w:rPr>
              <w:t>c] H</w:t>
            </w:r>
            <w:r w:rsidR="009968EF" w:rsidRPr="000B5D22">
              <w:rPr>
                <w:szCs w:val="22"/>
              </w:rPr>
              <w:t>ợ</w:t>
            </w:r>
            <w:r w:rsidR="009968EF" w:rsidRPr="000B5D22">
              <w:rPr>
                <w:szCs w:val="22"/>
              </w:rPr>
              <w:t xml:space="preserve">p </w:t>
            </w:r>
            <w:r w:rsidR="009968EF" w:rsidRPr="000B5D22">
              <w:rPr>
                <w:szCs w:val="22"/>
              </w:rPr>
              <w:t>Đồ</w:t>
            </w:r>
            <w:r w:rsidR="009968EF" w:rsidRPr="000B5D22">
              <w:rPr>
                <w:szCs w:val="22"/>
              </w:rPr>
              <w:t>ng Bao Ti</w:t>
            </w:r>
            <w:r w:rsidR="009968EF" w:rsidRPr="000B5D22">
              <w:rPr>
                <w:szCs w:val="22"/>
              </w:rPr>
              <w:t>ê</w:t>
            </w:r>
            <w:r w:rsidR="009968EF" w:rsidRPr="000B5D22">
              <w:rPr>
                <w:szCs w:val="22"/>
              </w:rPr>
              <w:t>u</w:t>
            </w:r>
            <w:r w:rsidR="004019A8" w:rsidRPr="000B5D22">
              <w:rPr>
                <w:szCs w:val="22"/>
              </w:rPr>
              <w:t>];</w:t>
            </w:r>
          </w:p>
          <w:p w14:paraId="61A3B429" w14:textId="77777777" w:rsidR="004019A8" w:rsidRPr="000B5D22" w:rsidRDefault="00A9182D" w:rsidP="003031FC">
            <w:pPr>
              <w:pStyle w:val="General2L5"/>
              <w:rPr>
                <w:szCs w:val="22"/>
              </w:rPr>
            </w:pPr>
            <w:r w:rsidRPr="000B5D22">
              <w:rPr>
                <w:szCs w:val="22"/>
              </w:rPr>
              <w:t>[</w:t>
            </w:r>
            <w:r w:rsidR="004019A8" w:rsidRPr="000B5D22">
              <w:rPr>
                <w:i/>
                <w:iCs/>
                <w:szCs w:val="22"/>
              </w:rPr>
              <w:t>đ</w:t>
            </w:r>
            <w:r w:rsidR="004019A8" w:rsidRPr="000B5D22">
              <w:rPr>
                <w:i/>
                <w:iCs/>
                <w:szCs w:val="22"/>
              </w:rPr>
              <w:t>i</w:t>
            </w:r>
            <w:r w:rsidR="004019A8" w:rsidRPr="000B5D22">
              <w:rPr>
                <w:i/>
                <w:iCs/>
                <w:szCs w:val="22"/>
              </w:rPr>
              <w:t>ề</w:t>
            </w:r>
            <w:r w:rsidR="004019A8" w:rsidRPr="000B5D22">
              <w:rPr>
                <w:i/>
                <w:iCs/>
                <w:szCs w:val="22"/>
              </w:rPr>
              <w:t>n th</w:t>
            </w:r>
            <w:r w:rsidR="004019A8" w:rsidRPr="000B5D22">
              <w:rPr>
                <w:i/>
                <w:iCs/>
                <w:szCs w:val="22"/>
              </w:rPr>
              <w:t>ê</w:t>
            </w:r>
            <w:r w:rsidR="004019A8" w:rsidRPr="000B5D22">
              <w:rPr>
                <w:i/>
                <w:iCs/>
                <w:szCs w:val="22"/>
              </w:rPr>
              <w:t>m b</w:t>
            </w:r>
            <w:r w:rsidR="004019A8" w:rsidRPr="000B5D22">
              <w:rPr>
                <w:i/>
                <w:iCs/>
                <w:szCs w:val="22"/>
              </w:rPr>
              <w:t>ấ</w:t>
            </w:r>
            <w:r w:rsidR="004019A8" w:rsidRPr="000B5D22">
              <w:rPr>
                <w:i/>
                <w:iCs/>
                <w:szCs w:val="22"/>
              </w:rPr>
              <w:t>t k</w:t>
            </w:r>
            <w:r w:rsidR="004019A8" w:rsidRPr="000B5D22">
              <w:rPr>
                <w:i/>
                <w:iCs/>
                <w:szCs w:val="22"/>
              </w:rPr>
              <w:t>ỳ</w:t>
            </w:r>
            <w:r w:rsidR="004019A8" w:rsidRPr="000B5D22">
              <w:rPr>
                <w:i/>
                <w:iCs/>
                <w:szCs w:val="22"/>
              </w:rPr>
              <w:t xml:space="preserve"> y</w:t>
            </w:r>
            <w:r w:rsidR="004019A8" w:rsidRPr="000B5D22">
              <w:rPr>
                <w:i/>
                <w:iCs/>
                <w:szCs w:val="22"/>
              </w:rPr>
              <w:t>ê</w:t>
            </w:r>
            <w:r w:rsidR="004019A8" w:rsidRPr="000B5D22">
              <w:rPr>
                <w:i/>
                <w:iCs/>
                <w:szCs w:val="22"/>
              </w:rPr>
              <w:t>u c</w:t>
            </w:r>
            <w:r w:rsidR="004019A8" w:rsidRPr="000B5D22">
              <w:rPr>
                <w:i/>
                <w:iCs/>
                <w:szCs w:val="22"/>
              </w:rPr>
              <w:t>ầ</w:t>
            </w:r>
            <w:r w:rsidR="004019A8" w:rsidRPr="000B5D22">
              <w:rPr>
                <w:i/>
                <w:iCs/>
                <w:szCs w:val="22"/>
              </w:rPr>
              <w:t>u v</w:t>
            </w:r>
            <w:r w:rsidR="004019A8" w:rsidRPr="000B5D22">
              <w:rPr>
                <w:i/>
                <w:iCs/>
                <w:szCs w:val="22"/>
              </w:rPr>
              <w:t>ề</w:t>
            </w:r>
            <w:r w:rsidR="004019A8" w:rsidRPr="000B5D22">
              <w:rPr>
                <w:i/>
                <w:iCs/>
                <w:szCs w:val="22"/>
              </w:rPr>
              <w:t xml:space="preserve"> k</w:t>
            </w:r>
            <w:r w:rsidR="004019A8" w:rsidRPr="000B5D22">
              <w:rPr>
                <w:i/>
                <w:iCs/>
                <w:szCs w:val="22"/>
              </w:rPr>
              <w:t>ỹ</w:t>
            </w:r>
            <w:r w:rsidR="004019A8" w:rsidRPr="000B5D22">
              <w:rPr>
                <w:i/>
                <w:iCs/>
                <w:szCs w:val="22"/>
              </w:rPr>
              <w:t xml:space="preserve"> thu</w:t>
            </w:r>
            <w:r w:rsidR="004019A8" w:rsidRPr="000B5D22">
              <w:rPr>
                <w:i/>
                <w:iCs/>
                <w:szCs w:val="22"/>
              </w:rPr>
              <w:t>ậ</w:t>
            </w:r>
            <w:r w:rsidR="004019A8" w:rsidRPr="000B5D22">
              <w:rPr>
                <w:i/>
                <w:iCs/>
                <w:szCs w:val="22"/>
              </w:rPr>
              <w:t>t ho</w:t>
            </w:r>
            <w:r w:rsidR="004019A8" w:rsidRPr="000B5D22">
              <w:rPr>
                <w:i/>
                <w:iCs/>
                <w:szCs w:val="22"/>
              </w:rPr>
              <w:t>ặ</w:t>
            </w:r>
            <w:r w:rsidR="004019A8" w:rsidRPr="000B5D22">
              <w:rPr>
                <w:i/>
                <w:iCs/>
                <w:szCs w:val="22"/>
              </w:rPr>
              <w:t>c ho</w:t>
            </w:r>
            <w:r w:rsidR="004019A8" w:rsidRPr="000B5D22">
              <w:rPr>
                <w:i/>
                <w:iCs/>
                <w:szCs w:val="22"/>
              </w:rPr>
              <w:t>ạ</w:t>
            </w:r>
            <w:r w:rsidR="004019A8" w:rsidRPr="000B5D22">
              <w:rPr>
                <w:i/>
                <w:iCs/>
                <w:szCs w:val="22"/>
              </w:rPr>
              <w:t xml:space="preserve">t </w:t>
            </w:r>
            <w:r w:rsidR="004019A8" w:rsidRPr="000B5D22">
              <w:rPr>
                <w:i/>
                <w:iCs/>
                <w:szCs w:val="22"/>
              </w:rPr>
              <w:t>độ</w:t>
            </w:r>
            <w:r w:rsidR="004019A8" w:rsidRPr="000B5D22">
              <w:rPr>
                <w:i/>
                <w:iCs/>
                <w:szCs w:val="22"/>
              </w:rPr>
              <w:t>ng n</w:t>
            </w:r>
            <w:r w:rsidR="004019A8" w:rsidRPr="000B5D22">
              <w:rPr>
                <w:i/>
                <w:iCs/>
                <w:szCs w:val="22"/>
              </w:rPr>
              <w:t>à</w:t>
            </w:r>
            <w:r w:rsidR="004019A8" w:rsidRPr="000B5D22">
              <w:rPr>
                <w:i/>
                <w:iCs/>
                <w:szCs w:val="22"/>
              </w:rPr>
              <w:t>o kh</w:t>
            </w:r>
            <w:r w:rsidR="004019A8" w:rsidRPr="000B5D22">
              <w:rPr>
                <w:i/>
                <w:iCs/>
                <w:szCs w:val="22"/>
              </w:rPr>
              <w:t>á</w:t>
            </w:r>
            <w:r w:rsidR="004019A8" w:rsidRPr="000B5D22">
              <w:rPr>
                <w:i/>
                <w:iCs/>
                <w:szCs w:val="22"/>
              </w:rPr>
              <w:t xml:space="preserve">c </w:t>
            </w:r>
            <w:r w:rsidR="004019A8" w:rsidRPr="000B5D22">
              <w:rPr>
                <w:i/>
                <w:iCs/>
                <w:szCs w:val="22"/>
              </w:rPr>
              <w:t>đố</w:t>
            </w:r>
            <w:r w:rsidR="004019A8" w:rsidRPr="000B5D22">
              <w:rPr>
                <w:i/>
                <w:iCs/>
                <w:szCs w:val="22"/>
              </w:rPr>
              <w:t>i v</w:t>
            </w:r>
            <w:r w:rsidR="004019A8" w:rsidRPr="000B5D22">
              <w:rPr>
                <w:i/>
                <w:iCs/>
                <w:szCs w:val="22"/>
              </w:rPr>
              <w:t>ớ</w:t>
            </w:r>
            <w:r w:rsidR="004019A8" w:rsidRPr="000B5D22">
              <w:rPr>
                <w:i/>
                <w:iCs/>
                <w:szCs w:val="22"/>
              </w:rPr>
              <w:t>i Nh</w:t>
            </w:r>
            <w:r w:rsidR="004019A8" w:rsidRPr="000B5D22">
              <w:rPr>
                <w:i/>
                <w:iCs/>
                <w:szCs w:val="22"/>
              </w:rPr>
              <w:t>à</w:t>
            </w:r>
            <w:r w:rsidR="004019A8" w:rsidRPr="000B5D22">
              <w:rPr>
                <w:i/>
                <w:iCs/>
                <w:szCs w:val="22"/>
              </w:rPr>
              <w:t xml:space="preserve"> M</w:t>
            </w:r>
            <w:r w:rsidR="004019A8" w:rsidRPr="000B5D22">
              <w:rPr>
                <w:i/>
                <w:iCs/>
                <w:szCs w:val="22"/>
              </w:rPr>
              <w:t>á</w:t>
            </w:r>
            <w:r w:rsidR="004019A8" w:rsidRPr="000B5D22">
              <w:rPr>
                <w:i/>
                <w:iCs/>
                <w:szCs w:val="22"/>
              </w:rPr>
              <w:t>y ho</w:t>
            </w:r>
            <w:r w:rsidR="004019A8" w:rsidRPr="000B5D22">
              <w:rPr>
                <w:i/>
                <w:iCs/>
                <w:szCs w:val="22"/>
              </w:rPr>
              <w:t>ặ</w:t>
            </w:r>
            <w:r w:rsidR="004019A8" w:rsidRPr="000B5D22">
              <w:rPr>
                <w:i/>
                <w:iCs/>
                <w:szCs w:val="22"/>
              </w:rPr>
              <w:t>c c</w:t>
            </w:r>
            <w:r w:rsidR="004019A8" w:rsidRPr="000B5D22">
              <w:rPr>
                <w:rFonts w:hint="cs"/>
                <w:i/>
                <w:iCs/>
                <w:szCs w:val="22"/>
              </w:rPr>
              <w:t>ơ</w:t>
            </w:r>
            <w:r w:rsidR="004019A8" w:rsidRPr="000B5D22">
              <w:rPr>
                <w:i/>
                <w:iCs/>
                <w:szCs w:val="22"/>
              </w:rPr>
              <w:t xml:space="preserve"> s</w:t>
            </w:r>
            <w:r w:rsidR="004019A8" w:rsidRPr="000B5D22">
              <w:rPr>
                <w:i/>
                <w:iCs/>
                <w:szCs w:val="22"/>
              </w:rPr>
              <w:t>ở</w:t>
            </w:r>
            <w:r w:rsidR="004019A8" w:rsidRPr="000B5D22">
              <w:rPr>
                <w:i/>
                <w:iCs/>
                <w:szCs w:val="22"/>
              </w:rPr>
              <w:t xml:space="preserve"> h</w:t>
            </w:r>
            <w:r w:rsidR="004019A8" w:rsidRPr="000B5D22">
              <w:rPr>
                <w:i/>
                <w:iCs/>
                <w:szCs w:val="22"/>
              </w:rPr>
              <w:t>ạ</w:t>
            </w:r>
            <w:r w:rsidR="004019A8" w:rsidRPr="000B5D22">
              <w:rPr>
                <w:i/>
                <w:iCs/>
                <w:szCs w:val="22"/>
              </w:rPr>
              <w:t xml:space="preserve"> t</w:t>
            </w:r>
            <w:r w:rsidR="004019A8" w:rsidRPr="000B5D22">
              <w:rPr>
                <w:i/>
                <w:iCs/>
                <w:szCs w:val="22"/>
              </w:rPr>
              <w:t>ầ</w:t>
            </w:r>
            <w:r w:rsidR="004019A8" w:rsidRPr="000B5D22">
              <w:rPr>
                <w:i/>
                <w:iCs/>
                <w:szCs w:val="22"/>
              </w:rPr>
              <w:t>ng v</w:t>
            </w:r>
            <w:r w:rsidR="004019A8" w:rsidRPr="000B5D22">
              <w:rPr>
                <w:i/>
                <w:iCs/>
                <w:szCs w:val="22"/>
              </w:rPr>
              <w:t>à</w:t>
            </w:r>
            <w:r w:rsidR="004019A8" w:rsidRPr="000B5D22">
              <w:rPr>
                <w:i/>
                <w:iCs/>
                <w:szCs w:val="22"/>
              </w:rPr>
              <w:t xml:space="preserve"> ti</w:t>
            </w:r>
            <w:r w:rsidR="004019A8" w:rsidRPr="000B5D22">
              <w:rPr>
                <w:i/>
                <w:iCs/>
                <w:szCs w:val="22"/>
              </w:rPr>
              <w:t>ệ</w:t>
            </w:r>
            <w:r w:rsidR="004019A8" w:rsidRPr="000B5D22">
              <w:rPr>
                <w:i/>
                <w:iCs/>
                <w:szCs w:val="22"/>
              </w:rPr>
              <w:t xml:space="preserve">n </w:t>
            </w:r>
            <w:r w:rsidR="004019A8" w:rsidRPr="000B5D22">
              <w:rPr>
                <w:i/>
                <w:iCs/>
                <w:szCs w:val="22"/>
              </w:rPr>
              <w:t>í</w:t>
            </w:r>
            <w:r w:rsidR="004019A8" w:rsidRPr="000B5D22">
              <w:rPr>
                <w:i/>
                <w:iCs/>
                <w:szCs w:val="22"/>
              </w:rPr>
              <w:t xml:space="preserve">ch </w:t>
            </w:r>
            <w:r w:rsidR="004019A8" w:rsidRPr="000B5D22">
              <w:rPr>
                <w:i/>
                <w:iCs/>
                <w:szCs w:val="22"/>
              </w:rPr>
              <w:t>đ</w:t>
            </w:r>
            <w:r w:rsidR="004019A8" w:rsidRPr="000B5D22">
              <w:rPr>
                <w:i/>
                <w:iCs/>
                <w:szCs w:val="22"/>
              </w:rPr>
              <w:t>i k</w:t>
            </w:r>
            <w:r w:rsidR="004019A8" w:rsidRPr="000B5D22">
              <w:rPr>
                <w:i/>
                <w:iCs/>
                <w:szCs w:val="22"/>
              </w:rPr>
              <w:t>è</w:t>
            </w:r>
            <w:r w:rsidR="004019A8" w:rsidRPr="000B5D22">
              <w:rPr>
                <w:i/>
                <w:iCs/>
                <w:szCs w:val="22"/>
              </w:rPr>
              <w:t>m ho</w:t>
            </w:r>
            <w:r w:rsidR="004019A8" w:rsidRPr="000B5D22">
              <w:rPr>
                <w:i/>
                <w:iCs/>
                <w:szCs w:val="22"/>
              </w:rPr>
              <w:t>ặ</w:t>
            </w:r>
            <w:r w:rsidR="004019A8" w:rsidRPr="000B5D22">
              <w:rPr>
                <w:i/>
                <w:iCs/>
                <w:szCs w:val="22"/>
              </w:rPr>
              <w:t>c theo y</w:t>
            </w:r>
            <w:r w:rsidR="004019A8" w:rsidRPr="000B5D22">
              <w:rPr>
                <w:i/>
                <w:iCs/>
                <w:szCs w:val="22"/>
              </w:rPr>
              <w:t>ê</w:t>
            </w:r>
            <w:r w:rsidR="004019A8" w:rsidRPr="000B5D22">
              <w:rPr>
                <w:i/>
                <w:iCs/>
                <w:szCs w:val="22"/>
              </w:rPr>
              <w:t>u c</w:t>
            </w:r>
            <w:r w:rsidR="004019A8" w:rsidRPr="000B5D22">
              <w:rPr>
                <w:i/>
                <w:iCs/>
                <w:szCs w:val="22"/>
              </w:rPr>
              <w:t>ầ</w:t>
            </w:r>
            <w:r w:rsidR="004019A8" w:rsidRPr="000B5D22">
              <w:rPr>
                <w:i/>
                <w:iCs/>
                <w:szCs w:val="22"/>
              </w:rPr>
              <w:t>u, d</w:t>
            </w:r>
            <w:r w:rsidR="004019A8" w:rsidRPr="000B5D22">
              <w:rPr>
                <w:i/>
                <w:iCs/>
                <w:szCs w:val="22"/>
              </w:rPr>
              <w:t>ù</w:t>
            </w:r>
            <w:r w:rsidR="004019A8" w:rsidRPr="000B5D22">
              <w:rPr>
                <w:i/>
                <w:iCs/>
                <w:szCs w:val="22"/>
              </w:rPr>
              <w:t xml:space="preserve"> </w:t>
            </w:r>
            <w:r w:rsidR="004019A8" w:rsidRPr="000B5D22">
              <w:rPr>
                <w:i/>
                <w:iCs/>
                <w:szCs w:val="22"/>
              </w:rPr>
              <w:t>ở</w:t>
            </w:r>
            <w:r w:rsidR="004019A8" w:rsidRPr="000B5D22">
              <w:rPr>
                <w:i/>
                <w:iCs/>
                <w:szCs w:val="22"/>
              </w:rPr>
              <w:t xml:space="preserve"> trong hay ngo</w:t>
            </w:r>
            <w:r w:rsidR="004019A8" w:rsidRPr="000B5D22">
              <w:rPr>
                <w:i/>
                <w:iCs/>
                <w:szCs w:val="22"/>
              </w:rPr>
              <w:t>à</w:t>
            </w:r>
            <w:r w:rsidR="004019A8" w:rsidRPr="000B5D22">
              <w:rPr>
                <w:i/>
                <w:iCs/>
                <w:szCs w:val="22"/>
              </w:rPr>
              <w:t xml:space="preserve">i </w:t>
            </w:r>
            <w:r w:rsidR="00AD6FF1" w:rsidRPr="000B5D22">
              <w:rPr>
                <w:i/>
                <w:iCs/>
                <w:szCs w:val="22"/>
              </w:rPr>
              <w:t>c</w:t>
            </w:r>
            <w:r w:rsidR="00AD6FF1" w:rsidRPr="000B5D22">
              <w:rPr>
                <w:i/>
                <w:iCs/>
                <w:szCs w:val="22"/>
              </w:rPr>
              <w:t>ô</w:t>
            </w:r>
            <w:r w:rsidR="00AD6FF1" w:rsidRPr="000B5D22">
              <w:rPr>
                <w:i/>
                <w:iCs/>
                <w:szCs w:val="22"/>
              </w:rPr>
              <w:t>ng tr</w:t>
            </w:r>
            <w:r w:rsidR="00AD6FF1" w:rsidRPr="000B5D22">
              <w:rPr>
                <w:rFonts w:hint="cs"/>
                <w:i/>
                <w:iCs/>
                <w:szCs w:val="22"/>
              </w:rPr>
              <w:t>ư</w:t>
            </w:r>
            <w:r w:rsidR="00AD6FF1" w:rsidRPr="000B5D22">
              <w:rPr>
                <w:i/>
                <w:iCs/>
                <w:szCs w:val="22"/>
              </w:rPr>
              <w:t>ờ</w:t>
            </w:r>
            <w:r w:rsidR="00AD6FF1" w:rsidRPr="000B5D22">
              <w:rPr>
                <w:i/>
                <w:iCs/>
                <w:szCs w:val="22"/>
              </w:rPr>
              <w:t>ng d</w:t>
            </w:r>
            <w:r w:rsidR="00AD6FF1" w:rsidRPr="000B5D22">
              <w:rPr>
                <w:i/>
                <w:iCs/>
                <w:szCs w:val="22"/>
              </w:rPr>
              <w:t>ự</w:t>
            </w:r>
            <w:r w:rsidR="00AD6FF1" w:rsidRPr="000B5D22">
              <w:rPr>
                <w:i/>
                <w:iCs/>
                <w:szCs w:val="22"/>
              </w:rPr>
              <w:t xml:space="preserve"> </w:t>
            </w:r>
            <w:r w:rsidR="00AD6FF1" w:rsidRPr="000B5D22">
              <w:rPr>
                <w:i/>
                <w:iCs/>
                <w:szCs w:val="22"/>
              </w:rPr>
              <w:t>á</w:t>
            </w:r>
            <w:r w:rsidR="00AD6FF1" w:rsidRPr="000B5D22">
              <w:rPr>
                <w:i/>
                <w:iCs/>
                <w:szCs w:val="22"/>
              </w:rPr>
              <w:t>n];</w:t>
            </w:r>
          </w:p>
          <w:p w14:paraId="6043711E" w14:textId="77777777" w:rsidR="003031FC" w:rsidRPr="000B5D22" w:rsidRDefault="001D4138" w:rsidP="003031FC">
            <w:pPr>
              <w:pStyle w:val="General2L5"/>
              <w:rPr>
                <w:szCs w:val="22"/>
              </w:rPr>
            </w:pPr>
            <w:r w:rsidRPr="000B5D22">
              <w:rPr>
                <w:szCs w:val="22"/>
              </w:rPr>
              <w:t>Ng</w:t>
            </w:r>
            <w:r w:rsidRPr="000B5D22">
              <w:rPr>
                <w:szCs w:val="22"/>
              </w:rPr>
              <w:t>à</w:t>
            </w:r>
            <w:r w:rsidRPr="000B5D22">
              <w:rPr>
                <w:szCs w:val="22"/>
              </w:rPr>
              <w:t>y V</w:t>
            </w:r>
            <w:r w:rsidRPr="000B5D22">
              <w:rPr>
                <w:szCs w:val="22"/>
              </w:rPr>
              <w:t>ậ</w:t>
            </w:r>
            <w:r w:rsidRPr="000B5D22">
              <w:rPr>
                <w:szCs w:val="22"/>
              </w:rPr>
              <w:t>n H</w:t>
            </w:r>
            <w:r w:rsidRPr="000B5D22">
              <w:rPr>
                <w:szCs w:val="22"/>
              </w:rPr>
              <w:t>à</w:t>
            </w:r>
            <w:r w:rsidRPr="000B5D22">
              <w:rPr>
                <w:szCs w:val="22"/>
              </w:rPr>
              <w:t>nh Th</w:t>
            </w:r>
            <w:r w:rsidRPr="000B5D22">
              <w:rPr>
                <w:rFonts w:hint="cs"/>
                <w:szCs w:val="22"/>
              </w:rPr>
              <w:t>ươ</w:t>
            </w:r>
            <w:r w:rsidRPr="000B5D22">
              <w:rPr>
                <w:szCs w:val="22"/>
              </w:rPr>
              <w:t>ng M</w:t>
            </w:r>
            <w:r w:rsidRPr="000B5D22">
              <w:rPr>
                <w:szCs w:val="22"/>
              </w:rPr>
              <w:t>ạ</w:t>
            </w:r>
            <w:r w:rsidRPr="000B5D22">
              <w:rPr>
                <w:szCs w:val="22"/>
              </w:rPr>
              <w:t>i</w:t>
            </w:r>
            <w:r w:rsidR="00A9182D" w:rsidRPr="000B5D22">
              <w:rPr>
                <w:szCs w:val="22"/>
              </w:rPr>
              <w:t xml:space="preserve"> </w:t>
            </w:r>
            <w:r w:rsidR="00AD6FF1" w:rsidRPr="000B5D22">
              <w:rPr>
                <w:szCs w:val="22"/>
              </w:rPr>
              <w:t>đã</w:t>
            </w:r>
            <w:r w:rsidR="00AD6FF1" w:rsidRPr="000B5D22">
              <w:rPr>
                <w:szCs w:val="22"/>
              </w:rPr>
              <w:t xml:space="preserve"> x</w:t>
            </w:r>
            <w:r w:rsidR="00AD6FF1" w:rsidRPr="000B5D22">
              <w:rPr>
                <w:szCs w:val="22"/>
              </w:rPr>
              <w:t>ả</w:t>
            </w:r>
            <w:r w:rsidR="00AD6FF1" w:rsidRPr="000B5D22">
              <w:rPr>
                <w:szCs w:val="22"/>
              </w:rPr>
              <w:t>y ra</w:t>
            </w:r>
            <w:r w:rsidR="00A9182D" w:rsidRPr="000B5D22">
              <w:rPr>
                <w:szCs w:val="22"/>
              </w:rPr>
              <w:t>;</w:t>
            </w:r>
          </w:p>
          <w:p w14:paraId="16577F24" w14:textId="77777777" w:rsidR="00F00AA5" w:rsidRPr="000B5D22" w:rsidRDefault="00F00AA5" w:rsidP="003031FC">
            <w:pPr>
              <w:pStyle w:val="General2L5"/>
              <w:rPr>
                <w:szCs w:val="22"/>
              </w:rPr>
            </w:pPr>
            <w:r w:rsidRPr="000B5D22">
              <w:rPr>
                <w:szCs w:val="22"/>
              </w:rPr>
              <w:t>[C</w:t>
            </w:r>
            <w:r w:rsidRPr="000B5D22">
              <w:rPr>
                <w:szCs w:val="22"/>
              </w:rPr>
              <w:t>á</w:t>
            </w:r>
            <w:r w:rsidRPr="000B5D22">
              <w:rPr>
                <w:szCs w:val="22"/>
              </w:rPr>
              <w:t>c] H</w:t>
            </w:r>
            <w:r w:rsidRPr="000B5D22">
              <w:rPr>
                <w:szCs w:val="22"/>
              </w:rPr>
              <w:t>ợ</w:t>
            </w:r>
            <w:r w:rsidRPr="000B5D22">
              <w:rPr>
                <w:szCs w:val="22"/>
              </w:rPr>
              <w:t xml:space="preserve">p </w:t>
            </w:r>
            <w:r w:rsidRPr="000B5D22">
              <w:rPr>
                <w:szCs w:val="22"/>
              </w:rPr>
              <w:t>Đồ</w:t>
            </w:r>
            <w:r w:rsidRPr="000B5D22">
              <w:rPr>
                <w:szCs w:val="22"/>
              </w:rPr>
              <w:t>ng Cung C</w:t>
            </w:r>
            <w:r w:rsidRPr="000B5D22">
              <w:rPr>
                <w:szCs w:val="22"/>
              </w:rPr>
              <w:t>ấ</w:t>
            </w:r>
            <w:r w:rsidRPr="000B5D22">
              <w:rPr>
                <w:szCs w:val="22"/>
              </w:rPr>
              <w:t>p, [C</w:t>
            </w:r>
            <w:r w:rsidRPr="000B5D22">
              <w:rPr>
                <w:szCs w:val="22"/>
              </w:rPr>
              <w:t>á</w:t>
            </w:r>
            <w:r w:rsidRPr="000B5D22">
              <w:rPr>
                <w:szCs w:val="22"/>
              </w:rPr>
              <w:t>c] H</w:t>
            </w:r>
            <w:r w:rsidRPr="000B5D22">
              <w:rPr>
                <w:szCs w:val="22"/>
              </w:rPr>
              <w:t>ợ</w:t>
            </w:r>
            <w:r w:rsidRPr="000B5D22">
              <w:rPr>
                <w:szCs w:val="22"/>
              </w:rPr>
              <w:t xml:space="preserve">p </w:t>
            </w:r>
            <w:r w:rsidRPr="000B5D22">
              <w:rPr>
                <w:szCs w:val="22"/>
              </w:rPr>
              <w:t>Đồ</w:t>
            </w:r>
            <w:r w:rsidRPr="000B5D22">
              <w:rPr>
                <w:szCs w:val="22"/>
              </w:rPr>
              <w:t>ng Bao Ti</w:t>
            </w:r>
            <w:r w:rsidRPr="000B5D22">
              <w:rPr>
                <w:szCs w:val="22"/>
              </w:rPr>
              <w:t>ê</w:t>
            </w:r>
            <w:r w:rsidRPr="000B5D22">
              <w:rPr>
                <w:szCs w:val="22"/>
              </w:rPr>
              <w:t>u</w:t>
            </w:r>
            <w:r w:rsidR="004D128B" w:rsidRPr="000B5D22">
              <w:rPr>
                <w:szCs w:val="22"/>
              </w:rPr>
              <w:t xml:space="preserve">, </w:t>
            </w:r>
            <w:r w:rsidRPr="000B5D22">
              <w:rPr>
                <w:szCs w:val="22"/>
              </w:rPr>
              <w:t>H</w:t>
            </w:r>
            <w:r w:rsidRPr="000B5D22">
              <w:rPr>
                <w:szCs w:val="22"/>
              </w:rPr>
              <w:t>ợ</w:t>
            </w:r>
            <w:r w:rsidRPr="000B5D22">
              <w:rPr>
                <w:szCs w:val="22"/>
              </w:rPr>
              <w:t xml:space="preserve">p </w:t>
            </w:r>
            <w:r w:rsidRPr="000B5D22">
              <w:rPr>
                <w:szCs w:val="22"/>
              </w:rPr>
              <w:t>Đồ</w:t>
            </w:r>
            <w:r w:rsidRPr="000B5D22">
              <w:rPr>
                <w:szCs w:val="22"/>
              </w:rPr>
              <w:t xml:space="preserve">ng VH&amp;QL, </w:t>
            </w:r>
            <w:r w:rsidR="004D128B" w:rsidRPr="000B5D22">
              <w:rPr>
                <w:szCs w:val="22"/>
              </w:rPr>
              <w:t>[v</w:t>
            </w:r>
            <w:r w:rsidR="004D128B" w:rsidRPr="000B5D22">
              <w:rPr>
                <w:szCs w:val="22"/>
              </w:rPr>
              <w:t>à</w:t>
            </w:r>
            <w:r w:rsidR="004D128B" w:rsidRPr="000B5D22">
              <w:rPr>
                <w:szCs w:val="22"/>
              </w:rPr>
              <w:t>]</w:t>
            </w:r>
            <w:r w:rsidRPr="000B5D22">
              <w:rPr>
                <w:szCs w:val="22"/>
              </w:rPr>
              <w:t>[</w:t>
            </w:r>
            <w:r w:rsidRPr="000B5D22">
              <w:rPr>
                <w:i/>
                <w:iCs/>
                <w:szCs w:val="22"/>
              </w:rPr>
              <w:t>đ</w:t>
            </w:r>
            <w:r w:rsidRPr="000B5D22">
              <w:rPr>
                <w:i/>
                <w:iCs/>
                <w:szCs w:val="22"/>
              </w:rPr>
              <w:t>i</w:t>
            </w:r>
            <w:r w:rsidRPr="000B5D22">
              <w:rPr>
                <w:i/>
                <w:iCs/>
                <w:szCs w:val="22"/>
              </w:rPr>
              <w:t>ề</w:t>
            </w:r>
            <w:r w:rsidRPr="000B5D22">
              <w:rPr>
                <w:i/>
                <w:iCs/>
                <w:szCs w:val="22"/>
              </w:rPr>
              <w:t>n c</w:t>
            </w:r>
            <w:r w:rsidRPr="000B5D22">
              <w:rPr>
                <w:i/>
                <w:iCs/>
                <w:szCs w:val="22"/>
              </w:rPr>
              <w:t>á</w:t>
            </w:r>
            <w:r w:rsidRPr="000B5D22">
              <w:rPr>
                <w:i/>
                <w:iCs/>
                <w:szCs w:val="22"/>
              </w:rPr>
              <w:t>c v</w:t>
            </w:r>
            <w:r w:rsidRPr="000B5D22">
              <w:rPr>
                <w:i/>
                <w:iCs/>
                <w:szCs w:val="22"/>
              </w:rPr>
              <w:t>ă</w:t>
            </w:r>
            <w:r w:rsidRPr="000B5D22">
              <w:rPr>
                <w:i/>
                <w:iCs/>
                <w:szCs w:val="22"/>
              </w:rPr>
              <w:t>n b</w:t>
            </w:r>
            <w:r w:rsidRPr="000B5D22">
              <w:rPr>
                <w:i/>
                <w:iCs/>
                <w:szCs w:val="22"/>
              </w:rPr>
              <w:t>ả</w:t>
            </w:r>
            <w:r w:rsidRPr="000B5D22">
              <w:rPr>
                <w:i/>
                <w:iCs/>
                <w:szCs w:val="22"/>
              </w:rPr>
              <w:t>n li</w:t>
            </w:r>
            <w:r w:rsidRPr="000B5D22">
              <w:rPr>
                <w:i/>
                <w:iCs/>
                <w:szCs w:val="22"/>
              </w:rPr>
              <w:t>ê</w:t>
            </w:r>
            <w:r w:rsidRPr="000B5D22">
              <w:rPr>
                <w:i/>
                <w:iCs/>
                <w:szCs w:val="22"/>
              </w:rPr>
              <w:t>n quan kh</w:t>
            </w:r>
            <w:r w:rsidRPr="000B5D22">
              <w:rPr>
                <w:i/>
                <w:iCs/>
                <w:szCs w:val="22"/>
              </w:rPr>
              <w:t>á</w:t>
            </w:r>
            <w:r w:rsidRPr="000B5D22">
              <w:rPr>
                <w:i/>
                <w:iCs/>
                <w:szCs w:val="22"/>
              </w:rPr>
              <w:t>c</w:t>
            </w:r>
            <w:r w:rsidRPr="000B5D22">
              <w:rPr>
                <w:szCs w:val="22"/>
              </w:rPr>
              <w:t xml:space="preserve">] </w:t>
            </w:r>
            <w:r w:rsidRPr="000B5D22">
              <w:rPr>
                <w:szCs w:val="22"/>
              </w:rPr>
              <w:t>đề</w:t>
            </w:r>
            <w:r w:rsidRPr="000B5D22">
              <w:rPr>
                <w:szCs w:val="22"/>
              </w:rPr>
              <w:t>u v</w:t>
            </w:r>
            <w:r w:rsidRPr="000B5D22">
              <w:rPr>
                <w:szCs w:val="22"/>
              </w:rPr>
              <w:t>ô</w:t>
            </w:r>
            <w:r w:rsidRPr="000B5D22">
              <w:rPr>
                <w:szCs w:val="22"/>
              </w:rPr>
              <w:t xml:space="preserve"> </w:t>
            </w:r>
            <w:r w:rsidRPr="000B5D22">
              <w:rPr>
                <w:szCs w:val="22"/>
              </w:rPr>
              <w:t>đ</w:t>
            </w:r>
            <w:r w:rsidRPr="000B5D22">
              <w:rPr>
                <w:szCs w:val="22"/>
              </w:rPr>
              <w:t>i</w:t>
            </w:r>
            <w:r w:rsidRPr="000B5D22">
              <w:rPr>
                <w:szCs w:val="22"/>
              </w:rPr>
              <w:t>ề</w:t>
            </w:r>
            <w:r w:rsidRPr="000B5D22">
              <w:rPr>
                <w:szCs w:val="22"/>
              </w:rPr>
              <w:t>u ki</w:t>
            </w:r>
            <w:r w:rsidRPr="000B5D22">
              <w:rPr>
                <w:szCs w:val="22"/>
              </w:rPr>
              <w:t>ệ</w:t>
            </w:r>
            <w:r w:rsidRPr="000B5D22">
              <w:rPr>
                <w:szCs w:val="22"/>
              </w:rPr>
              <w:t>n, c</w:t>
            </w:r>
            <w:r w:rsidRPr="000B5D22">
              <w:rPr>
                <w:szCs w:val="22"/>
              </w:rPr>
              <w:t>ó</w:t>
            </w:r>
            <w:r w:rsidRPr="000B5D22">
              <w:rPr>
                <w:szCs w:val="22"/>
              </w:rPr>
              <w:t xml:space="preserve"> </w:t>
            </w:r>
            <w:r w:rsidRPr="000B5D22">
              <w:rPr>
                <w:szCs w:val="22"/>
              </w:rPr>
              <w:t>đầ</w:t>
            </w:r>
            <w:r w:rsidRPr="000B5D22">
              <w:rPr>
                <w:szCs w:val="22"/>
              </w:rPr>
              <w:t xml:space="preserve">y </w:t>
            </w:r>
            <w:r w:rsidRPr="000B5D22">
              <w:rPr>
                <w:szCs w:val="22"/>
              </w:rPr>
              <w:t>đủ</w:t>
            </w:r>
            <w:r w:rsidRPr="000B5D22">
              <w:rPr>
                <w:szCs w:val="22"/>
              </w:rPr>
              <w:t xml:space="preserve"> gi</w:t>
            </w:r>
            <w:r w:rsidRPr="000B5D22">
              <w:rPr>
                <w:szCs w:val="22"/>
              </w:rPr>
              <w:t>á</w:t>
            </w:r>
            <w:r w:rsidRPr="000B5D22">
              <w:rPr>
                <w:szCs w:val="22"/>
              </w:rPr>
              <w:t xml:space="preserve"> tr</w:t>
            </w:r>
            <w:r w:rsidRPr="000B5D22">
              <w:rPr>
                <w:szCs w:val="22"/>
              </w:rPr>
              <w:t>ị</w:t>
            </w:r>
            <w:r w:rsidRPr="000B5D22">
              <w:rPr>
                <w:szCs w:val="22"/>
              </w:rPr>
              <w:t xml:space="preserve"> v</w:t>
            </w:r>
            <w:r w:rsidRPr="000B5D22">
              <w:rPr>
                <w:szCs w:val="22"/>
              </w:rPr>
              <w:t>à</w:t>
            </w:r>
            <w:r w:rsidRPr="000B5D22">
              <w:rPr>
                <w:szCs w:val="22"/>
              </w:rPr>
              <w:t xml:space="preserve"> hi</w:t>
            </w:r>
            <w:r w:rsidRPr="000B5D22">
              <w:rPr>
                <w:szCs w:val="22"/>
              </w:rPr>
              <w:t>ệ</w:t>
            </w:r>
            <w:r w:rsidRPr="000B5D22">
              <w:rPr>
                <w:szCs w:val="22"/>
              </w:rPr>
              <w:t>u l</w:t>
            </w:r>
            <w:r w:rsidRPr="000B5D22">
              <w:rPr>
                <w:szCs w:val="22"/>
              </w:rPr>
              <w:t>ự</w:t>
            </w:r>
            <w:r w:rsidRPr="000B5D22">
              <w:rPr>
                <w:szCs w:val="22"/>
              </w:rPr>
              <w:t>c, v</w:t>
            </w:r>
            <w:r w:rsidRPr="000B5D22">
              <w:rPr>
                <w:szCs w:val="22"/>
              </w:rPr>
              <w:t>à</w:t>
            </w:r>
            <w:r w:rsidRPr="000B5D22">
              <w:rPr>
                <w:szCs w:val="22"/>
              </w:rPr>
              <w:t xml:space="preserve"> t</w:t>
            </w:r>
            <w:r w:rsidRPr="000B5D22">
              <w:rPr>
                <w:szCs w:val="22"/>
              </w:rPr>
              <w:t>ấ</w:t>
            </w:r>
            <w:r w:rsidRPr="000B5D22">
              <w:rPr>
                <w:szCs w:val="22"/>
              </w:rPr>
              <w:t>t c</w:t>
            </w:r>
            <w:r w:rsidRPr="000B5D22">
              <w:rPr>
                <w:szCs w:val="22"/>
              </w:rPr>
              <w:t>ả</w:t>
            </w:r>
            <w:r w:rsidRPr="000B5D22">
              <w:rPr>
                <w:szCs w:val="22"/>
              </w:rPr>
              <w:t xml:space="preserve"> c</w:t>
            </w:r>
            <w:r w:rsidRPr="000B5D22">
              <w:rPr>
                <w:szCs w:val="22"/>
              </w:rPr>
              <w:t>á</w:t>
            </w:r>
            <w:r w:rsidRPr="000B5D22">
              <w:rPr>
                <w:szCs w:val="22"/>
              </w:rPr>
              <w:t>c b</w:t>
            </w:r>
            <w:r w:rsidRPr="000B5D22">
              <w:rPr>
                <w:szCs w:val="22"/>
              </w:rPr>
              <w:t>ê</w:t>
            </w:r>
            <w:r w:rsidRPr="000B5D22">
              <w:rPr>
                <w:szCs w:val="22"/>
              </w:rPr>
              <w:t xml:space="preserve">n tham gia </w:t>
            </w:r>
            <w:r w:rsidRPr="000B5D22">
              <w:rPr>
                <w:szCs w:val="22"/>
              </w:rPr>
              <w:t>đề</w:t>
            </w:r>
            <w:r w:rsidRPr="000B5D22">
              <w:rPr>
                <w:szCs w:val="22"/>
              </w:rPr>
              <w:t>u th</w:t>
            </w:r>
            <w:r w:rsidRPr="000B5D22">
              <w:rPr>
                <w:szCs w:val="22"/>
              </w:rPr>
              <w:t>ự</w:t>
            </w:r>
            <w:r w:rsidRPr="000B5D22">
              <w:rPr>
                <w:szCs w:val="22"/>
              </w:rPr>
              <w:t>c hi</w:t>
            </w:r>
            <w:r w:rsidRPr="000B5D22">
              <w:rPr>
                <w:szCs w:val="22"/>
              </w:rPr>
              <w:t>ệ</w:t>
            </w:r>
            <w:r w:rsidRPr="000B5D22">
              <w:rPr>
                <w:szCs w:val="22"/>
              </w:rPr>
              <w:t xml:space="preserve">n </w:t>
            </w:r>
            <w:r w:rsidRPr="000B5D22">
              <w:rPr>
                <w:szCs w:val="22"/>
              </w:rPr>
              <w:t>đú</w:t>
            </w:r>
            <w:r w:rsidRPr="000B5D22">
              <w:rPr>
                <w:szCs w:val="22"/>
              </w:rPr>
              <w:t>ng c</w:t>
            </w:r>
            <w:r w:rsidRPr="000B5D22">
              <w:rPr>
                <w:szCs w:val="22"/>
              </w:rPr>
              <w:t>á</w:t>
            </w:r>
            <w:r w:rsidRPr="000B5D22">
              <w:rPr>
                <w:szCs w:val="22"/>
              </w:rPr>
              <w:t xml:space="preserve">c </w:t>
            </w:r>
            <w:r w:rsidRPr="000B5D22">
              <w:rPr>
                <w:szCs w:val="22"/>
              </w:rPr>
              <w:t>đ</w:t>
            </w:r>
            <w:r w:rsidRPr="000B5D22">
              <w:rPr>
                <w:szCs w:val="22"/>
              </w:rPr>
              <w:t>i</w:t>
            </w:r>
            <w:r w:rsidRPr="000B5D22">
              <w:rPr>
                <w:szCs w:val="22"/>
              </w:rPr>
              <w:t>ề</w:t>
            </w:r>
            <w:r w:rsidRPr="000B5D22">
              <w:rPr>
                <w:szCs w:val="22"/>
              </w:rPr>
              <w:t>u kho</w:t>
            </w:r>
            <w:r w:rsidRPr="000B5D22">
              <w:rPr>
                <w:szCs w:val="22"/>
              </w:rPr>
              <w:t>ả</w:t>
            </w:r>
            <w:r w:rsidRPr="000B5D22">
              <w:rPr>
                <w:szCs w:val="22"/>
              </w:rPr>
              <w:t>n c</w:t>
            </w:r>
            <w:r w:rsidRPr="000B5D22">
              <w:rPr>
                <w:szCs w:val="22"/>
              </w:rPr>
              <w:t>ủ</w:t>
            </w:r>
            <w:r w:rsidRPr="000B5D22">
              <w:rPr>
                <w:szCs w:val="22"/>
              </w:rPr>
              <w:t>a c</w:t>
            </w:r>
            <w:r w:rsidRPr="000B5D22">
              <w:rPr>
                <w:szCs w:val="22"/>
              </w:rPr>
              <w:t>á</w:t>
            </w:r>
            <w:r w:rsidRPr="000B5D22">
              <w:rPr>
                <w:szCs w:val="22"/>
              </w:rPr>
              <w:t>c h</w:t>
            </w:r>
            <w:r w:rsidRPr="000B5D22">
              <w:rPr>
                <w:szCs w:val="22"/>
              </w:rPr>
              <w:t>ợ</w:t>
            </w:r>
            <w:r w:rsidRPr="000B5D22">
              <w:rPr>
                <w:szCs w:val="22"/>
              </w:rPr>
              <w:t xml:space="preserve">p </w:t>
            </w:r>
            <w:r w:rsidRPr="000B5D22">
              <w:rPr>
                <w:szCs w:val="22"/>
              </w:rPr>
              <w:t>đồ</w:t>
            </w:r>
            <w:r w:rsidRPr="000B5D22">
              <w:rPr>
                <w:szCs w:val="22"/>
              </w:rPr>
              <w:t>ng n</w:t>
            </w:r>
            <w:r w:rsidRPr="000B5D22">
              <w:rPr>
                <w:szCs w:val="22"/>
              </w:rPr>
              <w:t>à</w:t>
            </w:r>
            <w:r w:rsidRPr="000B5D22">
              <w:rPr>
                <w:szCs w:val="22"/>
              </w:rPr>
              <w:t>y;</w:t>
            </w:r>
          </w:p>
          <w:p w14:paraId="35B5497E" w14:textId="63458AFA" w:rsidR="004D128B" w:rsidRPr="000B5D22" w:rsidRDefault="004D128B" w:rsidP="003031FC">
            <w:pPr>
              <w:pStyle w:val="General2L5"/>
              <w:rPr>
                <w:szCs w:val="22"/>
              </w:rPr>
            </w:pPr>
            <w:r w:rsidRPr="000B5D22">
              <w:rPr>
                <w:szCs w:val="22"/>
              </w:rPr>
              <w:t>kh</w:t>
            </w:r>
            <w:r w:rsidRPr="000B5D22">
              <w:rPr>
                <w:szCs w:val="22"/>
              </w:rPr>
              <w:t>ô</w:t>
            </w:r>
            <w:r w:rsidRPr="000B5D22">
              <w:rPr>
                <w:szCs w:val="22"/>
              </w:rPr>
              <w:t>ng c</w:t>
            </w:r>
            <w:r w:rsidRPr="000B5D22">
              <w:rPr>
                <w:szCs w:val="22"/>
              </w:rPr>
              <w:t>ó</w:t>
            </w:r>
            <w:r w:rsidRPr="000B5D22">
              <w:rPr>
                <w:szCs w:val="22"/>
              </w:rPr>
              <w:t xml:space="preserve"> h</w:t>
            </w:r>
            <w:r w:rsidRPr="000B5D22">
              <w:rPr>
                <w:szCs w:val="22"/>
              </w:rPr>
              <w:t>à</w:t>
            </w:r>
            <w:r w:rsidRPr="000B5D22">
              <w:rPr>
                <w:szCs w:val="22"/>
              </w:rPr>
              <w:t xml:space="preserve">nh </w:t>
            </w:r>
            <w:r w:rsidRPr="000B5D22">
              <w:rPr>
                <w:szCs w:val="22"/>
              </w:rPr>
              <w:t>độ</w:t>
            </w:r>
            <w:r w:rsidRPr="000B5D22">
              <w:rPr>
                <w:szCs w:val="22"/>
              </w:rPr>
              <w:t>ng, khi</w:t>
            </w:r>
            <w:r w:rsidRPr="000B5D22">
              <w:rPr>
                <w:szCs w:val="22"/>
              </w:rPr>
              <w:t>ế</w:t>
            </w:r>
            <w:r w:rsidRPr="000B5D22">
              <w:rPr>
                <w:szCs w:val="22"/>
              </w:rPr>
              <w:t>u n</w:t>
            </w:r>
            <w:r w:rsidRPr="000B5D22">
              <w:rPr>
                <w:szCs w:val="22"/>
              </w:rPr>
              <w:t>ạ</w:t>
            </w:r>
            <w:r w:rsidRPr="000B5D22">
              <w:rPr>
                <w:szCs w:val="22"/>
              </w:rPr>
              <w:t>i, tranh ch</w:t>
            </w:r>
            <w:r w:rsidRPr="000B5D22">
              <w:rPr>
                <w:szCs w:val="22"/>
              </w:rPr>
              <w:t>ấ</w:t>
            </w:r>
            <w:r w:rsidRPr="000B5D22">
              <w:rPr>
                <w:szCs w:val="22"/>
              </w:rPr>
              <w:t>p ho</w:t>
            </w:r>
            <w:r w:rsidRPr="000B5D22">
              <w:rPr>
                <w:szCs w:val="22"/>
              </w:rPr>
              <w:t>ặ</w:t>
            </w:r>
            <w:r w:rsidRPr="000B5D22">
              <w:rPr>
                <w:szCs w:val="22"/>
              </w:rPr>
              <w:t>c th</w:t>
            </w:r>
            <w:r w:rsidRPr="000B5D22">
              <w:rPr>
                <w:szCs w:val="22"/>
              </w:rPr>
              <w:t>ủ</w:t>
            </w:r>
            <w:r w:rsidRPr="000B5D22">
              <w:rPr>
                <w:szCs w:val="22"/>
              </w:rPr>
              <w:t xml:space="preserve"> t</w:t>
            </w:r>
            <w:r w:rsidRPr="000B5D22">
              <w:rPr>
                <w:szCs w:val="22"/>
              </w:rPr>
              <w:t>ụ</w:t>
            </w:r>
            <w:r w:rsidRPr="000B5D22">
              <w:rPr>
                <w:szCs w:val="22"/>
              </w:rPr>
              <w:t>c t</w:t>
            </w:r>
            <w:r w:rsidRPr="000B5D22">
              <w:rPr>
                <w:szCs w:val="22"/>
              </w:rPr>
              <w:t>ố</w:t>
            </w:r>
            <w:r w:rsidRPr="000B5D22">
              <w:rPr>
                <w:szCs w:val="22"/>
              </w:rPr>
              <w:t xml:space="preserve"> t</w:t>
            </w:r>
            <w:r w:rsidRPr="000B5D22">
              <w:rPr>
                <w:szCs w:val="22"/>
              </w:rPr>
              <w:t>ụ</w:t>
            </w:r>
            <w:r w:rsidRPr="000B5D22">
              <w:rPr>
                <w:szCs w:val="22"/>
              </w:rPr>
              <w:t xml:space="preserve">ng </w:t>
            </w:r>
            <w:r w:rsidRPr="000B5D22">
              <w:rPr>
                <w:szCs w:val="22"/>
              </w:rPr>
              <w:t>đ</w:t>
            </w:r>
            <w:r w:rsidRPr="000B5D22">
              <w:rPr>
                <w:szCs w:val="22"/>
              </w:rPr>
              <w:t>ang ch</w:t>
            </w:r>
            <w:r w:rsidRPr="000B5D22">
              <w:rPr>
                <w:szCs w:val="22"/>
              </w:rPr>
              <w:t>ờ</w:t>
            </w:r>
            <w:r w:rsidRPr="000B5D22">
              <w:rPr>
                <w:szCs w:val="22"/>
              </w:rPr>
              <w:t xml:space="preserve"> x</w:t>
            </w:r>
            <w:r w:rsidRPr="000B5D22">
              <w:rPr>
                <w:szCs w:val="22"/>
              </w:rPr>
              <w:t>ử</w:t>
            </w:r>
            <w:r w:rsidRPr="000B5D22">
              <w:rPr>
                <w:szCs w:val="22"/>
              </w:rPr>
              <w:t xml:space="preserve"> l</w:t>
            </w:r>
            <w:r w:rsidRPr="000B5D22">
              <w:rPr>
                <w:szCs w:val="22"/>
              </w:rPr>
              <w:t>ý</w:t>
            </w:r>
            <w:r w:rsidRPr="000B5D22">
              <w:rPr>
                <w:szCs w:val="22"/>
              </w:rPr>
              <w:t xml:space="preserve"> ho</w:t>
            </w:r>
            <w:r w:rsidRPr="000B5D22">
              <w:rPr>
                <w:szCs w:val="22"/>
              </w:rPr>
              <w:t>ặ</w:t>
            </w:r>
            <w:r w:rsidRPr="000B5D22">
              <w:rPr>
                <w:szCs w:val="22"/>
              </w:rPr>
              <w:t>c ch</w:t>
            </w:r>
            <w:r w:rsidRPr="000B5D22">
              <w:rPr>
                <w:rFonts w:hint="cs"/>
                <w:szCs w:val="22"/>
              </w:rPr>
              <w:t>ư</w:t>
            </w:r>
            <w:r w:rsidRPr="000B5D22">
              <w:rPr>
                <w:szCs w:val="22"/>
              </w:rPr>
              <w:t>a gi</w:t>
            </w:r>
            <w:r w:rsidRPr="000B5D22">
              <w:rPr>
                <w:szCs w:val="22"/>
              </w:rPr>
              <w:t>ả</w:t>
            </w:r>
            <w:r w:rsidRPr="000B5D22">
              <w:rPr>
                <w:szCs w:val="22"/>
              </w:rPr>
              <w:t>i quy</w:t>
            </w:r>
            <w:r w:rsidRPr="000B5D22">
              <w:rPr>
                <w:szCs w:val="22"/>
              </w:rPr>
              <w:t>ế</w:t>
            </w:r>
            <w:r w:rsidRPr="000B5D22">
              <w:rPr>
                <w:szCs w:val="22"/>
              </w:rPr>
              <w:t>t n</w:t>
            </w:r>
            <w:r w:rsidRPr="000B5D22">
              <w:rPr>
                <w:szCs w:val="22"/>
              </w:rPr>
              <w:t>à</w:t>
            </w:r>
            <w:r w:rsidRPr="000B5D22">
              <w:rPr>
                <w:szCs w:val="22"/>
              </w:rPr>
              <w:t xml:space="preserve">o </w:t>
            </w:r>
            <w:r w:rsidRPr="000B5D22">
              <w:rPr>
                <w:szCs w:val="22"/>
              </w:rPr>
              <w:t>đố</w:t>
            </w:r>
            <w:r w:rsidRPr="000B5D22">
              <w:rPr>
                <w:szCs w:val="22"/>
              </w:rPr>
              <w:t>i v</w:t>
            </w:r>
            <w:r w:rsidRPr="000B5D22">
              <w:rPr>
                <w:szCs w:val="22"/>
              </w:rPr>
              <w:t>ớ</w:t>
            </w:r>
            <w:r w:rsidRPr="000B5D22">
              <w:rPr>
                <w:szCs w:val="22"/>
              </w:rPr>
              <w:t xml:space="preserve">i </w:t>
            </w:r>
            <w:r w:rsidR="00221BFD" w:rsidRPr="000B5D22">
              <w:rPr>
                <w:szCs w:val="22"/>
              </w:rPr>
              <w:t>C</w:t>
            </w:r>
            <w:r w:rsidR="00221BFD" w:rsidRPr="000B5D22">
              <w:rPr>
                <w:szCs w:val="22"/>
              </w:rPr>
              <w:t>ô</w:t>
            </w:r>
            <w:r w:rsidR="00221BFD" w:rsidRPr="000B5D22">
              <w:rPr>
                <w:szCs w:val="22"/>
              </w:rPr>
              <w:t>ng Ty D</w:t>
            </w:r>
            <w:r w:rsidR="00221BFD" w:rsidRPr="000B5D22">
              <w:rPr>
                <w:szCs w:val="22"/>
              </w:rPr>
              <w:t>ự</w:t>
            </w:r>
            <w:r w:rsidR="00221BFD" w:rsidRPr="000B5D22">
              <w:rPr>
                <w:szCs w:val="22"/>
              </w:rPr>
              <w:t xml:space="preserve"> </w:t>
            </w:r>
            <w:r w:rsidR="00221BFD" w:rsidRPr="000B5D22">
              <w:rPr>
                <w:szCs w:val="22"/>
              </w:rPr>
              <w:t>Á</w:t>
            </w:r>
            <w:r w:rsidR="00221BFD" w:rsidRPr="000B5D22">
              <w:rPr>
                <w:szCs w:val="22"/>
              </w:rPr>
              <w:t xml:space="preserve">n </w:t>
            </w:r>
            <w:r w:rsidRPr="000B5D22">
              <w:rPr>
                <w:szCs w:val="22"/>
              </w:rPr>
              <w:t>v</w:t>
            </w:r>
            <w:r w:rsidRPr="000B5D22">
              <w:rPr>
                <w:szCs w:val="22"/>
              </w:rPr>
              <w:t>à</w:t>
            </w:r>
            <w:r w:rsidRPr="000B5D22">
              <w:rPr>
                <w:szCs w:val="22"/>
              </w:rPr>
              <w:t xml:space="preserve"> to</w:t>
            </w:r>
            <w:r w:rsidRPr="000B5D22">
              <w:rPr>
                <w:szCs w:val="22"/>
              </w:rPr>
              <w:t>à</w:t>
            </w:r>
            <w:r w:rsidRPr="000B5D22">
              <w:rPr>
                <w:szCs w:val="22"/>
              </w:rPr>
              <w:t>n b</w:t>
            </w:r>
            <w:r w:rsidRPr="000B5D22">
              <w:rPr>
                <w:szCs w:val="22"/>
              </w:rPr>
              <w:t>ộ</w:t>
            </w:r>
            <w:r w:rsidRPr="000B5D22">
              <w:rPr>
                <w:szCs w:val="22"/>
              </w:rPr>
              <w:t xml:space="preserve"> Chi Ph</w:t>
            </w:r>
            <w:r w:rsidRPr="000B5D22">
              <w:rPr>
                <w:szCs w:val="22"/>
              </w:rPr>
              <w:t>í</w:t>
            </w:r>
            <w:r w:rsidRPr="000B5D22">
              <w:rPr>
                <w:szCs w:val="22"/>
              </w:rPr>
              <w:t xml:space="preserve"> D</w:t>
            </w:r>
            <w:r w:rsidRPr="000B5D22">
              <w:rPr>
                <w:szCs w:val="22"/>
              </w:rPr>
              <w:t>ự</w:t>
            </w:r>
            <w:r w:rsidRPr="000B5D22">
              <w:rPr>
                <w:szCs w:val="22"/>
              </w:rPr>
              <w:t xml:space="preserve"> </w:t>
            </w:r>
            <w:r w:rsidRPr="000B5D22">
              <w:rPr>
                <w:szCs w:val="22"/>
              </w:rPr>
              <w:t>Á</w:t>
            </w:r>
            <w:r w:rsidRPr="000B5D22">
              <w:rPr>
                <w:szCs w:val="22"/>
              </w:rPr>
              <w:t xml:space="preserve">n </w:t>
            </w:r>
            <w:r w:rsidRPr="000B5D22">
              <w:rPr>
                <w:szCs w:val="22"/>
              </w:rPr>
              <w:t>đế</w:t>
            </w:r>
            <w:r w:rsidRPr="000B5D22">
              <w:rPr>
                <w:szCs w:val="22"/>
              </w:rPr>
              <w:t>n h</w:t>
            </w:r>
            <w:r w:rsidRPr="000B5D22">
              <w:rPr>
                <w:szCs w:val="22"/>
              </w:rPr>
              <w:t>ạ</w:t>
            </w:r>
            <w:r w:rsidRPr="000B5D22">
              <w:rPr>
                <w:szCs w:val="22"/>
              </w:rPr>
              <w:t>n v</w:t>
            </w:r>
            <w:r w:rsidRPr="000B5D22">
              <w:rPr>
                <w:szCs w:val="22"/>
              </w:rPr>
              <w:t>à</w:t>
            </w:r>
            <w:r w:rsidRPr="000B5D22">
              <w:rPr>
                <w:szCs w:val="22"/>
              </w:rPr>
              <w:t xml:space="preserve"> ph</w:t>
            </w:r>
            <w:r w:rsidRPr="000B5D22">
              <w:rPr>
                <w:szCs w:val="22"/>
              </w:rPr>
              <w:t>ả</w:t>
            </w:r>
            <w:r w:rsidRPr="000B5D22">
              <w:rPr>
                <w:szCs w:val="22"/>
              </w:rPr>
              <w:t xml:space="preserve">i </w:t>
            </w:r>
            <w:r w:rsidR="00CB01F6" w:rsidRPr="000B5D22">
              <w:rPr>
                <w:szCs w:val="22"/>
              </w:rPr>
              <w:t>thanh to</w:t>
            </w:r>
            <w:r w:rsidR="00CB01F6" w:rsidRPr="000B5D22">
              <w:rPr>
                <w:szCs w:val="22"/>
              </w:rPr>
              <w:t>á</w:t>
            </w:r>
            <w:r w:rsidR="00CB01F6" w:rsidRPr="000B5D22">
              <w:rPr>
                <w:szCs w:val="22"/>
              </w:rPr>
              <w:t xml:space="preserve">n </w:t>
            </w:r>
            <w:r w:rsidRPr="000B5D22">
              <w:rPr>
                <w:szCs w:val="22"/>
              </w:rPr>
              <w:t>đề</w:t>
            </w:r>
            <w:r w:rsidRPr="000B5D22">
              <w:rPr>
                <w:szCs w:val="22"/>
              </w:rPr>
              <w:t xml:space="preserve">u </w:t>
            </w:r>
            <w:r w:rsidRPr="000B5D22">
              <w:rPr>
                <w:szCs w:val="22"/>
              </w:rPr>
              <w:t>đã</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c thanh to</w:t>
            </w:r>
            <w:r w:rsidRPr="000B5D22">
              <w:rPr>
                <w:szCs w:val="22"/>
              </w:rPr>
              <w:t>á</w:t>
            </w:r>
            <w:r w:rsidRPr="000B5D22">
              <w:rPr>
                <w:szCs w:val="22"/>
              </w:rPr>
              <w:t xml:space="preserve">n </w:t>
            </w:r>
            <w:r w:rsidRPr="000B5D22">
              <w:rPr>
                <w:szCs w:val="22"/>
              </w:rPr>
              <w:t>đầ</w:t>
            </w:r>
            <w:r w:rsidRPr="000B5D22">
              <w:rPr>
                <w:szCs w:val="22"/>
              </w:rPr>
              <w:t xml:space="preserve">y </w:t>
            </w:r>
            <w:r w:rsidRPr="000B5D22">
              <w:rPr>
                <w:szCs w:val="22"/>
              </w:rPr>
              <w:t>đủ</w:t>
            </w:r>
            <w:r w:rsidRPr="000B5D22">
              <w:rPr>
                <w:szCs w:val="22"/>
              </w:rPr>
              <w:t xml:space="preserve"> ho</w:t>
            </w:r>
            <w:r w:rsidRPr="000B5D22">
              <w:rPr>
                <w:szCs w:val="22"/>
              </w:rPr>
              <w:t>ặ</w:t>
            </w:r>
            <w:r w:rsidRPr="000B5D22">
              <w:rPr>
                <w:szCs w:val="22"/>
              </w:rPr>
              <w:t>c d</w:t>
            </w:r>
            <w:r w:rsidRPr="000B5D22">
              <w:rPr>
                <w:szCs w:val="22"/>
              </w:rPr>
              <w:t>ự</w:t>
            </w:r>
            <w:r w:rsidRPr="000B5D22">
              <w:rPr>
                <w:szCs w:val="22"/>
              </w:rPr>
              <w:t xml:space="preserve"> ph</w:t>
            </w:r>
            <w:r w:rsidRPr="000B5D22">
              <w:rPr>
                <w:szCs w:val="22"/>
              </w:rPr>
              <w:t>ò</w:t>
            </w:r>
            <w:r w:rsidRPr="000B5D22">
              <w:rPr>
                <w:szCs w:val="22"/>
              </w:rPr>
              <w:t xml:space="preserve">ng </w:t>
            </w:r>
            <w:r w:rsidRPr="000B5D22">
              <w:rPr>
                <w:szCs w:val="22"/>
              </w:rPr>
              <w:t>đã</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c tr</w:t>
            </w:r>
            <w:r w:rsidRPr="000B5D22">
              <w:rPr>
                <w:szCs w:val="22"/>
              </w:rPr>
              <w:t>í</w:t>
            </w:r>
            <w:r w:rsidRPr="000B5D22">
              <w:rPr>
                <w:szCs w:val="22"/>
              </w:rPr>
              <w:t>ch l</w:t>
            </w:r>
            <w:r w:rsidRPr="000B5D22">
              <w:rPr>
                <w:szCs w:val="22"/>
              </w:rPr>
              <w:t>ậ</w:t>
            </w:r>
            <w:r w:rsidRPr="000B5D22">
              <w:rPr>
                <w:szCs w:val="22"/>
              </w:rPr>
              <w:t>p t</w:t>
            </w:r>
            <w:r w:rsidRPr="000B5D22">
              <w:rPr>
                <w:rFonts w:hint="cs"/>
                <w:szCs w:val="22"/>
              </w:rPr>
              <w:t>ươ</w:t>
            </w:r>
            <w:r w:rsidRPr="000B5D22">
              <w:rPr>
                <w:szCs w:val="22"/>
              </w:rPr>
              <w:t>ng x</w:t>
            </w:r>
            <w:r w:rsidRPr="000B5D22">
              <w:rPr>
                <w:szCs w:val="22"/>
              </w:rPr>
              <w:t>ứ</w:t>
            </w:r>
            <w:r w:rsidRPr="000B5D22">
              <w:rPr>
                <w:szCs w:val="22"/>
              </w:rPr>
              <w:t>ng cho c</w:t>
            </w:r>
            <w:r w:rsidRPr="000B5D22">
              <w:rPr>
                <w:szCs w:val="22"/>
              </w:rPr>
              <w:t>á</w:t>
            </w:r>
            <w:r w:rsidRPr="000B5D22">
              <w:rPr>
                <w:szCs w:val="22"/>
              </w:rPr>
              <w:t>c chi ph</w:t>
            </w:r>
            <w:r w:rsidRPr="000B5D22">
              <w:rPr>
                <w:szCs w:val="22"/>
              </w:rPr>
              <w:t>í</w:t>
            </w:r>
            <w:r w:rsidRPr="000B5D22">
              <w:rPr>
                <w:szCs w:val="22"/>
              </w:rPr>
              <w:t xml:space="preserve"> n</w:t>
            </w:r>
            <w:r w:rsidRPr="000B5D22">
              <w:rPr>
                <w:szCs w:val="22"/>
              </w:rPr>
              <w:t>à</w:t>
            </w:r>
            <w:r w:rsidRPr="000B5D22">
              <w:rPr>
                <w:szCs w:val="22"/>
              </w:rPr>
              <w:t xml:space="preserve">y; </w:t>
            </w:r>
          </w:p>
          <w:p w14:paraId="31BA5618" w14:textId="207462FB" w:rsidR="0068734F" w:rsidRPr="000B5D22" w:rsidRDefault="0068734F" w:rsidP="003031FC">
            <w:pPr>
              <w:pStyle w:val="General2L5"/>
              <w:rPr>
                <w:szCs w:val="22"/>
              </w:rPr>
            </w:pPr>
            <w:r w:rsidRPr="000B5D22">
              <w:rPr>
                <w:szCs w:val="22"/>
              </w:rPr>
              <w:lastRenderedPageBreak/>
              <w:t>b</w:t>
            </w:r>
            <w:r w:rsidRPr="000B5D22">
              <w:rPr>
                <w:szCs w:val="22"/>
              </w:rPr>
              <w:t>ấ</w:t>
            </w:r>
            <w:r w:rsidRPr="000B5D22">
              <w:rPr>
                <w:szCs w:val="22"/>
              </w:rPr>
              <w:t>t k</w:t>
            </w:r>
            <w:r w:rsidRPr="000B5D22">
              <w:rPr>
                <w:szCs w:val="22"/>
              </w:rPr>
              <w:t>ỳ</w:t>
            </w:r>
            <w:r w:rsidRPr="000B5D22">
              <w:rPr>
                <w:szCs w:val="22"/>
              </w:rPr>
              <w:t xml:space="preserve"> kho</w:t>
            </w:r>
            <w:r w:rsidRPr="000B5D22">
              <w:rPr>
                <w:szCs w:val="22"/>
              </w:rPr>
              <w:t>ả</w:t>
            </w:r>
            <w:r w:rsidRPr="000B5D22">
              <w:rPr>
                <w:szCs w:val="22"/>
              </w:rPr>
              <w:t>n b</w:t>
            </w:r>
            <w:r w:rsidRPr="000B5D22">
              <w:rPr>
                <w:szCs w:val="22"/>
              </w:rPr>
              <w:t>ồ</w:t>
            </w:r>
            <w:r w:rsidRPr="000B5D22">
              <w:rPr>
                <w:szCs w:val="22"/>
              </w:rPr>
              <w:t>i th</w:t>
            </w:r>
            <w:r w:rsidRPr="000B5D22">
              <w:rPr>
                <w:rFonts w:hint="cs"/>
                <w:szCs w:val="22"/>
              </w:rPr>
              <w:t>ư</w:t>
            </w:r>
            <w:r w:rsidRPr="000B5D22">
              <w:rPr>
                <w:szCs w:val="22"/>
              </w:rPr>
              <w:t>ờ</w:t>
            </w:r>
            <w:r w:rsidRPr="000B5D22">
              <w:rPr>
                <w:szCs w:val="22"/>
              </w:rPr>
              <w:t>ng thi</w:t>
            </w:r>
            <w:r w:rsidRPr="000B5D22">
              <w:rPr>
                <w:szCs w:val="22"/>
              </w:rPr>
              <w:t>ệ</w:t>
            </w:r>
            <w:r w:rsidRPr="000B5D22">
              <w:rPr>
                <w:szCs w:val="22"/>
              </w:rPr>
              <w:t>t h</w:t>
            </w:r>
            <w:r w:rsidRPr="000B5D22">
              <w:rPr>
                <w:szCs w:val="22"/>
              </w:rPr>
              <w:t>ạ</w:t>
            </w:r>
            <w:r w:rsidRPr="000B5D22">
              <w:rPr>
                <w:szCs w:val="22"/>
              </w:rPr>
              <w:t>i do ch</w:t>
            </w:r>
            <w:r w:rsidRPr="000B5D22">
              <w:rPr>
                <w:szCs w:val="22"/>
              </w:rPr>
              <w:t>ậ</w:t>
            </w:r>
            <w:r w:rsidRPr="000B5D22">
              <w:rPr>
                <w:szCs w:val="22"/>
              </w:rPr>
              <w:t>m tr</w:t>
            </w:r>
            <w:r w:rsidRPr="000B5D22">
              <w:rPr>
                <w:szCs w:val="22"/>
              </w:rPr>
              <w:t>ễ</w:t>
            </w:r>
            <w:r w:rsidRPr="000B5D22">
              <w:rPr>
                <w:szCs w:val="22"/>
              </w:rPr>
              <w:t xml:space="preserve"> v</w:t>
            </w:r>
            <w:r w:rsidRPr="000B5D22">
              <w:rPr>
                <w:szCs w:val="22"/>
              </w:rPr>
              <w:t>à</w:t>
            </w:r>
            <w:r w:rsidRPr="000B5D22">
              <w:rPr>
                <w:szCs w:val="22"/>
              </w:rPr>
              <w:t>/ho</w:t>
            </w:r>
            <w:r w:rsidRPr="000B5D22">
              <w:rPr>
                <w:szCs w:val="22"/>
              </w:rPr>
              <w:t>ặ</w:t>
            </w:r>
            <w:r w:rsidRPr="000B5D22">
              <w:rPr>
                <w:szCs w:val="22"/>
              </w:rPr>
              <w:t>c kho</w:t>
            </w:r>
            <w:r w:rsidRPr="000B5D22">
              <w:rPr>
                <w:szCs w:val="22"/>
              </w:rPr>
              <w:t>ả</w:t>
            </w:r>
            <w:r w:rsidRPr="000B5D22">
              <w:rPr>
                <w:szCs w:val="22"/>
              </w:rPr>
              <w:t>n b</w:t>
            </w:r>
            <w:r w:rsidRPr="000B5D22">
              <w:rPr>
                <w:szCs w:val="22"/>
              </w:rPr>
              <w:t>ồ</w:t>
            </w:r>
            <w:r w:rsidRPr="000B5D22">
              <w:rPr>
                <w:szCs w:val="22"/>
              </w:rPr>
              <w:t>i th</w:t>
            </w:r>
            <w:r w:rsidRPr="000B5D22">
              <w:rPr>
                <w:rFonts w:hint="cs"/>
                <w:szCs w:val="22"/>
              </w:rPr>
              <w:t>ư</w:t>
            </w:r>
            <w:r w:rsidRPr="000B5D22">
              <w:rPr>
                <w:szCs w:val="22"/>
              </w:rPr>
              <w:t>ờ</w:t>
            </w:r>
            <w:r w:rsidRPr="000B5D22">
              <w:rPr>
                <w:szCs w:val="22"/>
              </w:rPr>
              <w:t>ng do kh</w:t>
            </w:r>
            <w:r w:rsidRPr="000B5D22">
              <w:rPr>
                <w:szCs w:val="22"/>
              </w:rPr>
              <w:t>ô</w:t>
            </w:r>
            <w:r w:rsidRPr="000B5D22">
              <w:rPr>
                <w:szCs w:val="22"/>
              </w:rPr>
              <w:t xml:space="preserve">ng </w:t>
            </w:r>
            <w:r w:rsidRPr="000B5D22">
              <w:rPr>
                <w:szCs w:val="22"/>
              </w:rPr>
              <w:t>đạ</w:t>
            </w:r>
            <w:r w:rsidRPr="000B5D22">
              <w:rPr>
                <w:szCs w:val="22"/>
              </w:rPr>
              <w:t>t ti</w:t>
            </w:r>
            <w:r w:rsidRPr="000B5D22">
              <w:rPr>
                <w:szCs w:val="22"/>
              </w:rPr>
              <w:t>ê</w:t>
            </w:r>
            <w:r w:rsidRPr="000B5D22">
              <w:rPr>
                <w:szCs w:val="22"/>
              </w:rPr>
              <w:t>u chu</w:t>
            </w:r>
            <w:r w:rsidRPr="000B5D22">
              <w:rPr>
                <w:szCs w:val="22"/>
              </w:rPr>
              <w:t>ẩ</w:t>
            </w:r>
            <w:r w:rsidRPr="000B5D22">
              <w:rPr>
                <w:szCs w:val="22"/>
              </w:rPr>
              <w:t>n n</w:t>
            </w:r>
            <w:r w:rsidRPr="000B5D22">
              <w:rPr>
                <w:szCs w:val="22"/>
              </w:rPr>
              <w:t>à</w:t>
            </w:r>
            <w:r w:rsidRPr="000B5D22">
              <w:rPr>
                <w:szCs w:val="22"/>
              </w:rPr>
              <w:t>o ph</w:t>
            </w:r>
            <w:r w:rsidRPr="000B5D22">
              <w:rPr>
                <w:szCs w:val="22"/>
              </w:rPr>
              <w:t>ả</w:t>
            </w:r>
            <w:r w:rsidRPr="000B5D22">
              <w:rPr>
                <w:szCs w:val="22"/>
              </w:rPr>
              <w:t>i tr</w:t>
            </w:r>
            <w:r w:rsidRPr="000B5D22">
              <w:rPr>
                <w:szCs w:val="22"/>
              </w:rPr>
              <w:t>ả</w:t>
            </w:r>
            <w:r w:rsidRPr="000B5D22">
              <w:rPr>
                <w:szCs w:val="22"/>
              </w:rPr>
              <w:t xml:space="preserve"> theo H</w:t>
            </w:r>
            <w:r w:rsidRPr="000B5D22">
              <w:rPr>
                <w:szCs w:val="22"/>
              </w:rPr>
              <w:t>ợ</w:t>
            </w:r>
            <w:r w:rsidRPr="000B5D22">
              <w:rPr>
                <w:szCs w:val="22"/>
              </w:rPr>
              <w:t xml:space="preserve">p </w:t>
            </w:r>
            <w:r w:rsidRPr="000B5D22">
              <w:rPr>
                <w:szCs w:val="22"/>
              </w:rPr>
              <w:t>Đồ</w:t>
            </w:r>
            <w:r w:rsidRPr="000B5D22">
              <w:rPr>
                <w:szCs w:val="22"/>
              </w:rPr>
              <w:t>ng X</w:t>
            </w:r>
            <w:r w:rsidRPr="000B5D22">
              <w:rPr>
                <w:szCs w:val="22"/>
              </w:rPr>
              <w:t>â</w:t>
            </w:r>
            <w:r w:rsidRPr="000B5D22">
              <w:rPr>
                <w:szCs w:val="22"/>
              </w:rPr>
              <w:t>y D</w:t>
            </w:r>
            <w:r w:rsidRPr="000B5D22">
              <w:rPr>
                <w:szCs w:val="22"/>
              </w:rPr>
              <w:t>ự</w:t>
            </w:r>
            <w:r w:rsidRPr="000B5D22">
              <w:rPr>
                <w:szCs w:val="22"/>
              </w:rPr>
              <w:t>ng [v</w:t>
            </w:r>
            <w:r w:rsidRPr="000B5D22">
              <w:rPr>
                <w:szCs w:val="22"/>
              </w:rPr>
              <w:t>à</w:t>
            </w:r>
            <w:r w:rsidRPr="000B5D22">
              <w:rPr>
                <w:szCs w:val="22"/>
              </w:rPr>
              <w:t xml:space="preserve"> [C</w:t>
            </w:r>
            <w:r w:rsidRPr="000B5D22">
              <w:rPr>
                <w:szCs w:val="22"/>
              </w:rPr>
              <w:t>á</w:t>
            </w:r>
            <w:r w:rsidRPr="000B5D22">
              <w:rPr>
                <w:szCs w:val="22"/>
              </w:rPr>
              <w:t>c] H</w:t>
            </w:r>
            <w:r w:rsidRPr="000B5D22">
              <w:rPr>
                <w:szCs w:val="22"/>
              </w:rPr>
              <w:t>ợ</w:t>
            </w:r>
            <w:r w:rsidRPr="000B5D22">
              <w:rPr>
                <w:szCs w:val="22"/>
              </w:rPr>
              <w:t xml:space="preserve">p </w:t>
            </w:r>
            <w:r w:rsidRPr="000B5D22">
              <w:rPr>
                <w:szCs w:val="22"/>
              </w:rPr>
              <w:t>Đồ</w:t>
            </w:r>
            <w:r w:rsidRPr="000B5D22">
              <w:rPr>
                <w:szCs w:val="22"/>
              </w:rPr>
              <w:t>ng Bao Ti</w:t>
            </w:r>
            <w:r w:rsidRPr="000B5D22">
              <w:rPr>
                <w:szCs w:val="22"/>
              </w:rPr>
              <w:t>ê</w:t>
            </w:r>
            <w:r w:rsidRPr="000B5D22">
              <w:rPr>
                <w:szCs w:val="22"/>
              </w:rPr>
              <w:t xml:space="preserve">u] </w:t>
            </w:r>
            <w:r w:rsidRPr="000B5D22">
              <w:rPr>
                <w:szCs w:val="22"/>
              </w:rPr>
              <w:t>đề</w:t>
            </w:r>
            <w:r w:rsidRPr="000B5D22">
              <w:rPr>
                <w:szCs w:val="22"/>
              </w:rPr>
              <w:t xml:space="preserve">u </w:t>
            </w:r>
            <w:r w:rsidRPr="000B5D22">
              <w:rPr>
                <w:szCs w:val="22"/>
              </w:rPr>
              <w:t>đã</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c chi tr</w:t>
            </w:r>
            <w:r w:rsidRPr="000B5D22">
              <w:rPr>
                <w:szCs w:val="22"/>
              </w:rPr>
              <w:t>ả</w:t>
            </w:r>
            <w:r w:rsidRPr="000B5D22">
              <w:rPr>
                <w:szCs w:val="22"/>
              </w:rPr>
              <w:t xml:space="preserve"> </w:t>
            </w:r>
            <w:r w:rsidRPr="000B5D22">
              <w:rPr>
                <w:szCs w:val="22"/>
              </w:rPr>
              <w:t>đầ</w:t>
            </w:r>
            <w:r w:rsidRPr="000B5D22">
              <w:rPr>
                <w:szCs w:val="22"/>
              </w:rPr>
              <w:t xml:space="preserve">y </w:t>
            </w:r>
            <w:r w:rsidRPr="000B5D22">
              <w:rPr>
                <w:szCs w:val="22"/>
              </w:rPr>
              <w:t>đủ</w:t>
            </w:r>
            <w:r w:rsidRPr="000B5D22">
              <w:rPr>
                <w:szCs w:val="22"/>
              </w:rPr>
              <w:t>;</w:t>
            </w:r>
          </w:p>
          <w:p w14:paraId="1D50CC93" w14:textId="0AAFC412" w:rsidR="00470131" w:rsidRPr="000B5D22" w:rsidRDefault="00470131" w:rsidP="003031FC">
            <w:pPr>
              <w:pStyle w:val="General2L5"/>
              <w:rPr>
                <w:szCs w:val="22"/>
              </w:rPr>
            </w:pPr>
            <w:r w:rsidRPr="000B5D22">
              <w:rPr>
                <w:szCs w:val="22"/>
              </w:rPr>
              <w:t>B</w:t>
            </w:r>
            <w:r w:rsidRPr="000B5D22">
              <w:rPr>
                <w:szCs w:val="22"/>
              </w:rPr>
              <w:t>ả</w:t>
            </w:r>
            <w:r w:rsidRPr="000B5D22">
              <w:rPr>
                <w:szCs w:val="22"/>
              </w:rPr>
              <w:t>n D</w:t>
            </w:r>
            <w:r w:rsidRPr="000B5D22">
              <w:rPr>
                <w:szCs w:val="22"/>
              </w:rPr>
              <w:t>ự</w:t>
            </w:r>
            <w:r w:rsidRPr="000B5D22">
              <w:rPr>
                <w:szCs w:val="22"/>
              </w:rPr>
              <w:t xml:space="preserve"> B</w:t>
            </w:r>
            <w:r w:rsidRPr="000B5D22">
              <w:rPr>
                <w:szCs w:val="22"/>
              </w:rPr>
              <w:t>á</w:t>
            </w:r>
            <w:r w:rsidRPr="000B5D22">
              <w:rPr>
                <w:szCs w:val="22"/>
              </w:rPr>
              <w:t xml:space="preserve">o </w:t>
            </w:r>
            <w:r w:rsidRPr="000B5D22">
              <w:rPr>
                <w:szCs w:val="22"/>
              </w:rPr>
              <w:t>đ</w:t>
            </w:r>
            <w:r w:rsidRPr="000B5D22">
              <w:rPr>
                <w:rFonts w:hint="cs"/>
                <w:szCs w:val="22"/>
              </w:rPr>
              <w:t>ư</w:t>
            </w:r>
            <w:r w:rsidRPr="000B5D22">
              <w:rPr>
                <w:szCs w:val="22"/>
              </w:rPr>
              <w:t>ợ</w:t>
            </w:r>
            <w:r w:rsidRPr="000B5D22">
              <w:rPr>
                <w:szCs w:val="22"/>
              </w:rPr>
              <w:t>c c</w:t>
            </w:r>
            <w:r w:rsidRPr="000B5D22">
              <w:rPr>
                <w:szCs w:val="22"/>
              </w:rPr>
              <w:t>ậ</w:t>
            </w:r>
            <w:r w:rsidRPr="000B5D22">
              <w:rPr>
                <w:szCs w:val="22"/>
              </w:rPr>
              <w:t>p nh</w:t>
            </w:r>
            <w:r w:rsidRPr="000B5D22">
              <w:rPr>
                <w:szCs w:val="22"/>
              </w:rPr>
              <w:t>ậ</w:t>
            </w:r>
            <w:r w:rsidRPr="000B5D22">
              <w:rPr>
                <w:szCs w:val="22"/>
              </w:rPr>
              <w:t>t v</w:t>
            </w:r>
            <w:r w:rsidRPr="000B5D22">
              <w:rPr>
                <w:szCs w:val="22"/>
              </w:rPr>
              <w:t>à</w:t>
            </w:r>
            <w:r w:rsidRPr="000B5D22">
              <w:rPr>
                <w:szCs w:val="22"/>
              </w:rPr>
              <w:t xml:space="preserve"> c</w:t>
            </w:r>
            <w:r w:rsidRPr="000B5D22">
              <w:rPr>
                <w:szCs w:val="22"/>
              </w:rPr>
              <w:t>á</w:t>
            </w:r>
            <w:r w:rsidRPr="000B5D22">
              <w:rPr>
                <w:szCs w:val="22"/>
              </w:rPr>
              <w:t>c ng</w:t>
            </w:r>
            <w:r w:rsidRPr="000B5D22">
              <w:rPr>
                <w:szCs w:val="22"/>
              </w:rPr>
              <w:t>â</w:t>
            </w:r>
            <w:r w:rsidRPr="000B5D22">
              <w:rPr>
                <w:szCs w:val="22"/>
              </w:rPr>
              <w:t>n s</w:t>
            </w:r>
            <w:r w:rsidRPr="000B5D22">
              <w:rPr>
                <w:szCs w:val="22"/>
              </w:rPr>
              <w:t>á</w:t>
            </w:r>
            <w:r w:rsidRPr="000B5D22">
              <w:rPr>
                <w:szCs w:val="22"/>
              </w:rPr>
              <w:t>ch ho</w:t>
            </w:r>
            <w:r w:rsidRPr="000B5D22">
              <w:rPr>
                <w:szCs w:val="22"/>
              </w:rPr>
              <w:t>ạ</w:t>
            </w:r>
            <w:r w:rsidRPr="000B5D22">
              <w:rPr>
                <w:szCs w:val="22"/>
              </w:rPr>
              <w:t xml:space="preserve">t </w:t>
            </w:r>
            <w:r w:rsidRPr="000B5D22">
              <w:rPr>
                <w:szCs w:val="22"/>
              </w:rPr>
              <w:t>độ</w:t>
            </w:r>
            <w:r w:rsidRPr="000B5D22">
              <w:rPr>
                <w:szCs w:val="22"/>
              </w:rPr>
              <w:t xml:space="preserve">ng </w:t>
            </w:r>
            <w:r w:rsidRPr="000B5D22">
              <w:rPr>
                <w:szCs w:val="22"/>
              </w:rPr>
              <w:t>đã</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c C</w:t>
            </w:r>
            <w:r w:rsidRPr="000B5D22">
              <w:rPr>
                <w:szCs w:val="22"/>
              </w:rPr>
              <w:t>ô</w:t>
            </w:r>
            <w:r w:rsidRPr="000B5D22">
              <w:rPr>
                <w:szCs w:val="22"/>
              </w:rPr>
              <w:t>ng Ty D</w:t>
            </w:r>
            <w:r w:rsidRPr="000B5D22">
              <w:rPr>
                <w:szCs w:val="22"/>
              </w:rPr>
              <w:t>ự</w:t>
            </w:r>
            <w:r w:rsidRPr="000B5D22">
              <w:rPr>
                <w:szCs w:val="22"/>
              </w:rPr>
              <w:t xml:space="preserve"> </w:t>
            </w:r>
            <w:r w:rsidRPr="000B5D22">
              <w:rPr>
                <w:szCs w:val="22"/>
              </w:rPr>
              <w:t>Á</w:t>
            </w:r>
            <w:r w:rsidRPr="000B5D22">
              <w:rPr>
                <w:szCs w:val="22"/>
              </w:rPr>
              <w:t>n l</w:t>
            </w:r>
            <w:r w:rsidRPr="000B5D22">
              <w:rPr>
                <w:szCs w:val="22"/>
              </w:rPr>
              <w:t>ậ</w:t>
            </w:r>
            <w:r w:rsidRPr="000B5D22">
              <w:rPr>
                <w:szCs w:val="22"/>
              </w:rPr>
              <w:t>p v</w:t>
            </w:r>
            <w:r w:rsidRPr="000B5D22">
              <w:rPr>
                <w:szCs w:val="22"/>
              </w:rPr>
              <w:t>à</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 xml:space="preserve">c </w:t>
            </w:r>
            <w:r w:rsidRPr="000B5D22">
              <w:rPr>
                <w:szCs w:val="22"/>
              </w:rPr>
              <w:t>Đạ</w:t>
            </w:r>
            <w:r w:rsidRPr="000B5D22">
              <w:rPr>
                <w:szCs w:val="22"/>
              </w:rPr>
              <w:t>i L</w:t>
            </w:r>
            <w:r w:rsidRPr="000B5D22">
              <w:rPr>
                <w:szCs w:val="22"/>
              </w:rPr>
              <w:t>ý</w:t>
            </w:r>
            <w:r w:rsidRPr="000B5D22">
              <w:rPr>
                <w:szCs w:val="22"/>
              </w:rPr>
              <w:t xml:space="preserve"> Li</w:t>
            </w:r>
            <w:r w:rsidRPr="000B5D22">
              <w:rPr>
                <w:szCs w:val="22"/>
              </w:rPr>
              <w:t>ê</w:t>
            </w:r>
            <w:r w:rsidRPr="000B5D22">
              <w:rPr>
                <w:szCs w:val="22"/>
              </w:rPr>
              <w:t>n T</w:t>
            </w:r>
            <w:r w:rsidRPr="000B5D22">
              <w:rPr>
                <w:szCs w:val="22"/>
              </w:rPr>
              <w:t>í</w:t>
            </w:r>
            <w:r w:rsidRPr="000B5D22">
              <w:rPr>
                <w:szCs w:val="22"/>
              </w:rPr>
              <w:t>n D</w:t>
            </w:r>
            <w:r w:rsidRPr="000B5D22">
              <w:rPr>
                <w:szCs w:val="22"/>
              </w:rPr>
              <w:t>ụ</w:t>
            </w:r>
            <w:r w:rsidRPr="000B5D22">
              <w:rPr>
                <w:szCs w:val="22"/>
              </w:rPr>
              <w:t>ng ph</w:t>
            </w:r>
            <w:r w:rsidRPr="000B5D22">
              <w:rPr>
                <w:szCs w:val="22"/>
              </w:rPr>
              <w:t>ê</w:t>
            </w:r>
            <w:r w:rsidRPr="000B5D22">
              <w:rPr>
                <w:szCs w:val="22"/>
              </w:rPr>
              <w:t xml:space="preserve"> duy</w:t>
            </w:r>
            <w:r w:rsidRPr="000B5D22">
              <w:rPr>
                <w:szCs w:val="22"/>
              </w:rPr>
              <w:t>ệ</w:t>
            </w:r>
            <w:r w:rsidRPr="000B5D22">
              <w:rPr>
                <w:szCs w:val="22"/>
              </w:rPr>
              <w:t xml:space="preserve">t sau khi </w:t>
            </w:r>
            <w:r w:rsidR="00CB01F6" w:rsidRPr="000B5D22">
              <w:rPr>
                <w:szCs w:val="22"/>
              </w:rPr>
              <w:t>tham v</w:t>
            </w:r>
            <w:r w:rsidR="00CB01F6" w:rsidRPr="000B5D22">
              <w:rPr>
                <w:szCs w:val="22"/>
              </w:rPr>
              <w:t>ấ</w:t>
            </w:r>
            <w:r w:rsidR="00CB01F6" w:rsidRPr="000B5D22">
              <w:rPr>
                <w:szCs w:val="22"/>
              </w:rPr>
              <w:t>n</w:t>
            </w:r>
            <w:r w:rsidRPr="000B5D22">
              <w:rPr>
                <w:szCs w:val="22"/>
              </w:rPr>
              <w:t xml:space="preserve"> v</w:t>
            </w:r>
            <w:r w:rsidRPr="000B5D22">
              <w:rPr>
                <w:szCs w:val="22"/>
              </w:rPr>
              <w:t>ớ</w:t>
            </w:r>
            <w:r w:rsidRPr="000B5D22">
              <w:rPr>
                <w:szCs w:val="22"/>
              </w:rPr>
              <w:t>i B</w:t>
            </w:r>
            <w:r w:rsidRPr="000B5D22">
              <w:rPr>
                <w:szCs w:val="22"/>
              </w:rPr>
              <w:t>ê</w:t>
            </w:r>
            <w:r w:rsidRPr="000B5D22">
              <w:rPr>
                <w:szCs w:val="22"/>
              </w:rPr>
              <w:t>n T</w:t>
            </w:r>
            <w:r w:rsidRPr="000B5D22">
              <w:rPr>
                <w:rFonts w:hint="cs"/>
                <w:szCs w:val="22"/>
              </w:rPr>
              <w:t>ư</w:t>
            </w:r>
            <w:r w:rsidRPr="000B5D22">
              <w:rPr>
                <w:szCs w:val="22"/>
              </w:rPr>
              <w:t xml:space="preserve"> V</w:t>
            </w:r>
            <w:r w:rsidRPr="000B5D22">
              <w:rPr>
                <w:szCs w:val="22"/>
              </w:rPr>
              <w:t>ấ</w:t>
            </w:r>
            <w:r w:rsidRPr="000B5D22">
              <w:rPr>
                <w:szCs w:val="22"/>
              </w:rPr>
              <w:t>n K</w:t>
            </w:r>
            <w:r w:rsidRPr="000B5D22">
              <w:rPr>
                <w:szCs w:val="22"/>
              </w:rPr>
              <w:t>ỹ</w:t>
            </w:r>
            <w:r w:rsidRPr="000B5D22">
              <w:rPr>
                <w:szCs w:val="22"/>
              </w:rPr>
              <w:t xml:space="preserve"> Thu</w:t>
            </w:r>
            <w:r w:rsidRPr="000B5D22">
              <w:rPr>
                <w:szCs w:val="22"/>
              </w:rPr>
              <w:t>ậ</w:t>
            </w:r>
            <w:r w:rsidRPr="000B5D22">
              <w:rPr>
                <w:szCs w:val="22"/>
              </w:rPr>
              <w:t>t;</w:t>
            </w:r>
          </w:p>
          <w:p w14:paraId="1CBA9B17" w14:textId="3327F924" w:rsidR="003031FC" w:rsidRPr="000B5D22" w:rsidRDefault="00470131" w:rsidP="00470131">
            <w:pPr>
              <w:pStyle w:val="General2L5"/>
              <w:rPr>
                <w:rFonts w:eastAsia="Times New Roman"/>
                <w:szCs w:val="22"/>
              </w:rPr>
            </w:pPr>
            <w:r w:rsidRPr="000B5D22">
              <w:rPr>
                <w:szCs w:val="22"/>
              </w:rPr>
              <w:t>B</w:t>
            </w:r>
            <w:r w:rsidRPr="000B5D22">
              <w:rPr>
                <w:szCs w:val="22"/>
              </w:rPr>
              <w:t>á</w:t>
            </w:r>
            <w:r w:rsidRPr="000B5D22">
              <w:rPr>
                <w:szCs w:val="22"/>
              </w:rPr>
              <w:t>o C</w:t>
            </w:r>
            <w:r w:rsidRPr="000B5D22">
              <w:rPr>
                <w:szCs w:val="22"/>
              </w:rPr>
              <w:t>á</w:t>
            </w:r>
            <w:r w:rsidRPr="000B5D22">
              <w:rPr>
                <w:szCs w:val="22"/>
              </w:rPr>
              <w:t>o T</w:t>
            </w:r>
            <w:r w:rsidRPr="000B5D22">
              <w:rPr>
                <w:szCs w:val="22"/>
              </w:rPr>
              <w:t>à</w:t>
            </w:r>
            <w:r w:rsidRPr="000B5D22">
              <w:rPr>
                <w:szCs w:val="22"/>
              </w:rPr>
              <w:t>i Ch</w:t>
            </w:r>
            <w:r w:rsidRPr="000B5D22">
              <w:rPr>
                <w:szCs w:val="22"/>
              </w:rPr>
              <w:t>í</w:t>
            </w:r>
            <w:r w:rsidRPr="000B5D22">
              <w:rPr>
                <w:szCs w:val="22"/>
              </w:rPr>
              <w:t xml:space="preserve">nh </w:t>
            </w:r>
            <w:r w:rsidRPr="000B5D22">
              <w:rPr>
                <w:szCs w:val="22"/>
              </w:rPr>
              <w:t>đ</w:t>
            </w:r>
            <w:r w:rsidRPr="000B5D22">
              <w:rPr>
                <w:rFonts w:hint="cs"/>
                <w:szCs w:val="22"/>
              </w:rPr>
              <w:t>ư</w:t>
            </w:r>
            <w:r w:rsidRPr="000B5D22">
              <w:rPr>
                <w:szCs w:val="22"/>
              </w:rPr>
              <w:t>ợ</w:t>
            </w:r>
            <w:r w:rsidRPr="000B5D22">
              <w:rPr>
                <w:szCs w:val="22"/>
              </w:rPr>
              <w:t>c c</w:t>
            </w:r>
            <w:r w:rsidRPr="000B5D22">
              <w:rPr>
                <w:szCs w:val="22"/>
              </w:rPr>
              <w:t>ô</w:t>
            </w:r>
            <w:r w:rsidRPr="000B5D22">
              <w:rPr>
                <w:szCs w:val="22"/>
              </w:rPr>
              <w:t>ng b</w:t>
            </w:r>
            <w:r w:rsidRPr="000B5D22">
              <w:rPr>
                <w:szCs w:val="22"/>
              </w:rPr>
              <w:t>ố</w:t>
            </w:r>
            <w:r w:rsidRPr="000B5D22">
              <w:rPr>
                <w:szCs w:val="22"/>
              </w:rPr>
              <w:t xml:space="preserve"> g</w:t>
            </w:r>
            <w:r w:rsidRPr="000B5D22">
              <w:rPr>
                <w:szCs w:val="22"/>
              </w:rPr>
              <w:t>ầ</w:t>
            </w:r>
            <w:r w:rsidRPr="000B5D22">
              <w:rPr>
                <w:szCs w:val="22"/>
              </w:rPr>
              <w:t xml:space="preserve">n </w:t>
            </w:r>
            <w:r w:rsidRPr="000B5D22">
              <w:rPr>
                <w:szCs w:val="22"/>
              </w:rPr>
              <w:t>đâ</w:t>
            </w:r>
            <w:r w:rsidRPr="000B5D22">
              <w:rPr>
                <w:szCs w:val="22"/>
              </w:rPr>
              <w:t>y nh</w:t>
            </w:r>
            <w:r w:rsidRPr="000B5D22">
              <w:rPr>
                <w:szCs w:val="22"/>
              </w:rPr>
              <w:t>ấ</w:t>
            </w:r>
            <w:r w:rsidRPr="000B5D22">
              <w:rPr>
                <w:szCs w:val="22"/>
              </w:rPr>
              <w:t>t th</w:t>
            </w:r>
            <w:r w:rsidRPr="000B5D22">
              <w:rPr>
                <w:szCs w:val="22"/>
              </w:rPr>
              <w:t>ể</w:t>
            </w:r>
            <w:r w:rsidRPr="000B5D22">
              <w:rPr>
                <w:szCs w:val="22"/>
              </w:rPr>
              <w:t xml:space="preserve"> hi</w:t>
            </w:r>
            <w:r w:rsidRPr="000B5D22">
              <w:rPr>
                <w:szCs w:val="22"/>
              </w:rPr>
              <w:t>ệ</w:t>
            </w:r>
            <w:r w:rsidRPr="000B5D22">
              <w:rPr>
                <w:szCs w:val="22"/>
              </w:rPr>
              <w:t>n r</w:t>
            </w:r>
            <w:r w:rsidRPr="000B5D22">
              <w:rPr>
                <w:szCs w:val="22"/>
              </w:rPr>
              <w:t>ằ</w:t>
            </w:r>
            <w:r w:rsidRPr="000B5D22">
              <w:rPr>
                <w:szCs w:val="22"/>
              </w:rPr>
              <w:t>ng, v</w:t>
            </w:r>
            <w:r w:rsidRPr="000B5D22">
              <w:rPr>
                <w:szCs w:val="22"/>
              </w:rPr>
              <w:t>à</w:t>
            </w:r>
            <w:r w:rsidRPr="000B5D22">
              <w:rPr>
                <w:szCs w:val="22"/>
              </w:rPr>
              <w:t>o Ng</w:t>
            </w:r>
            <w:r w:rsidRPr="000B5D22">
              <w:rPr>
                <w:szCs w:val="22"/>
              </w:rPr>
              <w:t>à</w:t>
            </w:r>
            <w:r w:rsidRPr="000B5D22">
              <w:rPr>
                <w:szCs w:val="22"/>
              </w:rPr>
              <w:t>y T</w:t>
            </w:r>
            <w:r w:rsidRPr="000B5D22">
              <w:rPr>
                <w:szCs w:val="22"/>
              </w:rPr>
              <w:t>í</w:t>
            </w:r>
            <w:r w:rsidRPr="000B5D22">
              <w:rPr>
                <w:szCs w:val="22"/>
              </w:rPr>
              <w:t>nh To</w:t>
            </w:r>
            <w:r w:rsidRPr="000B5D22">
              <w:rPr>
                <w:szCs w:val="22"/>
              </w:rPr>
              <w:t>á</w:t>
            </w:r>
            <w:r w:rsidRPr="000B5D22">
              <w:rPr>
                <w:szCs w:val="22"/>
              </w:rPr>
              <w:t>n g</w:t>
            </w:r>
            <w:r w:rsidRPr="000B5D22">
              <w:rPr>
                <w:szCs w:val="22"/>
              </w:rPr>
              <w:t>ầ</w:t>
            </w:r>
            <w:r w:rsidRPr="000B5D22">
              <w:rPr>
                <w:szCs w:val="22"/>
              </w:rPr>
              <w:t>n nh</w:t>
            </w:r>
            <w:r w:rsidRPr="000B5D22">
              <w:rPr>
                <w:szCs w:val="22"/>
              </w:rPr>
              <w:t>ấ</w:t>
            </w:r>
            <w:r w:rsidRPr="000B5D22">
              <w:rPr>
                <w:szCs w:val="22"/>
              </w:rPr>
              <w:t>t, (i) T</w:t>
            </w:r>
            <w:r w:rsidRPr="000B5D22">
              <w:rPr>
                <w:szCs w:val="22"/>
              </w:rPr>
              <w:t>ỷ</w:t>
            </w:r>
            <w:r w:rsidRPr="000B5D22">
              <w:rPr>
                <w:szCs w:val="22"/>
              </w:rPr>
              <w:t xml:space="preserve"> Su</w:t>
            </w:r>
            <w:r w:rsidRPr="000B5D22">
              <w:rPr>
                <w:szCs w:val="22"/>
              </w:rPr>
              <w:t>ấ</w:t>
            </w:r>
            <w:r w:rsidRPr="000B5D22">
              <w:rPr>
                <w:szCs w:val="22"/>
              </w:rPr>
              <w:t>t DSCR D</w:t>
            </w:r>
            <w:r w:rsidRPr="000B5D22">
              <w:rPr>
                <w:szCs w:val="22"/>
              </w:rPr>
              <w:t>ự</w:t>
            </w:r>
            <w:r w:rsidRPr="000B5D22">
              <w:rPr>
                <w:szCs w:val="22"/>
              </w:rPr>
              <w:t xml:space="preserve"> B</w:t>
            </w:r>
            <w:r w:rsidRPr="000B5D22">
              <w:rPr>
                <w:szCs w:val="22"/>
              </w:rPr>
              <w:t>á</w:t>
            </w:r>
            <w:r w:rsidRPr="000B5D22">
              <w:rPr>
                <w:szCs w:val="22"/>
              </w:rPr>
              <w:t>o t</w:t>
            </w:r>
            <w:r w:rsidRPr="000B5D22">
              <w:rPr>
                <w:szCs w:val="22"/>
              </w:rPr>
              <w:t>ố</w:t>
            </w:r>
            <w:r w:rsidRPr="000B5D22">
              <w:rPr>
                <w:szCs w:val="22"/>
              </w:rPr>
              <w:t>i thi</w:t>
            </w:r>
            <w:r w:rsidRPr="000B5D22">
              <w:rPr>
                <w:szCs w:val="22"/>
              </w:rPr>
              <w:t>ể</w:t>
            </w:r>
            <w:r w:rsidRPr="000B5D22">
              <w:rPr>
                <w:szCs w:val="22"/>
              </w:rPr>
              <w:t>u l</w:t>
            </w:r>
            <w:r w:rsidRPr="000B5D22">
              <w:rPr>
                <w:szCs w:val="22"/>
              </w:rPr>
              <w:t>à</w:t>
            </w:r>
            <w:r w:rsidRPr="000B5D22">
              <w:rPr>
                <w:szCs w:val="22"/>
              </w:rPr>
              <w:t xml:space="preserve"> </w:t>
            </w:r>
            <w:r w:rsidR="00C91791" w:rsidRPr="000B5D22">
              <w:rPr>
                <w:szCs w:val="22"/>
              </w:rPr>
              <w:t>[</w:t>
            </w:r>
            <w:r w:rsidR="00A9182D" w:rsidRPr="000B5D22">
              <w:rPr>
                <w:szCs w:val="22"/>
              </w:rPr>
              <w:t>]</w:t>
            </w:r>
            <w:r w:rsidR="00A9182D" w:rsidRPr="000B5D22">
              <w:t>]</w:t>
            </w:r>
            <w:r w:rsidR="00A9182D" w:rsidRPr="000B5D22">
              <w:rPr>
                <w:rStyle w:val="FootnoteReference"/>
              </w:rPr>
              <w:footnoteReference w:id="42"/>
            </w:r>
            <w:r w:rsidR="00A9182D" w:rsidRPr="000B5D22">
              <w:rPr>
                <w:szCs w:val="22"/>
              </w:rPr>
              <w:t xml:space="preserve">, </w:t>
            </w:r>
            <w:r w:rsidR="0038326B" w:rsidRPr="000B5D22">
              <w:rPr>
                <w:szCs w:val="22"/>
              </w:rPr>
              <w:t>v</w:t>
            </w:r>
            <w:r w:rsidR="0038326B" w:rsidRPr="000B5D22">
              <w:rPr>
                <w:szCs w:val="22"/>
              </w:rPr>
              <w:t>à</w:t>
            </w:r>
            <w:r w:rsidR="00A9182D" w:rsidRPr="000B5D22">
              <w:rPr>
                <w:szCs w:val="22"/>
              </w:rPr>
              <w:t xml:space="preserve"> (ii) [</w:t>
            </w:r>
            <w:r w:rsidRPr="000B5D22">
              <w:rPr>
                <w:szCs w:val="22"/>
              </w:rPr>
              <w:t>H</w:t>
            </w:r>
            <w:r w:rsidRPr="000B5D22">
              <w:rPr>
                <w:szCs w:val="22"/>
              </w:rPr>
              <w:t>ệ</w:t>
            </w:r>
            <w:r w:rsidRPr="000B5D22">
              <w:rPr>
                <w:szCs w:val="22"/>
              </w:rPr>
              <w:t xml:space="preserve"> S</w:t>
            </w:r>
            <w:r w:rsidRPr="000B5D22">
              <w:rPr>
                <w:szCs w:val="22"/>
              </w:rPr>
              <w:t>ố</w:t>
            </w:r>
            <w:r w:rsidRPr="000B5D22">
              <w:rPr>
                <w:szCs w:val="22"/>
              </w:rPr>
              <w:t xml:space="preserve"> </w:t>
            </w:r>
            <w:r w:rsidR="00A9182D" w:rsidRPr="000B5D22">
              <w:rPr>
                <w:szCs w:val="22"/>
              </w:rPr>
              <w:t xml:space="preserve">LLCR </w:t>
            </w:r>
            <w:r w:rsidRPr="000B5D22">
              <w:rPr>
                <w:szCs w:val="22"/>
              </w:rPr>
              <w:t>t</w:t>
            </w:r>
            <w:r w:rsidRPr="000B5D22">
              <w:rPr>
                <w:szCs w:val="22"/>
              </w:rPr>
              <w:t>ố</w:t>
            </w:r>
            <w:r w:rsidRPr="000B5D22">
              <w:rPr>
                <w:szCs w:val="22"/>
              </w:rPr>
              <w:t>i thi</w:t>
            </w:r>
            <w:r w:rsidRPr="000B5D22">
              <w:rPr>
                <w:szCs w:val="22"/>
              </w:rPr>
              <w:t>ể</w:t>
            </w:r>
            <w:r w:rsidRPr="000B5D22">
              <w:rPr>
                <w:szCs w:val="22"/>
              </w:rPr>
              <w:t>u l</w:t>
            </w:r>
            <w:r w:rsidRPr="000B5D22">
              <w:rPr>
                <w:szCs w:val="22"/>
              </w:rPr>
              <w:t>à</w:t>
            </w:r>
            <w:r w:rsidRPr="000B5D22">
              <w:rPr>
                <w:szCs w:val="22"/>
              </w:rPr>
              <w:t xml:space="preserve"> </w:t>
            </w:r>
            <w:r w:rsidR="00C91791" w:rsidRPr="000B5D22">
              <w:rPr>
                <w:szCs w:val="22"/>
              </w:rPr>
              <w:t>[</w:t>
            </w:r>
            <w:r w:rsidR="00A9182D" w:rsidRPr="000B5D22">
              <w:rPr>
                <w:szCs w:val="22"/>
              </w:rPr>
              <w:t xml:space="preserve">]]; </w:t>
            </w:r>
          </w:p>
          <w:p w14:paraId="4DBC2D80" w14:textId="7401A053" w:rsidR="00D81BAB" w:rsidRPr="000B5D22" w:rsidRDefault="00066DDC" w:rsidP="003031FC">
            <w:pPr>
              <w:pStyle w:val="General2L5"/>
              <w:rPr>
                <w:rFonts w:eastAsia="Times New Roman"/>
                <w:szCs w:val="22"/>
              </w:rPr>
            </w:pPr>
            <w:r w:rsidRPr="000B5D22">
              <w:rPr>
                <w:szCs w:val="22"/>
              </w:rPr>
              <w:t>D</w:t>
            </w:r>
            <w:r w:rsidRPr="000B5D22">
              <w:rPr>
                <w:szCs w:val="22"/>
              </w:rPr>
              <w:t>ự</w:t>
            </w:r>
            <w:r w:rsidRPr="000B5D22">
              <w:rPr>
                <w:szCs w:val="22"/>
              </w:rPr>
              <w:t xml:space="preserve"> </w:t>
            </w:r>
            <w:r w:rsidRPr="000B5D22">
              <w:rPr>
                <w:szCs w:val="22"/>
              </w:rPr>
              <w:t>Á</w:t>
            </w:r>
            <w:r w:rsidRPr="000B5D22">
              <w:rPr>
                <w:szCs w:val="22"/>
              </w:rPr>
              <w:t>n</w:t>
            </w:r>
            <w:r w:rsidR="00A9182D" w:rsidRPr="000B5D22">
              <w:rPr>
                <w:szCs w:val="22"/>
              </w:rPr>
              <w:t xml:space="preserve"> </w:t>
            </w:r>
            <w:r w:rsidR="00D81BAB" w:rsidRPr="000B5D22">
              <w:rPr>
                <w:szCs w:val="22"/>
              </w:rPr>
              <w:t>tu</w:t>
            </w:r>
            <w:r w:rsidR="00D81BAB" w:rsidRPr="000B5D22">
              <w:rPr>
                <w:szCs w:val="22"/>
              </w:rPr>
              <w:t>â</w:t>
            </w:r>
            <w:r w:rsidR="00D81BAB" w:rsidRPr="000B5D22">
              <w:rPr>
                <w:szCs w:val="22"/>
              </w:rPr>
              <w:t>n th</w:t>
            </w:r>
            <w:r w:rsidR="00D81BAB" w:rsidRPr="000B5D22">
              <w:rPr>
                <w:szCs w:val="22"/>
              </w:rPr>
              <w:t>ủ</w:t>
            </w:r>
            <w:r w:rsidR="00D81BAB" w:rsidRPr="000B5D22">
              <w:rPr>
                <w:szCs w:val="22"/>
              </w:rPr>
              <w:t xml:space="preserve"> </w:t>
            </w:r>
            <w:r w:rsidR="00D81BAB" w:rsidRPr="000B5D22">
              <w:rPr>
                <w:szCs w:val="22"/>
              </w:rPr>
              <w:t>đú</w:t>
            </w:r>
            <w:r w:rsidR="00D81BAB" w:rsidRPr="000B5D22">
              <w:rPr>
                <w:szCs w:val="22"/>
              </w:rPr>
              <w:t>ng t</w:t>
            </w:r>
            <w:r w:rsidR="00D81BAB" w:rsidRPr="000B5D22">
              <w:rPr>
                <w:szCs w:val="22"/>
              </w:rPr>
              <w:t>ấ</w:t>
            </w:r>
            <w:r w:rsidR="00D81BAB" w:rsidRPr="000B5D22">
              <w:rPr>
                <w:szCs w:val="22"/>
              </w:rPr>
              <w:t>t c</w:t>
            </w:r>
            <w:r w:rsidR="00D81BAB" w:rsidRPr="000B5D22">
              <w:rPr>
                <w:szCs w:val="22"/>
              </w:rPr>
              <w:t>ả</w:t>
            </w:r>
            <w:r w:rsidR="00D81BAB" w:rsidRPr="000B5D22">
              <w:rPr>
                <w:szCs w:val="22"/>
              </w:rPr>
              <w:t xml:space="preserve"> ph</w:t>
            </w:r>
            <w:r w:rsidR="00D81BAB" w:rsidRPr="000B5D22">
              <w:rPr>
                <w:szCs w:val="22"/>
              </w:rPr>
              <w:t>á</w:t>
            </w:r>
            <w:r w:rsidR="00D81BAB" w:rsidRPr="000B5D22">
              <w:rPr>
                <w:szCs w:val="22"/>
              </w:rPr>
              <w:t>p lu</w:t>
            </w:r>
            <w:r w:rsidR="00D81BAB" w:rsidRPr="000B5D22">
              <w:rPr>
                <w:szCs w:val="22"/>
              </w:rPr>
              <w:t>ậ</w:t>
            </w:r>
            <w:r w:rsidR="00D81BAB" w:rsidRPr="000B5D22">
              <w:rPr>
                <w:szCs w:val="22"/>
              </w:rPr>
              <w:t>t v</w:t>
            </w:r>
            <w:r w:rsidR="00D81BAB" w:rsidRPr="000B5D22">
              <w:rPr>
                <w:szCs w:val="22"/>
              </w:rPr>
              <w:t>à</w:t>
            </w:r>
            <w:r w:rsidR="00D81BAB" w:rsidRPr="000B5D22">
              <w:rPr>
                <w:szCs w:val="22"/>
              </w:rPr>
              <w:t xml:space="preserve"> c</w:t>
            </w:r>
            <w:r w:rsidR="00D81BAB" w:rsidRPr="000B5D22">
              <w:rPr>
                <w:szCs w:val="22"/>
              </w:rPr>
              <w:t>á</w:t>
            </w:r>
            <w:r w:rsidR="00D81BAB" w:rsidRPr="000B5D22">
              <w:rPr>
                <w:szCs w:val="22"/>
              </w:rPr>
              <w:t>c h</w:t>
            </w:r>
            <w:r w:rsidR="00D81BAB" w:rsidRPr="000B5D22">
              <w:rPr>
                <w:rFonts w:hint="cs"/>
                <w:szCs w:val="22"/>
              </w:rPr>
              <w:t>ư</w:t>
            </w:r>
            <w:r w:rsidR="00D81BAB" w:rsidRPr="000B5D22">
              <w:rPr>
                <w:szCs w:val="22"/>
              </w:rPr>
              <w:t>ớ</w:t>
            </w:r>
            <w:r w:rsidR="00D81BAB" w:rsidRPr="000B5D22">
              <w:rPr>
                <w:szCs w:val="22"/>
              </w:rPr>
              <w:t>ng d</w:t>
            </w:r>
            <w:r w:rsidR="00D81BAB" w:rsidRPr="000B5D22">
              <w:rPr>
                <w:szCs w:val="22"/>
              </w:rPr>
              <w:t>ẫ</w:t>
            </w:r>
            <w:r w:rsidR="00D81BAB" w:rsidRPr="000B5D22">
              <w:rPr>
                <w:szCs w:val="22"/>
              </w:rPr>
              <w:t>n v</w:t>
            </w:r>
            <w:r w:rsidR="00D81BAB" w:rsidRPr="000B5D22">
              <w:rPr>
                <w:szCs w:val="22"/>
              </w:rPr>
              <w:t>ề</w:t>
            </w:r>
            <w:r w:rsidR="00D81BAB" w:rsidRPr="000B5D22">
              <w:rPr>
                <w:szCs w:val="22"/>
              </w:rPr>
              <w:t xml:space="preserve"> m</w:t>
            </w:r>
            <w:r w:rsidR="00D81BAB" w:rsidRPr="000B5D22">
              <w:rPr>
                <w:szCs w:val="22"/>
              </w:rPr>
              <w:t>ô</w:t>
            </w:r>
            <w:r w:rsidR="00D81BAB" w:rsidRPr="000B5D22">
              <w:rPr>
                <w:szCs w:val="22"/>
              </w:rPr>
              <w:t>i tr</w:t>
            </w:r>
            <w:r w:rsidR="00D81BAB" w:rsidRPr="000B5D22">
              <w:rPr>
                <w:rFonts w:hint="cs"/>
                <w:szCs w:val="22"/>
              </w:rPr>
              <w:t>ư</w:t>
            </w:r>
            <w:r w:rsidR="00D81BAB" w:rsidRPr="000B5D22">
              <w:rPr>
                <w:szCs w:val="22"/>
              </w:rPr>
              <w:t>ờ</w:t>
            </w:r>
            <w:r w:rsidR="00D81BAB" w:rsidRPr="000B5D22">
              <w:rPr>
                <w:szCs w:val="22"/>
              </w:rPr>
              <w:t>ng;</w:t>
            </w:r>
          </w:p>
          <w:p w14:paraId="75DBCDA2" w14:textId="06C18ACF" w:rsidR="003A0699" w:rsidRPr="00342068" w:rsidRDefault="003A0699" w:rsidP="003031FC">
            <w:pPr>
              <w:pStyle w:val="General2L5"/>
              <w:rPr>
                <w:szCs w:val="22"/>
              </w:rPr>
            </w:pPr>
            <w:r w:rsidRPr="00342068">
              <w:rPr>
                <w:szCs w:val="22"/>
              </w:rPr>
              <w:t>t</w:t>
            </w:r>
            <w:r w:rsidRPr="00342068">
              <w:rPr>
                <w:szCs w:val="22"/>
              </w:rPr>
              <w:t>ấ</w:t>
            </w:r>
            <w:r w:rsidRPr="00342068">
              <w:rPr>
                <w:szCs w:val="22"/>
              </w:rPr>
              <w:t>t c</w:t>
            </w:r>
            <w:r w:rsidRPr="00342068">
              <w:rPr>
                <w:szCs w:val="22"/>
              </w:rPr>
              <w:t>ả</w:t>
            </w:r>
            <w:r w:rsidRPr="00342068">
              <w:rPr>
                <w:szCs w:val="22"/>
              </w:rPr>
              <w:t xml:space="preserve"> c</w:t>
            </w:r>
            <w:r w:rsidRPr="00342068">
              <w:rPr>
                <w:szCs w:val="22"/>
              </w:rPr>
              <w:t>á</w:t>
            </w:r>
            <w:r w:rsidRPr="00342068">
              <w:rPr>
                <w:szCs w:val="22"/>
              </w:rPr>
              <w:t xml:space="preserve">c </w:t>
            </w:r>
            <w:r w:rsidRPr="00342068">
              <w:rPr>
                <w:szCs w:val="22"/>
              </w:rPr>
              <w:t>ủ</w:t>
            </w:r>
            <w:r w:rsidRPr="00342068">
              <w:rPr>
                <w:szCs w:val="22"/>
              </w:rPr>
              <w:t>y quy</w:t>
            </w:r>
            <w:r w:rsidRPr="00342068">
              <w:rPr>
                <w:szCs w:val="22"/>
              </w:rPr>
              <w:t>ề</w:t>
            </w:r>
            <w:r w:rsidRPr="00342068">
              <w:rPr>
                <w:szCs w:val="22"/>
              </w:rPr>
              <w:t>n/ch</w:t>
            </w:r>
            <w:r w:rsidRPr="00342068">
              <w:rPr>
                <w:szCs w:val="22"/>
              </w:rPr>
              <w:t>ấ</w:t>
            </w:r>
            <w:r w:rsidRPr="00342068">
              <w:rPr>
                <w:szCs w:val="22"/>
              </w:rPr>
              <w:t>p thu</w:t>
            </w:r>
            <w:r w:rsidRPr="00342068">
              <w:rPr>
                <w:szCs w:val="22"/>
              </w:rPr>
              <w:t>ậ</w:t>
            </w:r>
            <w:r w:rsidRPr="00342068">
              <w:rPr>
                <w:szCs w:val="22"/>
              </w:rPr>
              <w:t>n c</w:t>
            </w:r>
            <w:r w:rsidRPr="00342068">
              <w:rPr>
                <w:szCs w:val="22"/>
              </w:rPr>
              <w:t>ầ</w:t>
            </w:r>
            <w:r w:rsidRPr="00342068">
              <w:rPr>
                <w:szCs w:val="22"/>
              </w:rPr>
              <w:t>n thi</w:t>
            </w:r>
            <w:r w:rsidRPr="00342068">
              <w:rPr>
                <w:szCs w:val="22"/>
              </w:rPr>
              <w:t>ế</w:t>
            </w:r>
            <w:r w:rsidRPr="00342068">
              <w:rPr>
                <w:szCs w:val="22"/>
              </w:rPr>
              <w:t xml:space="preserve">t </w:t>
            </w:r>
            <w:r w:rsidRPr="00342068">
              <w:rPr>
                <w:szCs w:val="22"/>
              </w:rPr>
              <w:t>để</w:t>
            </w:r>
            <w:r w:rsidRPr="00342068">
              <w:rPr>
                <w:szCs w:val="22"/>
              </w:rPr>
              <w:t xml:space="preserve"> C</w:t>
            </w:r>
            <w:r w:rsidRPr="00342068">
              <w:rPr>
                <w:szCs w:val="22"/>
              </w:rPr>
              <w:t>ô</w:t>
            </w:r>
            <w:r w:rsidRPr="00342068">
              <w:rPr>
                <w:szCs w:val="22"/>
              </w:rPr>
              <w:t>ng Ty D</w:t>
            </w:r>
            <w:r w:rsidRPr="00342068">
              <w:rPr>
                <w:szCs w:val="22"/>
              </w:rPr>
              <w:t>ự</w:t>
            </w:r>
            <w:r w:rsidRPr="00342068">
              <w:rPr>
                <w:szCs w:val="22"/>
              </w:rPr>
              <w:t xml:space="preserve"> </w:t>
            </w:r>
            <w:r w:rsidRPr="00342068">
              <w:rPr>
                <w:szCs w:val="22"/>
              </w:rPr>
              <w:t>Á</w:t>
            </w:r>
            <w:r w:rsidRPr="00342068">
              <w:rPr>
                <w:szCs w:val="22"/>
              </w:rPr>
              <w:t>n c</w:t>
            </w:r>
            <w:r w:rsidRPr="00342068">
              <w:rPr>
                <w:szCs w:val="22"/>
              </w:rPr>
              <w:t>ó</w:t>
            </w:r>
            <w:r w:rsidRPr="00342068">
              <w:rPr>
                <w:szCs w:val="22"/>
              </w:rPr>
              <w:t xml:space="preserve"> th</w:t>
            </w:r>
            <w:r w:rsidRPr="00342068">
              <w:rPr>
                <w:szCs w:val="22"/>
              </w:rPr>
              <w:t>ể</w:t>
            </w:r>
            <w:r w:rsidRPr="00342068">
              <w:rPr>
                <w:szCs w:val="22"/>
              </w:rPr>
              <w:t xml:space="preserve"> th</w:t>
            </w:r>
            <w:r w:rsidRPr="00342068">
              <w:rPr>
                <w:szCs w:val="22"/>
              </w:rPr>
              <w:t>ự</w:t>
            </w:r>
            <w:r w:rsidRPr="00342068">
              <w:rPr>
                <w:szCs w:val="22"/>
              </w:rPr>
              <w:t>c thi c</w:t>
            </w:r>
            <w:r w:rsidRPr="00342068">
              <w:rPr>
                <w:szCs w:val="22"/>
              </w:rPr>
              <w:t>á</w:t>
            </w:r>
            <w:r w:rsidRPr="00342068">
              <w:rPr>
                <w:szCs w:val="22"/>
              </w:rPr>
              <w:t>c quy</w:t>
            </w:r>
            <w:r w:rsidRPr="00342068">
              <w:rPr>
                <w:szCs w:val="22"/>
              </w:rPr>
              <w:t>ề</w:t>
            </w:r>
            <w:r w:rsidRPr="00342068">
              <w:rPr>
                <w:szCs w:val="22"/>
              </w:rPr>
              <w:t>n, th</w:t>
            </w:r>
            <w:r w:rsidRPr="00342068">
              <w:rPr>
                <w:szCs w:val="22"/>
              </w:rPr>
              <w:t>ự</w:t>
            </w:r>
            <w:r w:rsidRPr="00342068">
              <w:rPr>
                <w:szCs w:val="22"/>
              </w:rPr>
              <w:t>c hi</w:t>
            </w:r>
            <w:r w:rsidRPr="00342068">
              <w:rPr>
                <w:szCs w:val="22"/>
              </w:rPr>
              <w:t>ệ</w:t>
            </w:r>
            <w:r w:rsidRPr="00342068">
              <w:rPr>
                <w:szCs w:val="22"/>
              </w:rPr>
              <w:t>n v</w:t>
            </w:r>
            <w:r w:rsidRPr="00342068">
              <w:rPr>
                <w:szCs w:val="22"/>
              </w:rPr>
              <w:t>à</w:t>
            </w:r>
            <w:r w:rsidRPr="00342068">
              <w:rPr>
                <w:szCs w:val="22"/>
              </w:rPr>
              <w:t xml:space="preserve"> tu</w:t>
            </w:r>
            <w:r w:rsidRPr="00342068">
              <w:rPr>
                <w:szCs w:val="22"/>
              </w:rPr>
              <w:t>â</w:t>
            </w:r>
            <w:r w:rsidRPr="00342068">
              <w:rPr>
                <w:szCs w:val="22"/>
              </w:rPr>
              <w:t>n th</w:t>
            </w:r>
            <w:r w:rsidRPr="00342068">
              <w:rPr>
                <w:szCs w:val="22"/>
              </w:rPr>
              <w:t>ủ</w:t>
            </w:r>
            <w:r w:rsidRPr="00342068">
              <w:rPr>
                <w:szCs w:val="22"/>
              </w:rPr>
              <w:t xml:space="preserve"> c</w:t>
            </w:r>
            <w:r w:rsidRPr="00342068">
              <w:rPr>
                <w:szCs w:val="22"/>
              </w:rPr>
              <w:t>á</w:t>
            </w:r>
            <w:r w:rsidRPr="00342068">
              <w:rPr>
                <w:szCs w:val="22"/>
              </w:rPr>
              <w:t>c ngh</w:t>
            </w:r>
            <w:r w:rsidRPr="00342068">
              <w:rPr>
                <w:szCs w:val="22"/>
              </w:rPr>
              <w:t>ĩ</w:t>
            </w:r>
            <w:r w:rsidRPr="00342068">
              <w:rPr>
                <w:szCs w:val="22"/>
              </w:rPr>
              <w:t>a v</w:t>
            </w:r>
            <w:r w:rsidRPr="00342068">
              <w:rPr>
                <w:szCs w:val="22"/>
              </w:rPr>
              <w:t>ụ</w:t>
            </w:r>
            <w:r w:rsidRPr="00342068">
              <w:rPr>
                <w:szCs w:val="22"/>
              </w:rPr>
              <w:t xml:space="preserve"> c</w:t>
            </w:r>
            <w:r w:rsidRPr="00342068">
              <w:rPr>
                <w:szCs w:val="22"/>
              </w:rPr>
              <w:t>ủ</w:t>
            </w:r>
            <w:r w:rsidRPr="00342068">
              <w:rPr>
                <w:szCs w:val="22"/>
              </w:rPr>
              <w:t>a m</w:t>
            </w:r>
            <w:r w:rsidRPr="00342068">
              <w:rPr>
                <w:szCs w:val="22"/>
              </w:rPr>
              <w:t>ì</w:t>
            </w:r>
            <w:r w:rsidRPr="00342068">
              <w:rPr>
                <w:szCs w:val="22"/>
              </w:rPr>
              <w:t>nh theo C</w:t>
            </w:r>
            <w:r w:rsidRPr="00342068">
              <w:rPr>
                <w:szCs w:val="22"/>
              </w:rPr>
              <w:t>á</w:t>
            </w:r>
            <w:r w:rsidRPr="00342068">
              <w:rPr>
                <w:szCs w:val="22"/>
              </w:rPr>
              <w:t>c T</w:t>
            </w:r>
            <w:r w:rsidRPr="00342068">
              <w:rPr>
                <w:szCs w:val="22"/>
              </w:rPr>
              <w:t>à</w:t>
            </w:r>
            <w:r w:rsidRPr="00342068">
              <w:rPr>
                <w:szCs w:val="22"/>
              </w:rPr>
              <w:t>i Li</w:t>
            </w:r>
            <w:r w:rsidRPr="00342068">
              <w:rPr>
                <w:szCs w:val="22"/>
              </w:rPr>
              <w:t>ệ</w:t>
            </w:r>
            <w:r w:rsidRPr="00342068">
              <w:rPr>
                <w:szCs w:val="22"/>
              </w:rPr>
              <w:t>u D</w:t>
            </w:r>
            <w:r w:rsidRPr="00342068">
              <w:rPr>
                <w:szCs w:val="22"/>
              </w:rPr>
              <w:t>ự</w:t>
            </w:r>
            <w:r w:rsidRPr="00342068">
              <w:rPr>
                <w:szCs w:val="22"/>
              </w:rPr>
              <w:t xml:space="preserve"> </w:t>
            </w:r>
            <w:r w:rsidRPr="00342068">
              <w:rPr>
                <w:szCs w:val="22"/>
              </w:rPr>
              <w:t>Á</w:t>
            </w:r>
            <w:r w:rsidRPr="00342068">
              <w:rPr>
                <w:szCs w:val="22"/>
              </w:rPr>
              <w:t xml:space="preserve">n </w:t>
            </w:r>
            <w:r w:rsidR="009A7FA1" w:rsidRPr="00342068">
              <w:rPr>
                <w:szCs w:val="22"/>
              </w:rPr>
              <w:t>đề</w:t>
            </w:r>
            <w:r w:rsidR="009A7FA1" w:rsidRPr="00342068">
              <w:rPr>
                <w:szCs w:val="22"/>
              </w:rPr>
              <w:t xml:space="preserve">u </w:t>
            </w:r>
            <w:r w:rsidRPr="00342068">
              <w:rPr>
                <w:szCs w:val="22"/>
              </w:rPr>
              <w:t>đã</w:t>
            </w:r>
            <w:r w:rsidRPr="00342068">
              <w:rPr>
                <w:szCs w:val="22"/>
              </w:rPr>
              <w:t xml:space="preserve"> </w:t>
            </w:r>
            <w:r w:rsidRPr="00342068">
              <w:rPr>
                <w:szCs w:val="22"/>
              </w:rPr>
              <w:t>đượ</w:t>
            </w:r>
            <w:r w:rsidRPr="00342068">
              <w:rPr>
                <w:szCs w:val="22"/>
              </w:rPr>
              <w:t>c</w:t>
            </w:r>
            <w:r w:rsidR="009A7FA1" w:rsidRPr="00342068">
              <w:rPr>
                <w:szCs w:val="22"/>
              </w:rPr>
              <w:t xml:space="preserve"> c</w:t>
            </w:r>
            <w:r w:rsidR="009A7FA1" w:rsidRPr="00342068">
              <w:rPr>
                <w:szCs w:val="22"/>
              </w:rPr>
              <w:t>ấ</w:t>
            </w:r>
            <w:r w:rsidR="009A7FA1" w:rsidRPr="00342068">
              <w:rPr>
                <w:szCs w:val="22"/>
              </w:rPr>
              <w:t>p/</w:t>
            </w:r>
            <w:r w:rsidRPr="00342068">
              <w:rPr>
                <w:szCs w:val="22"/>
              </w:rPr>
              <w:t>ban h</w:t>
            </w:r>
            <w:r w:rsidRPr="00342068">
              <w:rPr>
                <w:szCs w:val="22"/>
              </w:rPr>
              <w:t>à</w:t>
            </w:r>
            <w:r w:rsidRPr="00342068">
              <w:rPr>
                <w:szCs w:val="22"/>
              </w:rPr>
              <w:t xml:space="preserve">nh </w:t>
            </w:r>
            <w:r w:rsidR="00A2762A" w:rsidRPr="00342068">
              <w:rPr>
                <w:szCs w:val="22"/>
              </w:rPr>
              <w:t>tr</w:t>
            </w:r>
            <w:r w:rsidR="00A2762A" w:rsidRPr="00342068">
              <w:rPr>
                <w:szCs w:val="22"/>
              </w:rPr>
              <w:t>ê</w:t>
            </w:r>
            <w:r w:rsidR="00A2762A" w:rsidRPr="00342068">
              <w:rPr>
                <w:szCs w:val="22"/>
              </w:rPr>
              <w:t>n c</w:t>
            </w:r>
            <w:r w:rsidR="00A2762A" w:rsidRPr="00342068">
              <w:rPr>
                <w:szCs w:val="22"/>
              </w:rPr>
              <w:t>ơ</w:t>
            </w:r>
            <w:r w:rsidR="00A2762A" w:rsidRPr="00342068">
              <w:rPr>
                <w:szCs w:val="22"/>
              </w:rPr>
              <w:t xml:space="preserve"> s</w:t>
            </w:r>
            <w:r w:rsidR="00A2762A" w:rsidRPr="00342068">
              <w:rPr>
                <w:szCs w:val="22"/>
              </w:rPr>
              <w:t>ở</w:t>
            </w:r>
            <w:r w:rsidR="00A2762A" w:rsidRPr="00342068">
              <w:rPr>
                <w:szCs w:val="22"/>
              </w:rPr>
              <w:t xml:space="preserve"> v</w:t>
            </w:r>
            <w:r w:rsidR="00A2762A" w:rsidRPr="00342068">
              <w:rPr>
                <w:szCs w:val="22"/>
              </w:rPr>
              <w:t>ô</w:t>
            </w:r>
            <w:r w:rsidR="00A2762A" w:rsidRPr="00342068">
              <w:rPr>
                <w:szCs w:val="22"/>
              </w:rPr>
              <w:t xml:space="preserve"> </w:t>
            </w:r>
            <w:r w:rsidR="00A2762A" w:rsidRPr="00342068">
              <w:rPr>
                <w:szCs w:val="22"/>
              </w:rPr>
              <w:t>đ</w:t>
            </w:r>
            <w:r w:rsidR="00A2762A" w:rsidRPr="00342068">
              <w:rPr>
                <w:szCs w:val="22"/>
              </w:rPr>
              <w:t>i</w:t>
            </w:r>
            <w:r w:rsidR="00A2762A" w:rsidRPr="00342068">
              <w:rPr>
                <w:szCs w:val="22"/>
              </w:rPr>
              <w:t>ề</w:t>
            </w:r>
            <w:r w:rsidR="00A2762A" w:rsidRPr="00342068">
              <w:rPr>
                <w:szCs w:val="22"/>
              </w:rPr>
              <w:t>u ki</w:t>
            </w:r>
            <w:r w:rsidR="00A2762A" w:rsidRPr="00342068">
              <w:rPr>
                <w:szCs w:val="22"/>
              </w:rPr>
              <w:t>ệ</w:t>
            </w:r>
            <w:r w:rsidR="00A2762A" w:rsidRPr="00342068">
              <w:rPr>
                <w:szCs w:val="22"/>
              </w:rPr>
              <w:t>n (</w:t>
            </w:r>
            <w:r w:rsidRPr="00342068">
              <w:rPr>
                <w:szCs w:val="22"/>
              </w:rPr>
              <w:t>ho</w:t>
            </w:r>
            <w:r w:rsidRPr="00342068">
              <w:rPr>
                <w:szCs w:val="22"/>
              </w:rPr>
              <w:t>ặ</w:t>
            </w:r>
            <w:r w:rsidRPr="00342068">
              <w:rPr>
                <w:szCs w:val="22"/>
              </w:rPr>
              <w:t>c, n</w:t>
            </w:r>
            <w:r w:rsidRPr="00342068">
              <w:rPr>
                <w:szCs w:val="22"/>
              </w:rPr>
              <w:t>ế</w:t>
            </w:r>
            <w:r w:rsidRPr="00342068">
              <w:rPr>
                <w:szCs w:val="22"/>
              </w:rPr>
              <w:t xml:space="preserve">u </w:t>
            </w:r>
            <w:r w:rsidRPr="00342068">
              <w:rPr>
                <w:szCs w:val="22"/>
              </w:rPr>
              <w:t>đượ</w:t>
            </w:r>
            <w:r w:rsidRPr="00342068">
              <w:rPr>
                <w:szCs w:val="22"/>
              </w:rPr>
              <w:t xml:space="preserve">c </w:t>
            </w:r>
            <w:r w:rsidR="009A7FA1" w:rsidRPr="00342068">
              <w:rPr>
                <w:szCs w:val="22"/>
              </w:rPr>
              <w:t>c</w:t>
            </w:r>
            <w:r w:rsidR="009A7FA1" w:rsidRPr="00342068">
              <w:rPr>
                <w:szCs w:val="22"/>
              </w:rPr>
              <w:t>ấ</w:t>
            </w:r>
            <w:r w:rsidR="009A7FA1" w:rsidRPr="00342068">
              <w:rPr>
                <w:szCs w:val="22"/>
              </w:rPr>
              <w:t>p/</w:t>
            </w:r>
            <w:r w:rsidRPr="00342068">
              <w:rPr>
                <w:szCs w:val="22"/>
              </w:rPr>
              <w:t>ban h</w:t>
            </w:r>
            <w:r w:rsidRPr="00342068">
              <w:rPr>
                <w:szCs w:val="22"/>
              </w:rPr>
              <w:t>à</w:t>
            </w:r>
            <w:r w:rsidRPr="00342068">
              <w:rPr>
                <w:szCs w:val="22"/>
              </w:rPr>
              <w:t xml:space="preserve">nh </w:t>
            </w:r>
            <w:r w:rsidR="009A7FA1" w:rsidRPr="00342068">
              <w:rPr>
                <w:szCs w:val="22"/>
              </w:rPr>
              <w:t>ph</w:t>
            </w:r>
            <w:r w:rsidR="009A7FA1" w:rsidRPr="00342068">
              <w:rPr>
                <w:szCs w:val="22"/>
              </w:rPr>
              <w:t>ụ</w:t>
            </w:r>
            <w:r w:rsidR="009A7FA1" w:rsidRPr="00342068">
              <w:rPr>
                <w:szCs w:val="22"/>
              </w:rPr>
              <w:t xml:space="preserve"> thu</w:t>
            </w:r>
            <w:r w:rsidR="009A7FA1" w:rsidRPr="00342068">
              <w:rPr>
                <w:szCs w:val="22"/>
              </w:rPr>
              <w:t>ộ</w:t>
            </w:r>
            <w:r w:rsidR="009A7FA1" w:rsidRPr="00342068">
              <w:rPr>
                <w:szCs w:val="22"/>
              </w:rPr>
              <w:t>c v</w:t>
            </w:r>
            <w:r w:rsidR="009A7FA1" w:rsidRPr="00342068">
              <w:rPr>
                <w:szCs w:val="22"/>
              </w:rPr>
              <w:t>à</w:t>
            </w:r>
            <w:r w:rsidR="009A7FA1" w:rsidRPr="00342068">
              <w:rPr>
                <w:szCs w:val="22"/>
              </w:rPr>
              <w:t xml:space="preserve">o </w:t>
            </w:r>
            <w:r w:rsidRPr="00342068">
              <w:rPr>
                <w:szCs w:val="22"/>
              </w:rPr>
              <w:t>c</w:t>
            </w:r>
            <w:r w:rsidRPr="00342068">
              <w:rPr>
                <w:szCs w:val="22"/>
              </w:rPr>
              <w:t>á</w:t>
            </w:r>
            <w:r w:rsidRPr="00342068">
              <w:rPr>
                <w:szCs w:val="22"/>
              </w:rPr>
              <w:t xml:space="preserve">c </w:t>
            </w:r>
            <w:r w:rsidRPr="00342068">
              <w:rPr>
                <w:szCs w:val="22"/>
              </w:rPr>
              <w:t>đ</w:t>
            </w:r>
            <w:r w:rsidRPr="00342068">
              <w:rPr>
                <w:szCs w:val="22"/>
              </w:rPr>
              <w:t>i</w:t>
            </w:r>
            <w:r w:rsidRPr="00342068">
              <w:rPr>
                <w:szCs w:val="22"/>
              </w:rPr>
              <w:t>ề</w:t>
            </w:r>
            <w:r w:rsidRPr="00342068">
              <w:rPr>
                <w:szCs w:val="22"/>
              </w:rPr>
              <w:t>u ki</w:t>
            </w:r>
            <w:r w:rsidRPr="00342068">
              <w:rPr>
                <w:szCs w:val="22"/>
              </w:rPr>
              <w:t>ệ</w:t>
            </w:r>
            <w:r w:rsidRPr="00342068">
              <w:rPr>
                <w:szCs w:val="22"/>
              </w:rPr>
              <w:t xml:space="preserve">n, </w:t>
            </w:r>
            <w:r w:rsidR="009A7FA1" w:rsidRPr="00342068">
              <w:rPr>
                <w:szCs w:val="22"/>
              </w:rPr>
              <w:t>th</w:t>
            </w:r>
            <w:r w:rsidR="009A7FA1" w:rsidRPr="00342068">
              <w:rPr>
                <w:szCs w:val="22"/>
              </w:rPr>
              <w:t>ì</w:t>
            </w:r>
            <w:r w:rsidR="009A7FA1" w:rsidRPr="00342068">
              <w:rPr>
                <w:szCs w:val="22"/>
              </w:rPr>
              <w:t xml:space="preserve"> </w:t>
            </w:r>
            <w:r w:rsidRPr="00342068">
              <w:rPr>
                <w:szCs w:val="22"/>
              </w:rPr>
              <w:t>c</w:t>
            </w:r>
            <w:r w:rsidRPr="00342068">
              <w:rPr>
                <w:szCs w:val="22"/>
              </w:rPr>
              <w:t>á</w:t>
            </w:r>
            <w:r w:rsidRPr="00342068">
              <w:rPr>
                <w:szCs w:val="22"/>
              </w:rPr>
              <w:t xml:space="preserve">c </w:t>
            </w:r>
            <w:r w:rsidRPr="00342068">
              <w:rPr>
                <w:szCs w:val="22"/>
              </w:rPr>
              <w:t>đ</w:t>
            </w:r>
            <w:r w:rsidRPr="00342068">
              <w:rPr>
                <w:szCs w:val="22"/>
              </w:rPr>
              <w:t>i</w:t>
            </w:r>
            <w:r w:rsidRPr="00342068">
              <w:rPr>
                <w:szCs w:val="22"/>
              </w:rPr>
              <w:t>ề</w:t>
            </w:r>
            <w:r w:rsidRPr="00342068">
              <w:rPr>
                <w:szCs w:val="22"/>
              </w:rPr>
              <w:t>u ki</w:t>
            </w:r>
            <w:r w:rsidRPr="00342068">
              <w:rPr>
                <w:szCs w:val="22"/>
              </w:rPr>
              <w:t>ệ</w:t>
            </w:r>
            <w:r w:rsidRPr="00342068">
              <w:rPr>
                <w:szCs w:val="22"/>
              </w:rPr>
              <w:t xml:space="preserve">n </w:t>
            </w:r>
            <w:r w:rsidRPr="00342068">
              <w:rPr>
                <w:szCs w:val="22"/>
              </w:rPr>
              <w:t>đó</w:t>
            </w:r>
            <w:r w:rsidRPr="00342068">
              <w:rPr>
                <w:szCs w:val="22"/>
              </w:rPr>
              <w:t xml:space="preserve"> </w:t>
            </w:r>
            <w:r w:rsidRPr="00342068">
              <w:rPr>
                <w:szCs w:val="22"/>
              </w:rPr>
              <w:t>đã</w:t>
            </w:r>
            <w:r w:rsidRPr="00342068">
              <w:rPr>
                <w:szCs w:val="22"/>
              </w:rPr>
              <w:t xml:space="preserve"> </w:t>
            </w:r>
            <w:r w:rsidRPr="00342068">
              <w:rPr>
                <w:szCs w:val="22"/>
              </w:rPr>
              <w:t>đượ</w:t>
            </w:r>
            <w:r w:rsidRPr="00342068">
              <w:rPr>
                <w:szCs w:val="22"/>
              </w:rPr>
              <w:t xml:space="preserve">c </w:t>
            </w:r>
            <w:r w:rsidR="00821D99">
              <w:rPr>
                <w:szCs w:val="22"/>
              </w:rPr>
              <w:t>đá</w:t>
            </w:r>
            <w:r w:rsidR="00821D99">
              <w:rPr>
                <w:szCs w:val="22"/>
              </w:rPr>
              <w:t xml:space="preserve">p </w:t>
            </w:r>
            <w:r w:rsidR="00821D99">
              <w:rPr>
                <w:szCs w:val="22"/>
              </w:rPr>
              <w:t>ứ</w:t>
            </w:r>
            <w:r w:rsidR="00821D99">
              <w:rPr>
                <w:szCs w:val="22"/>
              </w:rPr>
              <w:t>ng</w:t>
            </w:r>
            <w:r w:rsidR="00821D99" w:rsidRPr="00342068">
              <w:rPr>
                <w:szCs w:val="22"/>
              </w:rPr>
              <w:t xml:space="preserve"> </w:t>
            </w:r>
            <w:r w:rsidRPr="00342068">
              <w:rPr>
                <w:szCs w:val="22"/>
              </w:rPr>
              <w:t>ho</w:t>
            </w:r>
            <w:r w:rsidRPr="00342068">
              <w:rPr>
                <w:szCs w:val="22"/>
              </w:rPr>
              <w:t>ặ</w:t>
            </w:r>
            <w:r w:rsidRPr="00342068">
              <w:rPr>
                <w:szCs w:val="22"/>
              </w:rPr>
              <w:t xml:space="preserve">c </w:t>
            </w:r>
            <w:r w:rsidR="009A7FA1" w:rsidRPr="00342068">
              <w:rPr>
                <w:szCs w:val="22"/>
              </w:rPr>
              <w:t>t</w:t>
            </w:r>
            <w:r w:rsidR="009A7FA1" w:rsidRPr="00342068">
              <w:rPr>
                <w:szCs w:val="22"/>
              </w:rPr>
              <w:t>ừ</w:t>
            </w:r>
            <w:r w:rsidR="009A7FA1" w:rsidRPr="00342068">
              <w:rPr>
                <w:szCs w:val="22"/>
              </w:rPr>
              <w:t xml:space="preserve"> b</w:t>
            </w:r>
            <w:r w:rsidR="009A7FA1" w:rsidRPr="00342068">
              <w:rPr>
                <w:szCs w:val="22"/>
              </w:rPr>
              <w:t>ỏ</w:t>
            </w:r>
            <w:r w:rsidRPr="00342068">
              <w:rPr>
                <w:szCs w:val="22"/>
              </w:rPr>
              <w:t>)</w:t>
            </w:r>
            <w:r w:rsidR="009A7FA1" w:rsidRPr="00342068">
              <w:rPr>
                <w:szCs w:val="22"/>
              </w:rPr>
              <w:t xml:space="preserve"> v</w:t>
            </w:r>
            <w:r w:rsidR="009A7FA1" w:rsidRPr="00342068">
              <w:rPr>
                <w:szCs w:val="22"/>
              </w:rPr>
              <w:t>à</w:t>
            </w:r>
            <w:r w:rsidR="009A7FA1" w:rsidRPr="00342068">
              <w:rPr>
                <w:szCs w:val="22"/>
              </w:rPr>
              <w:t xml:space="preserve"> </w:t>
            </w:r>
            <w:r w:rsidR="009A7FA1" w:rsidRPr="00342068">
              <w:rPr>
                <w:szCs w:val="22"/>
              </w:rPr>
              <w:t>đ</w:t>
            </w:r>
            <w:r w:rsidR="009A7FA1" w:rsidRPr="00342068">
              <w:rPr>
                <w:szCs w:val="22"/>
              </w:rPr>
              <w:t>ang c</w:t>
            </w:r>
            <w:r w:rsidR="009A7FA1" w:rsidRPr="00342068">
              <w:rPr>
                <w:szCs w:val="22"/>
              </w:rPr>
              <w:t>ó</w:t>
            </w:r>
            <w:r w:rsidR="009A7FA1" w:rsidRPr="00342068">
              <w:rPr>
                <w:szCs w:val="22"/>
              </w:rPr>
              <w:t xml:space="preserve"> </w:t>
            </w:r>
            <w:r w:rsidR="009A7FA1" w:rsidRPr="00342068">
              <w:rPr>
                <w:szCs w:val="22"/>
              </w:rPr>
              <w:t>đầ</w:t>
            </w:r>
            <w:r w:rsidR="009A7FA1" w:rsidRPr="00342068">
              <w:rPr>
                <w:szCs w:val="22"/>
              </w:rPr>
              <w:t xml:space="preserve">y </w:t>
            </w:r>
            <w:r w:rsidR="009A7FA1" w:rsidRPr="00342068">
              <w:rPr>
                <w:szCs w:val="22"/>
              </w:rPr>
              <w:t>đủ</w:t>
            </w:r>
            <w:r w:rsidR="009A7FA1" w:rsidRPr="00342068">
              <w:rPr>
                <w:szCs w:val="22"/>
              </w:rPr>
              <w:t xml:space="preserve"> hi</w:t>
            </w:r>
            <w:r w:rsidR="009A7FA1" w:rsidRPr="00342068">
              <w:rPr>
                <w:szCs w:val="22"/>
              </w:rPr>
              <w:t>ệ</w:t>
            </w:r>
            <w:r w:rsidR="009A7FA1" w:rsidRPr="00342068">
              <w:rPr>
                <w:szCs w:val="22"/>
              </w:rPr>
              <w:t>u l</w:t>
            </w:r>
            <w:r w:rsidR="009A7FA1" w:rsidRPr="00342068">
              <w:rPr>
                <w:szCs w:val="22"/>
              </w:rPr>
              <w:t>ự</w:t>
            </w:r>
            <w:r w:rsidR="009A7FA1" w:rsidRPr="00342068">
              <w:rPr>
                <w:szCs w:val="22"/>
              </w:rPr>
              <w:t>c</w:t>
            </w:r>
            <w:r w:rsidRPr="00342068">
              <w:rPr>
                <w:szCs w:val="22"/>
              </w:rPr>
              <w:t xml:space="preserve">; </w:t>
            </w:r>
          </w:p>
          <w:p w14:paraId="30C2D5D8" w14:textId="63DA0391" w:rsidR="003031FC" w:rsidRPr="00342068" w:rsidRDefault="00232B32" w:rsidP="003031FC">
            <w:pPr>
              <w:pStyle w:val="General2L5"/>
              <w:rPr>
                <w:szCs w:val="22"/>
              </w:rPr>
            </w:pPr>
            <w:r w:rsidRPr="00342068">
              <w:rPr>
                <w:szCs w:val="22"/>
              </w:rPr>
              <w:t>T</w:t>
            </w:r>
            <w:r w:rsidRPr="00342068">
              <w:rPr>
                <w:szCs w:val="22"/>
              </w:rPr>
              <w:t>à</w:t>
            </w:r>
            <w:r w:rsidRPr="00342068">
              <w:rPr>
                <w:szCs w:val="22"/>
              </w:rPr>
              <w:t>i Kho</w:t>
            </w:r>
            <w:r w:rsidRPr="00342068">
              <w:rPr>
                <w:szCs w:val="22"/>
              </w:rPr>
              <w:t>ả</w:t>
            </w:r>
            <w:r w:rsidRPr="00342068">
              <w:rPr>
                <w:szCs w:val="22"/>
              </w:rPr>
              <w:t>n D</w:t>
            </w:r>
            <w:r w:rsidRPr="00342068">
              <w:rPr>
                <w:szCs w:val="22"/>
              </w:rPr>
              <w:t>ự</w:t>
            </w:r>
            <w:r w:rsidRPr="00342068">
              <w:rPr>
                <w:szCs w:val="22"/>
              </w:rPr>
              <w:t xml:space="preserve"> Ph</w:t>
            </w:r>
            <w:r w:rsidRPr="00342068">
              <w:rPr>
                <w:szCs w:val="22"/>
              </w:rPr>
              <w:t>ò</w:t>
            </w:r>
            <w:r w:rsidRPr="00342068">
              <w:rPr>
                <w:szCs w:val="22"/>
              </w:rPr>
              <w:t>ng Tr</w:t>
            </w:r>
            <w:r w:rsidRPr="00342068">
              <w:rPr>
                <w:szCs w:val="22"/>
              </w:rPr>
              <w:t>ả</w:t>
            </w:r>
            <w:r w:rsidRPr="00342068">
              <w:rPr>
                <w:szCs w:val="22"/>
              </w:rPr>
              <w:t xml:space="preserve"> N</w:t>
            </w:r>
            <w:r w:rsidRPr="00342068">
              <w:rPr>
                <w:szCs w:val="22"/>
              </w:rPr>
              <w:t>ợ</w:t>
            </w:r>
            <w:r w:rsidR="00A9182D" w:rsidRPr="00342068">
              <w:rPr>
                <w:szCs w:val="22"/>
              </w:rPr>
              <w:t xml:space="preserve"> </w:t>
            </w:r>
            <w:r w:rsidR="00161B34" w:rsidRPr="00342068">
              <w:rPr>
                <w:szCs w:val="22"/>
              </w:rPr>
              <w:t>đượ</w:t>
            </w:r>
            <w:r w:rsidR="00161B34" w:rsidRPr="00342068">
              <w:rPr>
                <w:szCs w:val="22"/>
              </w:rPr>
              <w:t>c cung c</w:t>
            </w:r>
            <w:r w:rsidR="00161B34" w:rsidRPr="00342068">
              <w:rPr>
                <w:szCs w:val="22"/>
              </w:rPr>
              <w:t>ấ</w:t>
            </w:r>
            <w:r w:rsidR="00161B34" w:rsidRPr="00342068">
              <w:rPr>
                <w:szCs w:val="22"/>
              </w:rPr>
              <w:t>p s</w:t>
            </w:r>
            <w:r w:rsidR="00161B34" w:rsidRPr="00342068">
              <w:rPr>
                <w:szCs w:val="22"/>
              </w:rPr>
              <w:t>ố</w:t>
            </w:r>
            <w:r w:rsidR="00161B34" w:rsidRPr="00342068">
              <w:rPr>
                <w:szCs w:val="22"/>
              </w:rPr>
              <w:t xml:space="preserve"> ti</w:t>
            </w:r>
            <w:r w:rsidR="00161B34" w:rsidRPr="00342068">
              <w:rPr>
                <w:szCs w:val="22"/>
              </w:rPr>
              <w:t>ề</w:t>
            </w:r>
            <w:r w:rsidR="00161B34" w:rsidRPr="00342068">
              <w:rPr>
                <w:szCs w:val="22"/>
              </w:rPr>
              <w:t xml:space="preserve">n sao cho </w:t>
            </w:r>
            <w:r w:rsidR="00161B34" w:rsidRPr="00342068">
              <w:rPr>
                <w:szCs w:val="22"/>
              </w:rPr>
              <w:t>đạ</w:t>
            </w:r>
            <w:r w:rsidR="00161B34" w:rsidRPr="00342068">
              <w:rPr>
                <w:szCs w:val="22"/>
              </w:rPr>
              <w:t xml:space="preserve">t </w:t>
            </w:r>
            <w:r w:rsidR="00161B34" w:rsidRPr="00342068">
              <w:rPr>
                <w:szCs w:val="22"/>
              </w:rPr>
              <w:t>đượ</w:t>
            </w:r>
            <w:r w:rsidR="00161B34" w:rsidRPr="00342068">
              <w:rPr>
                <w:szCs w:val="22"/>
              </w:rPr>
              <w:t>c m</w:t>
            </w:r>
            <w:r w:rsidR="00161B34" w:rsidRPr="00342068">
              <w:rPr>
                <w:szCs w:val="22"/>
              </w:rPr>
              <w:t>ứ</w:t>
            </w:r>
            <w:r w:rsidR="00161B34" w:rsidRPr="00342068">
              <w:rPr>
                <w:szCs w:val="22"/>
              </w:rPr>
              <w:t>c y</w:t>
            </w:r>
            <w:r w:rsidR="00161B34" w:rsidRPr="00342068">
              <w:rPr>
                <w:szCs w:val="22"/>
              </w:rPr>
              <w:t>ê</w:t>
            </w:r>
            <w:r w:rsidR="00161B34" w:rsidRPr="00342068">
              <w:rPr>
                <w:szCs w:val="22"/>
              </w:rPr>
              <w:t>u c</w:t>
            </w:r>
            <w:r w:rsidR="00161B34" w:rsidRPr="00342068">
              <w:rPr>
                <w:szCs w:val="22"/>
              </w:rPr>
              <w:t>ầ</w:t>
            </w:r>
            <w:r w:rsidR="00161B34" w:rsidRPr="00342068">
              <w:rPr>
                <w:szCs w:val="22"/>
              </w:rPr>
              <w:t>u v</w:t>
            </w:r>
            <w:r w:rsidR="00161B34" w:rsidRPr="00342068">
              <w:rPr>
                <w:szCs w:val="22"/>
              </w:rPr>
              <w:t>à</w:t>
            </w:r>
            <w:r w:rsidR="00161B34" w:rsidRPr="00342068">
              <w:rPr>
                <w:szCs w:val="22"/>
              </w:rPr>
              <w:t>o l</w:t>
            </w:r>
            <w:r w:rsidR="00161B34" w:rsidRPr="00342068">
              <w:rPr>
                <w:szCs w:val="22"/>
              </w:rPr>
              <w:t>ú</w:t>
            </w:r>
            <w:r w:rsidR="00161B34" w:rsidRPr="00342068">
              <w:rPr>
                <w:szCs w:val="22"/>
              </w:rPr>
              <w:t xml:space="preserve">c </w:t>
            </w:r>
            <w:r w:rsidR="00161B34" w:rsidRPr="00342068">
              <w:rPr>
                <w:szCs w:val="22"/>
              </w:rPr>
              <w:t>đó</w:t>
            </w:r>
            <w:r w:rsidR="00161B34" w:rsidRPr="00342068">
              <w:rPr>
                <w:szCs w:val="22"/>
              </w:rPr>
              <w:t xml:space="preserve"> nh</w:t>
            </w:r>
            <w:r w:rsidR="00161B34" w:rsidRPr="00342068">
              <w:rPr>
                <w:szCs w:val="22"/>
              </w:rPr>
              <w:t>ư</w:t>
            </w:r>
            <w:r w:rsidR="00161B34" w:rsidRPr="00342068">
              <w:rPr>
                <w:szCs w:val="22"/>
              </w:rPr>
              <w:t xml:space="preserve"> </w:t>
            </w:r>
            <w:r w:rsidR="00161B34" w:rsidRPr="00342068">
              <w:rPr>
                <w:szCs w:val="22"/>
              </w:rPr>
              <w:t>đượ</w:t>
            </w:r>
            <w:r w:rsidR="00161B34" w:rsidRPr="00342068">
              <w:rPr>
                <w:szCs w:val="22"/>
              </w:rPr>
              <w:t xml:space="preserve">c quy </w:t>
            </w:r>
            <w:r w:rsidR="00161B34" w:rsidRPr="00342068">
              <w:rPr>
                <w:szCs w:val="22"/>
              </w:rPr>
              <w:t>đị</w:t>
            </w:r>
            <w:r w:rsidR="00161B34" w:rsidRPr="00342068">
              <w:rPr>
                <w:szCs w:val="22"/>
              </w:rPr>
              <w:t>nh t</w:t>
            </w:r>
            <w:r w:rsidR="00161B34" w:rsidRPr="00342068">
              <w:rPr>
                <w:szCs w:val="22"/>
              </w:rPr>
              <w:t>ạ</w:t>
            </w:r>
            <w:r w:rsidR="00161B34" w:rsidRPr="00342068">
              <w:rPr>
                <w:szCs w:val="22"/>
              </w:rPr>
              <w:t>i m</w:t>
            </w:r>
            <w:r w:rsidR="00161B34" w:rsidRPr="00342068">
              <w:rPr>
                <w:szCs w:val="22"/>
              </w:rPr>
              <w:t>ụ</w:t>
            </w:r>
            <w:r w:rsidR="00161B34" w:rsidRPr="00342068">
              <w:rPr>
                <w:szCs w:val="22"/>
              </w:rPr>
              <w:t xml:space="preserve">c </w:t>
            </w:r>
            <w:r w:rsidR="00161B34" w:rsidRPr="00342068">
              <w:rPr>
                <w:szCs w:val="22"/>
              </w:rPr>
              <w:t>“</w:t>
            </w:r>
            <w:r w:rsidRPr="00342068">
              <w:rPr>
                <w:szCs w:val="22"/>
              </w:rPr>
              <w:t>T</w:t>
            </w:r>
            <w:r w:rsidRPr="00342068">
              <w:rPr>
                <w:szCs w:val="22"/>
              </w:rPr>
              <w:t>à</w:t>
            </w:r>
            <w:r w:rsidRPr="00342068">
              <w:rPr>
                <w:szCs w:val="22"/>
              </w:rPr>
              <w:t>i Kho</w:t>
            </w:r>
            <w:r w:rsidRPr="00342068">
              <w:rPr>
                <w:szCs w:val="22"/>
              </w:rPr>
              <w:t>ả</w:t>
            </w:r>
            <w:r w:rsidRPr="00342068">
              <w:rPr>
                <w:szCs w:val="22"/>
              </w:rPr>
              <w:t>n D</w:t>
            </w:r>
            <w:r w:rsidRPr="00342068">
              <w:rPr>
                <w:szCs w:val="22"/>
              </w:rPr>
              <w:t>ự</w:t>
            </w:r>
            <w:r w:rsidRPr="00342068">
              <w:rPr>
                <w:szCs w:val="22"/>
              </w:rPr>
              <w:t xml:space="preserve"> Ph</w:t>
            </w:r>
            <w:r w:rsidRPr="00342068">
              <w:rPr>
                <w:szCs w:val="22"/>
              </w:rPr>
              <w:t>ò</w:t>
            </w:r>
            <w:r w:rsidRPr="00342068">
              <w:rPr>
                <w:szCs w:val="22"/>
              </w:rPr>
              <w:t>ng Tr</w:t>
            </w:r>
            <w:r w:rsidRPr="00342068">
              <w:rPr>
                <w:szCs w:val="22"/>
              </w:rPr>
              <w:t>ả</w:t>
            </w:r>
            <w:r w:rsidRPr="00342068">
              <w:rPr>
                <w:szCs w:val="22"/>
              </w:rPr>
              <w:t xml:space="preserve"> N</w:t>
            </w:r>
            <w:r w:rsidRPr="00342068">
              <w:rPr>
                <w:szCs w:val="22"/>
              </w:rPr>
              <w:t>ợ</w:t>
            </w:r>
            <w:r w:rsidR="00161B34" w:rsidRPr="00342068">
              <w:rPr>
                <w:szCs w:val="22"/>
              </w:rPr>
              <w:t>”</w:t>
            </w:r>
            <w:r w:rsidR="00A9182D" w:rsidRPr="00342068">
              <w:rPr>
                <w:szCs w:val="22"/>
              </w:rPr>
              <w:t xml:space="preserve"> </w:t>
            </w:r>
            <w:r w:rsidR="001D4138" w:rsidRPr="00342068">
              <w:rPr>
                <w:szCs w:val="22"/>
              </w:rPr>
              <w:t>b</w:t>
            </w:r>
            <w:r w:rsidR="001D4138" w:rsidRPr="00342068">
              <w:rPr>
                <w:szCs w:val="22"/>
              </w:rPr>
              <w:t>ê</w:t>
            </w:r>
            <w:r w:rsidR="001D4138" w:rsidRPr="00342068">
              <w:rPr>
                <w:szCs w:val="22"/>
              </w:rPr>
              <w:t>n d</w:t>
            </w:r>
            <w:r w:rsidR="001D4138" w:rsidRPr="00342068">
              <w:rPr>
                <w:szCs w:val="22"/>
              </w:rPr>
              <w:t>ướ</w:t>
            </w:r>
            <w:r w:rsidR="001D4138" w:rsidRPr="00342068">
              <w:rPr>
                <w:szCs w:val="22"/>
              </w:rPr>
              <w:t>i</w:t>
            </w:r>
            <w:r w:rsidR="00A9182D" w:rsidRPr="00342068">
              <w:rPr>
                <w:szCs w:val="22"/>
              </w:rPr>
              <w:t xml:space="preserve">[, </w:t>
            </w:r>
            <w:r w:rsidR="00161B34" w:rsidRPr="00342068">
              <w:rPr>
                <w:szCs w:val="22"/>
              </w:rPr>
              <w:t>b</w:t>
            </w:r>
            <w:r w:rsidR="00161B34" w:rsidRPr="00342068">
              <w:rPr>
                <w:szCs w:val="22"/>
              </w:rPr>
              <w:t>ằ</w:t>
            </w:r>
            <w:r w:rsidR="00161B34" w:rsidRPr="00342068">
              <w:rPr>
                <w:szCs w:val="22"/>
              </w:rPr>
              <w:t>ng c</w:t>
            </w:r>
            <w:r w:rsidR="00161B34" w:rsidRPr="00342068">
              <w:rPr>
                <w:szCs w:val="22"/>
              </w:rPr>
              <w:t>á</w:t>
            </w:r>
            <w:r w:rsidR="00161B34" w:rsidRPr="00342068">
              <w:rPr>
                <w:szCs w:val="22"/>
              </w:rPr>
              <w:t>ch g</w:t>
            </w:r>
            <w:r w:rsidR="00161B34" w:rsidRPr="00342068">
              <w:rPr>
                <w:szCs w:val="22"/>
              </w:rPr>
              <w:t>ử</w:t>
            </w:r>
            <w:r w:rsidR="00161B34" w:rsidRPr="00342068">
              <w:rPr>
                <w:szCs w:val="22"/>
              </w:rPr>
              <w:t>i ti</w:t>
            </w:r>
            <w:r w:rsidR="00161B34" w:rsidRPr="00342068">
              <w:rPr>
                <w:szCs w:val="22"/>
              </w:rPr>
              <w:t>ề</w:t>
            </w:r>
            <w:r w:rsidR="00161B34" w:rsidRPr="00342068">
              <w:rPr>
                <w:szCs w:val="22"/>
              </w:rPr>
              <w:t>n g</w:t>
            </w:r>
            <w:r w:rsidR="00161B34" w:rsidRPr="00342068">
              <w:rPr>
                <w:szCs w:val="22"/>
              </w:rPr>
              <w:t>ử</w:t>
            </w:r>
            <w:r w:rsidR="00161B34" w:rsidRPr="00342068">
              <w:rPr>
                <w:szCs w:val="22"/>
              </w:rPr>
              <w:t>i ho</w:t>
            </w:r>
            <w:r w:rsidR="00161B34" w:rsidRPr="00342068">
              <w:rPr>
                <w:szCs w:val="22"/>
              </w:rPr>
              <w:t>ặ</w:t>
            </w:r>
            <w:r w:rsidR="00161B34" w:rsidRPr="00342068">
              <w:rPr>
                <w:szCs w:val="22"/>
              </w:rPr>
              <w:t>c b</w:t>
            </w:r>
            <w:r w:rsidR="00161B34" w:rsidRPr="00342068">
              <w:rPr>
                <w:szCs w:val="22"/>
              </w:rPr>
              <w:t>ằ</w:t>
            </w:r>
            <w:r w:rsidR="00161B34" w:rsidRPr="00342068">
              <w:rPr>
                <w:szCs w:val="22"/>
              </w:rPr>
              <w:t>ng kho</w:t>
            </w:r>
            <w:r w:rsidR="00161B34" w:rsidRPr="00342068">
              <w:rPr>
                <w:szCs w:val="22"/>
              </w:rPr>
              <w:t>ả</w:t>
            </w:r>
            <w:r w:rsidR="00161B34" w:rsidRPr="00342068">
              <w:rPr>
                <w:szCs w:val="22"/>
              </w:rPr>
              <w:t>n H</w:t>
            </w:r>
            <w:r w:rsidR="00161B34" w:rsidRPr="00342068">
              <w:rPr>
                <w:szCs w:val="22"/>
              </w:rPr>
              <w:t>ỗ</w:t>
            </w:r>
            <w:r w:rsidR="00161B34" w:rsidRPr="00342068">
              <w:rPr>
                <w:szCs w:val="22"/>
              </w:rPr>
              <w:t xml:space="preserve"> Tr</w:t>
            </w:r>
            <w:r w:rsidR="00161B34" w:rsidRPr="00342068">
              <w:rPr>
                <w:szCs w:val="22"/>
              </w:rPr>
              <w:t>ợ</w:t>
            </w:r>
            <w:r w:rsidR="00161B34" w:rsidRPr="00342068">
              <w:rPr>
                <w:szCs w:val="22"/>
              </w:rPr>
              <w:t xml:space="preserve"> T</w:t>
            </w:r>
            <w:r w:rsidR="00161B34" w:rsidRPr="00342068">
              <w:rPr>
                <w:szCs w:val="22"/>
              </w:rPr>
              <w:t>í</w:t>
            </w:r>
            <w:r w:rsidR="00161B34" w:rsidRPr="00342068">
              <w:rPr>
                <w:szCs w:val="22"/>
              </w:rPr>
              <w:t>n D</w:t>
            </w:r>
            <w:r w:rsidR="00161B34" w:rsidRPr="00342068">
              <w:rPr>
                <w:szCs w:val="22"/>
              </w:rPr>
              <w:t>ụ</w:t>
            </w:r>
            <w:r w:rsidR="00161B34" w:rsidRPr="00342068">
              <w:rPr>
                <w:szCs w:val="22"/>
              </w:rPr>
              <w:t xml:space="preserve">ng </w:t>
            </w:r>
            <w:r w:rsidR="00161B34" w:rsidRPr="00342068">
              <w:rPr>
                <w:szCs w:val="22"/>
              </w:rPr>
              <w:t>Đượ</w:t>
            </w:r>
            <w:r w:rsidR="00161B34" w:rsidRPr="00342068">
              <w:rPr>
                <w:szCs w:val="22"/>
              </w:rPr>
              <w:t>c Ch</w:t>
            </w:r>
            <w:r w:rsidR="00161B34" w:rsidRPr="00342068">
              <w:rPr>
                <w:szCs w:val="22"/>
              </w:rPr>
              <w:t>ấ</w:t>
            </w:r>
            <w:r w:rsidR="00161B34" w:rsidRPr="00342068">
              <w:rPr>
                <w:szCs w:val="22"/>
              </w:rPr>
              <w:t>p Nh</w:t>
            </w:r>
            <w:r w:rsidR="00161B34" w:rsidRPr="00342068">
              <w:rPr>
                <w:szCs w:val="22"/>
              </w:rPr>
              <w:t>ậ</w:t>
            </w:r>
            <w:r w:rsidR="00161B34" w:rsidRPr="00342068">
              <w:rPr>
                <w:szCs w:val="22"/>
              </w:rPr>
              <w:t>n</w:t>
            </w:r>
            <w:r w:rsidR="00A9182D" w:rsidRPr="00342068">
              <w:rPr>
                <w:rStyle w:val="FootnoteReference"/>
                <w:szCs w:val="22"/>
              </w:rPr>
              <w:footnoteReference w:id="43"/>
            </w:r>
            <w:r w:rsidR="00A9182D" w:rsidRPr="00342068">
              <w:rPr>
                <w:szCs w:val="22"/>
              </w:rPr>
              <w:t>];</w:t>
            </w:r>
          </w:p>
          <w:p w14:paraId="3D9285C1" w14:textId="1092728A" w:rsidR="003031FC" w:rsidRPr="00342068" w:rsidRDefault="00161B34" w:rsidP="001465DF">
            <w:pPr>
              <w:pStyle w:val="General2L5"/>
              <w:rPr>
                <w:szCs w:val="22"/>
              </w:rPr>
            </w:pPr>
            <w:r w:rsidRPr="00342068">
              <w:rPr>
                <w:szCs w:val="22"/>
              </w:rPr>
              <w:t>T</w:t>
            </w:r>
            <w:r w:rsidRPr="00342068">
              <w:rPr>
                <w:szCs w:val="22"/>
              </w:rPr>
              <w:t>à</w:t>
            </w:r>
            <w:r w:rsidRPr="00342068">
              <w:rPr>
                <w:szCs w:val="22"/>
              </w:rPr>
              <w:t>i Kho</w:t>
            </w:r>
            <w:r w:rsidRPr="00342068">
              <w:rPr>
                <w:szCs w:val="22"/>
              </w:rPr>
              <w:t>ả</w:t>
            </w:r>
            <w:r w:rsidRPr="00342068">
              <w:rPr>
                <w:szCs w:val="22"/>
              </w:rPr>
              <w:t>n D</w:t>
            </w:r>
            <w:r w:rsidRPr="00342068">
              <w:rPr>
                <w:szCs w:val="22"/>
              </w:rPr>
              <w:t>ự</w:t>
            </w:r>
            <w:r w:rsidRPr="00342068">
              <w:rPr>
                <w:szCs w:val="22"/>
              </w:rPr>
              <w:t xml:space="preserve"> Ph</w:t>
            </w:r>
            <w:r w:rsidRPr="00342068">
              <w:rPr>
                <w:szCs w:val="22"/>
              </w:rPr>
              <w:t>ò</w:t>
            </w:r>
            <w:r w:rsidRPr="00342068">
              <w:rPr>
                <w:szCs w:val="22"/>
              </w:rPr>
              <w:t>ng B</w:t>
            </w:r>
            <w:r w:rsidRPr="00342068">
              <w:rPr>
                <w:szCs w:val="22"/>
              </w:rPr>
              <w:t>ả</w:t>
            </w:r>
            <w:r w:rsidRPr="00342068">
              <w:rPr>
                <w:szCs w:val="22"/>
              </w:rPr>
              <w:t>o Tr</w:t>
            </w:r>
            <w:r w:rsidRPr="00342068">
              <w:rPr>
                <w:szCs w:val="22"/>
              </w:rPr>
              <w:t>ì</w:t>
            </w:r>
            <w:r w:rsidR="00A9182D" w:rsidRPr="00342068">
              <w:rPr>
                <w:szCs w:val="22"/>
              </w:rPr>
              <w:t xml:space="preserve"> </w:t>
            </w:r>
            <w:r w:rsidR="001465DF" w:rsidRPr="00342068">
              <w:rPr>
                <w:szCs w:val="22"/>
              </w:rPr>
              <w:t>đượ</w:t>
            </w:r>
            <w:r w:rsidR="001465DF" w:rsidRPr="00342068">
              <w:rPr>
                <w:szCs w:val="22"/>
              </w:rPr>
              <w:t>c cung c</w:t>
            </w:r>
            <w:r w:rsidR="001465DF" w:rsidRPr="00342068">
              <w:rPr>
                <w:szCs w:val="22"/>
              </w:rPr>
              <w:t>ấ</w:t>
            </w:r>
            <w:r w:rsidR="001465DF" w:rsidRPr="00342068">
              <w:rPr>
                <w:szCs w:val="22"/>
              </w:rPr>
              <w:t>p s</w:t>
            </w:r>
            <w:r w:rsidR="001465DF" w:rsidRPr="00342068">
              <w:rPr>
                <w:szCs w:val="22"/>
              </w:rPr>
              <w:t>ố</w:t>
            </w:r>
            <w:r w:rsidR="001465DF" w:rsidRPr="00342068">
              <w:rPr>
                <w:szCs w:val="22"/>
              </w:rPr>
              <w:t xml:space="preserve"> ti</w:t>
            </w:r>
            <w:r w:rsidR="001465DF" w:rsidRPr="00342068">
              <w:rPr>
                <w:szCs w:val="22"/>
              </w:rPr>
              <w:t>ề</w:t>
            </w:r>
            <w:r w:rsidR="001465DF" w:rsidRPr="00342068">
              <w:rPr>
                <w:szCs w:val="22"/>
              </w:rPr>
              <w:t xml:space="preserve">n sao cho </w:t>
            </w:r>
            <w:r w:rsidR="001465DF" w:rsidRPr="00342068">
              <w:rPr>
                <w:szCs w:val="22"/>
              </w:rPr>
              <w:t>đạ</w:t>
            </w:r>
            <w:r w:rsidR="001465DF" w:rsidRPr="00342068">
              <w:rPr>
                <w:szCs w:val="22"/>
              </w:rPr>
              <w:t xml:space="preserve">t </w:t>
            </w:r>
            <w:r w:rsidR="001465DF" w:rsidRPr="00342068">
              <w:rPr>
                <w:szCs w:val="22"/>
              </w:rPr>
              <w:t>đượ</w:t>
            </w:r>
            <w:r w:rsidR="001465DF" w:rsidRPr="00342068">
              <w:rPr>
                <w:szCs w:val="22"/>
              </w:rPr>
              <w:t>c m</w:t>
            </w:r>
            <w:r w:rsidR="001465DF" w:rsidRPr="00342068">
              <w:rPr>
                <w:szCs w:val="22"/>
              </w:rPr>
              <w:t>ứ</w:t>
            </w:r>
            <w:r w:rsidR="001465DF" w:rsidRPr="00342068">
              <w:rPr>
                <w:szCs w:val="22"/>
              </w:rPr>
              <w:t>c y</w:t>
            </w:r>
            <w:r w:rsidR="001465DF" w:rsidRPr="00342068">
              <w:rPr>
                <w:szCs w:val="22"/>
              </w:rPr>
              <w:t>ê</w:t>
            </w:r>
            <w:r w:rsidR="001465DF" w:rsidRPr="00342068">
              <w:rPr>
                <w:szCs w:val="22"/>
              </w:rPr>
              <w:t>u c</w:t>
            </w:r>
            <w:r w:rsidR="001465DF" w:rsidRPr="00342068">
              <w:rPr>
                <w:szCs w:val="22"/>
              </w:rPr>
              <w:t>ầ</w:t>
            </w:r>
            <w:r w:rsidR="001465DF" w:rsidRPr="00342068">
              <w:rPr>
                <w:szCs w:val="22"/>
              </w:rPr>
              <w:t>u v</w:t>
            </w:r>
            <w:r w:rsidR="001465DF" w:rsidRPr="00342068">
              <w:rPr>
                <w:szCs w:val="22"/>
              </w:rPr>
              <w:t>à</w:t>
            </w:r>
            <w:r w:rsidR="001465DF" w:rsidRPr="00342068">
              <w:rPr>
                <w:szCs w:val="22"/>
              </w:rPr>
              <w:t>o l</w:t>
            </w:r>
            <w:r w:rsidR="001465DF" w:rsidRPr="00342068">
              <w:rPr>
                <w:szCs w:val="22"/>
              </w:rPr>
              <w:t>ú</w:t>
            </w:r>
            <w:r w:rsidR="001465DF" w:rsidRPr="00342068">
              <w:rPr>
                <w:szCs w:val="22"/>
              </w:rPr>
              <w:t xml:space="preserve">c </w:t>
            </w:r>
            <w:r w:rsidR="001465DF" w:rsidRPr="00342068">
              <w:rPr>
                <w:szCs w:val="22"/>
              </w:rPr>
              <w:t>đó</w:t>
            </w:r>
            <w:r w:rsidR="001465DF" w:rsidRPr="00342068">
              <w:rPr>
                <w:szCs w:val="22"/>
              </w:rPr>
              <w:t xml:space="preserve"> nh</w:t>
            </w:r>
            <w:r w:rsidR="001465DF" w:rsidRPr="00342068">
              <w:rPr>
                <w:szCs w:val="22"/>
              </w:rPr>
              <w:t>ư</w:t>
            </w:r>
            <w:r w:rsidR="001465DF" w:rsidRPr="00342068">
              <w:rPr>
                <w:szCs w:val="22"/>
              </w:rPr>
              <w:t xml:space="preserve"> </w:t>
            </w:r>
            <w:r w:rsidR="001465DF" w:rsidRPr="00342068">
              <w:rPr>
                <w:szCs w:val="22"/>
              </w:rPr>
              <w:t>đượ</w:t>
            </w:r>
            <w:r w:rsidR="001465DF" w:rsidRPr="00342068">
              <w:rPr>
                <w:szCs w:val="22"/>
              </w:rPr>
              <w:t xml:space="preserve">c quy </w:t>
            </w:r>
            <w:r w:rsidR="001465DF" w:rsidRPr="00342068">
              <w:rPr>
                <w:szCs w:val="22"/>
              </w:rPr>
              <w:t>đị</w:t>
            </w:r>
            <w:r w:rsidR="001465DF" w:rsidRPr="00342068">
              <w:rPr>
                <w:szCs w:val="22"/>
              </w:rPr>
              <w:t>nh t</w:t>
            </w:r>
            <w:r w:rsidR="001465DF" w:rsidRPr="00342068">
              <w:rPr>
                <w:szCs w:val="22"/>
              </w:rPr>
              <w:t>ạ</w:t>
            </w:r>
            <w:r w:rsidR="001465DF" w:rsidRPr="00342068">
              <w:rPr>
                <w:szCs w:val="22"/>
              </w:rPr>
              <w:t>i m</w:t>
            </w:r>
            <w:r w:rsidR="001465DF" w:rsidRPr="00342068">
              <w:rPr>
                <w:szCs w:val="22"/>
              </w:rPr>
              <w:t>ụ</w:t>
            </w:r>
            <w:r w:rsidR="001465DF" w:rsidRPr="00342068">
              <w:rPr>
                <w:szCs w:val="22"/>
              </w:rPr>
              <w:t xml:space="preserve">c </w:t>
            </w:r>
            <w:r w:rsidR="001465DF" w:rsidRPr="00342068">
              <w:rPr>
                <w:szCs w:val="22"/>
              </w:rPr>
              <w:t>“</w:t>
            </w:r>
            <w:r w:rsidRPr="00342068">
              <w:rPr>
                <w:szCs w:val="22"/>
              </w:rPr>
              <w:t>T</w:t>
            </w:r>
            <w:r w:rsidRPr="00342068">
              <w:rPr>
                <w:szCs w:val="22"/>
              </w:rPr>
              <w:t>à</w:t>
            </w:r>
            <w:r w:rsidRPr="00342068">
              <w:rPr>
                <w:szCs w:val="22"/>
              </w:rPr>
              <w:t>i Kho</w:t>
            </w:r>
            <w:r w:rsidRPr="00342068">
              <w:rPr>
                <w:szCs w:val="22"/>
              </w:rPr>
              <w:t>ả</w:t>
            </w:r>
            <w:r w:rsidRPr="00342068">
              <w:rPr>
                <w:szCs w:val="22"/>
              </w:rPr>
              <w:t>n D</w:t>
            </w:r>
            <w:r w:rsidRPr="00342068">
              <w:rPr>
                <w:szCs w:val="22"/>
              </w:rPr>
              <w:t>ự</w:t>
            </w:r>
            <w:r w:rsidRPr="00342068">
              <w:rPr>
                <w:szCs w:val="22"/>
              </w:rPr>
              <w:t xml:space="preserve"> Ph</w:t>
            </w:r>
            <w:r w:rsidRPr="00342068">
              <w:rPr>
                <w:szCs w:val="22"/>
              </w:rPr>
              <w:t>ò</w:t>
            </w:r>
            <w:r w:rsidRPr="00342068">
              <w:rPr>
                <w:szCs w:val="22"/>
              </w:rPr>
              <w:t>ng B</w:t>
            </w:r>
            <w:r w:rsidRPr="00342068">
              <w:rPr>
                <w:szCs w:val="22"/>
              </w:rPr>
              <w:t>ả</w:t>
            </w:r>
            <w:r w:rsidRPr="00342068">
              <w:rPr>
                <w:szCs w:val="22"/>
              </w:rPr>
              <w:t>o Tr</w:t>
            </w:r>
            <w:r w:rsidRPr="00342068">
              <w:rPr>
                <w:szCs w:val="22"/>
              </w:rPr>
              <w:t>ì</w:t>
            </w:r>
            <w:r w:rsidR="001465DF" w:rsidRPr="00342068">
              <w:rPr>
                <w:szCs w:val="22"/>
              </w:rPr>
              <w:t>”</w:t>
            </w:r>
            <w:r w:rsidR="00A9182D" w:rsidRPr="00342068">
              <w:rPr>
                <w:szCs w:val="22"/>
              </w:rPr>
              <w:t xml:space="preserve"> </w:t>
            </w:r>
            <w:r w:rsidR="001D4138" w:rsidRPr="00342068">
              <w:rPr>
                <w:szCs w:val="22"/>
              </w:rPr>
              <w:t>b</w:t>
            </w:r>
            <w:r w:rsidR="001D4138" w:rsidRPr="00342068">
              <w:rPr>
                <w:szCs w:val="22"/>
              </w:rPr>
              <w:t>ê</w:t>
            </w:r>
            <w:r w:rsidR="001D4138" w:rsidRPr="00342068">
              <w:rPr>
                <w:szCs w:val="22"/>
              </w:rPr>
              <w:t>n d</w:t>
            </w:r>
            <w:r w:rsidR="001D4138" w:rsidRPr="00342068">
              <w:rPr>
                <w:szCs w:val="22"/>
              </w:rPr>
              <w:t>ướ</w:t>
            </w:r>
            <w:r w:rsidR="001D4138" w:rsidRPr="00342068">
              <w:rPr>
                <w:szCs w:val="22"/>
              </w:rPr>
              <w:t>i</w:t>
            </w:r>
            <w:r w:rsidR="00A9182D" w:rsidRPr="00342068">
              <w:rPr>
                <w:szCs w:val="22"/>
              </w:rPr>
              <w:t>[,</w:t>
            </w:r>
            <w:r w:rsidR="001465DF" w:rsidRPr="00342068">
              <w:rPr>
                <w:szCs w:val="22"/>
              </w:rPr>
              <w:t xml:space="preserve"> b</w:t>
            </w:r>
            <w:r w:rsidR="001465DF" w:rsidRPr="00342068">
              <w:rPr>
                <w:szCs w:val="22"/>
              </w:rPr>
              <w:t>ằ</w:t>
            </w:r>
            <w:r w:rsidR="001465DF" w:rsidRPr="00342068">
              <w:rPr>
                <w:szCs w:val="22"/>
              </w:rPr>
              <w:t>ng c</w:t>
            </w:r>
            <w:r w:rsidR="001465DF" w:rsidRPr="00342068">
              <w:rPr>
                <w:szCs w:val="22"/>
              </w:rPr>
              <w:t>á</w:t>
            </w:r>
            <w:r w:rsidR="001465DF" w:rsidRPr="00342068">
              <w:rPr>
                <w:szCs w:val="22"/>
              </w:rPr>
              <w:t>ch g</w:t>
            </w:r>
            <w:r w:rsidR="001465DF" w:rsidRPr="00342068">
              <w:rPr>
                <w:szCs w:val="22"/>
              </w:rPr>
              <w:t>ử</w:t>
            </w:r>
            <w:r w:rsidR="001465DF" w:rsidRPr="00342068">
              <w:rPr>
                <w:szCs w:val="22"/>
              </w:rPr>
              <w:t>i ti</w:t>
            </w:r>
            <w:r w:rsidR="001465DF" w:rsidRPr="00342068">
              <w:rPr>
                <w:szCs w:val="22"/>
              </w:rPr>
              <w:t>ề</w:t>
            </w:r>
            <w:r w:rsidR="001465DF" w:rsidRPr="00342068">
              <w:rPr>
                <w:szCs w:val="22"/>
              </w:rPr>
              <w:t>n g</w:t>
            </w:r>
            <w:r w:rsidR="001465DF" w:rsidRPr="00342068">
              <w:rPr>
                <w:szCs w:val="22"/>
              </w:rPr>
              <w:t>ử</w:t>
            </w:r>
            <w:r w:rsidR="001465DF" w:rsidRPr="00342068">
              <w:rPr>
                <w:szCs w:val="22"/>
              </w:rPr>
              <w:t>i ho</w:t>
            </w:r>
            <w:r w:rsidR="001465DF" w:rsidRPr="00342068">
              <w:rPr>
                <w:szCs w:val="22"/>
              </w:rPr>
              <w:t>ặ</w:t>
            </w:r>
            <w:r w:rsidR="001465DF" w:rsidRPr="00342068">
              <w:rPr>
                <w:szCs w:val="22"/>
              </w:rPr>
              <w:t>c b</w:t>
            </w:r>
            <w:r w:rsidR="001465DF" w:rsidRPr="00342068">
              <w:rPr>
                <w:szCs w:val="22"/>
              </w:rPr>
              <w:t>ằ</w:t>
            </w:r>
            <w:r w:rsidR="001465DF" w:rsidRPr="00342068">
              <w:rPr>
                <w:szCs w:val="22"/>
              </w:rPr>
              <w:t>ng kho</w:t>
            </w:r>
            <w:r w:rsidR="001465DF" w:rsidRPr="00342068">
              <w:rPr>
                <w:szCs w:val="22"/>
              </w:rPr>
              <w:t>ả</w:t>
            </w:r>
            <w:r w:rsidR="001465DF" w:rsidRPr="00342068">
              <w:rPr>
                <w:szCs w:val="22"/>
              </w:rPr>
              <w:t xml:space="preserve">n </w:t>
            </w:r>
            <w:r w:rsidRPr="00342068">
              <w:rPr>
                <w:szCs w:val="22"/>
              </w:rPr>
              <w:t>H</w:t>
            </w:r>
            <w:r w:rsidRPr="00342068">
              <w:rPr>
                <w:szCs w:val="22"/>
              </w:rPr>
              <w:t>ỗ</w:t>
            </w:r>
            <w:r w:rsidRPr="00342068">
              <w:rPr>
                <w:szCs w:val="22"/>
              </w:rPr>
              <w:t xml:space="preserve"> Tr</w:t>
            </w:r>
            <w:r w:rsidRPr="00342068">
              <w:rPr>
                <w:szCs w:val="22"/>
              </w:rPr>
              <w:t>ợ</w:t>
            </w:r>
            <w:r w:rsidRPr="00342068">
              <w:rPr>
                <w:szCs w:val="22"/>
              </w:rPr>
              <w:t xml:space="preserve"> T</w:t>
            </w:r>
            <w:r w:rsidRPr="00342068">
              <w:rPr>
                <w:szCs w:val="22"/>
              </w:rPr>
              <w:t>í</w:t>
            </w:r>
            <w:r w:rsidRPr="00342068">
              <w:rPr>
                <w:szCs w:val="22"/>
              </w:rPr>
              <w:t>n D</w:t>
            </w:r>
            <w:r w:rsidRPr="00342068">
              <w:rPr>
                <w:szCs w:val="22"/>
              </w:rPr>
              <w:t>ụ</w:t>
            </w:r>
            <w:r w:rsidRPr="00342068">
              <w:rPr>
                <w:szCs w:val="22"/>
              </w:rPr>
              <w:t xml:space="preserve">ng </w:t>
            </w:r>
            <w:r w:rsidRPr="00342068">
              <w:rPr>
                <w:szCs w:val="22"/>
              </w:rPr>
              <w:t>Đượ</w:t>
            </w:r>
            <w:r w:rsidRPr="00342068">
              <w:rPr>
                <w:szCs w:val="22"/>
              </w:rPr>
              <w:t>c Ch</w:t>
            </w:r>
            <w:r w:rsidRPr="00342068">
              <w:rPr>
                <w:szCs w:val="22"/>
              </w:rPr>
              <w:t>ấ</w:t>
            </w:r>
            <w:r w:rsidRPr="00342068">
              <w:rPr>
                <w:szCs w:val="22"/>
              </w:rPr>
              <w:t>p Nh</w:t>
            </w:r>
            <w:r w:rsidRPr="00342068">
              <w:rPr>
                <w:szCs w:val="22"/>
              </w:rPr>
              <w:t>ậ</w:t>
            </w:r>
            <w:r w:rsidRPr="00342068">
              <w:rPr>
                <w:szCs w:val="22"/>
              </w:rPr>
              <w:t>n</w:t>
            </w:r>
            <w:r w:rsidR="00A9182D" w:rsidRPr="00342068">
              <w:rPr>
                <w:szCs w:val="22"/>
              </w:rPr>
              <w:t>];</w:t>
            </w:r>
          </w:p>
          <w:p w14:paraId="6E3BFC0C" w14:textId="5DB37605" w:rsidR="006C786C" w:rsidRPr="000B5D22" w:rsidRDefault="006C786C" w:rsidP="003031FC">
            <w:pPr>
              <w:pStyle w:val="General2L5"/>
              <w:rPr>
                <w:szCs w:val="22"/>
              </w:rPr>
            </w:pPr>
            <w:r w:rsidRPr="000B5D22">
              <w:rPr>
                <w:szCs w:val="22"/>
              </w:rPr>
              <w:t>t</w:t>
            </w:r>
            <w:r w:rsidRPr="000B5D22">
              <w:rPr>
                <w:szCs w:val="22"/>
              </w:rPr>
              <w:t>ấ</w:t>
            </w:r>
            <w:r w:rsidRPr="000B5D22">
              <w:rPr>
                <w:szCs w:val="22"/>
              </w:rPr>
              <w:t>t c</w:t>
            </w:r>
            <w:r w:rsidRPr="000B5D22">
              <w:rPr>
                <w:szCs w:val="22"/>
              </w:rPr>
              <w:t>ả</w:t>
            </w:r>
            <w:r w:rsidRPr="000B5D22">
              <w:rPr>
                <w:szCs w:val="22"/>
              </w:rPr>
              <w:t xml:space="preserve"> c</w:t>
            </w:r>
            <w:r w:rsidRPr="000B5D22">
              <w:rPr>
                <w:szCs w:val="22"/>
              </w:rPr>
              <w:t>á</w:t>
            </w:r>
            <w:r w:rsidRPr="000B5D22">
              <w:rPr>
                <w:szCs w:val="22"/>
              </w:rPr>
              <w:t>c b</w:t>
            </w:r>
            <w:r w:rsidRPr="000B5D22">
              <w:rPr>
                <w:szCs w:val="22"/>
              </w:rPr>
              <w:t>ả</w:t>
            </w:r>
            <w:r w:rsidRPr="000B5D22">
              <w:rPr>
                <w:szCs w:val="22"/>
              </w:rPr>
              <w:t>o hi</w:t>
            </w:r>
            <w:r w:rsidRPr="000B5D22">
              <w:rPr>
                <w:szCs w:val="22"/>
              </w:rPr>
              <w:t>ể</w:t>
            </w:r>
            <w:r w:rsidRPr="000B5D22">
              <w:rPr>
                <w:szCs w:val="22"/>
              </w:rPr>
              <w:t xml:space="preserve">m </w:t>
            </w:r>
            <w:r w:rsidRPr="000B5D22">
              <w:rPr>
                <w:szCs w:val="22"/>
              </w:rPr>
              <w:t>đ</w:t>
            </w:r>
            <w:r w:rsidRPr="000B5D22">
              <w:rPr>
                <w:rFonts w:hint="cs"/>
                <w:szCs w:val="22"/>
              </w:rPr>
              <w:t>ư</w:t>
            </w:r>
            <w:r w:rsidRPr="000B5D22">
              <w:rPr>
                <w:szCs w:val="22"/>
              </w:rPr>
              <w:t>ợ</w:t>
            </w:r>
            <w:r w:rsidRPr="000B5D22">
              <w:rPr>
                <w:szCs w:val="22"/>
              </w:rPr>
              <w:t>c y</w:t>
            </w:r>
            <w:r w:rsidRPr="000B5D22">
              <w:rPr>
                <w:szCs w:val="22"/>
              </w:rPr>
              <w:t>ê</w:t>
            </w:r>
            <w:r w:rsidRPr="000B5D22">
              <w:rPr>
                <w:szCs w:val="22"/>
              </w:rPr>
              <w:t>u c</w:t>
            </w:r>
            <w:r w:rsidRPr="000B5D22">
              <w:rPr>
                <w:szCs w:val="22"/>
              </w:rPr>
              <w:t>ầ</w:t>
            </w:r>
            <w:r w:rsidRPr="000B5D22">
              <w:rPr>
                <w:szCs w:val="22"/>
              </w:rPr>
              <w:t>u cho th</w:t>
            </w:r>
            <w:r w:rsidRPr="000B5D22">
              <w:rPr>
                <w:szCs w:val="22"/>
              </w:rPr>
              <w:t>ờ</w:t>
            </w:r>
            <w:r w:rsidRPr="000B5D22">
              <w:rPr>
                <w:szCs w:val="22"/>
              </w:rPr>
              <w:t>i gian v</w:t>
            </w:r>
            <w:r w:rsidRPr="000B5D22">
              <w:rPr>
                <w:szCs w:val="22"/>
              </w:rPr>
              <w:t>ậ</w:t>
            </w:r>
            <w:r w:rsidRPr="000B5D22">
              <w:rPr>
                <w:szCs w:val="22"/>
              </w:rPr>
              <w:t>n h</w:t>
            </w:r>
            <w:r w:rsidRPr="000B5D22">
              <w:rPr>
                <w:szCs w:val="22"/>
              </w:rPr>
              <w:t>à</w:t>
            </w:r>
            <w:r w:rsidRPr="000B5D22">
              <w:rPr>
                <w:szCs w:val="22"/>
              </w:rPr>
              <w:t xml:space="preserve">nh </w:t>
            </w:r>
            <w:r w:rsidRPr="000B5D22">
              <w:rPr>
                <w:szCs w:val="22"/>
              </w:rPr>
              <w:t>đề</w:t>
            </w:r>
            <w:r w:rsidRPr="000B5D22">
              <w:rPr>
                <w:szCs w:val="22"/>
              </w:rPr>
              <w:t xml:space="preserve">u </w:t>
            </w:r>
            <w:r w:rsidRPr="000B5D22">
              <w:rPr>
                <w:szCs w:val="22"/>
              </w:rPr>
              <w:t>đã</w:t>
            </w:r>
            <w:r w:rsidRPr="000B5D22">
              <w:rPr>
                <w:szCs w:val="22"/>
              </w:rPr>
              <w:t xml:space="preserve"> </w:t>
            </w:r>
            <w:r w:rsidRPr="000B5D22">
              <w:rPr>
                <w:szCs w:val="22"/>
              </w:rPr>
              <w:t>đ</w:t>
            </w:r>
            <w:r w:rsidRPr="000B5D22">
              <w:rPr>
                <w:rFonts w:hint="cs"/>
                <w:szCs w:val="22"/>
              </w:rPr>
              <w:t>ư</w:t>
            </w:r>
            <w:r w:rsidRPr="000B5D22">
              <w:rPr>
                <w:szCs w:val="22"/>
              </w:rPr>
              <w:t>ợ</w:t>
            </w:r>
            <w:r w:rsidRPr="000B5D22">
              <w:rPr>
                <w:szCs w:val="22"/>
              </w:rPr>
              <w:t>c mua v</w:t>
            </w:r>
            <w:r w:rsidRPr="000B5D22">
              <w:rPr>
                <w:szCs w:val="22"/>
              </w:rPr>
              <w:t>à</w:t>
            </w:r>
            <w:r w:rsidRPr="000B5D22">
              <w:rPr>
                <w:szCs w:val="22"/>
              </w:rPr>
              <w:t xml:space="preserve"> </w:t>
            </w:r>
            <w:r w:rsidRPr="000B5D22">
              <w:rPr>
                <w:szCs w:val="22"/>
              </w:rPr>
              <w:t>đ</w:t>
            </w:r>
            <w:r w:rsidRPr="000B5D22">
              <w:rPr>
                <w:szCs w:val="22"/>
              </w:rPr>
              <w:t>ang c</w:t>
            </w:r>
            <w:r w:rsidRPr="000B5D22">
              <w:rPr>
                <w:szCs w:val="22"/>
              </w:rPr>
              <w:t>ó</w:t>
            </w:r>
            <w:r w:rsidRPr="000B5D22">
              <w:rPr>
                <w:szCs w:val="22"/>
              </w:rPr>
              <w:t xml:space="preserve"> hi</w:t>
            </w:r>
            <w:r w:rsidRPr="000B5D22">
              <w:rPr>
                <w:szCs w:val="22"/>
              </w:rPr>
              <w:t>ệ</w:t>
            </w:r>
            <w:r w:rsidRPr="000B5D22">
              <w:rPr>
                <w:szCs w:val="22"/>
              </w:rPr>
              <w:t>u l</w:t>
            </w:r>
            <w:r w:rsidRPr="000B5D22">
              <w:rPr>
                <w:szCs w:val="22"/>
              </w:rPr>
              <w:t>ự</w:t>
            </w:r>
            <w:r w:rsidRPr="000B5D22">
              <w:rPr>
                <w:szCs w:val="22"/>
              </w:rPr>
              <w:t>c theo x</w:t>
            </w:r>
            <w:r w:rsidRPr="000B5D22">
              <w:rPr>
                <w:szCs w:val="22"/>
              </w:rPr>
              <w:t>á</w:t>
            </w:r>
            <w:r w:rsidRPr="000B5D22">
              <w:rPr>
                <w:szCs w:val="22"/>
              </w:rPr>
              <w:t>c nh</w:t>
            </w:r>
            <w:r w:rsidRPr="000B5D22">
              <w:rPr>
                <w:szCs w:val="22"/>
              </w:rPr>
              <w:t>ậ</w:t>
            </w:r>
            <w:r w:rsidRPr="000B5D22">
              <w:rPr>
                <w:szCs w:val="22"/>
              </w:rPr>
              <w:t>n c</w:t>
            </w:r>
            <w:r w:rsidRPr="000B5D22">
              <w:rPr>
                <w:szCs w:val="22"/>
              </w:rPr>
              <w:t>ủ</w:t>
            </w:r>
            <w:r w:rsidRPr="000B5D22">
              <w:rPr>
                <w:szCs w:val="22"/>
              </w:rPr>
              <w:t>a B</w:t>
            </w:r>
            <w:r w:rsidRPr="000B5D22">
              <w:rPr>
                <w:szCs w:val="22"/>
              </w:rPr>
              <w:t>ê</w:t>
            </w:r>
            <w:r w:rsidRPr="000B5D22">
              <w:rPr>
                <w:szCs w:val="22"/>
              </w:rPr>
              <w:t>n T</w:t>
            </w:r>
            <w:r w:rsidRPr="000B5D22">
              <w:rPr>
                <w:rFonts w:hint="cs"/>
                <w:szCs w:val="22"/>
              </w:rPr>
              <w:t>ư</w:t>
            </w:r>
            <w:r w:rsidRPr="000B5D22">
              <w:rPr>
                <w:szCs w:val="22"/>
              </w:rPr>
              <w:t xml:space="preserve"> V</w:t>
            </w:r>
            <w:r w:rsidRPr="000B5D22">
              <w:rPr>
                <w:szCs w:val="22"/>
              </w:rPr>
              <w:t>ấ</w:t>
            </w:r>
            <w:r w:rsidRPr="000B5D22">
              <w:rPr>
                <w:szCs w:val="22"/>
              </w:rPr>
              <w:t>n B</w:t>
            </w:r>
            <w:r w:rsidRPr="000B5D22">
              <w:rPr>
                <w:szCs w:val="22"/>
              </w:rPr>
              <w:t>ả</w:t>
            </w:r>
            <w:r w:rsidRPr="000B5D22">
              <w:rPr>
                <w:szCs w:val="22"/>
              </w:rPr>
              <w:t>o Hi</w:t>
            </w:r>
            <w:r w:rsidRPr="000B5D22">
              <w:rPr>
                <w:szCs w:val="22"/>
              </w:rPr>
              <w:t>ể</w:t>
            </w:r>
            <w:r w:rsidRPr="000B5D22">
              <w:rPr>
                <w:szCs w:val="22"/>
              </w:rPr>
              <w:t>m;</w:t>
            </w:r>
          </w:p>
          <w:p w14:paraId="68454970" w14:textId="4F2BFACE" w:rsidR="003031FC" w:rsidRPr="000B5D22" w:rsidRDefault="001463C8" w:rsidP="003031FC">
            <w:pPr>
              <w:pStyle w:val="General2L5"/>
              <w:rPr>
                <w:szCs w:val="22"/>
              </w:rPr>
            </w:pPr>
            <w:r w:rsidRPr="000B5D22">
              <w:rPr>
                <w:szCs w:val="22"/>
              </w:rPr>
              <w:t>kh</w:t>
            </w:r>
            <w:r w:rsidRPr="000B5D22">
              <w:rPr>
                <w:szCs w:val="22"/>
              </w:rPr>
              <w:t>ô</w:t>
            </w:r>
            <w:r w:rsidRPr="000B5D22">
              <w:rPr>
                <w:szCs w:val="22"/>
              </w:rPr>
              <w:t>ng c</w:t>
            </w:r>
            <w:r w:rsidRPr="000B5D22">
              <w:rPr>
                <w:szCs w:val="22"/>
              </w:rPr>
              <w:t>ó</w:t>
            </w:r>
            <w:r w:rsidRPr="000B5D22">
              <w:rPr>
                <w:szCs w:val="22"/>
              </w:rPr>
              <w:t xml:space="preserve"> Vi Ph</w:t>
            </w:r>
            <w:r w:rsidRPr="000B5D22">
              <w:rPr>
                <w:szCs w:val="22"/>
              </w:rPr>
              <w:t>ạ</w:t>
            </w:r>
            <w:r w:rsidRPr="000B5D22">
              <w:rPr>
                <w:szCs w:val="22"/>
              </w:rPr>
              <w:t xml:space="preserve">m </w:t>
            </w:r>
            <w:r w:rsidR="00A9182D" w:rsidRPr="000B5D22">
              <w:rPr>
                <w:szCs w:val="22"/>
              </w:rPr>
              <w:t>[</w:t>
            </w:r>
            <w:r w:rsidR="0038326B" w:rsidRPr="000B5D22">
              <w:rPr>
                <w:szCs w:val="22"/>
              </w:rPr>
              <w:t>ho</w:t>
            </w:r>
            <w:r w:rsidR="0038326B" w:rsidRPr="000B5D22">
              <w:rPr>
                <w:szCs w:val="22"/>
              </w:rPr>
              <w:t>ặ</w:t>
            </w:r>
            <w:r w:rsidR="0038326B" w:rsidRPr="000B5D22">
              <w:rPr>
                <w:szCs w:val="22"/>
              </w:rPr>
              <w:t>c</w:t>
            </w:r>
            <w:r w:rsidR="00A9182D" w:rsidRPr="000B5D22">
              <w:rPr>
                <w:szCs w:val="22"/>
              </w:rPr>
              <w:t xml:space="preserve"> </w:t>
            </w:r>
            <w:r w:rsidRPr="000B5D22">
              <w:rPr>
                <w:szCs w:val="22"/>
              </w:rPr>
              <w:t>b</w:t>
            </w:r>
            <w:r w:rsidRPr="000B5D22">
              <w:rPr>
                <w:szCs w:val="22"/>
              </w:rPr>
              <w:t>ấ</w:t>
            </w:r>
            <w:r w:rsidRPr="000B5D22">
              <w:rPr>
                <w:szCs w:val="22"/>
              </w:rPr>
              <w:t>t kh</w:t>
            </w:r>
            <w:r w:rsidRPr="000B5D22">
              <w:rPr>
                <w:szCs w:val="22"/>
              </w:rPr>
              <w:t>ả</w:t>
            </w:r>
            <w:r w:rsidRPr="000B5D22">
              <w:rPr>
                <w:szCs w:val="22"/>
              </w:rPr>
              <w:t xml:space="preserve"> kh</w:t>
            </w:r>
            <w:r w:rsidRPr="000B5D22">
              <w:rPr>
                <w:szCs w:val="22"/>
              </w:rPr>
              <w:t>á</w:t>
            </w:r>
            <w:r w:rsidRPr="000B5D22">
              <w:rPr>
                <w:szCs w:val="22"/>
              </w:rPr>
              <w:t>ng</w:t>
            </w:r>
            <w:r w:rsidR="00A9182D" w:rsidRPr="000B5D22">
              <w:rPr>
                <w:szCs w:val="22"/>
              </w:rPr>
              <w:t xml:space="preserve">] </w:t>
            </w:r>
            <w:r w:rsidRPr="000B5D22">
              <w:rPr>
                <w:szCs w:val="22"/>
              </w:rPr>
              <w:t>n</w:t>
            </w:r>
            <w:r w:rsidRPr="000B5D22">
              <w:rPr>
                <w:szCs w:val="22"/>
              </w:rPr>
              <w:t>à</w:t>
            </w:r>
            <w:r w:rsidRPr="000B5D22">
              <w:rPr>
                <w:szCs w:val="22"/>
              </w:rPr>
              <w:t xml:space="preserve">o </w:t>
            </w:r>
            <w:r w:rsidRPr="000B5D22">
              <w:rPr>
                <w:szCs w:val="22"/>
              </w:rPr>
              <w:t>đ</w:t>
            </w:r>
            <w:r w:rsidRPr="000B5D22">
              <w:rPr>
                <w:szCs w:val="22"/>
              </w:rPr>
              <w:t xml:space="preserve">ang </w:t>
            </w:r>
            <w:r w:rsidRPr="000B5D22">
              <w:rPr>
                <w:rFonts w:hAnsi="Times New Roman"/>
                <w:szCs w:val="22"/>
              </w:rPr>
              <w:t>tiếp diễn</w:t>
            </w:r>
            <w:r w:rsidR="00A9182D" w:rsidRPr="000B5D22">
              <w:rPr>
                <w:szCs w:val="22"/>
              </w:rPr>
              <w:t xml:space="preserve">; </w:t>
            </w:r>
          </w:p>
          <w:p w14:paraId="451F2D39" w14:textId="6FF169F7" w:rsidR="003031FC" w:rsidRPr="000B5D22" w:rsidRDefault="00A9182D" w:rsidP="000C7170">
            <w:pPr>
              <w:pStyle w:val="General2L5"/>
              <w:rPr>
                <w:szCs w:val="22"/>
              </w:rPr>
            </w:pPr>
            <w:r w:rsidRPr="000B5D22">
              <w:rPr>
                <w:szCs w:val="22"/>
              </w:rPr>
              <w:t>[</w:t>
            </w:r>
            <w:r w:rsidR="000C7170" w:rsidRPr="000B5D22">
              <w:rPr>
                <w:i/>
                <w:iCs/>
                <w:szCs w:val="22"/>
              </w:rPr>
              <w:t>đ</w:t>
            </w:r>
            <w:r w:rsidR="000C7170" w:rsidRPr="000B5D22">
              <w:rPr>
                <w:i/>
                <w:iCs/>
                <w:szCs w:val="22"/>
              </w:rPr>
              <w:t>i</w:t>
            </w:r>
            <w:r w:rsidR="000C7170" w:rsidRPr="000B5D22">
              <w:rPr>
                <w:i/>
                <w:iCs/>
                <w:szCs w:val="22"/>
              </w:rPr>
              <w:t>ề</w:t>
            </w:r>
            <w:r w:rsidR="000C7170" w:rsidRPr="000B5D22">
              <w:rPr>
                <w:i/>
                <w:iCs/>
                <w:szCs w:val="22"/>
              </w:rPr>
              <w:t>n b</w:t>
            </w:r>
            <w:r w:rsidR="000C7170" w:rsidRPr="000B5D22">
              <w:rPr>
                <w:i/>
                <w:iCs/>
                <w:szCs w:val="22"/>
              </w:rPr>
              <w:t>ấ</w:t>
            </w:r>
            <w:r w:rsidR="000C7170" w:rsidRPr="000B5D22">
              <w:rPr>
                <w:i/>
                <w:iCs/>
                <w:szCs w:val="22"/>
              </w:rPr>
              <w:t>t k</w:t>
            </w:r>
            <w:r w:rsidR="000C7170" w:rsidRPr="000B5D22">
              <w:rPr>
                <w:i/>
                <w:iCs/>
                <w:szCs w:val="22"/>
              </w:rPr>
              <w:t>ỳ</w:t>
            </w:r>
            <w:r w:rsidR="000C7170" w:rsidRPr="000B5D22">
              <w:rPr>
                <w:i/>
                <w:iCs/>
                <w:szCs w:val="22"/>
              </w:rPr>
              <w:t xml:space="preserve"> </w:t>
            </w:r>
            <w:r w:rsidR="000C7170" w:rsidRPr="000B5D22">
              <w:rPr>
                <w:i/>
                <w:iCs/>
                <w:szCs w:val="22"/>
              </w:rPr>
              <w:t>đ</w:t>
            </w:r>
            <w:r w:rsidR="000C7170" w:rsidRPr="000B5D22">
              <w:rPr>
                <w:i/>
                <w:iCs/>
                <w:szCs w:val="22"/>
              </w:rPr>
              <w:t>i</w:t>
            </w:r>
            <w:r w:rsidR="000C7170" w:rsidRPr="000B5D22">
              <w:rPr>
                <w:i/>
                <w:iCs/>
                <w:szCs w:val="22"/>
              </w:rPr>
              <w:t>ề</w:t>
            </w:r>
            <w:r w:rsidR="000C7170" w:rsidRPr="000B5D22">
              <w:rPr>
                <w:i/>
                <w:iCs/>
                <w:szCs w:val="22"/>
              </w:rPr>
              <w:t>u ki</w:t>
            </w:r>
            <w:r w:rsidR="000C7170" w:rsidRPr="000B5D22">
              <w:rPr>
                <w:i/>
                <w:iCs/>
                <w:szCs w:val="22"/>
              </w:rPr>
              <w:t>ệ</w:t>
            </w:r>
            <w:r w:rsidR="000C7170" w:rsidRPr="000B5D22">
              <w:rPr>
                <w:i/>
                <w:iCs/>
                <w:szCs w:val="22"/>
              </w:rPr>
              <w:t>n n</w:t>
            </w:r>
            <w:r w:rsidR="000C7170" w:rsidRPr="000B5D22">
              <w:rPr>
                <w:i/>
                <w:iCs/>
                <w:szCs w:val="22"/>
              </w:rPr>
              <w:t>à</w:t>
            </w:r>
            <w:r w:rsidR="000C7170" w:rsidRPr="000B5D22">
              <w:rPr>
                <w:i/>
                <w:iCs/>
                <w:szCs w:val="22"/>
              </w:rPr>
              <w:t>o kh</w:t>
            </w:r>
            <w:r w:rsidR="000C7170" w:rsidRPr="000B5D22">
              <w:rPr>
                <w:i/>
                <w:iCs/>
                <w:szCs w:val="22"/>
              </w:rPr>
              <w:t>á</w:t>
            </w:r>
            <w:r w:rsidR="000C7170" w:rsidRPr="000B5D22">
              <w:rPr>
                <w:i/>
                <w:iCs/>
                <w:szCs w:val="22"/>
              </w:rPr>
              <w:t>c (v</w:t>
            </w:r>
            <w:r w:rsidR="000C7170" w:rsidRPr="000B5D22">
              <w:rPr>
                <w:i/>
                <w:iCs/>
                <w:szCs w:val="22"/>
              </w:rPr>
              <w:t>í</w:t>
            </w:r>
            <w:r w:rsidR="000C7170" w:rsidRPr="000B5D22">
              <w:rPr>
                <w:i/>
                <w:iCs/>
                <w:szCs w:val="22"/>
              </w:rPr>
              <w:t xml:space="preserve"> d</w:t>
            </w:r>
            <w:r w:rsidR="000C7170" w:rsidRPr="000B5D22">
              <w:rPr>
                <w:i/>
                <w:iCs/>
                <w:szCs w:val="22"/>
              </w:rPr>
              <w:t>ụ</w:t>
            </w:r>
            <w:r w:rsidR="000C7170" w:rsidRPr="000B5D22">
              <w:rPr>
                <w:i/>
                <w:iCs/>
                <w:szCs w:val="22"/>
              </w:rPr>
              <w:t>: c</w:t>
            </w:r>
            <w:r w:rsidR="000C7170" w:rsidRPr="000B5D22">
              <w:rPr>
                <w:i/>
                <w:iCs/>
                <w:szCs w:val="22"/>
              </w:rPr>
              <w:t>á</w:t>
            </w:r>
            <w:r w:rsidR="000C7170" w:rsidRPr="000B5D22">
              <w:rPr>
                <w:i/>
                <w:iCs/>
                <w:szCs w:val="22"/>
              </w:rPr>
              <w:t>c b</w:t>
            </w:r>
            <w:r w:rsidR="000C7170" w:rsidRPr="000B5D22">
              <w:rPr>
                <w:i/>
                <w:iCs/>
                <w:szCs w:val="22"/>
              </w:rPr>
              <w:t>á</w:t>
            </w:r>
            <w:r w:rsidR="000C7170" w:rsidRPr="000B5D22">
              <w:rPr>
                <w:i/>
                <w:iCs/>
                <w:szCs w:val="22"/>
              </w:rPr>
              <w:t>o c</w:t>
            </w:r>
            <w:r w:rsidR="000C7170" w:rsidRPr="000B5D22">
              <w:rPr>
                <w:i/>
                <w:iCs/>
                <w:szCs w:val="22"/>
              </w:rPr>
              <w:t>á</w:t>
            </w:r>
            <w:r w:rsidR="000C7170" w:rsidRPr="000B5D22">
              <w:rPr>
                <w:i/>
                <w:iCs/>
                <w:szCs w:val="22"/>
              </w:rPr>
              <w:t>o ho</w:t>
            </w:r>
            <w:r w:rsidR="000C7170" w:rsidRPr="000B5D22">
              <w:rPr>
                <w:i/>
                <w:iCs/>
                <w:szCs w:val="22"/>
              </w:rPr>
              <w:t>ặ</w:t>
            </w:r>
            <w:r w:rsidR="000C7170" w:rsidRPr="000B5D22">
              <w:rPr>
                <w:i/>
                <w:iCs/>
                <w:szCs w:val="22"/>
              </w:rPr>
              <w:t>c c</w:t>
            </w:r>
            <w:r w:rsidR="000C7170" w:rsidRPr="000B5D22">
              <w:rPr>
                <w:i/>
                <w:iCs/>
                <w:szCs w:val="22"/>
              </w:rPr>
              <w:t>ậ</w:t>
            </w:r>
            <w:r w:rsidR="000C7170" w:rsidRPr="000B5D22">
              <w:rPr>
                <w:i/>
                <w:iCs/>
                <w:szCs w:val="22"/>
              </w:rPr>
              <w:t>p nh</w:t>
            </w:r>
            <w:r w:rsidR="000C7170" w:rsidRPr="000B5D22">
              <w:rPr>
                <w:i/>
                <w:iCs/>
                <w:szCs w:val="22"/>
              </w:rPr>
              <w:t>ậ</w:t>
            </w:r>
            <w:r w:rsidR="000C7170" w:rsidRPr="000B5D22">
              <w:rPr>
                <w:i/>
                <w:iCs/>
                <w:szCs w:val="22"/>
              </w:rPr>
              <w:t>t v</w:t>
            </w:r>
            <w:r w:rsidR="000C7170" w:rsidRPr="000B5D22">
              <w:rPr>
                <w:i/>
                <w:iCs/>
                <w:szCs w:val="22"/>
              </w:rPr>
              <w:t>ề</w:t>
            </w:r>
            <w:r w:rsidR="000C7170" w:rsidRPr="000B5D22">
              <w:rPr>
                <w:i/>
                <w:iCs/>
                <w:szCs w:val="22"/>
              </w:rPr>
              <w:t xml:space="preserve"> MT&amp;XH) ho</w:t>
            </w:r>
            <w:r w:rsidR="000C7170" w:rsidRPr="000B5D22">
              <w:rPr>
                <w:i/>
                <w:iCs/>
                <w:szCs w:val="22"/>
              </w:rPr>
              <w:t>ặ</w:t>
            </w:r>
            <w:r w:rsidR="000C7170" w:rsidRPr="000B5D22">
              <w:rPr>
                <w:i/>
                <w:iCs/>
                <w:szCs w:val="22"/>
              </w:rPr>
              <w:t>c c</w:t>
            </w:r>
            <w:r w:rsidR="000C7170" w:rsidRPr="000B5D22">
              <w:rPr>
                <w:i/>
                <w:iCs/>
                <w:szCs w:val="22"/>
              </w:rPr>
              <w:t>á</w:t>
            </w:r>
            <w:r w:rsidR="000C7170" w:rsidRPr="000B5D22">
              <w:rPr>
                <w:i/>
                <w:iCs/>
                <w:szCs w:val="22"/>
              </w:rPr>
              <w:t>c y</w:t>
            </w:r>
            <w:r w:rsidR="000C7170" w:rsidRPr="000B5D22">
              <w:rPr>
                <w:i/>
                <w:iCs/>
                <w:szCs w:val="22"/>
              </w:rPr>
              <w:t>ê</w:t>
            </w:r>
            <w:r w:rsidR="000C7170" w:rsidRPr="000B5D22">
              <w:rPr>
                <w:i/>
                <w:iCs/>
                <w:szCs w:val="22"/>
              </w:rPr>
              <w:t>u c</w:t>
            </w:r>
            <w:r w:rsidR="000C7170" w:rsidRPr="000B5D22">
              <w:rPr>
                <w:i/>
                <w:iCs/>
                <w:szCs w:val="22"/>
              </w:rPr>
              <w:t>ầ</w:t>
            </w:r>
            <w:r w:rsidR="000C7170" w:rsidRPr="000B5D22">
              <w:rPr>
                <w:i/>
                <w:iCs/>
                <w:szCs w:val="22"/>
              </w:rPr>
              <w:t>u v</w:t>
            </w:r>
            <w:r w:rsidR="000C7170" w:rsidRPr="000B5D22">
              <w:rPr>
                <w:i/>
                <w:iCs/>
                <w:szCs w:val="22"/>
              </w:rPr>
              <w:t>ề</w:t>
            </w:r>
            <w:r w:rsidR="000C7170" w:rsidRPr="000B5D22">
              <w:rPr>
                <w:i/>
                <w:iCs/>
                <w:szCs w:val="22"/>
              </w:rPr>
              <w:t xml:space="preserve"> hi</w:t>
            </w:r>
            <w:r w:rsidR="000C7170" w:rsidRPr="000B5D22">
              <w:rPr>
                <w:i/>
                <w:iCs/>
                <w:szCs w:val="22"/>
              </w:rPr>
              <w:t>ệ</w:t>
            </w:r>
            <w:r w:rsidR="000C7170" w:rsidRPr="000B5D22">
              <w:rPr>
                <w:i/>
                <w:iCs/>
                <w:szCs w:val="22"/>
              </w:rPr>
              <w:t>u su</w:t>
            </w:r>
            <w:r w:rsidR="000C7170" w:rsidRPr="000B5D22">
              <w:rPr>
                <w:i/>
                <w:iCs/>
                <w:szCs w:val="22"/>
              </w:rPr>
              <w:t>ấ</w:t>
            </w:r>
            <w:r w:rsidR="000C7170" w:rsidRPr="000B5D22">
              <w:rPr>
                <w:i/>
                <w:iCs/>
                <w:szCs w:val="22"/>
              </w:rPr>
              <w:t>t, v</w:t>
            </w:r>
            <w:r w:rsidR="000C7170" w:rsidRPr="000B5D22">
              <w:rPr>
                <w:i/>
                <w:iCs/>
                <w:szCs w:val="22"/>
              </w:rPr>
              <w:t>ă</w:t>
            </w:r>
            <w:r w:rsidR="000C7170" w:rsidRPr="000B5D22">
              <w:rPr>
                <w:i/>
                <w:iCs/>
                <w:szCs w:val="22"/>
              </w:rPr>
              <w:t>n b</w:t>
            </w:r>
            <w:r w:rsidR="000C7170" w:rsidRPr="000B5D22">
              <w:rPr>
                <w:i/>
                <w:iCs/>
                <w:szCs w:val="22"/>
              </w:rPr>
              <w:t>ả</w:t>
            </w:r>
            <w:r w:rsidR="000C7170" w:rsidRPr="000B5D22">
              <w:rPr>
                <w:i/>
                <w:iCs/>
                <w:szCs w:val="22"/>
              </w:rPr>
              <w:t>n (v</w:t>
            </w:r>
            <w:r w:rsidR="000C7170" w:rsidRPr="000B5D22">
              <w:rPr>
                <w:i/>
                <w:iCs/>
                <w:szCs w:val="22"/>
              </w:rPr>
              <w:t>í</w:t>
            </w:r>
            <w:r w:rsidR="000C7170" w:rsidRPr="000B5D22">
              <w:rPr>
                <w:i/>
                <w:iCs/>
                <w:szCs w:val="22"/>
              </w:rPr>
              <w:t xml:space="preserve"> d</w:t>
            </w:r>
            <w:r w:rsidR="000C7170" w:rsidRPr="000B5D22">
              <w:rPr>
                <w:i/>
                <w:iCs/>
                <w:szCs w:val="22"/>
              </w:rPr>
              <w:t>ụ</w:t>
            </w:r>
            <w:r w:rsidR="000C7170" w:rsidRPr="000B5D22">
              <w:rPr>
                <w:i/>
                <w:iCs/>
                <w:szCs w:val="22"/>
              </w:rPr>
              <w:t xml:space="preserve"> nh</w:t>
            </w:r>
            <w:r w:rsidR="000C7170" w:rsidRPr="000B5D22">
              <w:rPr>
                <w:rFonts w:hint="cs"/>
                <w:i/>
                <w:iCs/>
                <w:szCs w:val="22"/>
              </w:rPr>
              <w:t>ư</w:t>
            </w:r>
            <w:r w:rsidR="000C7170" w:rsidRPr="000B5D22">
              <w:rPr>
                <w:i/>
                <w:iCs/>
                <w:szCs w:val="22"/>
              </w:rPr>
              <w:t xml:space="preserve"> b</w:t>
            </w:r>
            <w:r w:rsidR="000C7170" w:rsidRPr="000B5D22">
              <w:rPr>
                <w:i/>
                <w:iCs/>
                <w:szCs w:val="22"/>
              </w:rPr>
              <w:t>ả</w:t>
            </w:r>
            <w:r w:rsidR="000C7170" w:rsidRPr="000B5D22">
              <w:rPr>
                <w:i/>
                <w:iCs/>
                <w:szCs w:val="22"/>
              </w:rPr>
              <w:t>o h</w:t>
            </w:r>
            <w:r w:rsidR="000C7170" w:rsidRPr="000B5D22">
              <w:rPr>
                <w:i/>
                <w:iCs/>
                <w:szCs w:val="22"/>
              </w:rPr>
              <w:t>à</w:t>
            </w:r>
            <w:r w:rsidR="000C7170" w:rsidRPr="000B5D22">
              <w:rPr>
                <w:i/>
                <w:iCs/>
                <w:szCs w:val="22"/>
              </w:rPr>
              <w:t>nh v</w:t>
            </w:r>
            <w:r w:rsidR="000C7170" w:rsidRPr="000B5D22">
              <w:rPr>
                <w:i/>
                <w:iCs/>
                <w:szCs w:val="22"/>
              </w:rPr>
              <w:t>ề</w:t>
            </w:r>
            <w:r w:rsidR="000C7170" w:rsidRPr="000B5D22">
              <w:rPr>
                <w:i/>
                <w:iCs/>
                <w:szCs w:val="22"/>
              </w:rPr>
              <w:t xml:space="preserve"> </w:t>
            </w:r>
            <w:r w:rsidR="000C7170" w:rsidRPr="000B5D22">
              <w:rPr>
                <w:i/>
                <w:iCs/>
                <w:szCs w:val="22"/>
              </w:rPr>
              <w:lastRenderedPageBreak/>
              <w:t>l</w:t>
            </w:r>
            <w:r w:rsidR="000C7170" w:rsidRPr="000B5D22">
              <w:rPr>
                <w:i/>
                <w:iCs/>
                <w:szCs w:val="22"/>
              </w:rPr>
              <w:t>ỗ</w:t>
            </w:r>
            <w:r w:rsidR="000C7170" w:rsidRPr="000B5D22">
              <w:rPr>
                <w:i/>
                <w:iCs/>
                <w:szCs w:val="22"/>
              </w:rPr>
              <w:t>i/b</w:t>
            </w:r>
            <w:r w:rsidR="000C7170" w:rsidRPr="000B5D22">
              <w:rPr>
                <w:i/>
                <w:iCs/>
                <w:szCs w:val="22"/>
              </w:rPr>
              <w:t>ả</w:t>
            </w:r>
            <w:r w:rsidR="000C7170" w:rsidRPr="000B5D22">
              <w:rPr>
                <w:i/>
                <w:iCs/>
                <w:szCs w:val="22"/>
              </w:rPr>
              <w:t>o l</w:t>
            </w:r>
            <w:r w:rsidR="000C7170" w:rsidRPr="000B5D22">
              <w:rPr>
                <w:i/>
                <w:iCs/>
                <w:szCs w:val="22"/>
              </w:rPr>
              <w:t>ã</w:t>
            </w:r>
            <w:r w:rsidR="000C7170" w:rsidRPr="000B5D22">
              <w:rPr>
                <w:i/>
                <w:iCs/>
                <w:szCs w:val="22"/>
              </w:rPr>
              <w:t>nh th</w:t>
            </w:r>
            <w:r w:rsidR="000C7170" w:rsidRPr="000B5D22">
              <w:rPr>
                <w:i/>
                <w:iCs/>
                <w:szCs w:val="22"/>
              </w:rPr>
              <w:t>ự</w:t>
            </w:r>
            <w:r w:rsidR="000C7170" w:rsidRPr="000B5D22">
              <w:rPr>
                <w:i/>
                <w:iCs/>
                <w:szCs w:val="22"/>
              </w:rPr>
              <w:t>c hi</w:t>
            </w:r>
            <w:r w:rsidR="000C7170" w:rsidRPr="000B5D22">
              <w:rPr>
                <w:i/>
                <w:iCs/>
                <w:szCs w:val="22"/>
              </w:rPr>
              <w:t>ệ</w:t>
            </w:r>
            <w:r w:rsidR="000C7170" w:rsidRPr="000B5D22">
              <w:rPr>
                <w:i/>
                <w:iCs/>
                <w:szCs w:val="22"/>
              </w:rPr>
              <w:t>n h</w:t>
            </w:r>
            <w:r w:rsidR="000C7170" w:rsidRPr="000B5D22">
              <w:rPr>
                <w:i/>
                <w:iCs/>
                <w:szCs w:val="22"/>
              </w:rPr>
              <w:t>ợ</w:t>
            </w:r>
            <w:r w:rsidR="000C7170" w:rsidRPr="000B5D22">
              <w:rPr>
                <w:i/>
                <w:iCs/>
                <w:szCs w:val="22"/>
              </w:rPr>
              <w:t xml:space="preserve">p </w:t>
            </w:r>
            <w:r w:rsidR="000C7170" w:rsidRPr="000B5D22">
              <w:rPr>
                <w:i/>
                <w:iCs/>
                <w:szCs w:val="22"/>
              </w:rPr>
              <w:t>đồ</w:t>
            </w:r>
            <w:r w:rsidR="000C7170" w:rsidRPr="000B5D22">
              <w:rPr>
                <w:i/>
                <w:iCs/>
                <w:szCs w:val="22"/>
              </w:rPr>
              <w:t>ng) ho</w:t>
            </w:r>
            <w:r w:rsidR="000C7170" w:rsidRPr="000B5D22">
              <w:rPr>
                <w:i/>
                <w:iCs/>
                <w:szCs w:val="22"/>
              </w:rPr>
              <w:t>ặ</w:t>
            </w:r>
            <w:r w:rsidR="000C7170" w:rsidRPr="000B5D22">
              <w:rPr>
                <w:i/>
                <w:iCs/>
                <w:szCs w:val="22"/>
              </w:rPr>
              <w:t>c y</w:t>
            </w:r>
            <w:r w:rsidR="000C7170" w:rsidRPr="000B5D22">
              <w:rPr>
                <w:i/>
                <w:iCs/>
                <w:szCs w:val="22"/>
              </w:rPr>
              <w:t>ê</w:t>
            </w:r>
            <w:r w:rsidR="000C7170" w:rsidRPr="000B5D22">
              <w:rPr>
                <w:i/>
                <w:iCs/>
                <w:szCs w:val="22"/>
              </w:rPr>
              <w:t>u c</w:t>
            </w:r>
            <w:r w:rsidR="000C7170" w:rsidRPr="000B5D22">
              <w:rPr>
                <w:i/>
                <w:iCs/>
                <w:szCs w:val="22"/>
              </w:rPr>
              <w:t>ầ</w:t>
            </w:r>
            <w:r w:rsidR="000C7170" w:rsidRPr="000B5D22">
              <w:rPr>
                <w:i/>
                <w:iCs/>
                <w:szCs w:val="22"/>
              </w:rPr>
              <w:t>u v</w:t>
            </w:r>
            <w:r w:rsidR="000C7170" w:rsidRPr="000B5D22">
              <w:rPr>
                <w:i/>
                <w:iCs/>
                <w:szCs w:val="22"/>
              </w:rPr>
              <w:t>ề</w:t>
            </w:r>
            <w:r w:rsidR="000C7170" w:rsidRPr="000B5D22">
              <w:rPr>
                <w:i/>
                <w:iCs/>
                <w:szCs w:val="22"/>
              </w:rPr>
              <w:t xml:space="preserve"> t</w:t>
            </w:r>
            <w:r w:rsidR="000C7170" w:rsidRPr="000B5D22">
              <w:rPr>
                <w:i/>
                <w:iCs/>
                <w:szCs w:val="22"/>
              </w:rPr>
              <w:t>à</w:t>
            </w:r>
            <w:r w:rsidR="000C7170" w:rsidRPr="000B5D22">
              <w:rPr>
                <w:i/>
                <w:iCs/>
                <w:szCs w:val="22"/>
              </w:rPr>
              <w:t>i ch</w:t>
            </w:r>
            <w:r w:rsidR="000C7170" w:rsidRPr="000B5D22">
              <w:rPr>
                <w:i/>
                <w:iCs/>
                <w:szCs w:val="22"/>
              </w:rPr>
              <w:t>í</w:t>
            </w:r>
            <w:r w:rsidR="000C7170" w:rsidRPr="000B5D22">
              <w:rPr>
                <w:i/>
                <w:iCs/>
                <w:szCs w:val="22"/>
              </w:rPr>
              <w:t>nh</w:t>
            </w:r>
            <w:r w:rsidR="000C7170" w:rsidRPr="000B5D22">
              <w:rPr>
                <w:iCs/>
                <w:szCs w:val="22"/>
              </w:rPr>
              <w:t>];</w:t>
            </w:r>
          </w:p>
          <w:p w14:paraId="375A975D" w14:textId="4D8A0242" w:rsidR="00D4353D" w:rsidRPr="00037296" w:rsidRDefault="00D4353D" w:rsidP="003031FC">
            <w:pPr>
              <w:pStyle w:val="General2L5"/>
              <w:rPr>
                <w:szCs w:val="22"/>
              </w:rPr>
            </w:pPr>
            <w:r w:rsidRPr="00037296">
              <w:rPr>
                <w:szCs w:val="22"/>
              </w:rPr>
              <w:t>B</w:t>
            </w:r>
            <w:r w:rsidRPr="00037296">
              <w:rPr>
                <w:szCs w:val="22"/>
              </w:rPr>
              <w:t>ê</w:t>
            </w:r>
            <w:r w:rsidRPr="00037296">
              <w:rPr>
                <w:szCs w:val="22"/>
              </w:rPr>
              <w:t>n T</w:t>
            </w:r>
            <w:r w:rsidRPr="00037296">
              <w:rPr>
                <w:rFonts w:hint="cs"/>
                <w:szCs w:val="22"/>
              </w:rPr>
              <w:t>ư</w:t>
            </w:r>
            <w:r w:rsidRPr="00037296">
              <w:rPr>
                <w:szCs w:val="22"/>
              </w:rPr>
              <w:t xml:space="preserve"> V</w:t>
            </w:r>
            <w:r w:rsidRPr="00037296">
              <w:rPr>
                <w:szCs w:val="22"/>
              </w:rPr>
              <w:t>ấ</w:t>
            </w:r>
            <w:r w:rsidRPr="00037296">
              <w:rPr>
                <w:szCs w:val="22"/>
              </w:rPr>
              <w:t>n K</w:t>
            </w:r>
            <w:r w:rsidRPr="00037296">
              <w:rPr>
                <w:szCs w:val="22"/>
              </w:rPr>
              <w:t>ỹ</w:t>
            </w:r>
            <w:r w:rsidRPr="00037296">
              <w:rPr>
                <w:szCs w:val="22"/>
              </w:rPr>
              <w:t xml:space="preserve"> Thu</w:t>
            </w:r>
            <w:r w:rsidRPr="00037296">
              <w:rPr>
                <w:szCs w:val="22"/>
              </w:rPr>
              <w:t>ậ</w:t>
            </w:r>
            <w:r w:rsidRPr="00037296">
              <w:rPr>
                <w:szCs w:val="22"/>
              </w:rPr>
              <w:t xml:space="preserve">t </w:t>
            </w:r>
            <w:r w:rsidRPr="00037296">
              <w:rPr>
                <w:szCs w:val="22"/>
              </w:rPr>
              <w:t>đã</w:t>
            </w:r>
            <w:r w:rsidRPr="00037296">
              <w:rPr>
                <w:szCs w:val="22"/>
              </w:rPr>
              <w:t xml:space="preserve"> g</w:t>
            </w:r>
            <w:r w:rsidRPr="00037296">
              <w:rPr>
                <w:szCs w:val="22"/>
              </w:rPr>
              <w:t>ử</w:t>
            </w:r>
            <w:r w:rsidRPr="00037296">
              <w:rPr>
                <w:szCs w:val="22"/>
              </w:rPr>
              <w:t xml:space="preserve">i cho </w:t>
            </w:r>
            <w:r w:rsidRPr="00037296">
              <w:rPr>
                <w:szCs w:val="22"/>
              </w:rPr>
              <w:t>Đạ</w:t>
            </w:r>
            <w:r w:rsidRPr="00037296">
              <w:rPr>
                <w:szCs w:val="22"/>
              </w:rPr>
              <w:t>i L</w:t>
            </w:r>
            <w:r w:rsidRPr="00037296">
              <w:rPr>
                <w:szCs w:val="22"/>
              </w:rPr>
              <w:t>ý</w:t>
            </w:r>
            <w:r w:rsidRPr="00037296">
              <w:rPr>
                <w:szCs w:val="22"/>
              </w:rPr>
              <w:t xml:space="preserve"> Li</w:t>
            </w:r>
            <w:r w:rsidRPr="00037296">
              <w:rPr>
                <w:szCs w:val="22"/>
              </w:rPr>
              <w:t>ê</w:t>
            </w:r>
            <w:r w:rsidRPr="00037296">
              <w:rPr>
                <w:szCs w:val="22"/>
              </w:rPr>
              <w:t>n T</w:t>
            </w:r>
            <w:r w:rsidRPr="00037296">
              <w:rPr>
                <w:szCs w:val="22"/>
              </w:rPr>
              <w:t>í</w:t>
            </w:r>
            <w:r w:rsidRPr="00037296">
              <w:rPr>
                <w:szCs w:val="22"/>
              </w:rPr>
              <w:t>n D</w:t>
            </w:r>
            <w:r w:rsidRPr="00037296">
              <w:rPr>
                <w:szCs w:val="22"/>
              </w:rPr>
              <w:t>ụ</w:t>
            </w:r>
            <w:r w:rsidRPr="00037296">
              <w:rPr>
                <w:szCs w:val="22"/>
              </w:rPr>
              <w:t>ng m</w:t>
            </w:r>
            <w:r w:rsidRPr="00037296">
              <w:rPr>
                <w:szCs w:val="22"/>
              </w:rPr>
              <w:t>ộ</w:t>
            </w:r>
            <w:r w:rsidRPr="00037296">
              <w:rPr>
                <w:szCs w:val="22"/>
              </w:rPr>
              <w:t>t b</w:t>
            </w:r>
            <w:r w:rsidRPr="00037296">
              <w:rPr>
                <w:szCs w:val="22"/>
              </w:rPr>
              <w:t>á</w:t>
            </w:r>
            <w:r w:rsidRPr="00037296">
              <w:rPr>
                <w:szCs w:val="22"/>
              </w:rPr>
              <w:t>o c</w:t>
            </w:r>
            <w:r w:rsidRPr="00037296">
              <w:rPr>
                <w:szCs w:val="22"/>
              </w:rPr>
              <w:t>á</w:t>
            </w:r>
            <w:r w:rsidRPr="00037296">
              <w:rPr>
                <w:szCs w:val="22"/>
              </w:rPr>
              <w:t>o x</w:t>
            </w:r>
            <w:r w:rsidRPr="00037296">
              <w:rPr>
                <w:szCs w:val="22"/>
              </w:rPr>
              <w:t>á</w:t>
            </w:r>
            <w:r w:rsidRPr="00037296">
              <w:rPr>
                <w:szCs w:val="22"/>
              </w:rPr>
              <w:t>c nh</w:t>
            </w:r>
            <w:r w:rsidRPr="00037296">
              <w:rPr>
                <w:szCs w:val="22"/>
              </w:rPr>
              <w:t>ậ</w:t>
            </w:r>
            <w:r w:rsidRPr="00037296">
              <w:rPr>
                <w:szCs w:val="22"/>
              </w:rPr>
              <w:t>n r</w:t>
            </w:r>
            <w:r w:rsidRPr="00037296">
              <w:rPr>
                <w:szCs w:val="22"/>
              </w:rPr>
              <w:t>ằ</w:t>
            </w:r>
            <w:r w:rsidRPr="00037296">
              <w:rPr>
                <w:szCs w:val="22"/>
              </w:rPr>
              <w:t>ng C</w:t>
            </w:r>
            <w:r w:rsidRPr="00037296">
              <w:rPr>
                <w:szCs w:val="22"/>
              </w:rPr>
              <w:t>ô</w:t>
            </w:r>
            <w:r w:rsidRPr="00037296">
              <w:rPr>
                <w:szCs w:val="22"/>
              </w:rPr>
              <w:t>ng Ty D</w:t>
            </w:r>
            <w:r w:rsidRPr="00037296">
              <w:rPr>
                <w:szCs w:val="22"/>
              </w:rPr>
              <w:t>ự</w:t>
            </w:r>
            <w:r w:rsidRPr="00037296">
              <w:rPr>
                <w:szCs w:val="22"/>
              </w:rPr>
              <w:t xml:space="preserve"> </w:t>
            </w:r>
            <w:r w:rsidRPr="00037296">
              <w:rPr>
                <w:szCs w:val="22"/>
              </w:rPr>
              <w:t>Á</w:t>
            </w:r>
            <w:r w:rsidRPr="00037296">
              <w:rPr>
                <w:szCs w:val="22"/>
              </w:rPr>
              <w:t xml:space="preserve">n </w:t>
            </w:r>
            <w:r w:rsidRPr="00037296">
              <w:rPr>
                <w:szCs w:val="22"/>
              </w:rPr>
              <w:t>đã</w:t>
            </w:r>
            <w:r w:rsidRPr="00037296">
              <w:rPr>
                <w:szCs w:val="22"/>
              </w:rPr>
              <w:t xml:space="preserve"> </w:t>
            </w:r>
            <w:r w:rsidRPr="00037296">
              <w:rPr>
                <w:szCs w:val="22"/>
              </w:rPr>
              <w:t>đá</w:t>
            </w:r>
            <w:r w:rsidRPr="00037296">
              <w:rPr>
                <w:szCs w:val="22"/>
              </w:rPr>
              <w:t xml:space="preserve">p </w:t>
            </w:r>
            <w:r w:rsidRPr="00037296">
              <w:rPr>
                <w:szCs w:val="22"/>
              </w:rPr>
              <w:t>ứ</w:t>
            </w:r>
            <w:r w:rsidRPr="00037296">
              <w:rPr>
                <w:szCs w:val="22"/>
              </w:rPr>
              <w:t>ng t</w:t>
            </w:r>
            <w:r w:rsidRPr="00037296">
              <w:rPr>
                <w:szCs w:val="22"/>
              </w:rPr>
              <w:t>ừ</w:t>
            </w:r>
            <w:r w:rsidRPr="00037296">
              <w:rPr>
                <w:szCs w:val="22"/>
              </w:rPr>
              <w:t>ng y</w:t>
            </w:r>
            <w:r w:rsidRPr="00037296">
              <w:rPr>
                <w:szCs w:val="22"/>
              </w:rPr>
              <w:t>ê</w:t>
            </w:r>
            <w:r w:rsidRPr="00037296">
              <w:rPr>
                <w:szCs w:val="22"/>
              </w:rPr>
              <w:t>u c</w:t>
            </w:r>
            <w:r w:rsidRPr="00037296">
              <w:rPr>
                <w:szCs w:val="22"/>
              </w:rPr>
              <w:t>ầ</w:t>
            </w:r>
            <w:r w:rsidRPr="00037296">
              <w:rPr>
                <w:szCs w:val="22"/>
              </w:rPr>
              <w:t xml:space="preserve">u </w:t>
            </w:r>
            <w:r w:rsidRPr="00037296">
              <w:rPr>
                <w:szCs w:val="22"/>
              </w:rPr>
              <w:t>đ</w:t>
            </w:r>
            <w:r w:rsidRPr="00037296">
              <w:rPr>
                <w:rFonts w:hint="cs"/>
                <w:szCs w:val="22"/>
              </w:rPr>
              <w:t>ư</w:t>
            </w:r>
            <w:r w:rsidRPr="00037296">
              <w:rPr>
                <w:szCs w:val="22"/>
              </w:rPr>
              <w:t>ợ</w:t>
            </w:r>
            <w:r w:rsidRPr="00037296">
              <w:rPr>
                <w:szCs w:val="22"/>
              </w:rPr>
              <w:t>c n</w:t>
            </w:r>
            <w:r w:rsidRPr="00037296">
              <w:rPr>
                <w:szCs w:val="22"/>
              </w:rPr>
              <w:t>ê</w:t>
            </w:r>
            <w:r w:rsidRPr="00037296">
              <w:rPr>
                <w:szCs w:val="22"/>
              </w:rPr>
              <w:t>u t</w:t>
            </w:r>
            <w:r w:rsidRPr="00037296">
              <w:rPr>
                <w:szCs w:val="22"/>
              </w:rPr>
              <w:t>ạ</w:t>
            </w:r>
            <w:r w:rsidRPr="00037296">
              <w:rPr>
                <w:szCs w:val="22"/>
              </w:rPr>
              <w:t>i c</w:t>
            </w:r>
            <w:r w:rsidRPr="00037296">
              <w:rPr>
                <w:szCs w:val="22"/>
              </w:rPr>
              <w:t>á</w:t>
            </w:r>
            <w:r w:rsidRPr="00037296">
              <w:rPr>
                <w:szCs w:val="22"/>
              </w:rPr>
              <w:t xml:space="preserve">c </w:t>
            </w:r>
            <w:r w:rsidRPr="00037296">
              <w:rPr>
                <w:szCs w:val="22"/>
              </w:rPr>
              <w:t>đ</w:t>
            </w:r>
            <w:r w:rsidRPr="00037296">
              <w:rPr>
                <w:szCs w:val="22"/>
              </w:rPr>
              <w:t>o</w:t>
            </w:r>
            <w:r w:rsidRPr="00037296">
              <w:rPr>
                <w:szCs w:val="22"/>
              </w:rPr>
              <w:t>ạ</w:t>
            </w:r>
            <w:r w:rsidRPr="00037296">
              <w:rPr>
                <w:szCs w:val="22"/>
              </w:rPr>
              <w:t>n [</w:t>
            </w:r>
            <w:r w:rsidRPr="00037296">
              <w:rPr>
                <w:szCs w:val="22"/>
              </w:rPr>
              <w:tab/>
              <w:t>] v</w:t>
            </w:r>
            <w:r w:rsidRPr="00037296">
              <w:rPr>
                <w:szCs w:val="22"/>
              </w:rPr>
              <w:t>à</w:t>
            </w:r>
            <w:r w:rsidRPr="00037296">
              <w:rPr>
                <w:szCs w:val="22"/>
              </w:rPr>
              <w:t xml:space="preserve"> [</w:t>
            </w:r>
            <w:r w:rsidRPr="00037296">
              <w:rPr>
                <w:szCs w:val="22"/>
              </w:rPr>
              <w:tab/>
              <w:t xml:space="preserve">] </w:t>
            </w:r>
            <w:r w:rsidRPr="00037296">
              <w:rPr>
                <w:szCs w:val="22"/>
              </w:rPr>
              <w:t>ở</w:t>
            </w:r>
            <w:r w:rsidRPr="00037296">
              <w:rPr>
                <w:szCs w:val="22"/>
              </w:rPr>
              <w:t xml:space="preserve"> tr</w:t>
            </w:r>
            <w:r w:rsidRPr="00037296">
              <w:rPr>
                <w:szCs w:val="22"/>
              </w:rPr>
              <w:t>ê</w:t>
            </w:r>
            <w:r w:rsidRPr="00037296">
              <w:rPr>
                <w:szCs w:val="22"/>
              </w:rPr>
              <w:t>n; v</w:t>
            </w:r>
            <w:r w:rsidRPr="00037296">
              <w:rPr>
                <w:szCs w:val="22"/>
              </w:rPr>
              <w:t>à</w:t>
            </w:r>
            <w:r w:rsidRPr="00037296">
              <w:rPr>
                <w:szCs w:val="22"/>
              </w:rPr>
              <w:t xml:space="preserve"> </w:t>
            </w:r>
          </w:p>
          <w:p w14:paraId="7919B08F" w14:textId="6068F91C" w:rsidR="003031FC" w:rsidRPr="00342068" w:rsidRDefault="00066DDC" w:rsidP="00F14FE2">
            <w:pPr>
              <w:pStyle w:val="General2L5"/>
              <w:rPr>
                <w:rFonts w:hAnsi="Times New Roman"/>
                <w:szCs w:val="22"/>
              </w:rPr>
            </w:pPr>
            <w:r w:rsidRPr="00037296">
              <w:rPr>
                <w:szCs w:val="22"/>
              </w:rPr>
              <w:t>C</w:t>
            </w:r>
            <w:r w:rsidRPr="00037296">
              <w:rPr>
                <w:szCs w:val="22"/>
              </w:rPr>
              <w:t>ô</w:t>
            </w:r>
            <w:r w:rsidRPr="00037296">
              <w:rPr>
                <w:szCs w:val="22"/>
              </w:rPr>
              <w:t xml:space="preserve">ng </w:t>
            </w:r>
            <w:r w:rsidRPr="005E7185">
              <w:rPr>
                <w:szCs w:val="22"/>
              </w:rPr>
              <w:t>Ty D</w:t>
            </w:r>
            <w:r w:rsidRPr="005E7185">
              <w:rPr>
                <w:szCs w:val="22"/>
              </w:rPr>
              <w:t>ự</w:t>
            </w:r>
            <w:r w:rsidRPr="005E7185">
              <w:rPr>
                <w:szCs w:val="22"/>
              </w:rPr>
              <w:t xml:space="preserve"> </w:t>
            </w:r>
            <w:r w:rsidRPr="005E7185">
              <w:rPr>
                <w:szCs w:val="22"/>
              </w:rPr>
              <w:t>Á</w:t>
            </w:r>
            <w:r w:rsidRPr="005E7185">
              <w:rPr>
                <w:szCs w:val="22"/>
              </w:rPr>
              <w:t>n</w:t>
            </w:r>
            <w:r w:rsidR="00A9182D" w:rsidRPr="005E7185">
              <w:rPr>
                <w:szCs w:val="22"/>
              </w:rPr>
              <w:t xml:space="preserve"> </w:t>
            </w:r>
            <w:r w:rsidR="00D4353D" w:rsidRPr="005E7185">
              <w:rPr>
                <w:szCs w:val="22"/>
              </w:rPr>
              <w:t>đã</w:t>
            </w:r>
            <w:r w:rsidR="00D4353D" w:rsidRPr="005E7185">
              <w:rPr>
                <w:szCs w:val="22"/>
              </w:rPr>
              <w:t xml:space="preserve"> g</w:t>
            </w:r>
            <w:r w:rsidR="00D4353D" w:rsidRPr="005E7185">
              <w:rPr>
                <w:szCs w:val="22"/>
              </w:rPr>
              <w:t>ử</w:t>
            </w:r>
            <w:r w:rsidR="00D4353D" w:rsidRPr="005E7185">
              <w:rPr>
                <w:szCs w:val="22"/>
              </w:rPr>
              <w:t xml:space="preserve">i cho </w:t>
            </w:r>
            <w:r w:rsidR="00D4353D" w:rsidRPr="005E7185">
              <w:rPr>
                <w:szCs w:val="22"/>
              </w:rPr>
              <w:t>Đạ</w:t>
            </w:r>
            <w:r w:rsidR="00D4353D" w:rsidRPr="005E7185">
              <w:rPr>
                <w:szCs w:val="22"/>
              </w:rPr>
              <w:t>i L</w:t>
            </w:r>
            <w:r w:rsidR="00D4353D" w:rsidRPr="005E7185">
              <w:rPr>
                <w:szCs w:val="22"/>
              </w:rPr>
              <w:t>ý</w:t>
            </w:r>
            <w:r w:rsidR="00D4353D" w:rsidRPr="005E7185">
              <w:rPr>
                <w:szCs w:val="22"/>
              </w:rPr>
              <w:t xml:space="preserve"> Li</w:t>
            </w:r>
            <w:r w:rsidR="00D4353D" w:rsidRPr="005E7185">
              <w:rPr>
                <w:szCs w:val="22"/>
              </w:rPr>
              <w:t>ê</w:t>
            </w:r>
            <w:r w:rsidR="00D4353D" w:rsidRPr="005E7185">
              <w:rPr>
                <w:szCs w:val="22"/>
              </w:rPr>
              <w:t>n T</w:t>
            </w:r>
            <w:r w:rsidR="00D4353D" w:rsidRPr="005E7185">
              <w:rPr>
                <w:szCs w:val="22"/>
              </w:rPr>
              <w:t>í</w:t>
            </w:r>
            <w:r w:rsidR="00D4353D" w:rsidRPr="005E7185">
              <w:rPr>
                <w:szCs w:val="22"/>
              </w:rPr>
              <w:t>n D</w:t>
            </w:r>
            <w:r w:rsidR="00D4353D" w:rsidRPr="005E7185">
              <w:rPr>
                <w:szCs w:val="22"/>
              </w:rPr>
              <w:t>ụ</w:t>
            </w:r>
            <w:r w:rsidR="00D4353D" w:rsidRPr="005E7185">
              <w:rPr>
                <w:szCs w:val="22"/>
              </w:rPr>
              <w:t>ng m</w:t>
            </w:r>
            <w:r w:rsidR="00D4353D" w:rsidRPr="005E7185">
              <w:rPr>
                <w:szCs w:val="22"/>
              </w:rPr>
              <w:t>ộ</w:t>
            </w:r>
            <w:r w:rsidR="00D4353D" w:rsidRPr="005E7185">
              <w:rPr>
                <w:szCs w:val="22"/>
              </w:rPr>
              <w:t>t th</w:t>
            </w:r>
            <w:r w:rsidR="00D4353D" w:rsidRPr="005E7185">
              <w:rPr>
                <w:szCs w:val="22"/>
              </w:rPr>
              <w:t>ô</w:t>
            </w:r>
            <w:r w:rsidR="00D4353D" w:rsidRPr="005E7185">
              <w:rPr>
                <w:szCs w:val="22"/>
              </w:rPr>
              <w:t>ng b</w:t>
            </w:r>
            <w:r w:rsidR="00D4353D" w:rsidRPr="005E7185">
              <w:rPr>
                <w:szCs w:val="22"/>
              </w:rPr>
              <w:t>á</w:t>
            </w:r>
            <w:r w:rsidR="00D4353D" w:rsidRPr="005E7185">
              <w:rPr>
                <w:szCs w:val="22"/>
              </w:rPr>
              <w:t xml:space="preserve">o, </w:t>
            </w:r>
            <w:r w:rsidR="00CB01F6" w:rsidRPr="005E7185">
              <w:rPr>
                <w:szCs w:val="22"/>
              </w:rPr>
              <w:t xml:space="preserve">do </w:t>
            </w:r>
            <w:r w:rsidR="00D4353D" w:rsidRPr="005E7185">
              <w:rPr>
                <w:szCs w:val="22"/>
              </w:rPr>
              <w:t>gi</w:t>
            </w:r>
            <w:r w:rsidR="00D4353D" w:rsidRPr="005E7185">
              <w:rPr>
                <w:szCs w:val="22"/>
              </w:rPr>
              <w:t>á</w:t>
            </w:r>
            <w:r w:rsidR="00D4353D" w:rsidRPr="005E7185">
              <w:rPr>
                <w:szCs w:val="22"/>
              </w:rPr>
              <w:t xml:space="preserve">m </w:t>
            </w:r>
            <w:r w:rsidR="00D4353D" w:rsidRPr="005E7185">
              <w:rPr>
                <w:szCs w:val="22"/>
              </w:rPr>
              <w:t>đố</w:t>
            </w:r>
            <w:r w:rsidR="00D4353D" w:rsidRPr="005E7185">
              <w:rPr>
                <w:szCs w:val="22"/>
              </w:rPr>
              <w:t>c</w:t>
            </w:r>
            <w:r w:rsidR="00CB01F6" w:rsidRPr="005E7185">
              <w:rPr>
                <w:szCs w:val="22"/>
              </w:rPr>
              <w:t xml:space="preserve"> k</w:t>
            </w:r>
            <w:r w:rsidR="00CB01F6" w:rsidRPr="005E7185">
              <w:rPr>
                <w:szCs w:val="22"/>
              </w:rPr>
              <w:t>ý</w:t>
            </w:r>
            <w:r w:rsidR="00D4353D" w:rsidRPr="005E7185">
              <w:rPr>
                <w:szCs w:val="22"/>
              </w:rPr>
              <w:t>, x</w:t>
            </w:r>
            <w:r w:rsidR="00D4353D" w:rsidRPr="005E7185">
              <w:rPr>
                <w:szCs w:val="22"/>
              </w:rPr>
              <w:t>á</w:t>
            </w:r>
            <w:r w:rsidR="00D4353D" w:rsidRPr="005E7185">
              <w:rPr>
                <w:szCs w:val="22"/>
              </w:rPr>
              <w:t>c nh</w:t>
            </w:r>
            <w:r w:rsidR="00D4353D" w:rsidRPr="005E7185">
              <w:rPr>
                <w:szCs w:val="22"/>
              </w:rPr>
              <w:t>ậ</w:t>
            </w:r>
            <w:r w:rsidR="00D4353D" w:rsidRPr="005E7185">
              <w:rPr>
                <w:szCs w:val="22"/>
              </w:rPr>
              <w:t>n r</w:t>
            </w:r>
            <w:r w:rsidR="00D4353D" w:rsidRPr="005E7185">
              <w:rPr>
                <w:szCs w:val="22"/>
              </w:rPr>
              <w:t>ằ</w:t>
            </w:r>
            <w:r w:rsidR="00D4353D" w:rsidRPr="005E7185">
              <w:rPr>
                <w:szCs w:val="22"/>
              </w:rPr>
              <w:t>ng c</w:t>
            </w:r>
            <w:r w:rsidR="00D4353D" w:rsidRPr="005E7185">
              <w:rPr>
                <w:szCs w:val="22"/>
              </w:rPr>
              <w:t>á</w:t>
            </w:r>
            <w:r w:rsidR="00D4353D" w:rsidRPr="005E7185">
              <w:rPr>
                <w:szCs w:val="22"/>
              </w:rPr>
              <w:t>c y</w:t>
            </w:r>
            <w:r w:rsidR="00D4353D" w:rsidRPr="005E7185">
              <w:rPr>
                <w:szCs w:val="22"/>
              </w:rPr>
              <w:t>ê</w:t>
            </w:r>
            <w:r w:rsidR="00D4353D" w:rsidRPr="005E7185">
              <w:rPr>
                <w:szCs w:val="22"/>
              </w:rPr>
              <w:t>u c</w:t>
            </w:r>
            <w:r w:rsidR="00D4353D" w:rsidRPr="005E7185">
              <w:rPr>
                <w:szCs w:val="22"/>
              </w:rPr>
              <w:t>ầ</w:t>
            </w:r>
            <w:r w:rsidR="00D4353D" w:rsidRPr="005E7185">
              <w:rPr>
                <w:szCs w:val="22"/>
              </w:rPr>
              <w:t>u t</w:t>
            </w:r>
            <w:r w:rsidR="00D4353D" w:rsidRPr="005E7185">
              <w:rPr>
                <w:szCs w:val="22"/>
              </w:rPr>
              <w:t>ạ</w:t>
            </w:r>
            <w:r w:rsidR="00D4353D" w:rsidRPr="005E7185">
              <w:rPr>
                <w:szCs w:val="22"/>
              </w:rPr>
              <w:t xml:space="preserve">i </w:t>
            </w:r>
            <w:r w:rsidR="00D4353D" w:rsidRPr="005E7185">
              <w:rPr>
                <w:szCs w:val="22"/>
              </w:rPr>
              <w:t>đ</w:t>
            </w:r>
            <w:r w:rsidR="00D4353D" w:rsidRPr="005E7185">
              <w:rPr>
                <w:szCs w:val="22"/>
              </w:rPr>
              <w:t>o</w:t>
            </w:r>
            <w:r w:rsidR="00D4353D" w:rsidRPr="005E7185">
              <w:rPr>
                <w:szCs w:val="22"/>
              </w:rPr>
              <w:t>ạ</w:t>
            </w:r>
            <w:r w:rsidR="00D4353D" w:rsidRPr="005E7185">
              <w:rPr>
                <w:szCs w:val="22"/>
              </w:rPr>
              <w:t>n [</w:t>
            </w:r>
            <w:r w:rsidR="007420A2" w:rsidRPr="005E7185">
              <w:rPr>
                <w:szCs w:val="22"/>
              </w:rPr>
              <w:tab/>
            </w:r>
            <w:r w:rsidR="00D4353D" w:rsidRPr="005E7185">
              <w:rPr>
                <w:szCs w:val="22"/>
              </w:rPr>
              <w:t>] v</w:t>
            </w:r>
            <w:r w:rsidR="00D4353D" w:rsidRPr="005E7185">
              <w:rPr>
                <w:szCs w:val="22"/>
              </w:rPr>
              <w:t>à</w:t>
            </w:r>
            <w:r w:rsidR="00D4353D" w:rsidRPr="005E7185">
              <w:rPr>
                <w:szCs w:val="22"/>
              </w:rPr>
              <w:t xml:space="preserve"> [</w:t>
            </w:r>
            <w:r w:rsidR="007420A2" w:rsidRPr="005E7185">
              <w:rPr>
                <w:szCs w:val="22"/>
              </w:rPr>
              <w:tab/>
            </w:r>
            <w:r w:rsidR="00D4353D" w:rsidRPr="005E7185">
              <w:rPr>
                <w:szCs w:val="22"/>
              </w:rPr>
              <w:t>] tr</w:t>
            </w:r>
            <w:r w:rsidR="00D4353D" w:rsidRPr="005E7185">
              <w:rPr>
                <w:szCs w:val="22"/>
              </w:rPr>
              <w:t>ê</w:t>
            </w:r>
            <w:r w:rsidR="00D4353D" w:rsidRPr="005E7185">
              <w:rPr>
                <w:szCs w:val="22"/>
              </w:rPr>
              <w:t xml:space="preserve">n </w:t>
            </w:r>
            <w:r w:rsidR="00D4353D" w:rsidRPr="005E7185">
              <w:rPr>
                <w:szCs w:val="22"/>
              </w:rPr>
              <w:t>đã</w:t>
            </w:r>
            <w:r w:rsidR="00D4353D" w:rsidRPr="005E7185">
              <w:rPr>
                <w:szCs w:val="22"/>
              </w:rPr>
              <w:t xml:space="preserve"> </w:t>
            </w:r>
            <w:r w:rsidR="00D4353D" w:rsidRPr="005E7185">
              <w:rPr>
                <w:szCs w:val="22"/>
              </w:rPr>
              <w:t>đ</w:t>
            </w:r>
            <w:r w:rsidR="00D4353D" w:rsidRPr="005E7185">
              <w:rPr>
                <w:rFonts w:hint="cs"/>
                <w:szCs w:val="22"/>
              </w:rPr>
              <w:t>ư</w:t>
            </w:r>
            <w:r w:rsidR="00D4353D" w:rsidRPr="005E7185">
              <w:rPr>
                <w:szCs w:val="22"/>
              </w:rPr>
              <w:t>ợ</w:t>
            </w:r>
            <w:r w:rsidR="00D4353D" w:rsidRPr="005E7185">
              <w:rPr>
                <w:szCs w:val="22"/>
              </w:rPr>
              <w:t xml:space="preserve">c </w:t>
            </w:r>
            <w:r w:rsidR="00821D99" w:rsidRPr="005E7185">
              <w:rPr>
                <w:szCs w:val="22"/>
              </w:rPr>
              <w:t>đá</w:t>
            </w:r>
            <w:r w:rsidR="00821D99" w:rsidRPr="005E7185">
              <w:rPr>
                <w:szCs w:val="22"/>
              </w:rPr>
              <w:t xml:space="preserve">p </w:t>
            </w:r>
            <w:r w:rsidR="00821D99" w:rsidRPr="005E7185">
              <w:rPr>
                <w:szCs w:val="22"/>
              </w:rPr>
              <w:t>ứ</w:t>
            </w:r>
            <w:r w:rsidR="00821D99" w:rsidRPr="005E7185">
              <w:rPr>
                <w:szCs w:val="22"/>
              </w:rPr>
              <w:t xml:space="preserve">ng </w:t>
            </w:r>
            <w:r w:rsidR="00D4353D" w:rsidRPr="005E7185">
              <w:rPr>
                <w:szCs w:val="22"/>
              </w:rPr>
              <w:t>v</w:t>
            </w:r>
            <w:r w:rsidR="00D4353D" w:rsidRPr="005E7185">
              <w:rPr>
                <w:szCs w:val="22"/>
              </w:rPr>
              <w:t>à</w:t>
            </w:r>
            <w:r w:rsidR="00D4353D" w:rsidRPr="005E7185">
              <w:rPr>
                <w:szCs w:val="22"/>
              </w:rPr>
              <w:t xml:space="preserve"> </w:t>
            </w:r>
            <w:r w:rsidR="00D4353D" w:rsidRPr="005E7185">
              <w:rPr>
                <w:szCs w:val="22"/>
              </w:rPr>
              <w:t>Đạ</w:t>
            </w:r>
            <w:r w:rsidR="00D4353D" w:rsidRPr="005E7185">
              <w:rPr>
                <w:szCs w:val="22"/>
              </w:rPr>
              <w:t>i L</w:t>
            </w:r>
            <w:r w:rsidR="00D4353D" w:rsidRPr="005E7185">
              <w:rPr>
                <w:szCs w:val="22"/>
              </w:rPr>
              <w:t>ý</w:t>
            </w:r>
            <w:r w:rsidR="00D4353D" w:rsidRPr="005E7185">
              <w:rPr>
                <w:szCs w:val="22"/>
              </w:rPr>
              <w:t xml:space="preserve"> Li</w:t>
            </w:r>
            <w:r w:rsidR="00D4353D" w:rsidRPr="005E7185">
              <w:rPr>
                <w:szCs w:val="22"/>
              </w:rPr>
              <w:t>ê</w:t>
            </w:r>
            <w:r w:rsidR="00D4353D" w:rsidRPr="005E7185">
              <w:rPr>
                <w:szCs w:val="22"/>
              </w:rPr>
              <w:t>n T</w:t>
            </w:r>
            <w:r w:rsidR="00D4353D" w:rsidRPr="005E7185">
              <w:rPr>
                <w:szCs w:val="22"/>
              </w:rPr>
              <w:t>í</w:t>
            </w:r>
            <w:r w:rsidR="00D4353D" w:rsidRPr="005E7185">
              <w:rPr>
                <w:szCs w:val="22"/>
              </w:rPr>
              <w:t>n D</w:t>
            </w:r>
            <w:r w:rsidR="00D4353D" w:rsidRPr="005E7185">
              <w:rPr>
                <w:szCs w:val="22"/>
              </w:rPr>
              <w:t>ụ</w:t>
            </w:r>
            <w:r w:rsidR="00D4353D" w:rsidRPr="005E7185">
              <w:rPr>
                <w:szCs w:val="22"/>
              </w:rPr>
              <w:t xml:space="preserve">ng </w:t>
            </w:r>
            <w:r w:rsidR="00D4353D" w:rsidRPr="005E7185">
              <w:rPr>
                <w:szCs w:val="22"/>
              </w:rPr>
              <w:t>đã</w:t>
            </w:r>
            <w:r w:rsidR="00D4353D" w:rsidRPr="005E7185">
              <w:rPr>
                <w:szCs w:val="22"/>
              </w:rPr>
              <w:t xml:space="preserve"> x</w:t>
            </w:r>
            <w:r w:rsidR="00D4353D" w:rsidRPr="005E7185">
              <w:rPr>
                <w:szCs w:val="22"/>
              </w:rPr>
              <w:t>á</w:t>
            </w:r>
            <w:r w:rsidR="00D4353D" w:rsidRPr="005E7185">
              <w:rPr>
                <w:szCs w:val="22"/>
              </w:rPr>
              <w:t>c nh</w:t>
            </w:r>
            <w:r w:rsidR="00D4353D" w:rsidRPr="005E7185">
              <w:rPr>
                <w:szCs w:val="22"/>
              </w:rPr>
              <w:t>ậ</w:t>
            </w:r>
            <w:r w:rsidR="00D4353D" w:rsidRPr="005E7185">
              <w:rPr>
                <w:szCs w:val="22"/>
              </w:rPr>
              <w:t>n ch</w:t>
            </w:r>
            <w:r w:rsidR="00D4353D" w:rsidRPr="005E7185">
              <w:rPr>
                <w:szCs w:val="22"/>
              </w:rPr>
              <w:t>ấ</w:t>
            </w:r>
            <w:r w:rsidR="00D4353D" w:rsidRPr="005E7185">
              <w:rPr>
                <w:szCs w:val="22"/>
              </w:rPr>
              <w:t>p nh</w:t>
            </w:r>
            <w:r w:rsidR="00D4353D" w:rsidRPr="005E7185">
              <w:rPr>
                <w:szCs w:val="22"/>
              </w:rPr>
              <w:t>ậ</w:t>
            </w:r>
            <w:r w:rsidR="00D4353D" w:rsidRPr="005E7185">
              <w:rPr>
                <w:szCs w:val="22"/>
              </w:rPr>
              <w:t>n th</w:t>
            </w:r>
            <w:r w:rsidR="00D4353D" w:rsidRPr="005E7185">
              <w:rPr>
                <w:szCs w:val="22"/>
              </w:rPr>
              <w:t>ô</w:t>
            </w:r>
            <w:r w:rsidR="00D4353D" w:rsidRPr="005E7185">
              <w:rPr>
                <w:szCs w:val="22"/>
              </w:rPr>
              <w:t>ng b</w:t>
            </w:r>
            <w:r w:rsidR="00D4353D" w:rsidRPr="005E7185">
              <w:rPr>
                <w:szCs w:val="22"/>
              </w:rPr>
              <w:t>á</w:t>
            </w:r>
            <w:r w:rsidR="00D4353D" w:rsidRPr="005E7185">
              <w:rPr>
                <w:szCs w:val="22"/>
              </w:rPr>
              <w:t xml:space="preserve">o </w:t>
            </w:r>
            <w:r w:rsidR="00D4353D" w:rsidRPr="005E7185">
              <w:rPr>
                <w:szCs w:val="22"/>
              </w:rPr>
              <w:t>đó</w:t>
            </w:r>
            <w:r w:rsidR="007420A2" w:rsidRPr="005E7185">
              <w:rPr>
                <w:szCs w:val="22"/>
              </w:rPr>
              <w:t>.</w:t>
            </w:r>
          </w:p>
        </w:tc>
      </w:tr>
      <w:tr w:rsidR="000C453E" w14:paraId="6347A051" w14:textId="77777777" w:rsidTr="003031FC">
        <w:trPr>
          <w:cantSplit/>
        </w:trPr>
        <w:tc>
          <w:tcPr>
            <w:tcW w:w="3828" w:type="dxa"/>
          </w:tcPr>
          <w:p w14:paraId="6BCAD4F4" w14:textId="2E81953B" w:rsidR="003031FC" w:rsidRPr="004D22C0" w:rsidRDefault="00A9182D" w:rsidP="003031FC">
            <w:pPr>
              <w:pStyle w:val="General2L3"/>
              <w:rPr>
                <w:rFonts w:hAnsi="Times New Roman"/>
                <w:b/>
                <w:szCs w:val="22"/>
              </w:rPr>
            </w:pPr>
            <w:r w:rsidRPr="004D22C0">
              <w:rPr>
                <w:rFonts w:hAnsi="Times New Roman"/>
                <w:b/>
                <w:szCs w:val="22"/>
              </w:rPr>
              <w:lastRenderedPageBreak/>
              <w:t>[</w:t>
            </w:r>
            <w:r w:rsidR="00892079">
              <w:rPr>
                <w:rFonts w:hAnsi="Times New Roman"/>
                <w:b/>
                <w:szCs w:val="22"/>
              </w:rPr>
              <w:t>Ngày Hoàn Tất Dự Án</w:t>
            </w:r>
            <w:r w:rsidRPr="004D22C0">
              <w:rPr>
                <w:rFonts w:hAnsi="Times New Roman"/>
                <w:b/>
                <w:szCs w:val="22"/>
              </w:rPr>
              <w:t>]</w:t>
            </w:r>
            <w:r w:rsidR="004D0094">
              <w:rPr>
                <w:rFonts w:hAnsi="Times New Roman"/>
                <w:b/>
                <w:szCs w:val="22"/>
              </w:rPr>
              <w:t xml:space="preserve"> Dự Kiến</w:t>
            </w:r>
            <w:r w:rsidRPr="004D22C0">
              <w:rPr>
                <w:rFonts w:hAnsi="Times New Roman"/>
                <w:b/>
                <w:szCs w:val="22"/>
              </w:rPr>
              <w:t xml:space="preserve"> / [</w:t>
            </w:r>
            <w:r w:rsidR="003B7549">
              <w:rPr>
                <w:rFonts w:hAnsi="Times New Roman"/>
                <w:b/>
                <w:szCs w:val="22"/>
              </w:rPr>
              <w:t>Ngày Hoàn Tất Tài Chính</w:t>
            </w:r>
            <w:r w:rsidRPr="004D22C0">
              <w:rPr>
                <w:rFonts w:hAnsi="Times New Roman"/>
                <w:b/>
                <w:szCs w:val="22"/>
              </w:rPr>
              <w:t>]</w:t>
            </w:r>
            <w:r w:rsidR="004D0094">
              <w:rPr>
                <w:rFonts w:hAnsi="Times New Roman"/>
                <w:b/>
                <w:szCs w:val="22"/>
              </w:rPr>
              <w:t xml:space="preserve"> Dự Kiến</w:t>
            </w:r>
            <w:r w:rsidRPr="004D22C0">
              <w:rPr>
                <w:rFonts w:hAnsi="Times New Roman"/>
                <w:b/>
                <w:szCs w:val="22"/>
              </w:rPr>
              <w:t>:</w:t>
            </w:r>
          </w:p>
        </w:tc>
        <w:tc>
          <w:tcPr>
            <w:tcW w:w="5243" w:type="dxa"/>
          </w:tcPr>
          <w:p w14:paraId="5F588DDF" w14:textId="77777777"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bookmarkStart w:id="32" w:name="_9kMMJ6YUv89569A"/>
            <w:bookmarkStart w:id="33" w:name="_9kMML5YVt8956DH"/>
            <w:r w:rsidRPr="004D22C0">
              <w:rPr>
                <w:rFonts w:ascii="Times New Roman" w:hAnsi="Times New Roman"/>
                <w:i/>
                <w:iCs/>
                <w:szCs w:val="22"/>
              </w:rPr>
              <w:t>•</w:t>
            </w:r>
            <w:bookmarkEnd w:id="32"/>
            <w:bookmarkEnd w:id="33"/>
            <w:r w:rsidRPr="004D22C0">
              <w:rPr>
                <w:rFonts w:ascii="Times New Roman" w:hAnsi="Times New Roman"/>
                <w:szCs w:val="22"/>
              </w:rPr>
              <w:t>]</w:t>
            </w:r>
          </w:p>
        </w:tc>
      </w:tr>
      <w:tr w:rsidR="000C453E" w14:paraId="00B31E22" w14:textId="77777777" w:rsidTr="003031FC">
        <w:trPr>
          <w:cantSplit/>
        </w:trPr>
        <w:tc>
          <w:tcPr>
            <w:tcW w:w="3828" w:type="dxa"/>
          </w:tcPr>
          <w:p w14:paraId="4DDE2A60" w14:textId="00FC4139" w:rsidR="003031FC" w:rsidRPr="004D22C0" w:rsidRDefault="004D0094" w:rsidP="003031FC">
            <w:pPr>
              <w:pStyle w:val="General2L3"/>
              <w:rPr>
                <w:rFonts w:hAnsi="Times New Roman"/>
                <w:b/>
                <w:szCs w:val="22"/>
              </w:rPr>
            </w:pPr>
            <w:r>
              <w:rPr>
                <w:rFonts w:hAnsi="Times New Roman"/>
                <w:b/>
                <w:szCs w:val="22"/>
              </w:rPr>
              <w:t>Ngày Hạn Chót</w:t>
            </w:r>
            <w:r w:rsidR="00A9182D" w:rsidRPr="004D22C0">
              <w:rPr>
                <w:rFonts w:hAnsi="Times New Roman"/>
                <w:b/>
                <w:szCs w:val="22"/>
              </w:rPr>
              <w:t>:</w:t>
            </w:r>
          </w:p>
        </w:tc>
        <w:tc>
          <w:tcPr>
            <w:tcW w:w="5243" w:type="dxa"/>
          </w:tcPr>
          <w:p w14:paraId="5F0C94BE" w14:textId="77777777"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bookmarkStart w:id="34" w:name="_9kMNK6YUv89569A"/>
            <w:bookmarkStart w:id="35" w:name="_9kMNM5YVt8956DH"/>
            <w:r w:rsidRPr="004D22C0">
              <w:rPr>
                <w:rFonts w:ascii="Times New Roman" w:hAnsi="Times New Roman"/>
                <w:i/>
                <w:iCs/>
                <w:szCs w:val="22"/>
              </w:rPr>
              <w:t>•</w:t>
            </w:r>
            <w:bookmarkEnd w:id="34"/>
            <w:bookmarkEnd w:id="35"/>
            <w:r w:rsidRPr="004D22C0">
              <w:rPr>
                <w:rFonts w:ascii="Times New Roman" w:hAnsi="Times New Roman"/>
                <w:szCs w:val="22"/>
              </w:rPr>
              <w:t>]</w:t>
            </w:r>
            <w:r>
              <w:rPr>
                <w:rStyle w:val="FootnoteReference"/>
                <w:rFonts w:ascii="Times New Roman" w:hAnsi="Times New Roman"/>
                <w:szCs w:val="22"/>
              </w:rPr>
              <w:footnoteReference w:id="44"/>
            </w:r>
          </w:p>
        </w:tc>
      </w:tr>
      <w:tr w:rsidR="000C453E" w14:paraId="5226C8A3" w14:textId="77777777" w:rsidTr="003031FC">
        <w:trPr>
          <w:cantSplit/>
        </w:trPr>
        <w:tc>
          <w:tcPr>
            <w:tcW w:w="3828" w:type="dxa"/>
          </w:tcPr>
          <w:p w14:paraId="7297C169" w14:textId="799C06A3" w:rsidR="003031FC" w:rsidRPr="004D22C0" w:rsidRDefault="00A9182D" w:rsidP="004D0094">
            <w:pPr>
              <w:pStyle w:val="General2L3"/>
              <w:rPr>
                <w:rFonts w:hAnsi="Times New Roman"/>
                <w:b/>
                <w:szCs w:val="22"/>
              </w:rPr>
            </w:pPr>
            <w:r w:rsidRPr="004D22C0">
              <w:rPr>
                <w:rFonts w:hAnsi="Times New Roman"/>
                <w:b/>
                <w:szCs w:val="22"/>
              </w:rPr>
              <w:lastRenderedPageBreak/>
              <w:t>[</w:t>
            </w:r>
            <w:r w:rsidR="004D0094">
              <w:rPr>
                <w:rFonts w:hAnsi="Times New Roman"/>
                <w:b/>
                <w:szCs w:val="22"/>
              </w:rPr>
              <w:t>Điều Chỉnh Vốn Chủ Sở Hữu</w:t>
            </w:r>
            <w:r w:rsidRPr="004D22C0">
              <w:rPr>
                <w:rFonts w:hAnsi="Times New Roman"/>
                <w:b/>
                <w:szCs w:val="22"/>
              </w:rPr>
              <w:t>:</w:t>
            </w:r>
            <w:r>
              <w:rPr>
                <w:rStyle w:val="FootnoteReference"/>
                <w:rFonts w:ascii="Times New Roman" w:hAnsi="Times New Roman"/>
                <w:b/>
                <w:bCs/>
                <w:szCs w:val="22"/>
              </w:rPr>
              <w:footnoteReference w:id="45"/>
            </w:r>
            <w:r w:rsidRPr="004D22C0">
              <w:rPr>
                <w:rFonts w:hAnsi="Times New Roman"/>
                <w:b/>
                <w:szCs w:val="22"/>
              </w:rPr>
              <w:t>]</w:t>
            </w:r>
          </w:p>
        </w:tc>
        <w:tc>
          <w:tcPr>
            <w:tcW w:w="5243" w:type="dxa"/>
          </w:tcPr>
          <w:p w14:paraId="0711FA26" w14:textId="4BC2F59A" w:rsidR="00C91791" w:rsidRPr="000B5D22" w:rsidRDefault="00A9182D" w:rsidP="00C91791">
            <w:pPr>
              <w:pStyle w:val="General2L4"/>
              <w:rPr>
                <w:rFonts w:hAnsi="Times New Roman"/>
                <w:szCs w:val="22"/>
                <w:lang w:val="en-US"/>
              </w:rPr>
            </w:pPr>
            <w:bookmarkStart w:id="36" w:name="_9kMKH6YUv7DA68F"/>
            <w:bookmarkStart w:id="37" w:name="_9kMKJ5YVt7DA6CM"/>
            <w:r w:rsidRPr="000B5D22">
              <w:rPr>
                <w:rFonts w:hAnsi="Times New Roman"/>
                <w:szCs w:val="22"/>
              </w:rPr>
              <w:t>[</w:t>
            </w:r>
            <w:bookmarkEnd w:id="36"/>
            <w:bookmarkEnd w:id="37"/>
            <w:r w:rsidR="00C91791" w:rsidRPr="000B5D22">
              <w:rPr>
                <w:rFonts w:hAnsi="Times New Roman"/>
                <w:szCs w:val="22"/>
              </w:rPr>
              <w:t>Vào</w:t>
            </w:r>
            <w:r w:rsidR="0038326B" w:rsidRPr="000B5D22">
              <w:rPr>
                <w:rFonts w:hAnsi="Times New Roman"/>
                <w:szCs w:val="22"/>
              </w:rPr>
              <w:t xml:space="preserve"> </w:t>
            </w:r>
            <w:r w:rsidR="003B7549" w:rsidRPr="000B5D22">
              <w:rPr>
                <w:rFonts w:hAnsi="Times New Roman"/>
                <w:szCs w:val="22"/>
              </w:rPr>
              <w:t>Ngày Hoàn Tất Tài Chính</w:t>
            </w:r>
            <w:r w:rsidRPr="000B5D22">
              <w:rPr>
                <w:rFonts w:hAnsi="Times New Roman"/>
                <w:szCs w:val="22"/>
              </w:rPr>
              <w:t xml:space="preserve">, </w:t>
            </w:r>
            <w:r w:rsidR="00C91791" w:rsidRPr="000B5D22">
              <w:rPr>
                <w:rFonts w:hAnsi="Times New Roman"/>
                <w:szCs w:val="22"/>
              </w:rPr>
              <w:t>nếu các số tiền được cấp theo [Các Khoản Tín Dụng</w:t>
            </w:r>
            <w:r w:rsidRPr="000B5D22">
              <w:rPr>
                <w:rFonts w:hAnsi="Times New Roman"/>
                <w:szCs w:val="22"/>
              </w:rPr>
              <w:t>]</w:t>
            </w:r>
            <w:r w:rsidRPr="000B5D22">
              <w:rPr>
                <w:rStyle w:val="FootnoteReference"/>
                <w:b/>
                <w:szCs w:val="22"/>
              </w:rPr>
              <w:footnoteReference w:id="46"/>
            </w:r>
            <w:r w:rsidRPr="000B5D22">
              <w:rPr>
                <w:rFonts w:hAnsi="Times New Roman"/>
                <w:szCs w:val="22"/>
              </w:rPr>
              <w:t xml:space="preserve"> </w:t>
            </w:r>
            <w:r w:rsidR="00C91791" w:rsidRPr="000B5D22">
              <w:rPr>
                <w:rFonts w:hAnsi="Times New Roman"/>
                <w:szCs w:val="22"/>
                <w:lang w:val="en-US"/>
              </w:rPr>
              <w:t xml:space="preserve">vượt quá khoản tiền </w:t>
            </w:r>
            <w:r w:rsidR="00C91791" w:rsidRPr="000B5D22">
              <w:rPr>
                <w:rFonts w:hAnsi="Times New Roman"/>
                <w:szCs w:val="22"/>
              </w:rPr>
              <w:t xml:space="preserve">Chi Phí Dự Án </w:t>
            </w:r>
            <w:r w:rsidR="00C91791" w:rsidRPr="000B5D22">
              <w:rPr>
                <w:rFonts w:hAnsi="Times New Roman"/>
                <w:szCs w:val="22"/>
                <w:lang w:val="en-US"/>
              </w:rPr>
              <w:t xml:space="preserve">chưa thanh toán còn lại [có xác nhận của Bên Tư Vấn Kỹ Thuật], </w:t>
            </w:r>
            <w:r w:rsidR="003B0BFB" w:rsidRPr="000B5D22">
              <w:rPr>
                <w:rFonts w:hAnsi="Times New Roman"/>
                <w:szCs w:val="22"/>
                <w:lang w:val="en-US"/>
              </w:rPr>
              <w:t xml:space="preserve">Công Ty Dự Án </w:t>
            </w:r>
            <w:r w:rsidR="00C91791" w:rsidRPr="000B5D22">
              <w:rPr>
                <w:rFonts w:hAnsi="Times New Roman"/>
                <w:szCs w:val="22"/>
              </w:rPr>
              <w:t>có thể sử d</w:t>
            </w:r>
            <w:r w:rsidR="00C91791" w:rsidRPr="004113F3">
              <w:rPr>
                <w:rFonts w:hAnsi="Times New Roman"/>
                <w:szCs w:val="22"/>
              </w:rPr>
              <w:t xml:space="preserve">ụng </w:t>
            </w:r>
            <w:r w:rsidR="003B0BFB" w:rsidRPr="004113F3">
              <w:rPr>
                <w:rFonts w:hAnsi="Times New Roman"/>
                <w:szCs w:val="22"/>
              </w:rPr>
              <w:t>s</w:t>
            </w:r>
            <w:r w:rsidR="003B0BFB" w:rsidRPr="0071586D">
              <w:rPr>
                <w:rFonts w:hAnsi="Times New Roman"/>
                <w:szCs w:val="22"/>
              </w:rPr>
              <w:t>ố</w:t>
            </w:r>
            <w:r w:rsidR="003B0BFB" w:rsidRPr="000B5D22">
              <w:rPr>
                <w:rFonts w:hAnsi="Times New Roman"/>
                <w:szCs w:val="22"/>
              </w:rPr>
              <w:t xml:space="preserve"> </w:t>
            </w:r>
            <w:r w:rsidR="00C91791" w:rsidRPr="000B5D22">
              <w:rPr>
                <w:rFonts w:hAnsi="Times New Roman"/>
                <w:szCs w:val="22"/>
              </w:rPr>
              <w:t xml:space="preserve">tiền </w:t>
            </w:r>
            <w:r w:rsidR="003B0BFB" w:rsidRPr="000B5D22">
              <w:rPr>
                <w:rFonts w:hAnsi="Times New Roman"/>
                <w:szCs w:val="22"/>
              </w:rPr>
              <w:t xml:space="preserve">dư ra trong lần </w:t>
            </w:r>
            <w:r w:rsidR="005438E9" w:rsidRPr="000B5D22">
              <w:rPr>
                <w:rFonts w:hAnsi="Times New Roman"/>
                <w:szCs w:val="22"/>
              </w:rPr>
              <w:t xml:space="preserve">rút vốn </w:t>
            </w:r>
            <w:r w:rsidR="003B0BFB" w:rsidRPr="000B5D22">
              <w:rPr>
                <w:rFonts w:hAnsi="Times New Roman"/>
                <w:szCs w:val="22"/>
              </w:rPr>
              <w:t xml:space="preserve">cuối cùng </w:t>
            </w:r>
            <w:r w:rsidR="00C91791" w:rsidRPr="000B5D22">
              <w:rPr>
                <w:rFonts w:hAnsi="Times New Roman"/>
                <w:szCs w:val="22"/>
              </w:rPr>
              <w:t xml:space="preserve">để </w:t>
            </w:r>
            <w:r w:rsidR="003B0BFB" w:rsidRPr="000B5D22">
              <w:rPr>
                <w:rFonts w:hAnsi="Times New Roman"/>
                <w:szCs w:val="22"/>
              </w:rPr>
              <w:t xml:space="preserve">hoàn trả một phần cho các khoản vay cổ đông đang còn nợ hoặc để công bố khoản cổ tức hoặc phân chia đặc biệt, trong mỗi trường hợp, có giá trị bằng với số tiền dư ra, với điều kiện là </w:t>
            </w:r>
            <w:r w:rsidR="00AC5690" w:rsidRPr="000B5D22">
              <w:rPr>
                <w:rFonts w:hAnsi="Times New Roman"/>
                <w:szCs w:val="22"/>
              </w:rPr>
              <w:t xml:space="preserve">vào lúc và ngay sau khi </w:t>
            </w:r>
            <w:r w:rsidR="005438E9" w:rsidRPr="000B5D22">
              <w:rPr>
                <w:rFonts w:hAnsi="Times New Roman"/>
                <w:szCs w:val="22"/>
              </w:rPr>
              <w:t xml:space="preserve">rút vốn </w:t>
            </w:r>
            <w:r w:rsidR="00AC5690" w:rsidRPr="000B5D22">
              <w:rPr>
                <w:rFonts w:hAnsi="Times New Roman"/>
                <w:szCs w:val="22"/>
              </w:rPr>
              <w:t xml:space="preserve">tương ứng và tiến hành hoàn trả hoặc công bố cổ tức hay khoản phân chia như vậy: </w:t>
            </w:r>
          </w:p>
          <w:p w14:paraId="379AC520" w14:textId="17CF0F78" w:rsidR="003031FC" w:rsidRPr="000B5D22" w:rsidRDefault="00A9182D" w:rsidP="003031FC">
            <w:pPr>
              <w:pStyle w:val="General2L5"/>
              <w:rPr>
                <w:rFonts w:eastAsia="Times New Roman" w:hAnsi="Times New Roman"/>
                <w:szCs w:val="22"/>
              </w:rPr>
            </w:pPr>
            <w:r w:rsidRPr="000B5D22">
              <w:rPr>
                <w:rFonts w:eastAsia="Times New Roman" w:hAnsi="Times New Roman"/>
                <w:szCs w:val="22"/>
              </w:rPr>
              <w:t>[</w:t>
            </w:r>
            <w:r w:rsidR="00AC5690" w:rsidRPr="000B5D22">
              <w:rPr>
                <w:rFonts w:eastAsia="Times New Roman" w:hAnsi="Times New Roman"/>
                <w:szCs w:val="22"/>
              </w:rPr>
              <w:t xml:space="preserve">Tỷ Suất </w:t>
            </w:r>
            <w:r w:rsidRPr="000B5D22">
              <w:rPr>
                <w:rFonts w:eastAsia="Times New Roman" w:hAnsi="Times New Roman"/>
                <w:szCs w:val="22"/>
              </w:rPr>
              <w:t>DSCR</w:t>
            </w:r>
            <w:r w:rsidR="00AC5690" w:rsidRPr="000B5D22">
              <w:rPr>
                <w:rFonts w:eastAsia="Times New Roman" w:hAnsi="Times New Roman"/>
                <w:szCs w:val="22"/>
              </w:rPr>
              <w:t xml:space="preserve"> Dự Báo</w:t>
            </w:r>
            <w:r w:rsidRPr="000B5D22">
              <w:rPr>
                <w:rFonts w:eastAsia="Times New Roman" w:hAnsi="Times New Roman"/>
                <w:szCs w:val="22"/>
              </w:rPr>
              <w:t xml:space="preserve">] </w:t>
            </w:r>
            <w:r w:rsidR="00AC5690" w:rsidRPr="000B5D22">
              <w:rPr>
                <w:rFonts w:eastAsia="Times New Roman" w:hAnsi="Times New Roman"/>
                <w:szCs w:val="22"/>
              </w:rPr>
              <w:t>cho mỗi Ngày Tính Toán</w:t>
            </w:r>
            <w:r w:rsidRPr="000B5D22">
              <w:rPr>
                <w:rFonts w:eastAsia="Times New Roman" w:hAnsi="Times New Roman"/>
                <w:szCs w:val="22"/>
              </w:rPr>
              <w:t xml:space="preserve"> </w:t>
            </w:r>
            <w:r w:rsidR="00AC5690" w:rsidRPr="000B5D22">
              <w:rPr>
                <w:rFonts w:eastAsia="Times New Roman" w:hAnsi="Times New Roman"/>
                <w:szCs w:val="22"/>
              </w:rPr>
              <w:t xml:space="preserve">đến sau </w:t>
            </w:r>
            <w:r w:rsidR="00F55801" w:rsidRPr="000B5D22">
              <w:rPr>
                <w:rFonts w:eastAsia="Times New Roman" w:hAnsi="Times New Roman"/>
                <w:szCs w:val="22"/>
              </w:rPr>
              <w:t xml:space="preserve">lần </w:t>
            </w:r>
            <w:r w:rsidR="005438E9" w:rsidRPr="000B5D22">
              <w:rPr>
                <w:rFonts w:hAnsi="Times New Roman"/>
                <w:szCs w:val="22"/>
              </w:rPr>
              <w:t xml:space="preserve">rút vốn </w:t>
            </w:r>
            <w:r w:rsidR="00AC5690" w:rsidRPr="000B5D22">
              <w:rPr>
                <w:rFonts w:eastAsia="Times New Roman" w:hAnsi="Times New Roman"/>
                <w:szCs w:val="22"/>
              </w:rPr>
              <w:t xml:space="preserve">dự kiến sẽ không thấp hơn </w:t>
            </w:r>
            <w:r w:rsidRPr="000B5D22">
              <w:rPr>
                <w:rFonts w:eastAsia="Times New Roman" w:hAnsi="Times New Roman"/>
                <w:szCs w:val="22"/>
              </w:rPr>
              <w:t>[</w:t>
            </w:r>
            <w:bookmarkStart w:id="38" w:name="_9kMOL6YUv89569A"/>
            <w:bookmarkStart w:id="39" w:name="_9kMON5YVt8956DH"/>
            <w:r w:rsidRPr="000B5D22">
              <w:rPr>
                <w:rFonts w:eastAsia="Times New Roman" w:hAnsi="Times New Roman"/>
                <w:szCs w:val="22"/>
              </w:rPr>
              <w:t>•</w:t>
            </w:r>
            <w:bookmarkEnd w:id="38"/>
            <w:bookmarkEnd w:id="39"/>
            <w:r w:rsidRPr="000B5D22">
              <w:rPr>
                <w:rFonts w:eastAsia="Times New Roman" w:hAnsi="Times New Roman"/>
                <w:szCs w:val="22"/>
              </w:rPr>
              <w:t>];</w:t>
            </w:r>
          </w:p>
          <w:p w14:paraId="47892B00" w14:textId="144F644B" w:rsidR="003031FC" w:rsidRPr="000B5D22" w:rsidRDefault="00C91791" w:rsidP="003031FC">
            <w:pPr>
              <w:pStyle w:val="General2L5"/>
              <w:rPr>
                <w:rFonts w:eastAsia="Times New Roman" w:hAnsi="Times New Roman"/>
                <w:szCs w:val="22"/>
              </w:rPr>
            </w:pPr>
            <w:r w:rsidRPr="000B5D22">
              <w:rPr>
                <w:rFonts w:eastAsia="Times New Roman" w:hAnsi="Times New Roman"/>
                <w:szCs w:val="22"/>
              </w:rPr>
              <w:t>[</w:t>
            </w:r>
            <w:bookmarkStart w:id="40" w:name="_9kMHG5YVt39A67Hdxpw"/>
            <w:r w:rsidR="00AC5690" w:rsidRPr="000B5D22">
              <w:rPr>
                <w:rFonts w:eastAsia="Times New Roman" w:hAnsi="Times New Roman"/>
                <w:szCs w:val="22"/>
              </w:rPr>
              <w:t xml:space="preserve">Hệ Số </w:t>
            </w:r>
            <w:r w:rsidR="00A9182D" w:rsidRPr="000B5D22">
              <w:rPr>
                <w:rFonts w:eastAsia="Times New Roman" w:hAnsi="Times New Roman"/>
                <w:szCs w:val="22"/>
              </w:rPr>
              <w:t>LLCR</w:t>
            </w:r>
            <w:bookmarkEnd w:id="40"/>
            <w:r w:rsidR="00A9182D" w:rsidRPr="000B5D22">
              <w:rPr>
                <w:rFonts w:eastAsia="Times New Roman" w:hAnsi="Times New Roman"/>
                <w:szCs w:val="22"/>
              </w:rPr>
              <w:t xml:space="preserve"> </w:t>
            </w:r>
            <w:r w:rsidR="00AC5690" w:rsidRPr="000B5D22">
              <w:rPr>
                <w:rFonts w:eastAsia="Times New Roman" w:hAnsi="Times New Roman"/>
                <w:szCs w:val="22"/>
              </w:rPr>
              <w:t>không thấp hơn</w:t>
            </w:r>
            <w:r w:rsidR="00A9182D" w:rsidRPr="000B5D22">
              <w:rPr>
                <w:rFonts w:eastAsia="Times New Roman" w:hAnsi="Times New Roman"/>
                <w:szCs w:val="22"/>
              </w:rPr>
              <w:t xml:space="preserve"> [</w:t>
            </w:r>
            <w:bookmarkStart w:id="41" w:name="_9kMPM6YUv89569A"/>
            <w:bookmarkStart w:id="42" w:name="_9kMPO5YVt8956DH"/>
            <w:r w:rsidR="00A9182D" w:rsidRPr="000B5D22">
              <w:rPr>
                <w:rFonts w:eastAsia="Times New Roman" w:hAnsi="Times New Roman"/>
                <w:szCs w:val="22"/>
              </w:rPr>
              <w:t>•</w:t>
            </w:r>
            <w:bookmarkEnd w:id="41"/>
            <w:bookmarkEnd w:id="42"/>
            <w:r w:rsidR="00A9182D" w:rsidRPr="000B5D22">
              <w:rPr>
                <w:rFonts w:eastAsia="Times New Roman" w:hAnsi="Times New Roman"/>
                <w:szCs w:val="22"/>
              </w:rPr>
              <w:t xml:space="preserve">];] </w:t>
            </w:r>
          </w:p>
          <w:p w14:paraId="744378B0" w14:textId="37829C50" w:rsidR="003031FC" w:rsidRPr="000B5D22" w:rsidRDefault="00AC5690" w:rsidP="003031FC">
            <w:pPr>
              <w:pStyle w:val="General2L5"/>
              <w:rPr>
                <w:rFonts w:eastAsia="Times New Roman" w:hAnsi="Times New Roman"/>
                <w:szCs w:val="22"/>
              </w:rPr>
            </w:pPr>
            <w:r w:rsidRPr="000B5D22">
              <w:rPr>
                <w:rFonts w:eastAsia="Times New Roman" w:hAnsi="Times New Roman"/>
                <w:szCs w:val="22"/>
              </w:rPr>
              <w:t xml:space="preserve">Tỷ Suất Nợ Trên Vốn Chủ Sở Hữu không vượt quá </w:t>
            </w:r>
            <w:r w:rsidR="00A9182D" w:rsidRPr="000B5D22">
              <w:rPr>
                <w:rFonts w:eastAsia="Times New Roman" w:hAnsi="Times New Roman"/>
                <w:szCs w:val="22"/>
              </w:rPr>
              <w:t>[</w:t>
            </w:r>
            <w:bookmarkStart w:id="43" w:name="_9kMHzE7ZVw9A67AB"/>
            <w:bookmarkStart w:id="44" w:name="_9kMHzG6ZWu9A67EI"/>
            <w:r w:rsidR="00A9182D" w:rsidRPr="000B5D22">
              <w:rPr>
                <w:rFonts w:eastAsia="Times New Roman" w:hAnsi="Times New Roman"/>
                <w:szCs w:val="22"/>
              </w:rPr>
              <w:t>•</w:t>
            </w:r>
            <w:bookmarkEnd w:id="43"/>
            <w:bookmarkEnd w:id="44"/>
            <w:r w:rsidR="00A9182D" w:rsidRPr="000B5D22">
              <w:rPr>
                <w:rFonts w:eastAsia="Times New Roman" w:hAnsi="Times New Roman"/>
                <w:szCs w:val="22"/>
              </w:rPr>
              <w:t xml:space="preserve">]; </w:t>
            </w:r>
            <w:r w:rsidR="00A9182D" w:rsidRPr="000B5D22">
              <w:rPr>
                <w:rFonts w:hAnsi="Times New Roman"/>
                <w:szCs w:val="22"/>
              </w:rPr>
              <w:t>[</w:t>
            </w:r>
            <w:r w:rsidR="0038326B" w:rsidRPr="000B5D22">
              <w:rPr>
                <w:rFonts w:eastAsia="Times New Roman" w:hAnsi="Times New Roman"/>
                <w:szCs w:val="22"/>
              </w:rPr>
              <w:t>và</w:t>
            </w:r>
            <w:r w:rsidR="00A9182D" w:rsidRPr="000B5D22">
              <w:rPr>
                <w:rFonts w:hAnsi="Times New Roman"/>
                <w:szCs w:val="22"/>
              </w:rPr>
              <w:t>]</w:t>
            </w:r>
          </w:p>
          <w:p w14:paraId="5D36F8BD" w14:textId="49C5E2F7" w:rsidR="00AC5690" w:rsidRDefault="00AC5690" w:rsidP="003031FC">
            <w:pPr>
              <w:pStyle w:val="General2L5"/>
              <w:rPr>
                <w:rFonts w:hAnsi="Times New Roman"/>
                <w:szCs w:val="22"/>
              </w:rPr>
            </w:pPr>
            <w:r w:rsidRPr="00AC5690">
              <w:rPr>
                <w:rFonts w:hAnsi="Times New Roman"/>
                <w:szCs w:val="22"/>
              </w:rPr>
              <w:t xml:space="preserve">không có Vi Phạm nào đang tiếp diễn [hoặc sẽ xảy ra do thực hiện </w:t>
            </w:r>
            <w:r w:rsidR="00E30193">
              <w:rPr>
                <w:rFonts w:hAnsi="Times New Roman"/>
                <w:szCs w:val="22"/>
              </w:rPr>
              <w:t>hoặc công bố việc hoàn trả, trả trước hạn, cổ tức hoặc khoản phân chia như nêu trên][; và</w:t>
            </w:r>
            <w:r w:rsidRPr="00AC5690">
              <w:rPr>
                <w:rFonts w:hAnsi="Times New Roman"/>
                <w:szCs w:val="22"/>
              </w:rPr>
              <w:t xml:space="preserve"> </w:t>
            </w:r>
          </w:p>
          <w:p w14:paraId="3E7087FA" w14:textId="010C5B66" w:rsidR="00E30193" w:rsidRPr="00E30193" w:rsidRDefault="00232B32" w:rsidP="003031FC">
            <w:pPr>
              <w:pStyle w:val="General2L5"/>
              <w:rPr>
                <w:rFonts w:eastAsia="Times New Roman" w:hAnsi="Times New Roman"/>
                <w:szCs w:val="22"/>
              </w:rPr>
            </w:pPr>
            <w:r>
              <w:rPr>
                <w:rFonts w:hAnsi="Times New Roman"/>
                <w:szCs w:val="22"/>
              </w:rPr>
              <w:t>Tài Khoản Dự Phòng Trả Nợ</w:t>
            </w:r>
            <w:r w:rsidR="00A9182D" w:rsidRPr="000A61CC">
              <w:rPr>
                <w:rFonts w:hAnsi="Times New Roman"/>
                <w:szCs w:val="22"/>
              </w:rPr>
              <w:t xml:space="preserve"> </w:t>
            </w:r>
            <w:r w:rsidR="00E30193">
              <w:rPr>
                <w:rFonts w:hAnsi="Times New Roman"/>
                <w:szCs w:val="22"/>
              </w:rPr>
              <w:t xml:space="preserve">được cung cấp </w:t>
            </w:r>
            <w:r w:rsidR="00E30193" w:rsidRPr="001465DF">
              <w:rPr>
                <w:szCs w:val="22"/>
              </w:rPr>
              <w:t>s</w:t>
            </w:r>
            <w:r w:rsidR="00E30193" w:rsidRPr="001465DF">
              <w:rPr>
                <w:szCs w:val="22"/>
              </w:rPr>
              <w:t>ố</w:t>
            </w:r>
            <w:r w:rsidR="00E30193" w:rsidRPr="001465DF">
              <w:rPr>
                <w:szCs w:val="22"/>
              </w:rPr>
              <w:t xml:space="preserve"> ti</w:t>
            </w:r>
            <w:r w:rsidR="00E30193" w:rsidRPr="001465DF">
              <w:rPr>
                <w:szCs w:val="22"/>
              </w:rPr>
              <w:t>ề</w:t>
            </w:r>
            <w:r w:rsidR="00E30193" w:rsidRPr="001465DF">
              <w:rPr>
                <w:szCs w:val="22"/>
              </w:rPr>
              <w:t xml:space="preserve">n sao cho </w:t>
            </w:r>
            <w:r w:rsidR="00E30193" w:rsidRPr="001465DF">
              <w:rPr>
                <w:szCs w:val="22"/>
              </w:rPr>
              <w:t>đạ</w:t>
            </w:r>
            <w:r w:rsidR="00E30193" w:rsidRPr="001465DF">
              <w:rPr>
                <w:szCs w:val="22"/>
              </w:rPr>
              <w:t xml:space="preserve">t </w:t>
            </w:r>
            <w:r w:rsidR="00E30193" w:rsidRPr="001465DF">
              <w:rPr>
                <w:szCs w:val="22"/>
              </w:rPr>
              <w:t>đượ</w:t>
            </w:r>
            <w:r w:rsidR="00E30193" w:rsidRPr="001465DF">
              <w:rPr>
                <w:szCs w:val="22"/>
              </w:rPr>
              <w:t>c m</w:t>
            </w:r>
            <w:r w:rsidR="00E30193" w:rsidRPr="001465DF">
              <w:rPr>
                <w:szCs w:val="22"/>
              </w:rPr>
              <w:t>ứ</w:t>
            </w:r>
            <w:r w:rsidR="00E30193" w:rsidRPr="001465DF">
              <w:rPr>
                <w:szCs w:val="22"/>
              </w:rPr>
              <w:t>c y</w:t>
            </w:r>
            <w:r w:rsidR="00E30193" w:rsidRPr="001465DF">
              <w:rPr>
                <w:szCs w:val="22"/>
              </w:rPr>
              <w:t>ê</w:t>
            </w:r>
            <w:r w:rsidR="00E30193" w:rsidRPr="001465DF">
              <w:rPr>
                <w:szCs w:val="22"/>
              </w:rPr>
              <w:t>u c</w:t>
            </w:r>
            <w:r w:rsidR="00E30193" w:rsidRPr="001465DF">
              <w:rPr>
                <w:szCs w:val="22"/>
              </w:rPr>
              <w:t>ầ</w:t>
            </w:r>
            <w:r w:rsidR="00E30193" w:rsidRPr="001465DF">
              <w:rPr>
                <w:szCs w:val="22"/>
              </w:rPr>
              <w:t>u v</w:t>
            </w:r>
            <w:r w:rsidR="00E30193" w:rsidRPr="001465DF">
              <w:rPr>
                <w:szCs w:val="22"/>
              </w:rPr>
              <w:t>à</w:t>
            </w:r>
            <w:r w:rsidR="00E30193" w:rsidRPr="001465DF">
              <w:rPr>
                <w:szCs w:val="22"/>
              </w:rPr>
              <w:t>o l</w:t>
            </w:r>
            <w:r w:rsidR="00E30193" w:rsidRPr="001465DF">
              <w:rPr>
                <w:szCs w:val="22"/>
              </w:rPr>
              <w:t>ú</w:t>
            </w:r>
            <w:r w:rsidR="00E30193" w:rsidRPr="001465DF">
              <w:rPr>
                <w:szCs w:val="22"/>
              </w:rPr>
              <w:t xml:space="preserve">c </w:t>
            </w:r>
            <w:r w:rsidR="00E30193" w:rsidRPr="001465DF">
              <w:rPr>
                <w:szCs w:val="22"/>
              </w:rPr>
              <w:t>đó</w:t>
            </w:r>
            <w:r w:rsidR="00E30193" w:rsidRPr="001465DF">
              <w:rPr>
                <w:szCs w:val="22"/>
              </w:rPr>
              <w:t xml:space="preserve"> nh</w:t>
            </w:r>
            <w:r w:rsidR="00E30193" w:rsidRPr="001465DF">
              <w:rPr>
                <w:szCs w:val="22"/>
              </w:rPr>
              <w:t>ư</w:t>
            </w:r>
            <w:r w:rsidR="00E30193" w:rsidRPr="001465DF">
              <w:rPr>
                <w:szCs w:val="22"/>
              </w:rPr>
              <w:t xml:space="preserve"> </w:t>
            </w:r>
            <w:r w:rsidR="00E30193" w:rsidRPr="001465DF">
              <w:rPr>
                <w:szCs w:val="22"/>
              </w:rPr>
              <w:t>đượ</w:t>
            </w:r>
            <w:r w:rsidR="00E30193" w:rsidRPr="001465DF">
              <w:rPr>
                <w:szCs w:val="22"/>
              </w:rPr>
              <w:t xml:space="preserve">c quy </w:t>
            </w:r>
            <w:r w:rsidR="00E30193" w:rsidRPr="001465DF">
              <w:rPr>
                <w:szCs w:val="22"/>
              </w:rPr>
              <w:t>đị</w:t>
            </w:r>
            <w:r w:rsidR="00E30193" w:rsidRPr="001465DF">
              <w:rPr>
                <w:szCs w:val="22"/>
              </w:rPr>
              <w:t>nh t</w:t>
            </w:r>
            <w:r w:rsidR="00E30193" w:rsidRPr="001465DF">
              <w:rPr>
                <w:szCs w:val="22"/>
              </w:rPr>
              <w:t>ạ</w:t>
            </w:r>
            <w:r w:rsidR="00E30193" w:rsidRPr="001465DF">
              <w:rPr>
                <w:szCs w:val="22"/>
              </w:rPr>
              <w:t>i m</w:t>
            </w:r>
            <w:r w:rsidR="00E30193" w:rsidRPr="001465DF">
              <w:rPr>
                <w:szCs w:val="22"/>
              </w:rPr>
              <w:t>ụ</w:t>
            </w:r>
            <w:r w:rsidR="00E30193" w:rsidRPr="001465DF">
              <w:rPr>
                <w:szCs w:val="22"/>
              </w:rPr>
              <w:t xml:space="preserve">c </w:t>
            </w:r>
            <w:r w:rsidR="00E30193">
              <w:rPr>
                <w:szCs w:val="22"/>
              </w:rPr>
              <w:t>“</w:t>
            </w:r>
            <w:r w:rsidR="00E30193" w:rsidRPr="001465DF">
              <w:rPr>
                <w:szCs w:val="22"/>
              </w:rPr>
              <w:t>T</w:t>
            </w:r>
            <w:r w:rsidR="00E30193" w:rsidRPr="001465DF">
              <w:rPr>
                <w:szCs w:val="22"/>
              </w:rPr>
              <w:t>à</w:t>
            </w:r>
            <w:r w:rsidR="00E30193" w:rsidRPr="001465DF">
              <w:rPr>
                <w:szCs w:val="22"/>
              </w:rPr>
              <w:t>i Kho</w:t>
            </w:r>
            <w:r w:rsidR="00E30193" w:rsidRPr="001465DF">
              <w:rPr>
                <w:szCs w:val="22"/>
              </w:rPr>
              <w:t>ả</w:t>
            </w:r>
            <w:r w:rsidR="00E30193" w:rsidRPr="001465DF">
              <w:rPr>
                <w:szCs w:val="22"/>
              </w:rPr>
              <w:t>n D</w:t>
            </w:r>
            <w:r w:rsidR="00E30193" w:rsidRPr="001465DF">
              <w:rPr>
                <w:szCs w:val="22"/>
              </w:rPr>
              <w:t>ự</w:t>
            </w:r>
            <w:r w:rsidR="00E30193" w:rsidRPr="001465DF">
              <w:rPr>
                <w:szCs w:val="22"/>
              </w:rPr>
              <w:t xml:space="preserve"> Ph</w:t>
            </w:r>
            <w:r w:rsidR="00E30193" w:rsidRPr="001465DF">
              <w:rPr>
                <w:szCs w:val="22"/>
              </w:rPr>
              <w:t>ò</w:t>
            </w:r>
            <w:r w:rsidR="00E30193" w:rsidRPr="001465DF">
              <w:rPr>
                <w:szCs w:val="22"/>
              </w:rPr>
              <w:t xml:space="preserve">ng </w:t>
            </w:r>
            <w:r w:rsidR="00E30193">
              <w:rPr>
                <w:szCs w:val="22"/>
              </w:rPr>
              <w:t>Tr</w:t>
            </w:r>
            <w:r w:rsidR="00E30193">
              <w:rPr>
                <w:szCs w:val="22"/>
              </w:rPr>
              <w:t>ả</w:t>
            </w:r>
            <w:r w:rsidR="00E30193">
              <w:rPr>
                <w:szCs w:val="22"/>
              </w:rPr>
              <w:t xml:space="preserve"> N</w:t>
            </w:r>
            <w:r w:rsidR="00E30193">
              <w:rPr>
                <w:szCs w:val="22"/>
              </w:rPr>
              <w:t>ợ”</w:t>
            </w:r>
            <w:r w:rsidR="00E30193" w:rsidRPr="001465DF">
              <w:rPr>
                <w:szCs w:val="22"/>
              </w:rPr>
              <w:t xml:space="preserve"> b</w:t>
            </w:r>
            <w:r w:rsidR="00E30193" w:rsidRPr="001465DF">
              <w:rPr>
                <w:szCs w:val="22"/>
              </w:rPr>
              <w:t>ê</w:t>
            </w:r>
            <w:r w:rsidR="00E30193" w:rsidRPr="001465DF">
              <w:rPr>
                <w:szCs w:val="22"/>
              </w:rPr>
              <w:t>n d</w:t>
            </w:r>
            <w:r w:rsidR="00E30193" w:rsidRPr="001465DF">
              <w:rPr>
                <w:szCs w:val="22"/>
              </w:rPr>
              <w:t>ướ</w:t>
            </w:r>
            <w:r w:rsidR="00E30193" w:rsidRPr="001465DF">
              <w:rPr>
                <w:szCs w:val="22"/>
              </w:rPr>
              <w:t>i[,</w:t>
            </w:r>
            <w:r w:rsidR="00E30193">
              <w:rPr>
                <w:szCs w:val="22"/>
              </w:rPr>
              <w:t xml:space="preserve"> b</w:t>
            </w:r>
            <w:r w:rsidR="00E30193">
              <w:rPr>
                <w:szCs w:val="22"/>
              </w:rPr>
              <w:t>ằ</w:t>
            </w:r>
            <w:r w:rsidR="00E30193">
              <w:rPr>
                <w:szCs w:val="22"/>
              </w:rPr>
              <w:t>ng c</w:t>
            </w:r>
            <w:r w:rsidR="00E30193">
              <w:rPr>
                <w:szCs w:val="22"/>
              </w:rPr>
              <w:t>á</w:t>
            </w:r>
            <w:r w:rsidR="00E30193">
              <w:rPr>
                <w:szCs w:val="22"/>
              </w:rPr>
              <w:t>ch g</w:t>
            </w:r>
            <w:r w:rsidR="00E30193">
              <w:rPr>
                <w:szCs w:val="22"/>
              </w:rPr>
              <w:t>ử</w:t>
            </w:r>
            <w:r w:rsidR="00E30193">
              <w:rPr>
                <w:szCs w:val="22"/>
              </w:rPr>
              <w:t>i ti</w:t>
            </w:r>
            <w:r w:rsidR="00E30193">
              <w:rPr>
                <w:szCs w:val="22"/>
              </w:rPr>
              <w:t>ề</w:t>
            </w:r>
            <w:r w:rsidR="00E30193">
              <w:rPr>
                <w:szCs w:val="22"/>
              </w:rPr>
              <w:t>n g</w:t>
            </w:r>
            <w:r w:rsidR="00E30193">
              <w:rPr>
                <w:szCs w:val="22"/>
              </w:rPr>
              <w:t>ử</w:t>
            </w:r>
            <w:r w:rsidR="00E30193">
              <w:rPr>
                <w:szCs w:val="22"/>
              </w:rPr>
              <w:t>i ho</w:t>
            </w:r>
            <w:r w:rsidR="00E30193">
              <w:rPr>
                <w:szCs w:val="22"/>
              </w:rPr>
              <w:t>ặ</w:t>
            </w:r>
            <w:r w:rsidR="00E30193">
              <w:rPr>
                <w:szCs w:val="22"/>
              </w:rPr>
              <w:t>c b</w:t>
            </w:r>
            <w:r w:rsidR="00E30193">
              <w:rPr>
                <w:szCs w:val="22"/>
              </w:rPr>
              <w:t>ằ</w:t>
            </w:r>
            <w:r w:rsidR="00E30193">
              <w:rPr>
                <w:szCs w:val="22"/>
              </w:rPr>
              <w:t>ng kho</w:t>
            </w:r>
            <w:r w:rsidR="00E30193">
              <w:rPr>
                <w:szCs w:val="22"/>
              </w:rPr>
              <w:t>ả</w:t>
            </w:r>
            <w:r w:rsidR="00E30193">
              <w:rPr>
                <w:szCs w:val="22"/>
              </w:rPr>
              <w:t xml:space="preserve">n </w:t>
            </w:r>
            <w:r w:rsidR="00E30193" w:rsidRPr="001465DF">
              <w:rPr>
                <w:szCs w:val="22"/>
              </w:rPr>
              <w:t>H</w:t>
            </w:r>
            <w:r w:rsidR="00E30193" w:rsidRPr="001465DF">
              <w:rPr>
                <w:szCs w:val="22"/>
              </w:rPr>
              <w:t>ỗ</w:t>
            </w:r>
            <w:r w:rsidR="00E30193" w:rsidRPr="001465DF">
              <w:rPr>
                <w:szCs w:val="22"/>
              </w:rPr>
              <w:t xml:space="preserve"> Tr</w:t>
            </w:r>
            <w:r w:rsidR="00E30193" w:rsidRPr="001465DF">
              <w:rPr>
                <w:szCs w:val="22"/>
              </w:rPr>
              <w:t>ợ</w:t>
            </w:r>
            <w:r w:rsidR="00E30193" w:rsidRPr="001465DF">
              <w:rPr>
                <w:szCs w:val="22"/>
              </w:rPr>
              <w:t xml:space="preserve"> T</w:t>
            </w:r>
            <w:r w:rsidR="00E30193" w:rsidRPr="001465DF">
              <w:rPr>
                <w:szCs w:val="22"/>
              </w:rPr>
              <w:t>í</w:t>
            </w:r>
            <w:r w:rsidR="00E30193" w:rsidRPr="001465DF">
              <w:rPr>
                <w:szCs w:val="22"/>
              </w:rPr>
              <w:t>n D</w:t>
            </w:r>
            <w:r w:rsidR="00E30193" w:rsidRPr="001465DF">
              <w:rPr>
                <w:szCs w:val="22"/>
              </w:rPr>
              <w:t>ụ</w:t>
            </w:r>
            <w:r w:rsidR="00E30193" w:rsidRPr="001465DF">
              <w:rPr>
                <w:szCs w:val="22"/>
              </w:rPr>
              <w:t xml:space="preserve">ng </w:t>
            </w:r>
            <w:r w:rsidR="00E30193" w:rsidRPr="001465DF">
              <w:rPr>
                <w:szCs w:val="22"/>
              </w:rPr>
              <w:t>Đượ</w:t>
            </w:r>
            <w:r w:rsidR="00E30193" w:rsidRPr="001465DF">
              <w:rPr>
                <w:szCs w:val="22"/>
              </w:rPr>
              <w:t>c Ch</w:t>
            </w:r>
            <w:r w:rsidR="00E30193" w:rsidRPr="001465DF">
              <w:rPr>
                <w:szCs w:val="22"/>
              </w:rPr>
              <w:t>ấ</w:t>
            </w:r>
            <w:r w:rsidR="00E30193" w:rsidRPr="001465DF">
              <w:rPr>
                <w:szCs w:val="22"/>
              </w:rPr>
              <w:t>p Nh</w:t>
            </w:r>
            <w:r w:rsidR="00E30193" w:rsidRPr="001465DF">
              <w:rPr>
                <w:szCs w:val="22"/>
              </w:rPr>
              <w:t>ậ</w:t>
            </w:r>
            <w:r w:rsidR="00E30193" w:rsidRPr="001465DF">
              <w:rPr>
                <w:szCs w:val="22"/>
              </w:rPr>
              <w:t>n</w:t>
            </w:r>
            <w:r w:rsidR="00E30193">
              <w:rPr>
                <w:szCs w:val="22"/>
              </w:rPr>
              <w:t>].</w:t>
            </w:r>
          </w:p>
          <w:p w14:paraId="7882EF64" w14:textId="5C45A295" w:rsidR="003031FC" w:rsidRPr="00E30193" w:rsidRDefault="00E30193" w:rsidP="005E7E6C">
            <w:pPr>
              <w:pStyle w:val="General2L5"/>
              <w:numPr>
                <w:ilvl w:val="0"/>
                <w:numId w:val="0"/>
              </w:numPr>
              <w:rPr>
                <w:rFonts w:hAnsi="Times New Roman"/>
                <w:szCs w:val="22"/>
              </w:rPr>
            </w:pPr>
            <w:r>
              <w:rPr>
                <w:rFonts w:hAnsi="Times New Roman"/>
                <w:szCs w:val="22"/>
              </w:rPr>
              <w:t>B</w:t>
            </w:r>
            <w:r w:rsidRPr="00E30193">
              <w:rPr>
                <w:rFonts w:hAnsi="Times New Roman"/>
                <w:szCs w:val="22"/>
              </w:rPr>
              <w:t xml:space="preserve">ất kỳ </w:t>
            </w:r>
            <w:r>
              <w:rPr>
                <w:rFonts w:hAnsi="Times New Roman"/>
                <w:szCs w:val="22"/>
              </w:rPr>
              <w:t xml:space="preserve">việc điều chỉnh vốn chủ sở hữu nào theo quy định </w:t>
            </w:r>
            <w:r w:rsidR="005E7E6C">
              <w:rPr>
                <w:rFonts w:hAnsi="Times New Roman"/>
                <w:szCs w:val="22"/>
              </w:rPr>
              <w:t xml:space="preserve">ở trên </w:t>
            </w:r>
            <w:r w:rsidRPr="00E30193">
              <w:rPr>
                <w:rFonts w:hAnsi="Times New Roman"/>
                <w:szCs w:val="22"/>
              </w:rPr>
              <w:t xml:space="preserve">sẽ không cần phải </w:t>
            </w:r>
            <w:r w:rsidR="00821D99">
              <w:rPr>
                <w:szCs w:val="22"/>
              </w:rPr>
              <w:t>đá</w:t>
            </w:r>
            <w:r w:rsidR="00821D99">
              <w:rPr>
                <w:szCs w:val="22"/>
              </w:rPr>
              <w:t xml:space="preserve">p </w:t>
            </w:r>
            <w:r w:rsidR="00821D99">
              <w:rPr>
                <w:szCs w:val="22"/>
              </w:rPr>
              <w:t>ứ</w:t>
            </w:r>
            <w:r w:rsidR="00821D99">
              <w:rPr>
                <w:szCs w:val="22"/>
              </w:rPr>
              <w:t>ng</w:t>
            </w:r>
            <w:r w:rsidR="00821D99" w:rsidRPr="00342068">
              <w:rPr>
                <w:szCs w:val="22"/>
              </w:rPr>
              <w:t xml:space="preserve"> </w:t>
            </w:r>
            <w:r w:rsidRPr="00E30193">
              <w:rPr>
                <w:rFonts w:hAnsi="Times New Roman"/>
                <w:szCs w:val="22"/>
              </w:rPr>
              <w:t>Các Kiểm Tra Để Phân Chia</w:t>
            </w:r>
            <w:r w:rsidR="00A9182D">
              <w:rPr>
                <w:rFonts w:hAnsi="Times New Roman"/>
                <w:szCs w:val="22"/>
              </w:rPr>
              <w:t xml:space="preserve">.] </w:t>
            </w:r>
          </w:p>
        </w:tc>
      </w:tr>
    </w:tbl>
    <w:p w14:paraId="34EBF20D" w14:textId="4BC3EC31" w:rsidR="003031FC" w:rsidRPr="000A61CC" w:rsidRDefault="005E7E6C" w:rsidP="003031FC">
      <w:pPr>
        <w:pStyle w:val="General2L1"/>
        <w:pageBreakBefore/>
        <w:rPr>
          <w:rFonts w:hAnsi="Times New Roman"/>
          <w:szCs w:val="22"/>
        </w:rPr>
      </w:pPr>
      <w:bookmarkStart w:id="45" w:name="_Ref37767462"/>
      <w:bookmarkStart w:id="46" w:name="_Toc68616425"/>
      <w:r>
        <w:rPr>
          <w:rFonts w:hAnsi="Times New Roman"/>
          <w:szCs w:val="22"/>
        </w:rPr>
        <w:lastRenderedPageBreak/>
        <w:t>CÁC KHOẢN TÍN DỤNG</w:t>
      </w:r>
      <w:bookmarkEnd w:id="45"/>
      <w:bookmarkEnd w:id="46"/>
    </w:p>
    <w:p w14:paraId="5AB1B895" w14:textId="671A6C0E" w:rsidR="003031FC" w:rsidRPr="000A61CC" w:rsidRDefault="000E223E" w:rsidP="003031FC">
      <w:pPr>
        <w:pStyle w:val="General2L2"/>
        <w:rPr>
          <w:rFonts w:hAnsi="Times New Roman"/>
          <w:szCs w:val="22"/>
        </w:rPr>
      </w:pPr>
      <w:bookmarkStart w:id="47" w:name="_Ref37767467"/>
      <w:bookmarkStart w:id="48" w:name="_Toc68616426"/>
      <w:r>
        <w:rPr>
          <w:rFonts w:eastAsia="Times New Roman" w:hAnsi="Times New Roman"/>
          <w:iCs/>
          <w:szCs w:val="22"/>
        </w:rPr>
        <w:t xml:space="preserve">KHOẢN TÍN DỤNG KỲ HẠN </w:t>
      </w:r>
      <w:r w:rsidR="00A9182D" w:rsidRPr="0022625A">
        <w:rPr>
          <w:rFonts w:eastAsia="Times New Roman" w:hAnsi="Times New Roman"/>
          <w:iCs/>
          <w:szCs w:val="22"/>
        </w:rPr>
        <w:t>A</w:t>
      </w:r>
      <w:r w:rsidR="00A9182D">
        <w:rPr>
          <w:rStyle w:val="FootnoteReference"/>
          <w:rFonts w:ascii="Times New Roman" w:hAnsi="Times New Roman"/>
          <w:szCs w:val="22"/>
        </w:rPr>
        <w:footnoteReference w:id="47"/>
      </w:r>
      <w:bookmarkEnd w:id="47"/>
      <w:bookmarkEnd w:id="48"/>
    </w:p>
    <w:tbl>
      <w:tblPr>
        <w:tblW w:w="5078" w:type="pct"/>
        <w:tblInd w:w="-142" w:type="dxa"/>
        <w:tblLook w:val="0000" w:firstRow="0" w:lastRow="0" w:firstColumn="0" w:lastColumn="0" w:noHBand="0" w:noVBand="0"/>
      </w:tblPr>
      <w:tblGrid>
        <w:gridCol w:w="3860"/>
        <w:gridCol w:w="5353"/>
      </w:tblGrid>
      <w:tr w:rsidR="000C453E" w14:paraId="0402C1E4" w14:textId="77777777" w:rsidTr="003031FC">
        <w:trPr>
          <w:cantSplit/>
        </w:trPr>
        <w:tc>
          <w:tcPr>
            <w:tcW w:w="2095" w:type="pct"/>
          </w:tcPr>
          <w:p w14:paraId="6F03207D" w14:textId="306CA867" w:rsidR="003031FC" w:rsidRPr="000A61CC" w:rsidRDefault="00ED3FF0" w:rsidP="003031FC">
            <w:pPr>
              <w:pStyle w:val="General2L3"/>
              <w:rPr>
                <w:rFonts w:hAnsi="Times New Roman"/>
                <w:b/>
                <w:szCs w:val="22"/>
              </w:rPr>
            </w:pPr>
            <w:bookmarkStart w:id="49" w:name="_Ref37767463"/>
            <w:r>
              <w:rPr>
                <w:rFonts w:hAnsi="Times New Roman"/>
                <w:b/>
                <w:szCs w:val="22"/>
              </w:rPr>
              <w:t>Loại</w:t>
            </w:r>
            <w:r w:rsidR="00A9182D" w:rsidRPr="000A61CC">
              <w:rPr>
                <w:rFonts w:hAnsi="Times New Roman"/>
                <w:b/>
                <w:szCs w:val="22"/>
              </w:rPr>
              <w:t>:</w:t>
            </w:r>
            <w:bookmarkEnd w:id="49"/>
          </w:p>
        </w:tc>
        <w:tc>
          <w:tcPr>
            <w:tcW w:w="2905" w:type="pct"/>
          </w:tcPr>
          <w:p w14:paraId="66025EFB" w14:textId="03082D36" w:rsidR="003031FC" w:rsidRPr="004D22C0" w:rsidRDefault="00ED3FF0" w:rsidP="00ED3FF0">
            <w:pPr>
              <w:pStyle w:val="BodyText"/>
              <w:widowControl w:val="0"/>
              <w:ind w:left="0"/>
              <w:rPr>
                <w:rFonts w:ascii="Times New Roman" w:hAnsi="Times New Roman"/>
                <w:szCs w:val="22"/>
              </w:rPr>
            </w:pPr>
            <w:r>
              <w:rPr>
                <w:rFonts w:ascii="Times New Roman" w:hAnsi="Times New Roman"/>
                <w:szCs w:val="22"/>
              </w:rPr>
              <w:t>Khoản vay tín dụng có kỳ hạn</w:t>
            </w:r>
            <w:r w:rsidR="00A9182D" w:rsidRPr="004D22C0">
              <w:rPr>
                <w:rFonts w:ascii="Times New Roman" w:hAnsi="Times New Roman"/>
                <w:szCs w:val="22"/>
              </w:rPr>
              <w:t>.</w:t>
            </w:r>
          </w:p>
        </w:tc>
      </w:tr>
      <w:tr w:rsidR="000C453E" w14:paraId="7F83208D" w14:textId="77777777" w:rsidTr="003031FC">
        <w:trPr>
          <w:cantSplit/>
        </w:trPr>
        <w:tc>
          <w:tcPr>
            <w:tcW w:w="2095" w:type="pct"/>
          </w:tcPr>
          <w:p w14:paraId="78D50138" w14:textId="55CA74E9" w:rsidR="003031FC" w:rsidRPr="004D22C0" w:rsidRDefault="009E6B8A" w:rsidP="003031FC">
            <w:pPr>
              <w:pStyle w:val="General2L3"/>
              <w:rPr>
                <w:rFonts w:hAnsi="Times New Roman"/>
                <w:b/>
                <w:szCs w:val="22"/>
              </w:rPr>
            </w:pPr>
            <w:r>
              <w:rPr>
                <w:rFonts w:hAnsi="Times New Roman"/>
                <w:b/>
                <w:szCs w:val="22"/>
              </w:rPr>
              <w:t>Số tiền</w:t>
            </w:r>
            <w:r w:rsidR="00A9182D" w:rsidRPr="004D22C0">
              <w:rPr>
                <w:rFonts w:hAnsi="Times New Roman"/>
                <w:b/>
                <w:szCs w:val="22"/>
              </w:rPr>
              <w:t>:</w:t>
            </w:r>
          </w:p>
        </w:tc>
        <w:tc>
          <w:tcPr>
            <w:tcW w:w="2905" w:type="pct"/>
          </w:tcPr>
          <w:p w14:paraId="1E9CC6CB" w14:textId="6E78DBAA" w:rsidR="003031FC" w:rsidRPr="004D22C0" w:rsidRDefault="00A9182D" w:rsidP="005654CA">
            <w:pPr>
              <w:pStyle w:val="BodyText"/>
              <w:widowControl w:val="0"/>
              <w:ind w:left="0"/>
              <w:rPr>
                <w:rFonts w:ascii="Times New Roman" w:hAnsi="Times New Roman"/>
                <w:szCs w:val="22"/>
              </w:rPr>
            </w:pPr>
            <w:r w:rsidRPr="004D22C0">
              <w:rPr>
                <w:rFonts w:ascii="Times New Roman" w:hAnsi="Times New Roman"/>
                <w:szCs w:val="22"/>
              </w:rPr>
              <w:t>[</w:t>
            </w:r>
            <w:r w:rsidR="00066DDC">
              <w:rPr>
                <w:rFonts w:ascii="Times New Roman" w:hAnsi="Times New Roman"/>
                <w:i/>
                <w:szCs w:val="22"/>
              </w:rPr>
              <w:t>Điền</w:t>
            </w:r>
            <w:r w:rsidRPr="004D22C0">
              <w:rPr>
                <w:rFonts w:ascii="Times New Roman" w:hAnsi="Times New Roman"/>
                <w:i/>
                <w:szCs w:val="22"/>
              </w:rPr>
              <w:t xml:space="preserve"> </w:t>
            </w:r>
            <w:r w:rsidR="005654CA">
              <w:rPr>
                <w:rFonts w:ascii="Times New Roman" w:hAnsi="Times New Roman"/>
                <w:i/>
                <w:szCs w:val="22"/>
              </w:rPr>
              <w:t xml:space="preserve">số tiền và </w:t>
            </w:r>
            <w:r w:rsidR="003F79AD">
              <w:rPr>
                <w:rFonts w:ascii="Times New Roman" w:hAnsi="Times New Roman"/>
                <w:i/>
                <w:szCs w:val="22"/>
              </w:rPr>
              <w:t>đơn</w:t>
            </w:r>
            <w:r w:rsidR="003F79AD">
              <w:rPr>
                <w:rFonts w:ascii="Times New Roman" w:hAnsi="Times New Roman"/>
                <w:i/>
                <w:szCs w:val="22"/>
                <w:lang w:val="vi-VN"/>
              </w:rPr>
              <w:t xml:space="preserve"> vị tiền tệ </w:t>
            </w:r>
            <w:r w:rsidR="005654CA">
              <w:rPr>
                <w:rFonts w:ascii="Times New Roman" w:hAnsi="Times New Roman"/>
                <w:i/>
                <w:szCs w:val="22"/>
              </w:rPr>
              <w:t>của khoản tín dụng có kỳ hạn</w:t>
            </w:r>
            <w:r w:rsidRPr="004D22C0">
              <w:rPr>
                <w:rFonts w:ascii="Times New Roman" w:hAnsi="Times New Roman"/>
                <w:szCs w:val="22"/>
              </w:rPr>
              <w:t>].</w:t>
            </w:r>
          </w:p>
        </w:tc>
      </w:tr>
      <w:tr w:rsidR="000C453E" w14:paraId="3E5D166F" w14:textId="77777777" w:rsidTr="003031FC">
        <w:trPr>
          <w:cantSplit/>
        </w:trPr>
        <w:tc>
          <w:tcPr>
            <w:tcW w:w="2095" w:type="pct"/>
          </w:tcPr>
          <w:p w14:paraId="6484B403" w14:textId="06606064" w:rsidR="003031FC" w:rsidRPr="000A61CC" w:rsidRDefault="005654CA" w:rsidP="005654CA">
            <w:pPr>
              <w:pStyle w:val="General2L3"/>
              <w:rPr>
                <w:rFonts w:hAnsi="Times New Roman"/>
                <w:b/>
                <w:szCs w:val="22"/>
              </w:rPr>
            </w:pPr>
            <w:r>
              <w:rPr>
                <w:rFonts w:hAnsi="Times New Roman"/>
                <w:b/>
                <w:szCs w:val="22"/>
              </w:rPr>
              <w:t>Biên Lợi Nhuận</w:t>
            </w:r>
            <w:r w:rsidR="00A9182D" w:rsidRPr="000A61CC">
              <w:rPr>
                <w:rFonts w:hAnsi="Times New Roman"/>
                <w:b/>
                <w:szCs w:val="22"/>
              </w:rPr>
              <w:t>:</w:t>
            </w:r>
          </w:p>
        </w:tc>
        <w:tc>
          <w:tcPr>
            <w:tcW w:w="2905" w:type="pct"/>
          </w:tcPr>
          <w:p w14:paraId="51FABB6B" w14:textId="584E78F0" w:rsidR="003031FC" w:rsidRPr="004D22C0" w:rsidRDefault="005654CA" w:rsidP="003031FC">
            <w:pPr>
              <w:pStyle w:val="General2L5"/>
              <w:rPr>
                <w:rFonts w:hAnsi="Times New Roman"/>
                <w:szCs w:val="22"/>
              </w:rPr>
            </w:pPr>
            <w:r>
              <w:rPr>
                <w:rFonts w:hAnsi="Times New Roman"/>
                <w:szCs w:val="22"/>
              </w:rPr>
              <w:t xml:space="preserve">Vào </w:t>
            </w:r>
            <w:r w:rsidR="0038326B">
              <w:rPr>
                <w:rFonts w:hAnsi="Times New Roman"/>
                <w:szCs w:val="22"/>
              </w:rPr>
              <w:t>bất kỳ</w:t>
            </w:r>
            <w:r w:rsidR="00A9182D" w:rsidRPr="004D22C0">
              <w:rPr>
                <w:rFonts w:hAnsi="Times New Roman"/>
                <w:szCs w:val="22"/>
              </w:rPr>
              <w:t xml:space="preserve"> </w:t>
            </w:r>
            <w:r>
              <w:rPr>
                <w:rFonts w:hAnsi="Times New Roman"/>
                <w:szCs w:val="22"/>
              </w:rPr>
              <w:t xml:space="preserve">thời điểm nào </w:t>
            </w:r>
            <w:r w:rsidR="00DD4AC6">
              <w:rPr>
                <w:rFonts w:hAnsi="Times New Roman"/>
                <w:szCs w:val="22"/>
              </w:rPr>
              <w:t>trước</w:t>
            </w:r>
            <w:r w:rsidR="0038326B">
              <w:rPr>
                <w:rFonts w:hAnsi="Times New Roman"/>
                <w:szCs w:val="22"/>
              </w:rPr>
              <w:t xml:space="preserve"> </w:t>
            </w:r>
            <w:r w:rsidR="00A9182D" w:rsidRPr="004D22C0">
              <w:rPr>
                <w:rFonts w:hAnsi="Times New Roman"/>
                <w:szCs w:val="22"/>
              </w:rPr>
              <w:t>[</w:t>
            </w:r>
            <w:r w:rsidR="003B7549">
              <w:rPr>
                <w:rFonts w:hAnsi="Times New Roman"/>
                <w:szCs w:val="22"/>
              </w:rPr>
              <w:t>Ngày Hoàn Tất Tài Chính</w:t>
            </w:r>
            <w:r w:rsidR="00A9182D" w:rsidRPr="004D22C0">
              <w:rPr>
                <w:rFonts w:hAnsi="Times New Roman"/>
                <w:szCs w:val="22"/>
              </w:rPr>
              <w:t>]</w:t>
            </w:r>
            <w:r w:rsidR="00A9182D">
              <w:rPr>
                <w:rFonts w:hAnsi="Times New Roman"/>
                <w:szCs w:val="22"/>
              </w:rPr>
              <w:t xml:space="preserve"> / </w:t>
            </w:r>
            <w:r w:rsidR="00892079">
              <w:rPr>
                <w:rFonts w:hAnsi="Times New Roman"/>
                <w:szCs w:val="22"/>
              </w:rPr>
              <w:t>Ngày Hoàn Tất Dự Án</w:t>
            </w:r>
            <w:r w:rsidR="00A9182D" w:rsidRPr="004D22C0">
              <w:rPr>
                <w:rFonts w:hAnsi="Times New Roman"/>
                <w:szCs w:val="22"/>
              </w:rPr>
              <w:t>, [</w:t>
            </w:r>
            <w:r w:rsidR="00A9182D">
              <w:rPr>
                <w:rFonts w:hAnsi="Times New Roman"/>
                <w:szCs w:val="22"/>
              </w:rPr>
              <w:t>●</w:t>
            </w:r>
            <w:r w:rsidR="00A9182D" w:rsidRPr="004D22C0">
              <w:rPr>
                <w:rFonts w:hAnsi="Times New Roman"/>
                <w:szCs w:val="22"/>
              </w:rPr>
              <w:t xml:space="preserve">]% </w:t>
            </w:r>
            <w:r>
              <w:rPr>
                <w:rFonts w:hAnsi="Times New Roman"/>
                <w:szCs w:val="22"/>
              </w:rPr>
              <w:t>một năm</w:t>
            </w:r>
            <w:r w:rsidR="00A9182D" w:rsidRPr="004D22C0">
              <w:rPr>
                <w:rFonts w:hAnsi="Times New Roman"/>
                <w:szCs w:val="22"/>
              </w:rPr>
              <w:t>.</w:t>
            </w:r>
          </w:p>
          <w:p w14:paraId="1AF4DA08" w14:textId="381F4F0C" w:rsidR="003031FC" w:rsidRPr="004D22C0" w:rsidRDefault="005654CA" w:rsidP="005654CA">
            <w:pPr>
              <w:pStyle w:val="General2L5"/>
              <w:rPr>
                <w:rFonts w:hAnsi="Times New Roman"/>
                <w:szCs w:val="22"/>
              </w:rPr>
            </w:pPr>
            <w:r>
              <w:rPr>
                <w:rFonts w:hAnsi="Times New Roman"/>
                <w:szCs w:val="22"/>
              </w:rPr>
              <w:t>Vào bất kỳ thời điểm nào</w:t>
            </w:r>
            <w:r w:rsidR="00A9182D" w:rsidRPr="004D22C0">
              <w:rPr>
                <w:rFonts w:hAnsi="Times New Roman"/>
                <w:szCs w:val="22"/>
              </w:rPr>
              <w:t xml:space="preserve"> </w:t>
            </w:r>
            <w:r>
              <w:rPr>
                <w:rFonts w:hAnsi="Times New Roman"/>
                <w:szCs w:val="22"/>
              </w:rPr>
              <w:t xml:space="preserve">vào </w:t>
            </w:r>
            <w:r w:rsidR="0038326B">
              <w:rPr>
                <w:rFonts w:hAnsi="Times New Roman"/>
                <w:szCs w:val="22"/>
              </w:rPr>
              <w:t>hoặc</w:t>
            </w:r>
            <w:r w:rsidR="00A9182D" w:rsidRPr="004D22C0">
              <w:rPr>
                <w:rFonts w:hAnsi="Times New Roman"/>
                <w:szCs w:val="22"/>
              </w:rPr>
              <w:t xml:space="preserve"> </w:t>
            </w:r>
            <w:r>
              <w:rPr>
                <w:rFonts w:hAnsi="Times New Roman"/>
                <w:szCs w:val="22"/>
              </w:rPr>
              <w:t xml:space="preserve">sau </w:t>
            </w:r>
            <w:r w:rsidR="00A9182D" w:rsidRPr="004D22C0">
              <w:rPr>
                <w:rFonts w:hAnsi="Times New Roman"/>
                <w:szCs w:val="22"/>
              </w:rPr>
              <w:t>[</w:t>
            </w:r>
            <w:r w:rsidR="003B7549">
              <w:rPr>
                <w:rFonts w:hAnsi="Times New Roman"/>
                <w:szCs w:val="22"/>
              </w:rPr>
              <w:t>Ngày Hoàn Tất Tài Chính</w:t>
            </w:r>
            <w:r w:rsidR="00A9182D" w:rsidRPr="004D22C0">
              <w:rPr>
                <w:rFonts w:hAnsi="Times New Roman"/>
                <w:szCs w:val="22"/>
              </w:rPr>
              <w:t>]</w:t>
            </w:r>
            <w:r w:rsidR="00A9182D">
              <w:rPr>
                <w:rFonts w:hAnsi="Times New Roman"/>
                <w:szCs w:val="22"/>
              </w:rPr>
              <w:t xml:space="preserve"> / </w:t>
            </w:r>
            <w:r w:rsidR="00892079">
              <w:rPr>
                <w:rFonts w:hAnsi="Times New Roman"/>
                <w:szCs w:val="22"/>
              </w:rPr>
              <w:t>Ngày Hoàn Tất Dự Án</w:t>
            </w:r>
            <w:r w:rsidR="00A9182D" w:rsidRPr="004D22C0">
              <w:rPr>
                <w:rFonts w:hAnsi="Times New Roman"/>
                <w:szCs w:val="22"/>
              </w:rPr>
              <w:t>, [</w:t>
            </w:r>
            <w:r w:rsidR="00A9182D">
              <w:rPr>
                <w:rFonts w:hAnsi="Times New Roman"/>
                <w:szCs w:val="22"/>
              </w:rPr>
              <w:t>●</w:t>
            </w:r>
            <w:r w:rsidR="00A9182D" w:rsidRPr="004D22C0">
              <w:rPr>
                <w:rFonts w:hAnsi="Times New Roman"/>
                <w:szCs w:val="22"/>
              </w:rPr>
              <w:t xml:space="preserve">]% </w:t>
            </w:r>
            <w:r>
              <w:rPr>
                <w:rFonts w:hAnsi="Times New Roman"/>
                <w:szCs w:val="22"/>
              </w:rPr>
              <w:t>một năm</w:t>
            </w:r>
            <w:r w:rsidR="00A9182D" w:rsidRPr="004D22C0">
              <w:rPr>
                <w:rFonts w:hAnsi="Times New Roman"/>
                <w:szCs w:val="22"/>
              </w:rPr>
              <w:t>.</w:t>
            </w:r>
          </w:p>
        </w:tc>
      </w:tr>
      <w:tr w:rsidR="000C453E" w14:paraId="400EC543" w14:textId="77777777" w:rsidTr="003031FC">
        <w:trPr>
          <w:cantSplit/>
        </w:trPr>
        <w:tc>
          <w:tcPr>
            <w:tcW w:w="2095" w:type="pct"/>
          </w:tcPr>
          <w:p w14:paraId="14327CA4" w14:textId="5502697C" w:rsidR="003031FC" w:rsidRPr="004D22C0" w:rsidRDefault="005654CA" w:rsidP="005654CA">
            <w:pPr>
              <w:pStyle w:val="General2L3"/>
              <w:rPr>
                <w:rFonts w:hAnsi="Times New Roman"/>
                <w:b/>
                <w:szCs w:val="22"/>
              </w:rPr>
            </w:pPr>
            <w:r>
              <w:rPr>
                <w:rFonts w:hAnsi="Times New Roman"/>
                <w:b/>
                <w:szCs w:val="22"/>
              </w:rPr>
              <w:t>Lãi suất</w:t>
            </w:r>
            <w:r w:rsidR="00A9182D" w:rsidRPr="004D22C0">
              <w:rPr>
                <w:rFonts w:hAnsi="Times New Roman"/>
                <w:b/>
                <w:szCs w:val="22"/>
              </w:rPr>
              <w:t>:</w:t>
            </w:r>
          </w:p>
        </w:tc>
        <w:tc>
          <w:tcPr>
            <w:tcW w:w="2905" w:type="pct"/>
          </w:tcPr>
          <w:p w14:paraId="6FE44AA9" w14:textId="4940BC2F" w:rsidR="003031FC" w:rsidRPr="004D22C0" w:rsidRDefault="005654CA" w:rsidP="003031FC">
            <w:pPr>
              <w:pStyle w:val="General2L5"/>
              <w:rPr>
                <w:rFonts w:hAnsi="Times New Roman"/>
                <w:szCs w:val="22"/>
                <w:lang w:eastAsia="en-GB"/>
              </w:rPr>
            </w:pPr>
            <w:r>
              <w:rPr>
                <w:rFonts w:hAnsi="Times New Roman"/>
                <w:szCs w:val="22"/>
                <w:lang w:eastAsia="en-GB"/>
              </w:rPr>
              <w:t xml:space="preserve">Biên Lợi Nhuận áp dụng </w:t>
            </w:r>
            <w:r>
              <w:rPr>
                <w:rFonts w:hAnsi="Times New Roman"/>
                <w:i/>
                <w:szCs w:val="22"/>
                <w:lang w:eastAsia="en-GB"/>
              </w:rPr>
              <w:t xml:space="preserve">cộng với </w:t>
            </w:r>
            <w:r w:rsidR="00A9182D" w:rsidRPr="004D22C0">
              <w:rPr>
                <w:rFonts w:hAnsi="Times New Roman"/>
                <w:szCs w:val="22"/>
                <w:lang w:eastAsia="en-GB"/>
              </w:rPr>
              <w:t>[</w:t>
            </w:r>
            <w:r w:rsidR="00BE0CC2">
              <w:rPr>
                <w:rFonts w:hAnsi="Times New Roman"/>
                <w:i/>
                <w:iCs/>
                <w:szCs w:val="22"/>
                <w:lang w:eastAsia="en-GB"/>
              </w:rPr>
              <w:t xml:space="preserve">điền mức chuẩn được áp dụng </w:t>
            </w:r>
            <w:r w:rsidR="0038326B">
              <w:rPr>
                <w:rFonts w:hAnsi="Times New Roman"/>
                <w:i/>
                <w:iCs/>
                <w:szCs w:val="22"/>
                <w:lang w:eastAsia="en-GB"/>
              </w:rPr>
              <w:t>và</w:t>
            </w:r>
            <w:r w:rsidR="00A9182D" w:rsidRPr="004D22C0">
              <w:rPr>
                <w:rFonts w:hAnsi="Times New Roman"/>
                <w:i/>
                <w:iCs/>
                <w:szCs w:val="22"/>
                <w:lang w:eastAsia="en-GB"/>
              </w:rPr>
              <w:t xml:space="preserve"> </w:t>
            </w:r>
            <w:r w:rsidR="0038326B">
              <w:rPr>
                <w:rFonts w:hAnsi="Times New Roman"/>
                <w:i/>
                <w:iCs/>
                <w:szCs w:val="22"/>
                <w:lang w:eastAsia="en-GB"/>
              </w:rPr>
              <w:t>bất kỳ</w:t>
            </w:r>
            <w:r w:rsidR="00A9182D" w:rsidRPr="004D22C0">
              <w:rPr>
                <w:rFonts w:hAnsi="Times New Roman"/>
                <w:i/>
                <w:iCs/>
                <w:szCs w:val="22"/>
                <w:lang w:eastAsia="en-GB"/>
              </w:rPr>
              <w:t xml:space="preserve"> </w:t>
            </w:r>
            <w:r w:rsidR="00BE0CC2">
              <w:rPr>
                <w:rFonts w:hAnsi="Times New Roman"/>
                <w:i/>
                <w:iCs/>
                <w:szCs w:val="22"/>
                <w:lang w:eastAsia="en-GB"/>
              </w:rPr>
              <w:t>phương án thay thế nào</w:t>
            </w:r>
            <w:r w:rsidR="00A9182D" w:rsidRPr="004D22C0">
              <w:rPr>
                <w:rFonts w:hAnsi="Times New Roman"/>
                <w:szCs w:val="22"/>
                <w:lang w:eastAsia="en-GB"/>
              </w:rPr>
              <w:t>]</w:t>
            </w:r>
            <w:r w:rsidR="00A9182D">
              <w:rPr>
                <w:rStyle w:val="FootnoteReference"/>
                <w:szCs w:val="22"/>
                <w:lang w:eastAsia="en-GB"/>
              </w:rPr>
              <w:footnoteReference w:id="48"/>
            </w:r>
            <w:r>
              <w:rPr>
                <w:rFonts w:hAnsi="Times New Roman"/>
                <w:szCs w:val="22"/>
                <w:lang w:eastAsia="en-GB"/>
              </w:rPr>
              <w:t xml:space="preserve"> kỳ hạn </w:t>
            </w:r>
            <w:r w:rsidRPr="004D22C0">
              <w:rPr>
                <w:rFonts w:hAnsi="Times New Roman"/>
                <w:iCs/>
                <w:szCs w:val="22"/>
                <w:lang w:eastAsia="en-GB"/>
              </w:rPr>
              <w:t>[</w:t>
            </w:r>
            <w:r>
              <w:rPr>
                <w:rFonts w:hAnsi="Times New Roman"/>
                <w:iCs/>
                <w:szCs w:val="22"/>
                <w:lang w:eastAsia="en-GB"/>
              </w:rPr>
              <w:t xml:space="preserve">sáu </w:t>
            </w:r>
            <w:r w:rsidRPr="004D22C0">
              <w:rPr>
                <w:rFonts w:hAnsi="Times New Roman"/>
                <w:szCs w:val="22"/>
                <w:lang w:eastAsia="en-GB"/>
              </w:rPr>
              <w:t>(6)]</w:t>
            </w:r>
            <w:r>
              <w:rPr>
                <w:rFonts w:hAnsi="Times New Roman"/>
                <w:szCs w:val="22"/>
                <w:lang w:eastAsia="en-GB"/>
              </w:rPr>
              <w:t xml:space="preserve"> tháng </w:t>
            </w:r>
            <w:r w:rsidRPr="004D22C0">
              <w:rPr>
                <w:rFonts w:hAnsi="Times New Roman"/>
                <w:szCs w:val="22"/>
                <w:lang w:eastAsia="en-GB"/>
              </w:rPr>
              <w:t>(</w:t>
            </w:r>
            <w:r>
              <w:rPr>
                <w:rFonts w:hAnsi="Times New Roman"/>
                <w:szCs w:val="22"/>
                <w:lang w:eastAsia="en-GB"/>
              </w:rPr>
              <w:t>hoặc</w:t>
            </w:r>
            <w:r w:rsidRPr="004D22C0">
              <w:rPr>
                <w:rFonts w:hAnsi="Times New Roman"/>
                <w:szCs w:val="22"/>
                <w:lang w:eastAsia="en-GB"/>
              </w:rPr>
              <w:t xml:space="preserve"> </w:t>
            </w:r>
            <w:r>
              <w:rPr>
                <w:rFonts w:hAnsi="Times New Roman"/>
                <w:szCs w:val="22"/>
                <w:lang w:eastAsia="en-GB"/>
              </w:rPr>
              <w:t xml:space="preserve">kỳ hạn khác được thỏa thuận giữa Bên Vay và Đại Lý Liên Tín Dụng), được tính trên số ngày thực tế </w:t>
            </w:r>
            <w:r w:rsidR="009831E7">
              <w:rPr>
                <w:rFonts w:hAnsi="Times New Roman"/>
                <w:szCs w:val="22"/>
                <w:lang w:eastAsia="en-GB"/>
              </w:rPr>
              <w:t>đã</w:t>
            </w:r>
            <w:r w:rsidR="009831E7">
              <w:rPr>
                <w:rFonts w:hAnsi="Times New Roman"/>
                <w:szCs w:val="22"/>
                <w:lang w:val="vi-VN" w:eastAsia="en-GB"/>
              </w:rPr>
              <w:t xml:space="preserve"> </w:t>
            </w:r>
            <w:r>
              <w:rPr>
                <w:rFonts w:hAnsi="Times New Roman"/>
                <w:szCs w:val="22"/>
                <w:lang w:eastAsia="en-GB"/>
              </w:rPr>
              <w:t xml:space="preserve">trôi qua trong mỗi </w:t>
            </w:r>
            <w:r>
              <w:rPr>
                <w:rFonts w:hAnsi="Times New Roman"/>
                <w:szCs w:val="22"/>
              </w:rPr>
              <w:t>Kỳ Tính Lãi</w:t>
            </w:r>
            <w:r w:rsidR="00A9182D" w:rsidRPr="004D22C0">
              <w:rPr>
                <w:rFonts w:hAnsi="Times New Roman"/>
                <w:szCs w:val="22"/>
              </w:rPr>
              <w:t xml:space="preserve"> </w:t>
            </w:r>
            <w:r w:rsidR="0038326B">
              <w:rPr>
                <w:rFonts w:hAnsi="Times New Roman"/>
                <w:szCs w:val="22"/>
              </w:rPr>
              <w:t>và</w:t>
            </w:r>
            <w:r w:rsidR="00A9182D" w:rsidRPr="004D22C0">
              <w:rPr>
                <w:rFonts w:hAnsi="Times New Roman"/>
                <w:szCs w:val="22"/>
              </w:rPr>
              <w:t xml:space="preserve"> </w:t>
            </w:r>
            <w:r>
              <w:rPr>
                <w:rFonts w:hAnsi="Times New Roman"/>
                <w:szCs w:val="22"/>
              </w:rPr>
              <w:t xml:space="preserve">một năm có </w:t>
            </w:r>
            <w:r w:rsidR="00A9182D" w:rsidRPr="004D22C0">
              <w:rPr>
                <w:rFonts w:hAnsi="Times New Roman"/>
                <w:szCs w:val="22"/>
              </w:rPr>
              <w:t>[360/365]</w:t>
            </w:r>
            <w:r w:rsidR="00A9182D">
              <w:rPr>
                <w:rStyle w:val="FootnoteReference"/>
                <w:rFonts w:ascii="Times New Roman" w:hAnsi="Times New Roman"/>
                <w:szCs w:val="22"/>
              </w:rPr>
              <w:footnoteReference w:id="49"/>
            </w:r>
            <w:r w:rsidR="00A9182D" w:rsidRPr="004D22C0">
              <w:rPr>
                <w:rFonts w:hAnsi="Times New Roman"/>
                <w:szCs w:val="22"/>
              </w:rPr>
              <w:t xml:space="preserve"> </w:t>
            </w:r>
            <w:r>
              <w:rPr>
                <w:rFonts w:hAnsi="Times New Roman"/>
                <w:szCs w:val="22"/>
              </w:rPr>
              <w:t>ngày</w:t>
            </w:r>
            <w:r w:rsidR="00A9182D" w:rsidRPr="004D22C0">
              <w:rPr>
                <w:rFonts w:hAnsi="Times New Roman"/>
                <w:szCs w:val="22"/>
                <w:lang w:eastAsia="en-GB"/>
              </w:rPr>
              <w:t>.</w:t>
            </w:r>
          </w:p>
          <w:p w14:paraId="2411203F" w14:textId="679B3436" w:rsidR="003031FC" w:rsidRPr="004D22C0" w:rsidRDefault="00A9182D" w:rsidP="00BE0CC2">
            <w:pPr>
              <w:pStyle w:val="General2L5"/>
              <w:rPr>
                <w:rFonts w:hAnsi="Times New Roman"/>
                <w:szCs w:val="22"/>
              </w:rPr>
            </w:pPr>
            <w:r w:rsidRPr="004D22C0">
              <w:rPr>
                <w:rFonts w:hAnsi="Times New Roman"/>
                <w:szCs w:val="22"/>
              </w:rPr>
              <w:t>[</w:t>
            </w:r>
            <w:r w:rsidR="00BE0CC2">
              <w:rPr>
                <w:rFonts w:hAnsi="Times New Roman"/>
                <w:szCs w:val="22"/>
              </w:rPr>
              <w:t xml:space="preserve">Lãi trong giai đoạn xây dựng </w:t>
            </w:r>
            <w:r w:rsidRPr="004D22C0">
              <w:rPr>
                <w:rFonts w:hAnsi="Times New Roman"/>
                <w:szCs w:val="22"/>
              </w:rPr>
              <w:t>(</w:t>
            </w:r>
            <w:r w:rsidR="00BE0CC2">
              <w:rPr>
                <w:rFonts w:hAnsi="Times New Roman"/>
                <w:szCs w:val="22"/>
              </w:rPr>
              <w:t xml:space="preserve">là tiền lãi phát sinh </w:t>
            </w:r>
            <w:r w:rsidR="0038326B">
              <w:rPr>
                <w:rFonts w:hAnsi="Times New Roman"/>
                <w:szCs w:val="22"/>
              </w:rPr>
              <w:t>và</w:t>
            </w:r>
            <w:r w:rsidRPr="004D22C0">
              <w:rPr>
                <w:rFonts w:hAnsi="Times New Roman"/>
                <w:szCs w:val="22"/>
              </w:rPr>
              <w:t xml:space="preserve"> </w:t>
            </w:r>
            <w:r w:rsidR="00BE0CC2">
              <w:rPr>
                <w:rFonts w:hAnsi="Times New Roman"/>
                <w:szCs w:val="22"/>
              </w:rPr>
              <w:t xml:space="preserve">phải trả vào những ngày thanh toán lãi </w:t>
            </w:r>
            <w:r w:rsidR="00DD4AC6">
              <w:rPr>
                <w:rFonts w:hAnsi="Times New Roman"/>
                <w:szCs w:val="22"/>
              </w:rPr>
              <w:t>trước</w:t>
            </w:r>
            <w:r w:rsidR="0038326B">
              <w:rPr>
                <w:rFonts w:hAnsi="Times New Roman"/>
                <w:szCs w:val="22"/>
              </w:rPr>
              <w:t xml:space="preserve"> </w:t>
            </w:r>
            <w:r w:rsidR="00BE0CC2">
              <w:rPr>
                <w:rFonts w:hAnsi="Times New Roman"/>
                <w:szCs w:val="22"/>
              </w:rPr>
              <w:t xml:space="preserve">ngày hoàn trả đầu tiên của </w:t>
            </w:r>
            <w:r w:rsidR="00033A00">
              <w:rPr>
                <w:rFonts w:hAnsi="Times New Roman"/>
                <w:szCs w:val="22"/>
              </w:rPr>
              <w:t>Khoản Tín Dụng Kỳ Hạn A</w:t>
            </w:r>
            <w:r w:rsidRPr="004D22C0">
              <w:rPr>
                <w:rFonts w:hAnsi="Times New Roman"/>
                <w:szCs w:val="22"/>
              </w:rPr>
              <w:t>) [</w:t>
            </w:r>
            <w:r w:rsidR="00BE0CC2">
              <w:rPr>
                <w:rFonts w:hAnsi="Times New Roman"/>
                <w:szCs w:val="22"/>
              </w:rPr>
              <w:t xml:space="preserve">là một Chi Phí </w:t>
            </w:r>
            <w:r w:rsidR="00066DDC">
              <w:rPr>
                <w:rFonts w:hAnsi="Times New Roman"/>
                <w:szCs w:val="22"/>
              </w:rPr>
              <w:t>Dự Án</w:t>
            </w:r>
            <w:r w:rsidRPr="004D22C0">
              <w:rPr>
                <w:rFonts w:hAnsi="Times New Roman"/>
                <w:szCs w:val="22"/>
              </w:rPr>
              <w:t>] / [</w:t>
            </w:r>
            <w:r w:rsidR="00BE0CC2">
              <w:rPr>
                <w:rFonts w:hAnsi="Times New Roman"/>
                <w:szCs w:val="22"/>
              </w:rPr>
              <w:t>sẽ được chuyển thành vốn</w:t>
            </w:r>
            <w:r w:rsidRPr="004D22C0">
              <w:rPr>
                <w:rFonts w:hAnsi="Times New Roman"/>
                <w:szCs w:val="22"/>
              </w:rPr>
              <w:t>]</w:t>
            </w:r>
            <w:r>
              <w:rPr>
                <w:rFonts w:hAnsi="Times New Roman"/>
                <w:szCs w:val="22"/>
              </w:rPr>
              <w:t>.</w:t>
            </w:r>
            <w:r w:rsidRPr="004D22C0">
              <w:rPr>
                <w:rFonts w:hAnsi="Times New Roman"/>
                <w:szCs w:val="22"/>
              </w:rPr>
              <w:t>]</w:t>
            </w:r>
            <w:r>
              <w:rPr>
                <w:rStyle w:val="FootnoteReference"/>
                <w:rFonts w:ascii="Times New Roman" w:hAnsi="Times New Roman"/>
                <w:szCs w:val="22"/>
              </w:rPr>
              <w:footnoteReference w:id="50"/>
            </w:r>
          </w:p>
        </w:tc>
      </w:tr>
      <w:tr w:rsidR="000C453E" w14:paraId="7C1A7BD9" w14:textId="77777777" w:rsidTr="003031FC">
        <w:trPr>
          <w:cantSplit/>
        </w:trPr>
        <w:tc>
          <w:tcPr>
            <w:tcW w:w="2095" w:type="pct"/>
          </w:tcPr>
          <w:p w14:paraId="11B273E9" w14:textId="586BBB2D" w:rsidR="003031FC" w:rsidRPr="004D22C0" w:rsidRDefault="005654CA" w:rsidP="003031FC">
            <w:pPr>
              <w:pStyle w:val="General2L3"/>
              <w:rPr>
                <w:rFonts w:hAnsi="Times New Roman"/>
                <w:b/>
                <w:szCs w:val="22"/>
              </w:rPr>
            </w:pPr>
            <w:r>
              <w:rPr>
                <w:rFonts w:hAnsi="Times New Roman"/>
                <w:b/>
                <w:szCs w:val="22"/>
              </w:rPr>
              <w:t>Kỳ Tính Lãi</w:t>
            </w:r>
            <w:r w:rsidR="00A9182D" w:rsidRPr="004D22C0">
              <w:rPr>
                <w:rFonts w:hAnsi="Times New Roman"/>
                <w:b/>
                <w:szCs w:val="22"/>
              </w:rPr>
              <w:t>:</w:t>
            </w:r>
            <w:bookmarkStart w:id="50" w:name="_9kP4WSt67347CFI"/>
            <w:bookmarkStart w:id="51" w:name="_9kR3WTr6734BJII"/>
            <w:r w:rsidR="00A9182D">
              <w:rPr>
                <w:rStyle w:val="FootnoteReference"/>
                <w:rFonts w:ascii="Times New Roman" w:hAnsi="Times New Roman"/>
                <w:b/>
                <w:bCs/>
                <w:szCs w:val="22"/>
              </w:rPr>
              <w:footnoteReference w:id="51"/>
            </w:r>
            <w:bookmarkEnd w:id="50"/>
            <w:bookmarkEnd w:id="51"/>
          </w:p>
        </w:tc>
        <w:tc>
          <w:tcPr>
            <w:tcW w:w="2905" w:type="pct"/>
          </w:tcPr>
          <w:p w14:paraId="06155996" w14:textId="49A4E232" w:rsidR="003031FC" w:rsidRPr="004D22C0" w:rsidRDefault="00C91791" w:rsidP="005A4ED6">
            <w:pPr>
              <w:pStyle w:val="BodyText"/>
              <w:widowControl w:val="0"/>
              <w:ind w:left="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r w:rsidR="005A4ED6">
              <w:rPr>
                <w:rFonts w:ascii="Times New Roman" w:hAnsi="Times New Roman"/>
                <w:szCs w:val="22"/>
              </w:rPr>
              <w:t xml:space="preserve"> Tháng </w:t>
            </w:r>
            <w:r w:rsidR="0038326B">
              <w:rPr>
                <w:rFonts w:ascii="Times New Roman" w:hAnsi="Times New Roman"/>
                <w:szCs w:val="22"/>
              </w:rPr>
              <w:t>hoặc</w:t>
            </w:r>
            <w:r w:rsidR="00A9182D" w:rsidRPr="004D22C0">
              <w:rPr>
                <w:rFonts w:ascii="Times New Roman" w:hAnsi="Times New Roman"/>
                <w:szCs w:val="22"/>
              </w:rPr>
              <w:t xml:space="preserve"> </w:t>
            </w:r>
            <w:r w:rsidR="005A4ED6">
              <w:rPr>
                <w:rFonts w:ascii="Times New Roman" w:hAnsi="Times New Roman"/>
                <w:szCs w:val="22"/>
              </w:rPr>
              <w:t>một thời hạn khác được thỏa thuận giữa</w:t>
            </w:r>
            <w:r w:rsidR="0038326B">
              <w:rPr>
                <w:rFonts w:ascii="Times New Roman" w:hAnsi="Times New Roman"/>
                <w:szCs w:val="22"/>
              </w:rPr>
              <w:t xml:space="preserve"> </w:t>
            </w:r>
            <w:r w:rsidR="005A4ED6">
              <w:rPr>
                <w:rFonts w:ascii="Times New Roman" w:hAnsi="Times New Roman"/>
                <w:szCs w:val="22"/>
              </w:rPr>
              <w:t>Bên Vay</w:t>
            </w:r>
            <w:r w:rsidR="00A9182D" w:rsidRPr="004D22C0">
              <w:rPr>
                <w:rFonts w:ascii="Times New Roman" w:hAnsi="Times New Roman"/>
                <w:szCs w:val="22"/>
              </w:rPr>
              <w:t xml:space="preserve"> </w:t>
            </w:r>
            <w:r w:rsidR="0038326B">
              <w:rPr>
                <w:rFonts w:ascii="Times New Roman" w:hAnsi="Times New Roman"/>
                <w:szCs w:val="22"/>
              </w:rPr>
              <w:t>và Đại Lý Liên Tín Dụng</w:t>
            </w:r>
            <w:r w:rsidR="00A9182D" w:rsidRPr="004D22C0">
              <w:rPr>
                <w:rFonts w:ascii="Times New Roman" w:hAnsi="Times New Roman"/>
                <w:szCs w:val="22"/>
              </w:rPr>
              <w:t>.</w:t>
            </w:r>
          </w:p>
        </w:tc>
      </w:tr>
      <w:tr w:rsidR="000C453E" w14:paraId="24C6D958" w14:textId="77777777" w:rsidTr="003031FC">
        <w:trPr>
          <w:cantSplit/>
        </w:trPr>
        <w:tc>
          <w:tcPr>
            <w:tcW w:w="2095" w:type="pct"/>
          </w:tcPr>
          <w:p w14:paraId="1F0E220E" w14:textId="3F64BF87" w:rsidR="003031FC" w:rsidRPr="004D22C0" w:rsidRDefault="00D54BFF" w:rsidP="003031FC">
            <w:pPr>
              <w:pStyle w:val="General2L3"/>
              <w:rPr>
                <w:rFonts w:hAnsi="Times New Roman"/>
                <w:b/>
                <w:szCs w:val="22"/>
              </w:rPr>
            </w:pPr>
            <w:r>
              <w:rPr>
                <w:rFonts w:hAnsi="Times New Roman"/>
                <w:b/>
                <w:szCs w:val="22"/>
              </w:rPr>
              <w:lastRenderedPageBreak/>
              <w:t>Các Phí</w:t>
            </w:r>
            <w:r w:rsidR="00A9182D" w:rsidRPr="004D22C0">
              <w:rPr>
                <w:rFonts w:hAnsi="Times New Roman"/>
                <w:b/>
                <w:szCs w:val="22"/>
              </w:rPr>
              <w:t>:</w:t>
            </w:r>
          </w:p>
        </w:tc>
        <w:tc>
          <w:tcPr>
            <w:tcW w:w="2905" w:type="pct"/>
          </w:tcPr>
          <w:p w14:paraId="7C3D2E0D" w14:textId="19F1F7C9" w:rsidR="003031FC" w:rsidRPr="004D22C0" w:rsidRDefault="00D54BFF" w:rsidP="003031FC">
            <w:pPr>
              <w:widowControl w:val="0"/>
              <w:rPr>
                <w:rFonts w:ascii="Times New Roman" w:hAnsi="Times New Roman"/>
                <w:szCs w:val="22"/>
                <w:lang w:eastAsia="en-GB"/>
              </w:rPr>
            </w:pPr>
            <w:r>
              <w:rPr>
                <w:rFonts w:ascii="Times New Roman" w:hAnsi="Times New Roman"/>
                <w:i/>
                <w:szCs w:val="22"/>
                <w:lang w:eastAsia="en-GB"/>
              </w:rPr>
              <w:t>Phí Cam Kết</w:t>
            </w:r>
            <w:r w:rsidR="00A9182D" w:rsidRPr="004D22C0">
              <w:rPr>
                <w:rFonts w:ascii="Times New Roman" w:hAnsi="Times New Roman"/>
                <w:szCs w:val="22"/>
                <w:lang w:eastAsia="en-GB"/>
              </w:rPr>
              <w:t>:</w:t>
            </w:r>
          </w:p>
          <w:p w14:paraId="521CA70D" w14:textId="0EC73189" w:rsidR="003031FC" w:rsidRPr="000A61CC" w:rsidRDefault="00A9182D" w:rsidP="003031FC">
            <w:pPr>
              <w:pStyle w:val="General2L5"/>
              <w:rPr>
                <w:rFonts w:hAnsi="Times New Roman"/>
                <w:szCs w:val="22"/>
              </w:rPr>
            </w:pPr>
            <w:r w:rsidRPr="000A61CC">
              <w:rPr>
                <w:rFonts w:hAnsi="Times New Roman"/>
                <w:szCs w:val="22"/>
              </w:rPr>
              <w:t>[</w:t>
            </w:r>
            <w:r>
              <w:rPr>
                <w:rFonts w:hAnsi="Times New Roman"/>
                <w:szCs w:val="22"/>
              </w:rPr>
              <w:t>●</w:t>
            </w:r>
            <w:r w:rsidRPr="000A61CC">
              <w:rPr>
                <w:rFonts w:hAnsi="Times New Roman"/>
                <w:szCs w:val="22"/>
              </w:rPr>
              <w:t xml:space="preserve">]% </w:t>
            </w:r>
            <w:r w:rsidR="005654CA">
              <w:rPr>
                <w:rFonts w:hAnsi="Times New Roman"/>
                <w:szCs w:val="22"/>
              </w:rPr>
              <w:t>một năm</w:t>
            </w:r>
            <w:r>
              <w:rPr>
                <w:rFonts w:hAnsi="Times New Roman"/>
                <w:szCs w:val="22"/>
              </w:rPr>
              <w:t xml:space="preserve"> </w:t>
            </w:r>
            <w:r w:rsidR="00D54BFF">
              <w:rPr>
                <w:rFonts w:hAnsi="Times New Roman"/>
                <w:szCs w:val="22"/>
              </w:rPr>
              <w:t>tính trên phần chưa rút và chưa hủy bỏ của số tiền tín dụng</w:t>
            </w:r>
            <w:r w:rsidRPr="000A61CC">
              <w:rPr>
                <w:rFonts w:hAnsi="Times New Roman"/>
                <w:szCs w:val="22"/>
              </w:rPr>
              <w:t>.</w:t>
            </w:r>
          </w:p>
          <w:p w14:paraId="30418127" w14:textId="0F17F4E6" w:rsidR="003031FC" w:rsidRPr="00BC5BAC" w:rsidRDefault="00D54BFF" w:rsidP="003031FC">
            <w:pPr>
              <w:pStyle w:val="General2L5"/>
              <w:rPr>
                <w:rFonts w:hAnsi="Times New Roman"/>
                <w:szCs w:val="22"/>
              </w:rPr>
            </w:pPr>
            <w:r w:rsidRPr="00BC5BAC">
              <w:rPr>
                <w:rFonts w:hAnsi="Times New Roman"/>
                <w:szCs w:val="22"/>
              </w:rPr>
              <w:t>Các phí cam kết sẽ được tính vào và kể từ</w:t>
            </w:r>
            <w:r w:rsidRPr="00AC3CCC">
              <w:rPr>
                <w:rFonts w:hAnsi="Times New Roman"/>
                <w:szCs w:val="22"/>
              </w:rPr>
              <w:t xml:space="preserve"> </w:t>
            </w:r>
            <w:r w:rsidR="00C91791" w:rsidRPr="00AC3CCC">
              <w:rPr>
                <w:rFonts w:hAnsi="Times New Roman"/>
                <w:szCs w:val="22"/>
              </w:rPr>
              <w:t>[</w:t>
            </w:r>
            <w:r w:rsidRPr="00AC3CCC">
              <w:rPr>
                <w:rFonts w:hAnsi="Times New Roman"/>
                <w:szCs w:val="22"/>
              </w:rPr>
              <w:t>Ngày Ký</w:t>
            </w:r>
            <w:r w:rsidR="00A9182D" w:rsidRPr="008A4221">
              <w:rPr>
                <w:rFonts w:hAnsi="Times New Roman"/>
                <w:szCs w:val="22"/>
              </w:rPr>
              <w:t xml:space="preserve">] </w:t>
            </w:r>
            <w:r w:rsidRPr="008A4221">
              <w:rPr>
                <w:rFonts w:hAnsi="Times New Roman"/>
                <w:szCs w:val="22"/>
              </w:rPr>
              <w:t>cho đ</w:t>
            </w:r>
            <w:r w:rsidRPr="00BC5BAC">
              <w:rPr>
                <w:rFonts w:hAnsi="Times New Roman"/>
                <w:szCs w:val="22"/>
              </w:rPr>
              <w:t xml:space="preserve">ến ngày cuối cùng của Thời Hạn </w:t>
            </w:r>
            <w:r w:rsidR="005438E9" w:rsidRPr="00BC5BAC">
              <w:rPr>
                <w:rFonts w:hAnsi="Times New Roman"/>
                <w:szCs w:val="22"/>
              </w:rPr>
              <w:t>Rút Vốn</w:t>
            </w:r>
            <w:r w:rsidRPr="00BC5BAC">
              <w:rPr>
                <w:rFonts w:hAnsi="Times New Roman"/>
                <w:szCs w:val="22"/>
              </w:rPr>
              <w:t xml:space="preserve"> </w:t>
            </w:r>
            <w:r w:rsidR="00033A00" w:rsidRPr="00BC5BAC">
              <w:rPr>
                <w:rFonts w:hAnsi="Times New Roman"/>
                <w:szCs w:val="22"/>
              </w:rPr>
              <w:t>Khoản Tín Dụng Kỳ Hạn A</w:t>
            </w:r>
            <w:r w:rsidR="00A9182D" w:rsidRPr="00BC5BAC">
              <w:rPr>
                <w:rFonts w:hAnsi="Times New Roman"/>
                <w:szCs w:val="22"/>
              </w:rPr>
              <w:t xml:space="preserve"> </w:t>
            </w:r>
            <w:r w:rsidR="0038326B" w:rsidRPr="00BC5BAC">
              <w:rPr>
                <w:rFonts w:hAnsi="Times New Roman"/>
                <w:szCs w:val="22"/>
              </w:rPr>
              <w:t>và</w:t>
            </w:r>
            <w:r w:rsidR="00A9182D" w:rsidRPr="00BC5BAC">
              <w:rPr>
                <w:rFonts w:hAnsi="Times New Roman"/>
                <w:szCs w:val="22"/>
              </w:rPr>
              <w:t xml:space="preserve"> </w:t>
            </w:r>
            <w:r w:rsidRPr="00BC5BAC">
              <w:rPr>
                <w:rFonts w:hAnsi="Times New Roman"/>
                <w:szCs w:val="22"/>
              </w:rPr>
              <w:t xml:space="preserve">sẽ phải trả </w:t>
            </w:r>
            <w:r w:rsidR="004F772E" w:rsidRPr="00BC5BAC">
              <w:rPr>
                <w:rFonts w:hAnsi="Times New Roman"/>
                <w:szCs w:val="22"/>
              </w:rPr>
              <w:t>theo</w:t>
            </w:r>
            <w:r w:rsidR="004F772E" w:rsidRPr="00BC5BAC">
              <w:rPr>
                <w:rFonts w:hAnsi="Times New Roman"/>
                <w:szCs w:val="22"/>
                <w:lang w:val="vi-VN"/>
              </w:rPr>
              <w:t xml:space="preserve"> hình thức trả sau </w:t>
            </w:r>
            <w:r w:rsidRPr="00BC5BAC">
              <w:rPr>
                <w:rFonts w:hAnsi="Times New Roman"/>
                <w:szCs w:val="22"/>
              </w:rPr>
              <w:t>vào mỗi Ngày Trả Lãi</w:t>
            </w:r>
            <w:r w:rsidR="00A9182D" w:rsidRPr="00BC5BAC">
              <w:rPr>
                <w:rFonts w:hAnsi="Times New Roman"/>
                <w:szCs w:val="22"/>
              </w:rPr>
              <w:t xml:space="preserve">, </w:t>
            </w:r>
            <w:r w:rsidRPr="00BC5BAC">
              <w:rPr>
                <w:rFonts w:hAnsi="Times New Roman"/>
                <w:szCs w:val="22"/>
              </w:rPr>
              <w:t xml:space="preserve">vào ngày cuối cùng của Thời Hạn </w:t>
            </w:r>
            <w:r w:rsidR="005438E9" w:rsidRPr="00BC5BAC">
              <w:rPr>
                <w:rFonts w:hAnsi="Times New Roman"/>
                <w:szCs w:val="22"/>
              </w:rPr>
              <w:t>Rút Vốn</w:t>
            </w:r>
            <w:r w:rsidRPr="00BC5BAC">
              <w:rPr>
                <w:rFonts w:hAnsi="Times New Roman"/>
                <w:szCs w:val="22"/>
              </w:rPr>
              <w:t xml:space="preserve"> </w:t>
            </w:r>
            <w:r w:rsidR="00033A00" w:rsidRPr="00BC5BAC">
              <w:rPr>
                <w:rFonts w:hAnsi="Times New Roman"/>
                <w:szCs w:val="22"/>
              </w:rPr>
              <w:t>Khoản Tín Dụng Kỳ Hạn A</w:t>
            </w:r>
            <w:r w:rsidR="00A9182D" w:rsidRPr="00BC5BAC">
              <w:rPr>
                <w:rFonts w:hAnsi="Times New Roman"/>
                <w:szCs w:val="22"/>
              </w:rPr>
              <w:t xml:space="preserve"> </w:t>
            </w:r>
            <w:r w:rsidR="0038326B" w:rsidRPr="00BC5BAC">
              <w:rPr>
                <w:rFonts w:hAnsi="Times New Roman"/>
                <w:szCs w:val="22"/>
              </w:rPr>
              <w:t>và</w:t>
            </w:r>
            <w:r w:rsidR="008A1863" w:rsidRPr="00BC5BAC">
              <w:rPr>
                <w:rFonts w:hAnsi="Times New Roman"/>
                <w:szCs w:val="22"/>
                <w:lang w:val="vi-VN"/>
              </w:rPr>
              <w:t xml:space="preserve"> phải trả</w:t>
            </w:r>
            <w:r w:rsidR="00A9182D" w:rsidRPr="00BC5BAC">
              <w:rPr>
                <w:rFonts w:hAnsi="Times New Roman"/>
                <w:szCs w:val="22"/>
              </w:rPr>
              <w:t xml:space="preserve"> </w:t>
            </w:r>
            <w:r w:rsidRPr="00BC5BAC">
              <w:rPr>
                <w:rFonts w:hAnsi="Times New Roman"/>
                <w:szCs w:val="22"/>
              </w:rPr>
              <w:t xml:space="preserve">tính trên số tiền bị hủy bỏ của </w:t>
            </w:r>
            <w:r w:rsidR="00033A00" w:rsidRPr="00BC5BAC">
              <w:rPr>
                <w:rFonts w:hAnsi="Times New Roman"/>
                <w:szCs w:val="22"/>
              </w:rPr>
              <w:t>Khoản Tín Dụng Kỳ Hạn A</w:t>
            </w:r>
            <w:r w:rsidR="00A9182D" w:rsidRPr="00BC5BAC">
              <w:rPr>
                <w:rFonts w:hAnsi="Times New Roman"/>
                <w:szCs w:val="22"/>
              </w:rPr>
              <w:t xml:space="preserve"> </w:t>
            </w:r>
            <w:r w:rsidRPr="00BC5BAC">
              <w:rPr>
                <w:rFonts w:hAnsi="Times New Roman"/>
                <w:szCs w:val="22"/>
              </w:rPr>
              <w:t>vào thời điểm việc hủy bỏ toàn bộ có hiệu lực</w:t>
            </w:r>
            <w:r w:rsidR="00A9182D" w:rsidRPr="00BC5BAC">
              <w:rPr>
                <w:rFonts w:hAnsi="Times New Roman"/>
                <w:szCs w:val="22"/>
              </w:rPr>
              <w:t>.</w:t>
            </w:r>
          </w:p>
          <w:p w14:paraId="5C04906E" w14:textId="75027CA0" w:rsidR="003031FC" w:rsidRPr="000A61CC" w:rsidRDefault="00D54BFF" w:rsidP="003031FC">
            <w:pPr>
              <w:pStyle w:val="General2L4"/>
              <w:keepNext/>
              <w:rPr>
                <w:rFonts w:hAnsi="Times New Roman"/>
                <w:szCs w:val="22"/>
              </w:rPr>
            </w:pPr>
            <w:r>
              <w:rPr>
                <w:rFonts w:hAnsi="Times New Roman"/>
                <w:i/>
                <w:szCs w:val="22"/>
              </w:rPr>
              <w:t>Phí Thu Xếp</w:t>
            </w:r>
            <w:r w:rsidR="00A9182D" w:rsidRPr="000A61CC">
              <w:rPr>
                <w:rFonts w:hAnsi="Times New Roman"/>
                <w:szCs w:val="22"/>
              </w:rPr>
              <w:t>:</w:t>
            </w:r>
          </w:p>
          <w:p w14:paraId="3625AEF1" w14:textId="0419E26F" w:rsidR="003031FC" w:rsidRPr="000A61CC" w:rsidRDefault="00A9182D" w:rsidP="003031FC">
            <w:pPr>
              <w:pStyle w:val="General2L5"/>
              <w:rPr>
                <w:rFonts w:hAnsi="Times New Roman"/>
                <w:szCs w:val="22"/>
              </w:rPr>
            </w:pPr>
            <w:r w:rsidRPr="000A61CC">
              <w:rPr>
                <w:rFonts w:hAnsi="Times New Roman"/>
                <w:szCs w:val="22"/>
              </w:rPr>
              <w:t>[</w:t>
            </w:r>
            <w:r>
              <w:rPr>
                <w:rFonts w:hAnsi="Times New Roman"/>
                <w:szCs w:val="22"/>
              </w:rPr>
              <w:t>●</w:t>
            </w:r>
            <w:r w:rsidRPr="000A61CC">
              <w:rPr>
                <w:rFonts w:hAnsi="Times New Roman"/>
                <w:szCs w:val="22"/>
              </w:rPr>
              <w:t xml:space="preserve">]% </w:t>
            </w:r>
            <w:r w:rsidR="003A798F">
              <w:rPr>
                <w:rFonts w:hAnsi="Times New Roman"/>
                <w:szCs w:val="22"/>
              </w:rPr>
              <w:t xml:space="preserve">của tổng các cam kết thuộc </w:t>
            </w:r>
            <w:r w:rsidR="00033A00">
              <w:rPr>
                <w:rFonts w:hAnsi="Times New Roman"/>
                <w:szCs w:val="22"/>
              </w:rPr>
              <w:t>Khoản Tín Dụng Kỳ Hạn A</w:t>
            </w:r>
            <w:r w:rsidRPr="000A61CC">
              <w:rPr>
                <w:rFonts w:hAnsi="Times New Roman"/>
                <w:szCs w:val="22"/>
              </w:rPr>
              <w:t xml:space="preserve"> </w:t>
            </w:r>
            <w:r w:rsidR="003A798F">
              <w:rPr>
                <w:rFonts w:hAnsi="Times New Roman"/>
                <w:szCs w:val="22"/>
              </w:rPr>
              <w:t xml:space="preserve">vào </w:t>
            </w:r>
            <w:r w:rsidRPr="000A61CC">
              <w:rPr>
                <w:rFonts w:hAnsi="Times New Roman"/>
                <w:szCs w:val="22"/>
              </w:rPr>
              <w:t>[</w:t>
            </w:r>
            <w:r w:rsidR="00330572">
              <w:rPr>
                <w:rFonts w:hAnsi="Times New Roman"/>
                <w:szCs w:val="22"/>
              </w:rPr>
              <w:t>Ngày Kết Thúc Tài Chính</w:t>
            </w:r>
            <w:r w:rsidRPr="000A61CC">
              <w:rPr>
                <w:rFonts w:hAnsi="Times New Roman"/>
                <w:szCs w:val="22"/>
              </w:rPr>
              <w:t>].</w:t>
            </w:r>
          </w:p>
          <w:p w14:paraId="5EB52B5D" w14:textId="533B2A46" w:rsidR="003031FC" w:rsidRPr="000A61CC" w:rsidRDefault="003A798F" w:rsidP="003031FC">
            <w:pPr>
              <w:pStyle w:val="General2L5"/>
              <w:rPr>
                <w:rFonts w:hAnsi="Times New Roman"/>
                <w:szCs w:val="22"/>
              </w:rPr>
            </w:pPr>
            <w:r>
              <w:rPr>
                <w:rFonts w:hAnsi="Times New Roman"/>
                <w:szCs w:val="22"/>
              </w:rPr>
              <w:t xml:space="preserve">Các phí thu xếp sẽ phải trả từ nguồn tiền có từ khoản </w:t>
            </w:r>
            <w:r w:rsidR="005438E9">
              <w:rPr>
                <w:rFonts w:hAnsi="Times New Roman"/>
                <w:szCs w:val="22"/>
              </w:rPr>
              <w:t>Rút Vốn</w:t>
            </w:r>
            <w:r>
              <w:rPr>
                <w:rFonts w:hAnsi="Times New Roman"/>
                <w:szCs w:val="22"/>
              </w:rPr>
              <w:t xml:space="preserve"> đầu tiên thuộc </w:t>
            </w:r>
            <w:r w:rsidR="00033A00">
              <w:rPr>
                <w:rFonts w:hAnsi="Times New Roman"/>
                <w:szCs w:val="22"/>
              </w:rPr>
              <w:t>Khoản Tín Dụng Kỳ Hạn A</w:t>
            </w:r>
            <w:r w:rsidR="00A9182D" w:rsidRPr="000A61CC">
              <w:rPr>
                <w:rFonts w:hAnsi="Times New Roman"/>
                <w:szCs w:val="22"/>
              </w:rPr>
              <w:t>.</w:t>
            </w:r>
          </w:p>
          <w:p w14:paraId="674D8A7D" w14:textId="2816603C" w:rsidR="003031FC" w:rsidRPr="004D22C0" w:rsidRDefault="00A9182D" w:rsidP="003A798F">
            <w:pPr>
              <w:widowControl w:val="0"/>
              <w:spacing w:after="240"/>
              <w:ind w:left="35"/>
              <w:rPr>
                <w:rFonts w:ascii="Times New Roman" w:hAnsi="Times New Roman"/>
                <w:szCs w:val="22"/>
                <w:lang w:eastAsia="en-GB"/>
              </w:rPr>
            </w:pPr>
            <w:r w:rsidRPr="004D22C0">
              <w:rPr>
                <w:rFonts w:ascii="Times New Roman" w:hAnsi="Times New Roman"/>
                <w:szCs w:val="22"/>
              </w:rPr>
              <w:t>[</w:t>
            </w:r>
            <w:r w:rsidR="003A798F">
              <w:rPr>
                <w:rFonts w:ascii="Times New Roman" w:hAnsi="Times New Roman"/>
                <w:i/>
                <w:iCs/>
                <w:szCs w:val="22"/>
              </w:rPr>
              <w:t>Điền thêm bất kỳ phí nào khác</w:t>
            </w:r>
            <w:r w:rsidRPr="004D22C0">
              <w:rPr>
                <w:rFonts w:ascii="Times New Roman" w:hAnsi="Times New Roman"/>
                <w:i/>
                <w:iCs/>
                <w:szCs w:val="22"/>
              </w:rPr>
              <w:t xml:space="preserve">, </w:t>
            </w:r>
            <w:r w:rsidR="003A798F">
              <w:rPr>
                <w:rFonts w:ascii="Times New Roman" w:hAnsi="Times New Roman"/>
                <w:i/>
                <w:iCs/>
                <w:szCs w:val="22"/>
              </w:rPr>
              <w:t xml:space="preserve">chẳng hạn như phí đại lý, phí cho bên được ủy thác bảo đảm </w:t>
            </w:r>
            <w:r w:rsidR="0038326B">
              <w:rPr>
                <w:rFonts w:ascii="Times New Roman" w:hAnsi="Times New Roman"/>
                <w:i/>
                <w:iCs/>
                <w:szCs w:val="22"/>
              </w:rPr>
              <w:t>và</w:t>
            </w:r>
            <w:r w:rsidR="003A798F">
              <w:rPr>
                <w:rFonts w:ascii="Times New Roman" w:hAnsi="Times New Roman"/>
                <w:i/>
                <w:iCs/>
                <w:szCs w:val="22"/>
              </w:rPr>
              <w:t xml:space="preserve"> phí cho ngân hàng mở tài khoản</w:t>
            </w:r>
            <w:r w:rsidRPr="004D22C0">
              <w:rPr>
                <w:rFonts w:ascii="Times New Roman" w:hAnsi="Times New Roman"/>
                <w:szCs w:val="22"/>
              </w:rPr>
              <w:t>]</w:t>
            </w:r>
          </w:p>
        </w:tc>
      </w:tr>
      <w:tr w:rsidR="000C453E" w14:paraId="339B5C1C" w14:textId="77777777" w:rsidTr="003031FC">
        <w:trPr>
          <w:cantSplit/>
        </w:trPr>
        <w:tc>
          <w:tcPr>
            <w:tcW w:w="2095" w:type="pct"/>
          </w:tcPr>
          <w:p w14:paraId="7B8CC913" w14:textId="4733DAC3" w:rsidR="003031FC" w:rsidRPr="004D22C0" w:rsidRDefault="002A4CEC" w:rsidP="003031FC">
            <w:pPr>
              <w:pStyle w:val="General2L3"/>
              <w:rPr>
                <w:rFonts w:hAnsi="Times New Roman"/>
                <w:b/>
                <w:szCs w:val="22"/>
              </w:rPr>
            </w:pPr>
            <w:r>
              <w:rPr>
                <w:rFonts w:hAnsi="Times New Roman"/>
                <w:b/>
                <w:szCs w:val="22"/>
              </w:rPr>
              <w:t xml:space="preserve">Thời Hạn </w:t>
            </w:r>
            <w:r w:rsidR="005438E9">
              <w:rPr>
                <w:rFonts w:hAnsi="Times New Roman"/>
                <w:b/>
                <w:szCs w:val="22"/>
              </w:rPr>
              <w:t>Rút Vốn</w:t>
            </w:r>
            <w:r w:rsidR="00A9182D" w:rsidRPr="004D22C0">
              <w:rPr>
                <w:rFonts w:hAnsi="Times New Roman"/>
                <w:b/>
                <w:szCs w:val="22"/>
              </w:rPr>
              <w:t>:</w:t>
            </w:r>
          </w:p>
        </w:tc>
        <w:tc>
          <w:tcPr>
            <w:tcW w:w="2905" w:type="pct"/>
          </w:tcPr>
          <w:p w14:paraId="630AE260" w14:textId="6456DC33" w:rsidR="003031FC" w:rsidRPr="004D22C0" w:rsidRDefault="00EF631B" w:rsidP="00043C72">
            <w:pPr>
              <w:widowControl w:val="0"/>
              <w:rPr>
                <w:rFonts w:ascii="Times New Roman" w:hAnsi="Times New Roman"/>
                <w:i/>
                <w:szCs w:val="22"/>
                <w:lang w:eastAsia="en-GB"/>
              </w:rPr>
            </w:pPr>
            <w:r>
              <w:rPr>
                <w:rFonts w:ascii="Times New Roman" w:hAnsi="Times New Roman"/>
                <w:szCs w:val="22"/>
              </w:rPr>
              <w:t>Kể từ</w:t>
            </w:r>
            <w:r w:rsidR="00A9182D" w:rsidRPr="004D22C0">
              <w:rPr>
                <w:rFonts w:ascii="Times New Roman" w:hAnsi="Times New Roman"/>
                <w:szCs w:val="22"/>
              </w:rPr>
              <w:t xml:space="preserve"> </w:t>
            </w:r>
            <w:r w:rsidR="00C91791">
              <w:rPr>
                <w:rFonts w:ascii="Times New Roman" w:hAnsi="Times New Roman"/>
                <w:szCs w:val="22"/>
              </w:rPr>
              <w:t>[</w:t>
            </w:r>
            <w:r>
              <w:rPr>
                <w:rFonts w:ascii="Times New Roman" w:hAnsi="Times New Roman"/>
                <w:szCs w:val="22"/>
              </w:rPr>
              <w:t>ngày của Thỏa Thuận</w:t>
            </w:r>
            <w:r w:rsidR="00A9182D" w:rsidRPr="004D22C0">
              <w:rPr>
                <w:rFonts w:ascii="Times New Roman" w:hAnsi="Times New Roman"/>
                <w:szCs w:val="22"/>
              </w:rPr>
              <w:t xml:space="preserve">] </w:t>
            </w:r>
            <w:r>
              <w:rPr>
                <w:rFonts w:ascii="Times New Roman" w:hAnsi="Times New Roman"/>
                <w:szCs w:val="22"/>
              </w:rPr>
              <w:t xml:space="preserve">đến </w:t>
            </w:r>
            <w:r w:rsidR="00C91791">
              <w:rPr>
                <w:rFonts w:ascii="Times New Roman" w:hAnsi="Times New Roman"/>
                <w:szCs w:val="22"/>
              </w:rPr>
              <w:t>[</w:t>
            </w:r>
            <w:r>
              <w:rPr>
                <w:rFonts w:ascii="Times New Roman" w:hAnsi="Times New Roman"/>
                <w:szCs w:val="22"/>
              </w:rPr>
              <w:t xml:space="preserve">ngày nào đến sớm hơn trong </w:t>
            </w:r>
            <w:r w:rsidR="009014AE">
              <w:rPr>
                <w:rFonts w:ascii="Times New Roman" w:hAnsi="Times New Roman"/>
                <w:szCs w:val="22"/>
              </w:rPr>
              <w:t xml:space="preserve">số: </w:t>
            </w:r>
            <w:r w:rsidR="00A9182D" w:rsidRPr="004D22C0">
              <w:rPr>
                <w:rFonts w:ascii="Times New Roman" w:hAnsi="Times New Roman"/>
                <w:szCs w:val="22"/>
              </w:rPr>
              <w:t>[[</w:t>
            </w:r>
            <w:bookmarkStart w:id="52" w:name="_9kMH3I7ZVw9A67AB"/>
            <w:bookmarkStart w:id="53" w:name="_9kMH3K6ZWu9A67EI"/>
            <w:r w:rsidR="00A9182D" w:rsidRPr="004D22C0">
              <w:rPr>
                <w:rFonts w:ascii="Times New Roman" w:hAnsi="Times New Roman"/>
                <w:szCs w:val="22"/>
              </w:rPr>
              <w:t>•</w:t>
            </w:r>
            <w:bookmarkEnd w:id="52"/>
            <w:bookmarkEnd w:id="53"/>
            <w:r w:rsidR="00A9182D" w:rsidRPr="004D22C0">
              <w:rPr>
                <w:rFonts w:ascii="Times New Roman" w:hAnsi="Times New Roman"/>
                <w:szCs w:val="22"/>
              </w:rPr>
              <w:t xml:space="preserve">] </w:t>
            </w:r>
            <w:r w:rsidR="009014AE">
              <w:rPr>
                <w:rFonts w:ascii="Times New Roman" w:hAnsi="Times New Roman"/>
                <w:szCs w:val="22"/>
              </w:rPr>
              <w:t xml:space="preserve">ngày </w:t>
            </w:r>
            <w:r w:rsidR="005654CA">
              <w:rPr>
                <w:rFonts w:ascii="Times New Roman" w:hAnsi="Times New Roman"/>
                <w:szCs w:val="22"/>
              </w:rPr>
              <w:t>sau</w:t>
            </w:r>
            <w:r w:rsidR="00A9182D" w:rsidRPr="004D22C0">
              <w:rPr>
                <w:rFonts w:ascii="Times New Roman" w:hAnsi="Times New Roman"/>
                <w:szCs w:val="22"/>
              </w:rPr>
              <w:t>] (i)</w:t>
            </w:r>
            <w:r w:rsidR="0038326B">
              <w:rPr>
                <w:rFonts w:ascii="Times New Roman" w:hAnsi="Times New Roman"/>
                <w:szCs w:val="22"/>
              </w:rPr>
              <w:t xml:space="preserve"> </w:t>
            </w:r>
            <w:r w:rsidR="00A9182D" w:rsidRPr="004D22C0">
              <w:rPr>
                <w:rFonts w:ascii="Times New Roman" w:hAnsi="Times New Roman"/>
                <w:szCs w:val="22"/>
              </w:rPr>
              <w:t>[</w:t>
            </w:r>
            <w:r w:rsidR="003B7549">
              <w:rPr>
                <w:rFonts w:ascii="Times New Roman" w:hAnsi="Times New Roman"/>
                <w:szCs w:val="22"/>
              </w:rPr>
              <w:t>Ngày Hoàn Tất Tài Chính</w:t>
            </w:r>
            <w:r w:rsidR="00A9182D" w:rsidRPr="004D22C0">
              <w:rPr>
                <w:rFonts w:ascii="Times New Roman" w:hAnsi="Times New Roman"/>
                <w:szCs w:val="22"/>
              </w:rPr>
              <w:t>/</w:t>
            </w:r>
            <w:r w:rsidR="00892079">
              <w:rPr>
                <w:rFonts w:ascii="Times New Roman" w:hAnsi="Times New Roman"/>
                <w:szCs w:val="22"/>
              </w:rPr>
              <w:t>Ngày Hoàn Tất Dự Án</w:t>
            </w:r>
            <w:r w:rsidR="00A9182D" w:rsidRPr="004D22C0">
              <w:rPr>
                <w:rFonts w:ascii="Times New Roman" w:hAnsi="Times New Roman"/>
                <w:szCs w:val="22"/>
              </w:rPr>
              <w:t xml:space="preserve">] </w:t>
            </w:r>
            <w:r w:rsidR="0038326B">
              <w:rPr>
                <w:rFonts w:ascii="Times New Roman" w:hAnsi="Times New Roman"/>
                <w:szCs w:val="22"/>
              </w:rPr>
              <w:t>và</w:t>
            </w:r>
            <w:r w:rsidR="00A9182D" w:rsidRPr="004D22C0">
              <w:rPr>
                <w:rFonts w:ascii="Times New Roman" w:hAnsi="Times New Roman"/>
                <w:szCs w:val="22"/>
              </w:rPr>
              <w:t xml:space="preserve"> (ii)</w:t>
            </w:r>
            <w:r w:rsidR="0038326B">
              <w:rPr>
                <w:rFonts w:ascii="Times New Roman" w:hAnsi="Times New Roman"/>
                <w:szCs w:val="22"/>
              </w:rPr>
              <w:t xml:space="preserve"> </w:t>
            </w:r>
            <w:r w:rsidR="004D0094">
              <w:rPr>
                <w:rFonts w:ascii="Times New Roman" w:hAnsi="Times New Roman"/>
                <w:szCs w:val="22"/>
              </w:rPr>
              <w:t>Ngày Hạn Chót</w:t>
            </w:r>
            <w:r w:rsidR="00A9182D" w:rsidRPr="004D22C0">
              <w:rPr>
                <w:rFonts w:ascii="Times New Roman" w:hAnsi="Times New Roman"/>
                <w:szCs w:val="22"/>
              </w:rPr>
              <w:t>]</w:t>
            </w:r>
            <w:r w:rsidR="00A9182D">
              <w:rPr>
                <w:rStyle w:val="FootnoteReference"/>
                <w:rFonts w:ascii="Times New Roman" w:hAnsi="Times New Roman"/>
                <w:szCs w:val="22"/>
              </w:rPr>
              <w:footnoteReference w:id="52"/>
            </w:r>
            <w:r w:rsidR="00A9182D" w:rsidRPr="004D22C0">
              <w:rPr>
                <w:rFonts w:ascii="Times New Roman" w:hAnsi="Times New Roman"/>
                <w:szCs w:val="22"/>
              </w:rPr>
              <w:t>.</w:t>
            </w:r>
          </w:p>
        </w:tc>
      </w:tr>
      <w:tr w:rsidR="000C453E" w14:paraId="2E4073C6" w14:textId="77777777" w:rsidTr="003031FC">
        <w:trPr>
          <w:cantSplit/>
        </w:trPr>
        <w:tc>
          <w:tcPr>
            <w:tcW w:w="2095" w:type="pct"/>
          </w:tcPr>
          <w:p w14:paraId="6A2972D7" w14:textId="10BD569D" w:rsidR="003031FC" w:rsidRPr="004D22C0" w:rsidRDefault="000D4A00" w:rsidP="000D4A00">
            <w:pPr>
              <w:pStyle w:val="General2L3"/>
              <w:rPr>
                <w:rFonts w:hAnsi="Times New Roman"/>
                <w:b/>
                <w:szCs w:val="22"/>
              </w:rPr>
            </w:pPr>
            <w:r>
              <w:rPr>
                <w:rFonts w:hAnsi="Times New Roman"/>
                <w:b/>
                <w:szCs w:val="22"/>
              </w:rPr>
              <w:t xml:space="preserve">Số Tiền Tối Thiểu của mỗi lần </w:t>
            </w:r>
            <w:r w:rsidR="005438E9">
              <w:rPr>
                <w:rFonts w:hAnsi="Times New Roman"/>
                <w:b/>
                <w:szCs w:val="22"/>
              </w:rPr>
              <w:t>Rút Vốn</w:t>
            </w:r>
            <w:r w:rsidR="00A9182D" w:rsidRPr="004D22C0">
              <w:rPr>
                <w:rFonts w:hAnsi="Times New Roman"/>
                <w:b/>
                <w:szCs w:val="22"/>
              </w:rPr>
              <w:t>:</w:t>
            </w:r>
          </w:p>
        </w:tc>
        <w:tc>
          <w:tcPr>
            <w:tcW w:w="2905" w:type="pct"/>
          </w:tcPr>
          <w:p w14:paraId="532785AF" w14:textId="720B88BB" w:rsidR="003031FC" w:rsidRPr="004D22C0" w:rsidRDefault="0064339E" w:rsidP="00EE60D3">
            <w:pPr>
              <w:widowControl w:val="0"/>
              <w:rPr>
                <w:rFonts w:ascii="Times New Roman" w:hAnsi="Times New Roman"/>
                <w:i/>
                <w:szCs w:val="22"/>
                <w:lang w:eastAsia="en-GB"/>
              </w:rPr>
            </w:pPr>
            <w:r>
              <w:rPr>
                <w:rFonts w:ascii="Times New Roman" w:hAnsi="Times New Roman"/>
                <w:szCs w:val="22"/>
              </w:rPr>
              <w:t xml:space="preserve">Mỗi lần </w:t>
            </w:r>
            <w:r w:rsidR="005438E9">
              <w:rPr>
                <w:rFonts w:ascii="Times New Roman" w:hAnsi="Times New Roman"/>
                <w:szCs w:val="22"/>
              </w:rPr>
              <w:t>Rút Vốn</w:t>
            </w:r>
            <w:r w:rsidR="00A9182D" w:rsidRPr="004D22C0">
              <w:rPr>
                <w:rFonts w:ascii="Times New Roman" w:hAnsi="Times New Roman"/>
                <w:szCs w:val="22"/>
              </w:rPr>
              <w:t xml:space="preserve"> </w:t>
            </w:r>
            <w:r w:rsidR="00EE60D3">
              <w:rPr>
                <w:rFonts w:ascii="Times New Roman" w:hAnsi="Times New Roman"/>
                <w:szCs w:val="22"/>
              </w:rPr>
              <w:t xml:space="preserve">tối thiểu sẽ là </w:t>
            </w:r>
            <w:r w:rsidR="00A9182D" w:rsidRPr="000A61CC">
              <w:rPr>
                <w:rFonts w:ascii="Times New Roman" w:hAnsi="Times New Roman"/>
                <w:szCs w:val="22"/>
              </w:rPr>
              <w:t>[</w:t>
            </w:r>
            <w:r w:rsidR="00EE60D3">
              <w:rPr>
                <w:rFonts w:ascii="Times New Roman" w:hAnsi="Times New Roman"/>
                <w:i/>
                <w:szCs w:val="22"/>
              </w:rPr>
              <w:t>điền số tiền</w:t>
            </w:r>
            <w:r w:rsidR="00A9182D" w:rsidRPr="000A61CC">
              <w:rPr>
                <w:rFonts w:ascii="Times New Roman" w:hAnsi="Times New Roman"/>
                <w:szCs w:val="22"/>
              </w:rPr>
              <w:t>].</w:t>
            </w:r>
          </w:p>
        </w:tc>
      </w:tr>
      <w:tr w:rsidR="000C453E" w14:paraId="6B5C3B63" w14:textId="77777777" w:rsidTr="003031FC">
        <w:trPr>
          <w:cantSplit/>
        </w:trPr>
        <w:tc>
          <w:tcPr>
            <w:tcW w:w="2095" w:type="pct"/>
          </w:tcPr>
          <w:p w14:paraId="79A64DAA" w14:textId="1256944D" w:rsidR="003031FC" w:rsidRPr="004D22C0" w:rsidRDefault="00EE60D3" w:rsidP="00EE60D3">
            <w:pPr>
              <w:pStyle w:val="General2L3"/>
              <w:rPr>
                <w:rFonts w:hAnsi="Times New Roman"/>
                <w:b/>
                <w:szCs w:val="22"/>
              </w:rPr>
            </w:pPr>
            <w:r>
              <w:rPr>
                <w:rFonts w:hAnsi="Times New Roman"/>
                <w:b/>
                <w:szCs w:val="22"/>
              </w:rPr>
              <w:t xml:space="preserve">Tần suất </w:t>
            </w:r>
            <w:r w:rsidR="005438E9">
              <w:rPr>
                <w:rFonts w:hAnsi="Times New Roman"/>
                <w:b/>
                <w:szCs w:val="22"/>
              </w:rPr>
              <w:t>Rút Vốn</w:t>
            </w:r>
            <w:r w:rsidR="00A9182D" w:rsidRPr="004D22C0">
              <w:rPr>
                <w:rFonts w:hAnsi="Times New Roman"/>
                <w:b/>
                <w:szCs w:val="22"/>
              </w:rPr>
              <w:t>:</w:t>
            </w:r>
          </w:p>
        </w:tc>
        <w:tc>
          <w:tcPr>
            <w:tcW w:w="2905" w:type="pct"/>
          </w:tcPr>
          <w:p w14:paraId="7BFE71AF" w14:textId="49ED824D" w:rsidR="003031FC" w:rsidRPr="004D22C0" w:rsidRDefault="00EE60D3" w:rsidP="00EE60D3">
            <w:pPr>
              <w:widowControl w:val="0"/>
              <w:rPr>
                <w:rFonts w:ascii="Times New Roman" w:hAnsi="Times New Roman"/>
                <w:i/>
                <w:szCs w:val="22"/>
                <w:lang w:eastAsia="en-GB"/>
              </w:rPr>
            </w:pPr>
            <w:r>
              <w:rPr>
                <w:rFonts w:ascii="Times New Roman" w:hAnsi="Times New Roman"/>
                <w:szCs w:val="22"/>
              </w:rPr>
              <w:t xml:space="preserve">Không được yêu cầu quá một lần </w:t>
            </w:r>
            <w:r w:rsidR="005438E9">
              <w:rPr>
                <w:rFonts w:ascii="Times New Roman" w:hAnsi="Times New Roman"/>
                <w:szCs w:val="22"/>
              </w:rPr>
              <w:t>Rút Vốn</w:t>
            </w:r>
            <w:r>
              <w:rPr>
                <w:rFonts w:ascii="Times New Roman" w:hAnsi="Times New Roman"/>
                <w:szCs w:val="22"/>
              </w:rPr>
              <w:t xml:space="preserve"> trong mỗi </w:t>
            </w:r>
            <w:r w:rsidR="00A9182D" w:rsidRPr="004D22C0">
              <w:rPr>
                <w:rFonts w:ascii="Times New Roman" w:hAnsi="Times New Roman"/>
                <w:szCs w:val="22"/>
              </w:rPr>
              <w:t>[</w:t>
            </w:r>
            <w:r>
              <w:rPr>
                <w:rFonts w:ascii="Times New Roman" w:hAnsi="Times New Roman"/>
                <w:szCs w:val="22"/>
              </w:rPr>
              <w:t>tháng</w:t>
            </w:r>
            <w:r w:rsidR="00A9182D" w:rsidRPr="004D22C0">
              <w:rPr>
                <w:rFonts w:ascii="Times New Roman" w:hAnsi="Times New Roman"/>
                <w:szCs w:val="22"/>
              </w:rPr>
              <w:t>]</w:t>
            </w:r>
            <w:r>
              <w:rPr>
                <w:rFonts w:ascii="Times New Roman" w:hAnsi="Times New Roman"/>
                <w:szCs w:val="22"/>
              </w:rPr>
              <w:t>/[quý</w:t>
            </w:r>
            <w:r w:rsidR="00A9182D" w:rsidRPr="004D22C0">
              <w:rPr>
                <w:rFonts w:ascii="Times New Roman" w:hAnsi="Times New Roman"/>
                <w:szCs w:val="22"/>
              </w:rPr>
              <w:t>]</w:t>
            </w:r>
            <w:r w:rsidR="00A9182D">
              <w:rPr>
                <w:rStyle w:val="FootnoteReference"/>
                <w:rFonts w:ascii="Times New Roman" w:hAnsi="Times New Roman"/>
                <w:szCs w:val="22"/>
              </w:rPr>
              <w:footnoteReference w:id="53"/>
            </w:r>
            <w:r>
              <w:rPr>
                <w:rFonts w:ascii="Times New Roman" w:hAnsi="Times New Roman"/>
                <w:szCs w:val="22"/>
              </w:rPr>
              <w:t xml:space="preserve"> dương lịch</w:t>
            </w:r>
            <w:r w:rsidR="00A9182D" w:rsidRPr="004D22C0">
              <w:rPr>
                <w:rFonts w:ascii="Times New Roman" w:hAnsi="Times New Roman"/>
                <w:szCs w:val="22"/>
              </w:rPr>
              <w:t>.</w:t>
            </w:r>
          </w:p>
        </w:tc>
      </w:tr>
      <w:tr w:rsidR="000C453E" w14:paraId="2944C06E" w14:textId="77777777" w:rsidTr="003031FC">
        <w:trPr>
          <w:cantSplit/>
        </w:trPr>
        <w:tc>
          <w:tcPr>
            <w:tcW w:w="2095" w:type="pct"/>
          </w:tcPr>
          <w:p w14:paraId="4C5F25B2" w14:textId="236CEC80" w:rsidR="003031FC" w:rsidRPr="004D22C0" w:rsidRDefault="00EE60D3" w:rsidP="003031FC">
            <w:pPr>
              <w:pStyle w:val="General2L3"/>
              <w:rPr>
                <w:rFonts w:hAnsi="Times New Roman"/>
                <w:b/>
                <w:szCs w:val="22"/>
              </w:rPr>
            </w:pPr>
            <w:r>
              <w:rPr>
                <w:rFonts w:hAnsi="Times New Roman"/>
                <w:b/>
                <w:szCs w:val="22"/>
              </w:rPr>
              <w:t>Mục đích</w:t>
            </w:r>
            <w:r w:rsidR="00A9182D" w:rsidRPr="004D22C0">
              <w:rPr>
                <w:rFonts w:hAnsi="Times New Roman"/>
                <w:b/>
                <w:szCs w:val="22"/>
              </w:rPr>
              <w:t>:</w:t>
            </w:r>
          </w:p>
        </w:tc>
        <w:tc>
          <w:tcPr>
            <w:tcW w:w="2905" w:type="pct"/>
          </w:tcPr>
          <w:p w14:paraId="79360AAE" w14:textId="0A974ECA" w:rsidR="003031FC" w:rsidRPr="004D22C0" w:rsidRDefault="00EE60D3" w:rsidP="00945409">
            <w:pPr>
              <w:widowControl w:val="0"/>
              <w:jc w:val="left"/>
              <w:rPr>
                <w:rFonts w:ascii="Times New Roman" w:hAnsi="Times New Roman"/>
                <w:szCs w:val="22"/>
              </w:rPr>
            </w:pPr>
            <w:r>
              <w:rPr>
                <w:rFonts w:ascii="Times New Roman" w:hAnsi="Times New Roman"/>
                <w:szCs w:val="22"/>
              </w:rPr>
              <w:t xml:space="preserve">Để </w:t>
            </w:r>
            <w:r w:rsidR="00945409">
              <w:rPr>
                <w:rFonts w:ascii="Times New Roman" w:hAnsi="Times New Roman"/>
                <w:szCs w:val="22"/>
              </w:rPr>
              <w:t>thanh</w:t>
            </w:r>
            <w:r>
              <w:rPr>
                <w:rFonts w:ascii="Times New Roman" w:hAnsi="Times New Roman"/>
                <w:szCs w:val="22"/>
              </w:rPr>
              <w:t xml:space="preserve"> toán </w:t>
            </w:r>
            <w:r w:rsidR="00344696">
              <w:rPr>
                <w:rFonts w:ascii="Times New Roman" w:hAnsi="Times New Roman"/>
                <w:szCs w:val="22"/>
              </w:rPr>
              <w:t>Chi Phí Dự Án</w:t>
            </w:r>
            <w:r w:rsidR="00A9182D" w:rsidRPr="004D22C0">
              <w:rPr>
                <w:rFonts w:ascii="Times New Roman" w:hAnsi="Times New Roman"/>
                <w:szCs w:val="22"/>
              </w:rPr>
              <w:t>.</w:t>
            </w:r>
            <w:bookmarkStart w:id="54" w:name="_9kP4WSt67347DGLNF"/>
            <w:bookmarkStart w:id="55" w:name="_9kR3WTr6734BKJLNF"/>
            <w:r w:rsidR="00A9182D">
              <w:rPr>
                <w:rStyle w:val="FootnoteReference"/>
                <w:rFonts w:ascii="Times New Roman" w:hAnsi="Times New Roman"/>
                <w:szCs w:val="22"/>
              </w:rPr>
              <w:footnoteReference w:id="54"/>
            </w:r>
            <w:r w:rsidR="00A9182D" w:rsidRPr="004D22C0">
              <w:rPr>
                <w:rFonts w:ascii="Times New Roman" w:hAnsi="Times New Roman"/>
                <w:szCs w:val="22"/>
              </w:rPr>
              <w:t xml:space="preserve"> </w:t>
            </w:r>
            <w:r w:rsidR="00A9182D">
              <w:rPr>
                <w:rStyle w:val="FootnoteReference"/>
                <w:rFonts w:ascii="Times New Roman" w:hAnsi="Times New Roman"/>
                <w:szCs w:val="22"/>
              </w:rPr>
              <w:footnoteReference w:id="55"/>
            </w:r>
            <w:bookmarkEnd w:id="54"/>
            <w:bookmarkEnd w:id="55"/>
            <w:r w:rsidR="00A9182D" w:rsidRPr="004D22C0">
              <w:rPr>
                <w:rFonts w:ascii="Times New Roman" w:hAnsi="Times New Roman"/>
                <w:szCs w:val="22"/>
                <w:lang w:eastAsia="en-GB"/>
              </w:rPr>
              <w:t xml:space="preserve"> </w:t>
            </w:r>
          </w:p>
        </w:tc>
      </w:tr>
      <w:tr w:rsidR="000C453E" w14:paraId="11FC7843" w14:textId="77777777" w:rsidTr="003031FC">
        <w:tc>
          <w:tcPr>
            <w:tcW w:w="2095" w:type="pct"/>
          </w:tcPr>
          <w:p w14:paraId="4D970251" w14:textId="77777777" w:rsidR="003031FC" w:rsidRPr="004D22C0" w:rsidRDefault="00344696" w:rsidP="003031FC">
            <w:pPr>
              <w:pStyle w:val="General2L3"/>
              <w:rPr>
                <w:rFonts w:hAnsi="Times New Roman"/>
                <w:b/>
                <w:szCs w:val="22"/>
              </w:rPr>
            </w:pPr>
            <w:r>
              <w:rPr>
                <w:rFonts w:hAnsi="Times New Roman"/>
                <w:b/>
                <w:szCs w:val="22"/>
              </w:rPr>
              <w:t>Chi Phí Dự Án</w:t>
            </w:r>
            <w:r w:rsidR="00A9182D" w:rsidRPr="004D22C0">
              <w:rPr>
                <w:rFonts w:hAnsi="Times New Roman"/>
                <w:b/>
                <w:szCs w:val="22"/>
              </w:rPr>
              <w:t>:</w:t>
            </w:r>
          </w:p>
        </w:tc>
        <w:tc>
          <w:tcPr>
            <w:tcW w:w="2905" w:type="pct"/>
          </w:tcPr>
          <w:p w14:paraId="3540CCC5" w14:textId="444138C2" w:rsidR="003031FC" w:rsidRPr="004D22C0" w:rsidRDefault="00A9182D" w:rsidP="002C21EA">
            <w:pPr>
              <w:pStyle w:val="BodyText"/>
              <w:widowControl w:val="0"/>
              <w:ind w:left="0"/>
              <w:rPr>
                <w:rFonts w:ascii="Times New Roman" w:hAnsi="Times New Roman"/>
                <w:szCs w:val="22"/>
              </w:rPr>
            </w:pPr>
            <w:r w:rsidRPr="004D22C0">
              <w:rPr>
                <w:rFonts w:ascii="Times New Roman" w:hAnsi="Times New Roman"/>
                <w:szCs w:val="22"/>
              </w:rPr>
              <w:t>[</w:t>
            </w:r>
            <w:r w:rsidR="00CA3552">
              <w:rPr>
                <w:rFonts w:ascii="Times New Roman" w:hAnsi="Times New Roman"/>
                <w:szCs w:val="22"/>
              </w:rPr>
              <w:t>Các chi phí</w:t>
            </w:r>
            <w:r w:rsidRPr="004D22C0">
              <w:rPr>
                <w:rFonts w:ascii="Times New Roman" w:hAnsi="Times New Roman"/>
                <w:szCs w:val="22"/>
              </w:rPr>
              <w:t xml:space="preserve"> (</w:t>
            </w:r>
            <w:r w:rsidR="00570D80">
              <w:rPr>
                <w:rFonts w:ascii="Times New Roman" w:hAnsi="Times New Roman"/>
                <w:szCs w:val="22"/>
              </w:rPr>
              <w:t xml:space="preserve">như được nêu chi tiết trong </w:t>
            </w:r>
            <w:r w:rsidR="002C21EA">
              <w:rPr>
                <w:rFonts w:ascii="Times New Roman" w:hAnsi="Times New Roman"/>
                <w:szCs w:val="22"/>
              </w:rPr>
              <w:t xml:space="preserve">các ngân sách liên quan </w:t>
            </w:r>
            <w:r w:rsidR="0038326B">
              <w:rPr>
                <w:rFonts w:ascii="Times New Roman" w:hAnsi="Times New Roman"/>
                <w:szCs w:val="22"/>
              </w:rPr>
              <w:t>và</w:t>
            </w:r>
            <w:r w:rsidRPr="004D22C0">
              <w:rPr>
                <w:rFonts w:ascii="Times New Roman" w:hAnsi="Times New Roman"/>
                <w:szCs w:val="22"/>
              </w:rPr>
              <w:t xml:space="preserve"> </w:t>
            </w:r>
            <w:r w:rsidR="002C21EA">
              <w:rPr>
                <w:rFonts w:ascii="Times New Roman" w:hAnsi="Times New Roman"/>
                <w:szCs w:val="22"/>
              </w:rPr>
              <w:t xml:space="preserve">được thỏa thuận với </w:t>
            </w:r>
            <w:r w:rsidR="0038326B">
              <w:rPr>
                <w:rFonts w:ascii="Times New Roman" w:hAnsi="Times New Roman"/>
                <w:szCs w:val="22"/>
              </w:rPr>
              <w:t>Đại Lý Liên Tín Dụng</w:t>
            </w:r>
            <w:r w:rsidRPr="004D22C0">
              <w:rPr>
                <w:rFonts w:ascii="Times New Roman" w:hAnsi="Times New Roman"/>
                <w:szCs w:val="22"/>
              </w:rPr>
              <w:t xml:space="preserve">) </w:t>
            </w:r>
            <w:r w:rsidR="002C21EA">
              <w:rPr>
                <w:rFonts w:ascii="Times New Roman" w:hAnsi="Times New Roman"/>
                <w:szCs w:val="22"/>
              </w:rPr>
              <w:t>để phát triển, vay vốn</w:t>
            </w:r>
            <w:r w:rsidRPr="004D22C0">
              <w:rPr>
                <w:rFonts w:ascii="Times New Roman" w:hAnsi="Times New Roman"/>
                <w:szCs w:val="22"/>
              </w:rPr>
              <w:t xml:space="preserve">, </w:t>
            </w:r>
            <w:r w:rsidR="002C21EA">
              <w:rPr>
                <w:rFonts w:ascii="Times New Roman" w:hAnsi="Times New Roman"/>
                <w:szCs w:val="22"/>
              </w:rPr>
              <w:t xml:space="preserve">xây dựng và chạy thử </w:t>
            </w:r>
            <w:r>
              <w:rPr>
                <w:rFonts w:ascii="Times New Roman" w:hAnsi="Times New Roman"/>
                <w:szCs w:val="22"/>
              </w:rPr>
              <w:t>[</w:t>
            </w:r>
            <w:r w:rsidR="002C21EA">
              <w:rPr>
                <w:rFonts w:ascii="Times New Roman" w:hAnsi="Times New Roman"/>
                <w:szCs w:val="22"/>
              </w:rPr>
              <w:t>Nhà Máy</w:t>
            </w:r>
            <w:r>
              <w:rPr>
                <w:rFonts w:ascii="Times New Roman" w:hAnsi="Times New Roman"/>
                <w:szCs w:val="22"/>
              </w:rPr>
              <w:t>]</w:t>
            </w:r>
            <w:r w:rsidRPr="004D22C0">
              <w:rPr>
                <w:rFonts w:ascii="Times New Roman" w:hAnsi="Times New Roman"/>
                <w:szCs w:val="22"/>
              </w:rPr>
              <w:t xml:space="preserve">, </w:t>
            </w:r>
            <w:r w:rsidR="002C21EA">
              <w:rPr>
                <w:rFonts w:ascii="Times New Roman" w:hAnsi="Times New Roman"/>
                <w:szCs w:val="22"/>
              </w:rPr>
              <w:t>bao gồm chi phí xây dựng và chạy thử</w:t>
            </w:r>
            <w:r w:rsidRPr="004D22C0">
              <w:rPr>
                <w:rFonts w:ascii="Times New Roman" w:hAnsi="Times New Roman"/>
                <w:szCs w:val="22"/>
              </w:rPr>
              <w:t xml:space="preserve">, </w:t>
            </w:r>
            <w:r w:rsidR="002C21EA">
              <w:rPr>
                <w:rFonts w:ascii="Times New Roman" w:hAnsi="Times New Roman"/>
                <w:szCs w:val="22"/>
              </w:rPr>
              <w:t>phí và chi phí phát triển</w:t>
            </w:r>
            <w:r w:rsidRPr="004D22C0">
              <w:rPr>
                <w:rFonts w:ascii="Times New Roman" w:hAnsi="Times New Roman"/>
                <w:szCs w:val="22"/>
              </w:rPr>
              <w:t xml:space="preserve">, </w:t>
            </w:r>
            <w:r w:rsidR="002C21EA">
              <w:rPr>
                <w:rFonts w:ascii="Times New Roman" w:hAnsi="Times New Roman"/>
                <w:szCs w:val="22"/>
              </w:rPr>
              <w:t>vốn lưu động trước khi hoàn tất</w:t>
            </w:r>
            <w:r w:rsidRPr="004D22C0">
              <w:rPr>
                <w:rFonts w:ascii="Times New Roman" w:hAnsi="Times New Roman"/>
                <w:szCs w:val="22"/>
              </w:rPr>
              <w:t xml:space="preserve">, </w:t>
            </w:r>
            <w:r w:rsidR="002C21EA">
              <w:rPr>
                <w:rFonts w:ascii="Times New Roman" w:hAnsi="Times New Roman"/>
                <w:szCs w:val="22"/>
              </w:rPr>
              <w:t>các khoản đột xuất</w:t>
            </w:r>
            <w:r w:rsidRPr="004D22C0">
              <w:rPr>
                <w:rFonts w:ascii="Times New Roman" w:hAnsi="Times New Roman"/>
                <w:szCs w:val="22"/>
              </w:rPr>
              <w:t xml:space="preserve">, </w:t>
            </w:r>
            <w:r w:rsidR="002C21EA">
              <w:rPr>
                <w:rFonts w:ascii="Times New Roman" w:hAnsi="Times New Roman"/>
                <w:szCs w:val="22"/>
              </w:rPr>
              <w:t xml:space="preserve">chi </w:t>
            </w:r>
            <w:r w:rsidR="002C21EA">
              <w:rPr>
                <w:rFonts w:ascii="Times New Roman" w:hAnsi="Times New Roman"/>
                <w:szCs w:val="22"/>
              </w:rPr>
              <w:lastRenderedPageBreak/>
              <w:t>phí vay vốn trong giai đoạn xây dựng</w:t>
            </w:r>
            <w:r>
              <w:rPr>
                <w:rStyle w:val="FootnoteReference"/>
                <w:rFonts w:ascii="Times New Roman" w:hAnsi="Times New Roman"/>
                <w:szCs w:val="22"/>
              </w:rPr>
              <w:footnoteReference w:id="56"/>
            </w:r>
            <w:r w:rsidRPr="004D22C0">
              <w:rPr>
                <w:rFonts w:ascii="Times New Roman" w:hAnsi="Times New Roman"/>
                <w:szCs w:val="22"/>
              </w:rPr>
              <w:t xml:space="preserve"> </w:t>
            </w:r>
            <w:r>
              <w:rPr>
                <w:rStyle w:val="FootnoteReference"/>
                <w:rFonts w:ascii="Times New Roman" w:hAnsi="Times New Roman"/>
                <w:szCs w:val="22"/>
              </w:rPr>
              <w:footnoteReference w:id="57"/>
            </w:r>
            <w:r w:rsidRPr="004D22C0">
              <w:rPr>
                <w:rFonts w:ascii="Times New Roman" w:hAnsi="Times New Roman"/>
                <w:szCs w:val="22"/>
              </w:rPr>
              <w:t>, [</w:t>
            </w:r>
            <w:r w:rsidR="002C21EA">
              <w:rPr>
                <w:rFonts w:ascii="Times New Roman" w:hAnsi="Times New Roman"/>
                <w:szCs w:val="22"/>
              </w:rPr>
              <w:t>cấp vốn ban đầu cho các tài khoản dự phòng</w:t>
            </w:r>
            <w:r w:rsidRPr="004D22C0">
              <w:rPr>
                <w:rFonts w:ascii="Times New Roman" w:hAnsi="Times New Roman"/>
                <w:szCs w:val="22"/>
              </w:rPr>
              <w:t>]</w:t>
            </w:r>
            <w:r>
              <w:rPr>
                <w:rStyle w:val="FootnoteReference"/>
                <w:rFonts w:ascii="Times New Roman" w:hAnsi="Times New Roman"/>
                <w:szCs w:val="22"/>
              </w:rPr>
              <w:footnoteReference w:id="58"/>
            </w:r>
            <w:r w:rsidRPr="004D22C0">
              <w:rPr>
                <w:rFonts w:ascii="Times New Roman" w:hAnsi="Times New Roman"/>
                <w:szCs w:val="22"/>
              </w:rPr>
              <w:t xml:space="preserve">, </w:t>
            </w:r>
            <w:r w:rsidR="002C21EA">
              <w:rPr>
                <w:rFonts w:ascii="Times New Roman" w:hAnsi="Times New Roman"/>
                <w:szCs w:val="22"/>
              </w:rPr>
              <w:t xml:space="preserve">chi phí để nhận được </w:t>
            </w:r>
            <w:r w:rsidR="0038326B">
              <w:rPr>
                <w:rFonts w:ascii="Times New Roman" w:hAnsi="Times New Roman"/>
                <w:szCs w:val="22"/>
              </w:rPr>
              <w:t>bất kỳ</w:t>
            </w:r>
            <w:r w:rsidRPr="004D22C0">
              <w:rPr>
                <w:rFonts w:ascii="Times New Roman" w:hAnsi="Times New Roman"/>
                <w:szCs w:val="22"/>
              </w:rPr>
              <w:t xml:space="preserve"> </w:t>
            </w:r>
            <w:r w:rsidR="002C21EA">
              <w:rPr>
                <w:rFonts w:ascii="Times New Roman" w:hAnsi="Times New Roman"/>
                <w:szCs w:val="22"/>
              </w:rPr>
              <w:t xml:space="preserve">chấp thuận cần có nào, chi phí hoạt động tính đến Ngày Vận Hành Thương Mại, phí bảo hiểm, thuế, </w:t>
            </w:r>
            <w:r>
              <w:rPr>
                <w:rFonts w:ascii="Times New Roman" w:hAnsi="Times New Roman"/>
                <w:szCs w:val="22"/>
              </w:rPr>
              <w:t>[</w:t>
            </w:r>
            <w:r w:rsidR="002C21EA">
              <w:rPr>
                <w:rFonts w:ascii="Times New Roman" w:hAnsi="Times New Roman"/>
                <w:i/>
                <w:iCs/>
                <w:szCs w:val="22"/>
              </w:rPr>
              <w:t>điền các khoản khác</w:t>
            </w:r>
            <w:r>
              <w:rPr>
                <w:rFonts w:ascii="Times New Roman" w:hAnsi="Times New Roman"/>
                <w:szCs w:val="22"/>
              </w:rPr>
              <w:t>].]</w:t>
            </w:r>
            <w:r>
              <w:rPr>
                <w:rStyle w:val="FootnoteReference"/>
                <w:rFonts w:ascii="Times New Roman" w:hAnsi="Times New Roman"/>
                <w:szCs w:val="22"/>
              </w:rPr>
              <w:footnoteReference w:id="59"/>
            </w:r>
          </w:p>
        </w:tc>
      </w:tr>
    </w:tbl>
    <w:p w14:paraId="1D9E5BE3" w14:textId="7EA14C79" w:rsidR="003031FC" w:rsidRPr="000A61CC" w:rsidRDefault="00A9182D" w:rsidP="003031FC">
      <w:pPr>
        <w:pStyle w:val="General2L2"/>
        <w:spacing w:before="200"/>
        <w:rPr>
          <w:rFonts w:hAnsi="Times New Roman"/>
          <w:szCs w:val="22"/>
        </w:rPr>
      </w:pPr>
      <w:bookmarkStart w:id="56" w:name="_9kMOL6YUv7DA68F"/>
      <w:bookmarkStart w:id="57" w:name="_9kMON5YVt7DA6CM"/>
      <w:bookmarkStart w:id="58" w:name="_Toc68616427"/>
      <w:r w:rsidRPr="000A61CC">
        <w:rPr>
          <w:rFonts w:hAnsi="Times New Roman"/>
          <w:szCs w:val="22"/>
        </w:rPr>
        <w:lastRenderedPageBreak/>
        <w:t>[</w:t>
      </w:r>
      <w:bookmarkEnd w:id="56"/>
      <w:bookmarkEnd w:id="57"/>
      <w:r w:rsidR="00D05114">
        <w:rPr>
          <w:rFonts w:hAnsi="Times New Roman"/>
          <w:szCs w:val="22"/>
        </w:rPr>
        <w:t>KHOẢN TÍN DỤNG VỐN LƯU ĐỘNG</w:t>
      </w:r>
      <w:bookmarkEnd w:id="58"/>
    </w:p>
    <w:tbl>
      <w:tblPr>
        <w:tblW w:w="5078" w:type="pct"/>
        <w:tblInd w:w="-142" w:type="dxa"/>
        <w:tblLook w:val="0000" w:firstRow="0" w:lastRow="0" w:firstColumn="0" w:lastColumn="0" w:noHBand="0" w:noVBand="0"/>
      </w:tblPr>
      <w:tblGrid>
        <w:gridCol w:w="3860"/>
        <w:gridCol w:w="5353"/>
      </w:tblGrid>
      <w:tr w:rsidR="000C453E" w14:paraId="2FB8911C" w14:textId="77777777" w:rsidTr="003031FC">
        <w:trPr>
          <w:cantSplit/>
        </w:trPr>
        <w:tc>
          <w:tcPr>
            <w:tcW w:w="2095" w:type="pct"/>
          </w:tcPr>
          <w:p w14:paraId="5F37DA1F" w14:textId="7CC24F67" w:rsidR="003031FC" w:rsidRPr="004D22C0" w:rsidRDefault="00D05114" w:rsidP="00D05114">
            <w:pPr>
              <w:pStyle w:val="General2L3"/>
              <w:rPr>
                <w:rFonts w:hAnsi="Times New Roman"/>
                <w:b/>
                <w:szCs w:val="22"/>
              </w:rPr>
            </w:pPr>
            <w:r>
              <w:rPr>
                <w:rFonts w:hAnsi="Times New Roman"/>
                <w:b/>
                <w:szCs w:val="22"/>
              </w:rPr>
              <w:t>Loại</w:t>
            </w:r>
            <w:r w:rsidR="00A9182D" w:rsidRPr="004D22C0">
              <w:rPr>
                <w:rFonts w:hAnsi="Times New Roman"/>
                <w:b/>
                <w:szCs w:val="22"/>
              </w:rPr>
              <w:t>:</w:t>
            </w:r>
          </w:p>
        </w:tc>
        <w:tc>
          <w:tcPr>
            <w:tcW w:w="2905" w:type="pct"/>
          </w:tcPr>
          <w:p w14:paraId="7CB7BC1D" w14:textId="49B0F5B2" w:rsidR="003031FC" w:rsidRPr="000A61CC" w:rsidRDefault="00D05114" w:rsidP="00D05114">
            <w:pPr>
              <w:pStyle w:val="General2L4"/>
              <w:rPr>
                <w:rFonts w:eastAsia="Times New Roman" w:hAnsi="Times New Roman"/>
                <w:szCs w:val="22"/>
              </w:rPr>
            </w:pPr>
            <w:r>
              <w:rPr>
                <w:rFonts w:eastAsia="Times New Roman" w:hAnsi="Times New Roman"/>
                <w:szCs w:val="22"/>
              </w:rPr>
              <w:t xml:space="preserve">Khoản </w:t>
            </w:r>
            <w:r w:rsidR="00A9182D" w:rsidRPr="000A61CC">
              <w:rPr>
                <w:rFonts w:eastAsia="Times New Roman" w:hAnsi="Times New Roman"/>
                <w:szCs w:val="22"/>
              </w:rPr>
              <w:t>[</w:t>
            </w:r>
            <w:r>
              <w:rPr>
                <w:rFonts w:eastAsia="Times New Roman" w:hAnsi="Times New Roman"/>
                <w:szCs w:val="22"/>
              </w:rPr>
              <w:t>vay</w:t>
            </w:r>
            <w:r w:rsidR="00A9182D" w:rsidRPr="000A61CC">
              <w:rPr>
                <w:rFonts w:eastAsia="Times New Roman" w:hAnsi="Times New Roman"/>
                <w:szCs w:val="22"/>
              </w:rPr>
              <w:t>/</w:t>
            </w:r>
            <w:r>
              <w:rPr>
                <w:rFonts w:eastAsia="Times New Roman" w:hAnsi="Times New Roman"/>
                <w:szCs w:val="22"/>
              </w:rPr>
              <w:t>tín dụng</w:t>
            </w:r>
            <w:r w:rsidR="00A9182D" w:rsidRPr="000A61CC">
              <w:rPr>
                <w:rFonts w:eastAsia="Times New Roman" w:hAnsi="Times New Roman"/>
                <w:szCs w:val="22"/>
              </w:rPr>
              <w:t>]</w:t>
            </w:r>
            <w:r w:rsidR="00A9182D">
              <w:rPr>
                <w:rStyle w:val="FootnoteReference"/>
                <w:rFonts w:ascii="Times New Roman" w:eastAsia="Times New Roman" w:hAnsi="Times New Roman"/>
                <w:szCs w:val="22"/>
              </w:rPr>
              <w:footnoteReference w:id="60"/>
            </w:r>
            <w:r w:rsidR="00A9182D" w:rsidRPr="000A61CC">
              <w:rPr>
                <w:rFonts w:eastAsia="Times New Roman" w:hAnsi="Times New Roman"/>
                <w:szCs w:val="22"/>
              </w:rPr>
              <w:t xml:space="preserve"> </w:t>
            </w:r>
            <w:bookmarkStart w:id="59" w:name="_9kMPM6YUv7DA68F"/>
            <w:bookmarkStart w:id="60" w:name="_9kMPO5YVt7DA6CM"/>
            <w:r>
              <w:rPr>
                <w:rFonts w:eastAsia="Times New Roman" w:hAnsi="Times New Roman"/>
                <w:szCs w:val="22"/>
              </w:rPr>
              <w:t xml:space="preserve">tuần hoàn </w:t>
            </w:r>
            <w:r w:rsidR="00A9182D" w:rsidRPr="000A61CC">
              <w:rPr>
                <w:rFonts w:eastAsia="Times New Roman" w:hAnsi="Times New Roman"/>
                <w:szCs w:val="22"/>
              </w:rPr>
              <w:t>[</w:t>
            </w:r>
            <w:bookmarkEnd w:id="59"/>
            <w:bookmarkEnd w:id="60"/>
            <w:r>
              <w:rPr>
                <w:rFonts w:eastAsia="Times New Roman" w:hAnsi="Times New Roman"/>
                <w:szCs w:val="22"/>
              </w:rPr>
              <w:t xml:space="preserve">có thể được </w:t>
            </w:r>
            <w:r w:rsidR="005438E9">
              <w:rPr>
                <w:rFonts w:hAnsi="Times New Roman"/>
                <w:szCs w:val="22"/>
              </w:rPr>
              <w:t xml:space="preserve">rút vốn </w:t>
            </w:r>
            <w:r>
              <w:rPr>
                <w:rFonts w:eastAsia="Times New Roman" w:hAnsi="Times New Roman"/>
                <w:szCs w:val="22"/>
              </w:rPr>
              <w:t>bằng hình thức</w:t>
            </w:r>
            <w:r w:rsidR="00A9182D" w:rsidRPr="000A61CC">
              <w:rPr>
                <w:rFonts w:eastAsia="Times New Roman" w:hAnsi="Times New Roman"/>
                <w:szCs w:val="22"/>
              </w:rPr>
              <w:t>:</w:t>
            </w:r>
          </w:p>
        </w:tc>
      </w:tr>
      <w:tr w:rsidR="000C453E" w14:paraId="376F700F" w14:textId="77777777" w:rsidTr="003031FC">
        <w:trPr>
          <w:cantSplit/>
        </w:trPr>
        <w:tc>
          <w:tcPr>
            <w:tcW w:w="2095" w:type="pct"/>
          </w:tcPr>
          <w:p w14:paraId="56A39A4A" w14:textId="77777777" w:rsidR="003031FC" w:rsidRPr="004D22C0" w:rsidRDefault="003031FC" w:rsidP="003031FC">
            <w:pPr>
              <w:pStyle w:val="BodyText"/>
              <w:widowControl w:val="0"/>
              <w:jc w:val="left"/>
              <w:rPr>
                <w:rFonts w:ascii="Times New Roman" w:hAnsi="Times New Roman"/>
                <w:b/>
                <w:bCs/>
                <w:szCs w:val="22"/>
              </w:rPr>
            </w:pPr>
          </w:p>
        </w:tc>
        <w:tc>
          <w:tcPr>
            <w:tcW w:w="2905" w:type="pct"/>
          </w:tcPr>
          <w:p w14:paraId="5D62EEC9" w14:textId="55E57797" w:rsidR="003031FC" w:rsidRPr="000A61CC" w:rsidRDefault="00D05114" w:rsidP="00D05114">
            <w:pPr>
              <w:pStyle w:val="General2L5"/>
              <w:rPr>
                <w:rFonts w:eastAsia="Times New Roman" w:hAnsi="Times New Roman"/>
                <w:szCs w:val="22"/>
              </w:rPr>
            </w:pPr>
            <w:r>
              <w:rPr>
                <w:rFonts w:eastAsia="Times New Roman" w:hAnsi="Times New Roman"/>
                <w:szCs w:val="22"/>
              </w:rPr>
              <w:t>rút vốn vay</w:t>
            </w:r>
            <w:r w:rsidR="00A9182D" w:rsidRPr="000A61CC">
              <w:rPr>
                <w:rFonts w:eastAsia="Times New Roman" w:hAnsi="Times New Roman"/>
                <w:szCs w:val="22"/>
              </w:rPr>
              <w:t>; [</w:t>
            </w:r>
            <w:r w:rsidR="0038326B">
              <w:rPr>
                <w:rFonts w:eastAsia="Times New Roman" w:hAnsi="Times New Roman"/>
                <w:szCs w:val="22"/>
              </w:rPr>
              <w:t>và</w:t>
            </w:r>
            <w:r w:rsidR="00A9182D" w:rsidRPr="000A61CC">
              <w:rPr>
                <w:rFonts w:eastAsia="Times New Roman" w:hAnsi="Times New Roman"/>
                <w:szCs w:val="22"/>
              </w:rPr>
              <w:t>]</w:t>
            </w:r>
          </w:p>
        </w:tc>
      </w:tr>
      <w:tr w:rsidR="000C453E" w14:paraId="5E0F4924" w14:textId="77777777" w:rsidTr="003031FC">
        <w:trPr>
          <w:cantSplit/>
        </w:trPr>
        <w:tc>
          <w:tcPr>
            <w:tcW w:w="2095" w:type="pct"/>
          </w:tcPr>
          <w:p w14:paraId="492ABD86" w14:textId="77777777" w:rsidR="003031FC" w:rsidRPr="004D22C0" w:rsidRDefault="003031FC" w:rsidP="003031FC">
            <w:pPr>
              <w:pStyle w:val="BodyText"/>
              <w:widowControl w:val="0"/>
              <w:jc w:val="left"/>
              <w:rPr>
                <w:rFonts w:ascii="Times New Roman" w:hAnsi="Times New Roman"/>
                <w:b/>
                <w:bCs/>
                <w:szCs w:val="22"/>
              </w:rPr>
            </w:pPr>
          </w:p>
        </w:tc>
        <w:tc>
          <w:tcPr>
            <w:tcW w:w="2905" w:type="pct"/>
          </w:tcPr>
          <w:p w14:paraId="07B5A1DD" w14:textId="56AC3F07" w:rsidR="003031FC" w:rsidRPr="000A61CC" w:rsidRDefault="00A9182D" w:rsidP="00D05114">
            <w:pPr>
              <w:pStyle w:val="General2L5"/>
              <w:rPr>
                <w:rFonts w:eastAsia="Times New Roman" w:hAnsi="Times New Roman"/>
                <w:szCs w:val="22"/>
              </w:rPr>
            </w:pPr>
            <w:r w:rsidRPr="000A61CC">
              <w:rPr>
                <w:rFonts w:eastAsia="Times New Roman" w:hAnsi="Times New Roman"/>
                <w:szCs w:val="22"/>
              </w:rPr>
              <w:t>[</w:t>
            </w:r>
            <w:r w:rsidR="00D05114">
              <w:rPr>
                <w:rFonts w:eastAsia="Times New Roman" w:hAnsi="Times New Roman"/>
                <w:szCs w:val="22"/>
              </w:rPr>
              <w:t>phát hành thư tín dụng</w:t>
            </w:r>
            <w:r w:rsidRPr="000A61CC">
              <w:rPr>
                <w:rFonts w:eastAsia="Times New Roman" w:hAnsi="Times New Roman"/>
                <w:szCs w:val="22"/>
              </w:rPr>
              <w:t>.]</w:t>
            </w:r>
            <w:bookmarkStart w:id="61" w:name="_9kMIF6YUv7DA69D"/>
            <w:bookmarkStart w:id="62" w:name="_9kMIH5YVt7DA6DK"/>
            <w:r w:rsidRPr="000A61CC">
              <w:rPr>
                <w:rFonts w:eastAsia="Times New Roman" w:hAnsi="Times New Roman"/>
                <w:szCs w:val="22"/>
              </w:rPr>
              <w:t>]</w:t>
            </w:r>
            <w:bookmarkEnd w:id="61"/>
            <w:bookmarkEnd w:id="62"/>
          </w:p>
        </w:tc>
      </w:tr>
      <w:tr w:rsidR="000C453E" w14:paraId="395F9E34" w14:textId="77777777" w:rsidTr="003031FC">
        <w:trPr>
          <w:cantSplit/>
        </w:trPr>
        <w:tc>
          <w:tcPr>
            <w:tcW w:w="2095" w:type="pct"/>
          </w:tcPr>
          <w:p w14:paraId="0B75CA37" w14:textId="7497D88B" w:rsidR="003031FC" w:rsidRPr="004D22C0" w:rsidRDefault="00D05114" w:rsidP="003031FC">
            <w:pPr>
              <w:pStyle w:val="General2L3"/>
              <w:rPr>
                <w:rFonts w:hAnsi="Times New Roman"/>
                <w:b/>
                <w:szCs w:val="22"/>
              </w:rPr>
            </w:pPr>
            <w:r>
              <w:rPr>
                <w:rFonts w:hAnsi="Times New Roman"/>
                <w:b/>
                <w:szCs w:val="22"/>
              </w:rPr>
              <w:t>Số tiền</w:t>
            </w:r>
            <w:r w:rsidR="00A9182D" w:rsidRPr="004D22C0">
              <w:rPr>
                <w:rFonts w:hAnsi="Times New Roman"/>
                <w:b/>
                <w:szCs w:val="22"/>
              </w:rPr>
              <w:t>:</w:t>
            </w:r>
          </w:p>
        </w:tc>
        <w:tc>
          <w:tcPr>
            <w:tcW w:w="2905" w:type="pct"/>
          </w:tcPr>
          <w:p w14:paraId="40DB552E" w14:textId="00F00FFC" w:rsidR="003031FC" w:rsidRPr="000A61CC" w:rsidRDefault="00A9182D" w:rsidP="00D05114">
            <w:pPr>
              <w:pStyle w:val="General2L4"/>
              <w:rPr>
                <w:rFonts w:eastAsia="Times New Roman" w:hAnsi="Times New Roman"/>
                <w:szCs w:val="22"/>
              </w:rPr>
            </w:pPr>
            <w:r w:rsidRPr="000A61CC">
              <w:rPr>
                <w:rFonts w:eastAsia="Times New Roman" w:hAnsi="Times New Roman"/>
                <w:szCs w:val="22"/>
              </w:rPr>
              <w:t>[</w:t>
            </w:r>
            <w:r w:rsidR="00D05114">
              <w:rPr>
                <w:rFonts w:hAnsi="Times New Roman"/>
                <w:i/>
                <w:szCs w:val="22"/>
              </w:rPr>
              <w:t>Điền</w:t>
            </w:r>
            <w:r w:rsidR="00D05114" w:rsidRPr="004D22C0">
              <w:rPr>
                <w:rFonts w:hAnsi="Times New Roman"/>
                <w:i/>
                <w:szCs w:val="22"/>
              </w:rPr>
              <w:t xml:space="preserve"> </w:t>
            </w:r>
            <w:r w:rsidR="00D05114">
              <w:rPr>
                <w:rFonts w:hAnsi="Times New Roman"/>
                <w:i/>
                <w:szCs w:val="22"/>
              </w:rPr>
              <w:t xml:space="preserve">số tiền và </w:t>
            </w:r>
            <w:r w:rsidR="007F4BD8">
              <w:rPr>
                <w:rFonts w:hAnsi="Times New Roman"/>
                <w:i/>
                <w:szCs w:val="22"/>
              </w:rPr>
              <w:t>đơn</w:t>
            </w:r>
            <w:r w:rsidR="007F4BD8">
              <w:rPr>
                <w:rFonts w:hAnsi="Times New Roman"/>
                <w:i/>
                <w:szCs w:val="22"/>
                <w:lang w:val="vi-VN"/>
              </w:rPr>
              <w:t xml:space="preserve"> vị tiền tệ </w:t>
            </w:r>
            <w:r w:rsidR="00D05114">
              <w:rPr>
                <w:rFonts w:hAnsi="Times New Roman"/>
                <w:i/>
                <w:szCs w:val="22"/>
              </w:rPr>
              <w:t>của khoản tín dụng tuần hoàn</w:t>
            </w:r>
            <w:r w:rsidRPr="000A61CC">
              <w:rPr>
                <w:rFonts w:eastAsia="Times New Roman" w:hAnsi="Times New Roman"/>
                <w:szCs w:val="22"/>
              </w:rPr>
              <w:t xml:space="preserve">] </w:t>
            </w:r>
            <w:bookmarkStart w:id="63" w:name="_9kMHzE7ZVw8EB79G"/>
            <w:bookmarkStart w:id="64" w:name="_9kMHzG6ZWu8EB7DN"/>
            <w:r w:rsidRPr="000A61CC">
              <w:rPr>
                <w:rFonts w:eastAsia="Times New Roman" w:hAnsi="Times New Roman"/>
                <w:szCs w:val="22"/>
              </w:rPr>
              <w:t>[</w:t>
            </w:r>
            <w:bookmarkEnd w:id="63"/>
            <w:bookmarkEnd w:id="64"/>
            <w:r w:rsidR="00D05114">
              <w:rPr>
                <w:rFonts w:eastAsia="Times New Roman" w:hAnsi="Times New Roman"/>
                <w:szCs w:val="22"/>
              </w:rPr>
              <w:t xml:space="preserve">sẽ được </w:t>
            </w:r>
            <w:r w:rsidR="005438E9">
              <w:rPr>
                <w:rFonts w:hAnsi="Times New Roman"/>
                <w:szCs w:val="22"/>
              </w:rPr>
              <w:t xml:space="preserve">rút vốn </w:t>
            </w:r>
            <w:bookmarkStart w:id="65" w:name="_9kMH0F7ZVw8EB79G"/>
            <w:bookmarkStart w:id="66" w:name="_9kMH0H6ZWu8EB7DN"/>
            <w:r w:rsidRPr="000A61CC">
              <w:rPr>
                <w:rFonts w:eastAsia="Times New Roman" w:hAnsi="Times New Roman"/>
                <w:szCs w:val="22"/>
              </w:rPr>
              <w:t>[</w:t>
            </w:r>
            <w:bookmarkEnd w:id="65"/>
            <w:bookmarkEnd w:id="66"/>
            <w:r w:rsidR="00D05114">
              <w:rPr>
                <w:rFonts w:eastAsia="Times New Roman" w:hAnsi="Times New Roman"/>
                <w:szCs w:val="22"/>
              </w:rPr>
              <w:t>như sau</w:t>
            </w:r>
            <w:r w:rsidRPr="000A61CC">
              <w:rPr>
                <w:rFonts w:eastAsia="Times New Roman" w:hAnsi="Times New Roman"/>
                <w:szCs w:val="22"/>
              </w:rPr>
              <w:t>:</w:t>
            </w:r>
          </w:p>
        </w:tc>
      </w:tr>
      <w:tr w:rsidR="000C453E" w14:paraId="0B8ADDB5" w14:textId="77777777" w:rsidTr="003031FC">
        <w:trPr>
          <w:cantSplit/>
        </w:trPr>
        <w:tc>
          <w:tcPr>
            <w:tcW w:w="2095" w:type="pct"/>
          </w:tcPr>
          <w:p w14:paraId="2444F839" w14:textId="77777777" w:rsidR="003031FC" w:rsidRPr="004D22C0" w:rsidRDefault="003031FC" w:rsidP="003031FC">
            <w:pPr>
              <w:pStyle w:val="BodyText"/>
              <w:widowControl w:val="0"/>
              <w:jc w:val="left"/>
              <w:rPr>
                <w:rFonts w:ascii="Times New Roman" w:hAnsi="Times New Roman"/>
                <w:b/>
                <w:bCs/>
                <w:szCs w:val="22"/>
              </w:rPr>
            </w:pPr>
          </w:p>
        </w:tc>
        <w:tc>
          <w:tcPr>
            <w:tcW w:w="2905" w:type="pct"/>
          </w:tcPr>
          <w:p w14:paraId="04F3798E" w14:textId="649B64EC" w:rsidR="003031FC" w:rsidRPr="000A61CC" w:rsidRDefault="00D05114" w:rsidP="001678CB">
            <w:pPr>
              <w:pStyle w:val="General2L5"/>
              <w:rPr>
                <w:rFonts w:eastAsia="Times New Roman" w:hAnsi="Times New Roman"/>
                <w:szCs w:val="22"/>
              </w:rPr>
            </w:pPr>
            <w:r>
              <w:rPr>
                <w:rFonts w:eastAsia="Times New Roman" w:hAnsi="Times New Roman"/>
                <w:szCs w:val="22"/>
              </w:rPr>
              <w:t xml:space="preserve">trong trường hợp Khoản Vay </w:t>
            </w:r>
            <w:r w:rsidR="00A9182D" w:rsidRPr="000A61CC">
              <w:rPr>
                <w:rFonts w:eastAsia="Times New Roman" w:hAnsi="Times New Roman"/>
                <w:szCs w:val="22"/>
              </w:rPr>
              <w:t>[</w:t>
            </w:r>
            <w:r w:rsidR="0038326B">
              <w:rPr>
                <w:rFonts w:eastAsia="Times New Roman" w:hAnsi="Times New Roman"/>
                <w:szCs w:val="22"/>
              </w:rPr>
              <w:t>và</w:t>
            </w:r>
            <w:r w:rsidR="00A9182D" w:rsidRPr="000A61CC">
              <w:rPr>
                <w:rFonts w:eastAsia="Times New Roman" w:hAnsi="Times New Roman"/>
                <w:szCs w:val="22"/>
              </w:rPr>
              <w:t xml:space="preserve"> </w:t>
            </w:r>
            <w:r>
              <w:rPr>
                <w:rFonts w:eastAsia="Times New Roman" w:hAnsi="Times New Roman"/>
                <w:szCs w:val="22"/>
              </w:rPr>
              <w:t>Thư Tín Dụng</w:t>
            </w:r>
            <w:r w:rsidR="00A9182D" w:rsidRPr="000A61CC">
              <w:rPr>
                <w:rFonts w:eastAsia="Times New Roman" w:hAnsi="Times New Roman"/>
                <w:szCs w:val="22"/>
              </w:rPr>
              <w:t>]</w:t>
            </w:r>
            <w:bookmarkStart w:id="67" w:name="_9kMJG6YUv7DA69D"/>
            <w:bookmarkStart w:id="68" w:name="_9kMJI5YVt7DA6DK"/>
            <w:r w:rsidR="00A9182D" w:rsidRPr="000A61CC">
              <w:rPr>
                <w:rFonts w:eastAsia="Times New Roman" w:hAnsi="Times New Roman"/>
                <w:szCs w:val="22"/>
              </w:rPr>
              <w:t>]</w:t>
            </w:r>
            <w:bookmarkEnd w:id="67"/>
            <w:bookmarkEnd w:id="68"/>
            <w:r w:rsidR="00A9182D" w:rsidRPr="000A61CC">
              <w:rPr>
                <w:rFonts w:eastAsia="Times New Roman" w:hAnsi="Times New Roman"/>
                <w:szCs w:val="22"/>
              </w:rPr>
              <w:t xml:space="preserve"> </w:t>
            </w:r>
            <w:r w:rsidR="001678CB">
              <w:rPr>
                <w:rFonts w:eastAsia="Times New Roman" w:hAnsi="Times New Roman"/>
                <w:szCs w:val="22"/>
              </w:rPr>
              <w:t xml:space="preserve">là </w:t>
            </w:r>
            <w:r w:rsidR="00A9182D" w:rsidRPr="000A61CC">
              <w:rPr>
                <w:rFonts w:eastAsia="Times New Roman" w:hAnsi="Times New Roman"/>
                <w:szCs w:val="22"/>
              </w:rPr>
              <w:t>[</w:t>
            </w:r>
            <w:r w:rsidR="001678CB">
              <w:rPr>
                <w:rFonts w:eastAsia="Times New Roman" w:hAnsi="Times New Roman"/>
                <w:i/>
                <w:szCs w:val="22"/>
              </w:rPr>
              <w:t xml:space="preserve">điền </w:t>
            </w:r>
            <w:r w:rsidR="007F4BD8">
              <w:rPr>
                <w:rFonts w:hAnsi="Times New Roman"/>
                <w:i/>
                <w:szCs w:val="22"/>
              </w:rPr>
              <w:t>đơn</w:t>
            </w:r>
            <w:r w:rsidR="007F4BD8">
              <w:rPr>
                <w:rFonts w:hAnsi="Times New Roman"/>
                <w:i/>
                <w:szCs w:val="22"/>
                <w:lang w:val="vi-VN"/>
              </w:rPr>
              <w:t xml:space="preserve"> vị tiền tệ</w:t>
            </w:r>
            <w:r w:rsidR="00A9182D" w:rsidRPr="000A61CC">
              <w:rPr>
                <w:rFonts w:eastAsia="Times New Roman" w:hAnsi="Times New Roman"/>
                <w:szCs w:val="22"/>
              </w:rPr>
              <w:t xml:space="preserve">][; </w:t>
            </w:r>
            <w:r w:rsidR="0038326B">
              <w:rPr>
                <w:rFonts w:eastAsia="Times New Roman" w:hAnsi="Times New Roman"/>
                <w:szCs w:val="22"/>
              </w:rPr>
              <w:t>và</w:t>
            </w:r>
            <w:r w:rsidR="00A9182D" w:rsidRPr="000A61CC">
              <w:rPr>
                <w:rFonts w:eastAsia="Times New Roman" w:hAnsi="Times New Roman"/>
                <w:szCs w:val="22"/>
              </w:rPr>
              <w:t>]</w:t>
            </w:r>
          </w:p>
        </w:tc>
      </w:tr>
      <w:tr w:rsidR="000C453E" w14:paraId="1097AA3D" w14:textId="77777777" w:rsidTr="003031FC">
        <w:trPr>
          <w:cantSplit/>
        </w:trPr>
        <w:tc>
          <w:tcPr>
            <w:tcW w:w="2095" w:type="pct"/>
          </w:tcPr>
          <w:p w14:paraId="6968272B" w14:textId="77777777" w:rsidR="003031FC" w:rsidRPr="004D22C0" w:rsidRDefault="003031FC" w:rsidP="003031FC">
            <w:pPr>
              <w:pStyle w:val="BodyText"/>
              <w:widowControl w:val="0"/>
              <w:jc w:val="left"/>
              <w:rPr>
                <w:rFonts w:ascii="Times New Roman" w:hAnsi="Times New Roman"/>
                <w:b/>
                <w:bCs/>
                <w:szCs w:val="22"/>
              </w:rPr>
            </w:pPr>
          </w:p>
        </w:tc>
        <w:tc>
          <w:tcPr>
            <w:tcW w:w="2905" w:type="pct"/>
          </w:tcPr>
          <w:p w14:paraId="5BB38239" w14:textId="319E5339" w:rsidR="003031FC" w:rsidRPr="000A61CC" w:rsidRDefault="00A9182D" w:rsidP="001678CB">
            <w:pPr>
              <w:pStyle w:val="General2L5"/>
              <w:rPr>
                <w:rFonts w:eastAsia="Times New Roman" w:hAnsi="Times New Roman"/>
                <w:szCs w:val="22"/>
              </w:rPr>
            </w:pPr>
            <w:r w:rsidRPr="000A61CC">
              <w:rPr>
                <w:rFonts w:eastAsia="Times New Roman" w:hAnsi="Times New Roman"/>
                <w:szCs w:val="22"/>
              </w:rPr>
              <w:t>[</w:t>
            </w:r>
            <w:r w:rsidR="001678CB">
              <w:rPr>
                <w:rFonts w:eastAsia="Times New Roman" w:hAnsi="Times New Roman"/>
                <w:szCs w:val="22"/>
              </w:rPr>
              <w:t xml:space="preserve">trong trường hợp Thư Tín Dụng là </w:t>
            </w:r>
            <w:r w:rsidRPr="000A61CC">
              <w:rPr>
                <w:rFonts w:eastAsia="Times New Roman" w:hAnsi="Times New Roman"/>
                <w:szCs w:val="22"/>
              </w:rPr>
              <w:t>[</w:t>
            </w:r>
            <w:r w:rsidR="001678CB">
              <w:rPr>
                <w:rFonts w:eastAsia="Times New Roman" w:hAnsi="Times New Roman"/>
                <w:i/>
                <w:szCs w:val="22"/>
              </w:rPr>
              <w:t xml:space="preserve">điền </w:t>
            </w:r>
            <w:r w:rsidR="007F4BD8">
              <w:rPr>
                <w:rFonts w:hAnsi="Times New Roman"/>
                <w:i/>
                <w:szCs w:val="22"/>
              </w:rPr>
              <w:t>đơn</w:t>
            </w:r>
            <w:r w:rsidR="007F4BD8">
              <w:rPr>
                <w:rFonts w:hAnsi="Times New Roman"/>
                <w:i/>
                <w:szCs w:val="22"/>
                <w:lang w:val="vi-VN"/>
              </w:rPr>
              <w:t xml:space="preserve"> vị tiền tệ</w:t>
            </w:r>
            <w:r w:rsidRPr="000A61CC">
              <w:rPr>
                <w:rFonts w:eastAsia="Times New Roman" w:hAnsi="Times New Roman"/>
                <w:szCs w:val="22"/>
              </w:rPr>
              <w:t>].]</w:t>
            </w:r>
          </w:p>
        </w:tc>
      </w:tr>
      <w:tr w:rsidR="000C453E" w14:paraId="5CE593F7" w14:textId="77777777" w:rsidTr="003031FC">
        <w:trPr>
          <w:cantSplit/>
        </w:trPr>
        <w:tc>
          <w:tcPr>
            <w:tcW w:w="2095" w:type="pct"/>
          </w:tcPr>
          <w:p w14:paraId="256A9E5C" w14:textId="00B8F93C" w:rsidR="003031FC" w:rsidRPr="000A61CC" w:rsidRDefault="001678CB" w:rsidP="003031FC">
            <w:pPr>
              <w:pStyle w:val="General2L3"/>
              <w:rPr>
                <w:rFonts w:hAnsi="Times New Roman"/>
                <w:b/>
                <w:szCs w:val="22"/>
              </w:rPr>
            </w:pPr>
            <w:r>
              <w:rPr>
                <w:rFonts w:hAnsi="Times New Roman"/>
                <w:b/>
                <w:szCs w:val="22"/>
              </w:rPr>
              <w:t>Biên Lợi Nhuận</w:t>
            </w:r>
            <w:r w:rsidR="00A9182D" w:rsidRPr="000A61CC">
              <w:rPr>
                <w:rFonts w:hAnsi="Times New Roman"/>
                <w:b/>
                <w:szCs w:val="22"/>
              </w:rPr>
              <w:t>:</w:t>
            </w:r>
          </w:p>
        </w:tc>
        <w:tc>
          <w:tcPr>
            <w:tcW w:w="2905" w:type="pct"/>
          </w:tcPr>
          <w:p w14:paraId="0649EBBE" w14:textId="1D3AF6F2"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r>
              <w:rPr>
                <w:rFonts w:ascii="Times New Roman" w:hAnsi="Times New Roman"/>
                <w:szCs w:val="22"/>
              </w:rPr>
              <w:t>•</w:t>
            </w:r>
            <w:r w:rsidRPr="004D22C0">
              <w:rPr>
                <w:rFonts w:ascii="Times New Roman" w:hAnsi="Times New Roman"/>
                <w:szCs w:val="22"/>
              </w:rPr>
              <w:t xml:space="preserve">]% </w:t>
            </w:r>
            <w:r w:rsidR="005654CA">
              <w:rPr>
                <w:rFonts w:ascii="Times New Roman" w:hAnsi="Times New Roman"/>
                <w:szCs w:val="22"/>
              </w:rPr>
              <w:t>một năm</w:t>
            </w:r>
            <w:r w:rsidRPr="004D22C0">
              <w:rPr>
                <w:rFonts w:ascii="Times New Roman" w:hAnsi="Times New Roman"/>
                <w:szCs w:val="22"/>
              </w:rPr>
              <w:t>.</w:t>
            </w:r>
          </w:p>
        </w:tc>
      </w:tr>
      <w:tr w:rsidR="000C453E" w14:paraId="6AD45C29" w14:textId="77777777" w:rsidTr="003031FC">
        <w:trPr>
          <w:cantSplit/>
        </w:trPr>
        <w:tc>
          <w:tcPr>
            <w:tcW w:w="2095" w:type="pct"/>
          </w:tcPr>
          <w:p w14:paraId="6E6A508E" w14:textId="027FABCB" w:rsidR="003031FC" w:rsidRPr="004D22C0" w:rsidRDefault="001678CB" w:rsidP="003031FC">
            <w:pPr>
              <w:pStyle w:val="General2L3"/>
              <w:rPr>
                <w:rFonts w:hAnsi="Times New Roman"/>
                <w:b/>
                <w:szCs w:val="22"/>
              </w:rPr>
            </w:pPr>
            <w:r>
              <w:rPr>
                <w:rFonts w:hAnsi="Times New Roman"/>
                <w:b/>
                <w:szCs w:val="22"/>
              </w:rPr>
              <w:t>Lãi suất</w:t>
            </w:r>
            <w:r w:rsidR="00A9182D" w:rsidRPr="004D22C0">
              <w:rPr>
                <w:rFonts w:hAnsi="Times New Roman"/>
                <w:b/>
                <w:szCs w:val="22"/>
              </w:rPr>
              <w:t>:</w:t>
            </w:r>
          </w:p>
        </w:tc>
        <w:tc>
          <w:tcPr>
            <w:tcW w:w="2905" w:type="pct"/>
          </w:tcPr>
          <w:p w14:paraId="7FA15204" w14:textId="2935C954" w:rsidR="003031FC" w:rsidRPr="001678CB" w:rsidRDefault="001678CB" w:rsidP="004113F3">
            <w:pPr>
              <w:pStyle w:val="BodyText"/>
              <w:widowControl w:val="0"/>
              <w:ind w:left="0"/>
              <w:rPr>
                <w:rFonts w:hAnsi="Times New Roman"/>
                <w:szCs w:val="22"/>
                <w:lang w:eastAsia="en-GB"/>
              </w:rPr>
            </w:pPr>
            <w:r>
              <w:rPr>
                <w:rFonts w:hAnsi="Times New Roman"/>
                <w:szCs w:val="22"/>
                <w:lang w:eastAsia="en-GB"/>
              </w:rPr>
              <w:t>Bi</w:t>
            </w:r>
            <w:r>
              <w:rPr>
                <w:rFonts w:hAnsi="Times New Roman"/>
                <w:szCs w:val="22"/>
                <w:lang w:eastAsia="en-GB"/>
              </w:rPr>
              <w:t>ê</w:t>
            </w:r>
            <w:r>
              <w:rPr>
                <w:rFonts w:hAnsi="Times New Roman"/>
                <w:szCs w:val="22"/>
                <w:lang w:eastAsia="en-GB"/>
              </w:rPr>
              <w:t>n L</w:t>
            </w:r>
            <w:r>
              <w:rPr>
                <w:rFonts w:hAnsi="Times New Roman"/>
                <w:szCs w:val="22"/>
                <w:lang w:eastAsia="en-GB"/>
              </w:rPr>
              <w:t>ợ</w:t>
            </w:r>
            <w:r>
              <w:rPr>
                <w:rFonts w:hAnsi="Times New Roman"/>
                <w:szCs w:val="22"/>
                <w:lang w:eastAsia="en-GB"/>
              </w:rPr>
              <w:t>i Nhu</w:t>
            </w:r>
            <w:r>
              <w:rPr>
                <w:rFonts w:hAnsi="Times New Roman"/>
                <w:szCs w:val="22"/>
                <w:lang w:eastAsia="en-GB"/>
              </w:rPr>
              <w:t>ậ</w:t>
            </w:r>
            <w:r>
              <w:rPr>
                <w:rFonts w:hAnsi="Times New Roman"/>
                <w:szCs w:val="22"/>
                <w:lang w:eastAsia="en-GB"/>
              </w:rPr>
              <w:t xml:space="preserve">n </w:t>
            </w:r>
            <w:r>
              <w:rPr>
                <w:rFonts w:hAnsi="Times New Roman"/>
                <w:szCs w:val="22"/>
                <w:lang w:eastAsia="en-GB"/>
              </w:rPr>
              <w:t>á</w:t>
            </w:r>
            <w:r>
              <w:rPr>
                <w:rFonts w:hAnsi="Times New Roman"/>
                <w:szCs w:val="22"/>
                <w:lang w:eastAsia="en-GB"/>
              </w:rPr>
              <w:t>p d</w:t>
            </w:r>
            <w:r>
              <w:rPr>
                <w:rFonts w:hAnsi="Times New Roman"/>
                <w:szCs w:val="22"/>
                <w:lang w:eastAsia="en-GB"/>
              </w:rPr>
              <w:t>ụ</w:t>
            </w:r>
            <w:r>
              <w:rPr>
                <w:rFonts w:hAnsi="Times New Roman"/>
                <w:szCs w:val="22"/>
                <w:lang w:eastAsia="en-GB"/>
              </w:rPr>
              <w:t xml:space="preserve">ng </w:t>
            </w:r>
            <w:r>
              <w:rPr>
                <w:rFonts w:hAnsi="Times New Roman"/>
                <w:i/>
                <w:szCs w:val="22"/>
                <w:lang w:eastAsia="en-GB"/>
              </w:rPr>
              <w:t>c</w:t>
            </w:r>
            <w:r>
              <w:rPr>
                <w:rFonts w:hAnsi="Times New Roman"/>
                <w:i/>
                <w:szCs w:val="22"/>
                <w:lang w:eastAsia="en-GB"/>
              </w:rPr>
              <w:t>ộ</w:t>
            </w:r>
            <w:r>
              <w:rPr>
                <w:rFonts w:hAnsi="Times New Roman"/>
                <w:i/>
                <w:szCs w:val="22"/>
                <w:lang w:eastAsia="en-GB"/>
              </w:rPr>
              <w:t>ng v</w:t>
            </w:r>
            <w:r>
              <w:rPr>
                <w:rFonts w:hAnsi="Times New Roman"/>
                <w:i/>
                <w:szCs w:val="22"/>
                <w:lang w:eastAsia="en-GB"/>
              </w:rPr>
              <w:t>ớ</w:t>
            </w:r>
            <w:r>
              <w:rPr>
                <w:rFonts w:hAnsi="Times New Roman"/>
                <w:i/>
                <w:szCs w:val="22"/>
                <w:lang w:eastAsia="en-GB"/>
              </w:rPr>
              <w:t xml:space="preserve">i </w:t>
            </w:r>
            <w:r w:rsidRPr="004D22C0">
              <w:rPr>
                <w:rFonts w:hAnsi="Times New Roman"/>
                <w:szCs w:val="22"/>
                <w:lang w:eastAsia="en-GB"/>
              </w:rPr>
              <w:t>[</w:t>
            </w:r>
            <w:r>
              <w:rPr>
                <w:rFonts w:hAnsi="Times New Roman"/>
                <w:i/>
                <w:iCs/>
                <w:szCs w:val="22"/>
                <w:lang w:eastAsia="en-GB"/>
              </w:rPr>
              <w:t>đ</w:t>
            </w:r>
            <w:r>
              <w:rPr>
                <w:rFonts w:hAnsi="Times New Roman"/>
                <w:i/>
                <w:iCs/>
                <w:szCs w:val="22"/>
                <w:lang w:eastAsia="en-GB"/>
              </w:rPr>
              <w:t>i</w:t>
            </w:r>
            <w:r>
              <w:rPr>
                <w:rFonts w:hAnsi="Times New Roman"/>
                <w:i/>
                <w:iCs/>
                <w:szCs w:val="22"/>
                <w:lang w:eastAsia="en-GB"/>
              </w:rPr>
              <w:t>ề</w:t>
            </w:r>
            <w:r>
              <w:rPr>
                <w:rFonts w:hAnsi="Times New Roman"/>
                <w:i/>
                <w:iCs/>
                <w:szCs w:val="22"/>
                <w:lang w:eastAsia="en-GB"/>
              </w:rPr>
              <w:t>n m</w:t>
            </w:r>
            <w:r>
              <w:rPr>
                <w:rFonts w:hAnsi="Times New Roman"/>
                <w:i/>
                <w:iCs/>
                <w:szCs w:val="22"/>
                <w:lang w:eastAsia="en-GB"/>
              </w:rPr>
              <w:t>ứ</w:t>
            </w:r>
            <w:r>
              <w:rPr>
                <w:rFonts w:hAnsi="Times New Roman"/>
                <w:i/>
                <w:iCs/>
                <w:szCs w:val="22"/>
                <w:lang w:eastAsia="en-GB"/>
              </w:rPr>
              <w:t>c chu</w:t>
            </w:r>
            <w:r>
              <w:rPr>
                <w:rFonts w:hAnsi="Times New Roman"/>
                <w:i/>
                <w:iCs/>
                <w:szCs w:val="22"/>
                <w:lang w:eastAsia="en-GB"/>
              </w:rPr>
              <w:t>ẩ</w:t>
            </w:r>
            <w:r>
              <w:rPr>
                <w:rFonts w:hAnsi="Times New Roman"/>
                <w:i/>
                <w:iCs/>
                <w:szCs w:val="22"/>
                <w:lang w:eastAsia="en-GB"/>
              </w:rPr>
              <w:t xml:space="preserve">n </w:t>
            </w:r>
            <w:r>
              <w:rPr>
                <w:rFonts w:hAnsi="Times New Roman"/>
                <w:i/>
                <w:iCs/>
                <w:szCs w:val="22"/>
                <w:lang w:eastAsia="en-GB"/>
              </w:rPr>
              <w:t>đượ</w:t>
            </w:r>
            <w:r>
              <w:rPr>
                <w:rFonts w:hAnsi="Times New Roman"/>
                <w:i/>
                <w:iCs/>
                <w:szCs w:val="22"/>
                <w:lang w:eastAsia="en-GB"/>
              </w:rPr>
              <w:t xml:space="preserve">c </w:t>
            </w:r>
            <w:r>
              <w:rPr>
                <w:rFonts w:hAnsi="Times New Roman"/>
                <w:i/>
                <w:iCs/>
                <w:szCs w:val="22"/>
                <w:lang w:eastAsia="en-GB"/>
              </w:rPr>
              <w:t>á</w:t>
            </w:r>
            <w:r>
              <w:rPr>
                <w:rFonts w:hAnsi="Times New Roman"/>
                <w:i/>
                <w:iCs/>
                <w:szCs w:val="22"/>
                <w:lang w:eastAsia="en-GB"/>
              </w:rPr>
              <w:t>p d</w:t>
            </w:r>
            <w:r>
              <w:rPr>
                <w:rFonts w:hAnsi="Times New Roman"/>
                <w:i/>
                <w:iCs/>
                <w:szCs w:val="22"/>
                <w:lang w:eastAsia="en-GB"/>
              </w:rPr>
              <w:t>ụ</w:t>
            </w:r>
            <w:r>
              <w:rPr>
                <w:rFonts w:hAnsi="Times New Roman"/>
                <w:i/>
                <w:iCs/>
                <w:szCs w:val="22"/>
                <w:lang w:eastAsia="en-GB"/>
              </w:rPr>
              <w:t>ng</w:t>
            </w:r>
            <w:r w:rsidRPr="004D22C0">
              <w:rPr>
                <w:rFonts w:hAnsi="Times New Roman"/>
                <w:szCs w:val="22"/>
                <w:lang w:eastAsia="en-GB"/>
              </w:rPr>
              <w:t>]</w:t>
            </w:r>
            <w:r>
              <w:rPr>
                <w:rStyle w:val="FootnoteReference"/>
                <w:szCs w:val="22"/>
                <w:lang w:eastAsia="en-GB"/>
              </w:rPr>
              <w:t xml:space="preserve"> </w:t>
            </w:r>
            <w:r>
              <w:rPr>
                <w:rStyle w:val="FootnoteReference"/>
                <w:szCs w:val="22"/>
                <w:lang w:eastAsia="en-GB"/>
              </w:rPr>
              <w:footnoteReference w:id="61"/>
            </w:r>
            <w:r>
              <w:rPr>
                <w:rFonts w:hAnsi="Times New Roman"/>
                <w:szCs w:val="22"/>
                <w:lang w:eastAsia="en-GB"/>
              </w:rPr>
              <w:t xml:space="preserve"> 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 xml:space="preserve">n </w:t>
            </w:r>
            <w:r w:rsidRPr="004D22C0">
              <w:rPr>
                <w:rFonts w:hAnsi="Times New Roman"/>
                <w:iCs/>
                <w:szCs w:val="22"/>
                <w:lang w:eastAsia="en-GB"/>
              </w:rPr>
              <w:t>[</w:t>
            </w:r>
            <w:r>
              <w:rPr>
                <w:rFonts w:hAnsi="Times New Roman"/>
                <w:iCs/>
                <w:szCs w:val="22"/>
                <w:lang w:eastAsia="en-GB"/>
              </w:rPr>
              <w:t>s</w:t>
            </w:r>
            <w:r>
              <w:rPr>
                <w:rFonts w:hAnsi="Times New Roman"/>
                <w:iCs/>
                <w:szCs w:val="22"/>
                <w:lang w:eastAsia="en-GB"/>
              </w:rPr>
              <w:t>á</w:t>
            </w:r>
            <w:r>
              <w:rPr>
                <w:rFonts w:hAnsi="Times New Roman"/>
                <w:iCs/>
                <w:szCs w:val="22"/>
                <w:lang w:eastAsia="en-GB"/>
              </w:rPr>
              <w:t xml:space="preserve">u </w:t>
            </w:r>
            <w:r w:rsidRPr="004D22C0">
              <w:rPr>
                <w:rFonts w:hAnsi="Times New Roman"/>
                <w:szCs w:val="22"/>
                <w:lang w:eastAsia="en-GB"/>
              </w:rPr>
              <w:t>(6)]</w:t>
            </w:r>
            <w:r>
              <w:rPr>
                <w:rFonts w:hAnsi="Times New Roman"/>
                <w:szCs w:val="22"/>
                <w:lang w:eastAsia="en-GB"/>
              </w:rPr>
              <w:t xml:space="preserve"> th</w:t>
            </w:r>
            <w:r>
              <w:rPr>
                <w:rFonts w:hAnsi="Times New Roman"/>
                <w:szCs w:val="22"/>
                <w:lang w:eastAsia="en-GB"/>
              </w:rPr>
              <w:t>á</w:t>
            </w:r>
            <w:r>
              <w:rPr>
                <w:rFonts w:hAnsi="Times New Roman"/>
                <w:szCs w:val="22"/>
                <w:lang w:eastAsia="en-GB"/>
              </w:rPr>
              <w:t xml:space="preserve">ng </w:t>
            </w:r>
            <w:r w:rsidRPr="004D22C0">
              <w:rPr>
                <w:rFonts w:hAnsi="Times New Roman"/>
                <w:szCs w:val="22"/>
                <w:lang w:eastAsia="en-GB"/>
              </w:rPr>
              <w:t>(</w:t>
            </w:r>
            <w:r>
              <w:rPr>
                <w:rFonts w:hAnsi="Times New Roman"/>
                <w:szCs w:val="22"/>
                <w:lang w:eastAsia="en-GB"/>
              </w:rPr>
              <w:t>ho</w:t>
            </w:r>
            <w:r>
              <w:rPr>
                <w:rFonts w:hAnsi="Times New Roman"/>
                <w:szCs w:val="22"/>
                <w:lang w:eastAsia="en-GB"/>
              </w:rPr>
              <w:t>ặ</w:t>
            </w:r>
            <w:r>
              <w:rPr>
                <w:rFonts w:hAnsi="Times New Roman"/>
                <w:szCs w:val="22"/>
                <w:lang w:eastAsia="en-GB"/>
              </w:rPr>
              <w:t>c</w:t>
            </w:r>
            <w:r w:rsidRPr="004D22C0">
              <w:rPr>
                <w:rFonts w:hAnsi="Times New Roman"/>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n kh</w:t>
            </w:r>
            <w:r>
              <w:rPr>
                <w:rFonts w:hAnsi="Times New Roman"/>
                <w:szCs w:val="22"/>
                <w:lang w:eastAsia="en-GB"/>
              </w:rPr>
              <w:t>á</w:t>
            </w:r>
            <w:r>
              <w:rPr>
                <w:rFonts w:hAnsi="Times New Roman"/>
                <w:szCs w:val="22"/>
                <w:lang w:eastAsia="en-GB"/>
              </w:rPr>
              <w:t xml:space="preserve">c </w:t>
            </w:r>
            <w:r>
              <w:rPr>
                <w:rFonts w:hAnsi="Times New Roman"/>
                <w:szCs w:val="22"/>
                <w:lang w:eastAsia="en-GB"/>
              </w:rPr>
              <w:t>đượ</w:t>
            </w:r>
            <w:r>
              <w:rPr>
                <w:rFonts w:hAnsi="Times New Roman"/>
                <w:szCs w:val="22"/>
                <w:lang w:eastAsia="en-GB"/>
              </w:rPr>
              <w:t>c th</w:t>
            </w:r>
            <w:r>
              <w:rPr>
                <w:rFonts w:hAnsi="Times New Roman"/>
                <w:szCs w:val="22"/>
                <w:lang w:eastAsia="en-GB"/>
              </w:rPr>
              <w:t>ỏ</w:t>
            </w:r>
            <w:r>
              <w:rPr>
                <w:rFonts w:hAnsi="Times New Roman"/>
                <w:szCs w:val="22"/>
                <w:lang w:eastAsia="en-GB"/>
              </w:rPr>
              <w:t>a thu</w:t>
            </w:r>
            <w:r>
              <w:rPr>
                <w:rFonts w:hAnsi="Times New Roman"/>
                <w:szCs w:val="22"/>
                <w:lang w:eastAsia="en-GB"/>
              </w:rPr>
              <w:t>ậ</w:t>
            </w:r>
            <w:r>
              <w:rPr>
                <w:rFonts w:hAnsi="Times New Roman"/>
                <w:szCs w:val="22"/>
                <w:lang w:eastAsia="en-GB"/>
              </w:rPr>
              <w:t>n gi</w:t>
            </w:r>
            <w:r>
              <w:rPr>
                <w:rFonts w:hAnsi="Times New Roman"/>
                <w:szCs w:val="22"/>
                <w:lang w:eastAsia="en-GB"/>
              </w:rPr>
              <w:t>ữ</w:t>
            </w:r>
            <w:r>
              <w:rPr>
                <w:rFonts w:hAnsi="Times New Roman"/>
                <w:szCs w:val="22"/>
                <w:lang w:eastAsia="en-GB"/>
              </w:rPr>
              <w:t>a B</w:t>
            </w:r>
            <w:r>
              <w:rPr>
                <w:rFonts w:hAnsi="Times New Roman"/>
                <w:szCs w:val="22"/>
                <w:lang w:eastAsia="en-GB"/>
              </w:rPr>
              <w:t>ê</w:t>
            </w:r>
            <w:r>
              <w:rPr>
                <w:rFonts w:hAnsi="Times New Roman"/>
                <w:szCs w:val="22"/>
                <w:lang w:eastAsia="en-GB"/>
              </w:rPr>
              <w:t>n Vay v</w:t>
            </w:r>
            <w:r>
              <w:rPr>
                <w:rFonts w:hAnsi="Times New Roman"/>
                <w:szCs w:val="22"/>
                <w:lang w:eastAsia="en-GB"/>
              </w:rPr>
              <w:t>à</w:t>
            </w:r>
            <w:r>
              <w:rPr>
                <w:rFonts w:hAnsi="Times New Roman"/>
                <w:szCs w:val="22"/>
                <w:lang w:eastAsia="en-GB"/>
              </w:rPr>
              <w:t xml:space="preserve"> </w:t>
            </w:r>
            <w:r>
              <w:rPr>
                <w:rFonts w:hAnsi="Times New Roman"/>
                <w:szCs w:val="22"/>
                <w:lang w:eastAsia="en-GB"/>
              </w:rPr>
              <w:t>Đạ</w:t>
            </w:r>
            <w:r>
              <w:rPr>
                <w:rFonts w:hAnsi="Times New Roman"/>
                <w:szCs w:val="22"/>
                <w:lang w:eastAsia="en-GB"/>
              </w:rPr>
              <w:t>i L</w:t>
            </w:r>
            <w:r>
              <w:rPr>
                <w:rFonts w:hAnsi="Times New Roman"/>
                <w:szCs w:val="22"/>
                <w:lang w:eastAsia="en-GB"/>
              </w:rPr>
              <w:t>ý</w:t>
            </w:r>
            <w:r>
              <w:rPr>
                <w:rFonts w:hAnsi="Times New Roman"/>
                <w:szCs w:val="22"/>
                <w:lang w:eastAsia="en-GB"/>
              </w:rPr>
              <w:t xml:space="preserve"> Li</w:t>
            </w:r>
            <w:r>
              <w:rPr>
                <w:rFonts w:hAnsi="Times New Roman"/>
                <w:szCs w:val="22"/>
                <w:lang w:eastAsia="en-GB"/>
              </w:rPr>
              <w:t>ê</w:t>
            </w:r>
            <w:r>
              <w:rPr>
                <w:rFonts w:hAnsi="Times New Roman"/>
                <w:szCs w:val="22"/>
                <w:lang w:eastAsia="en-GB"/>
              </w:rPr>
              <w:t>n T</w:t>
            </w:r>
            <w:r>
              <w:rPr>
                <w:rFonts w:hAnsi="Times New Roman"/>
                <w:szCs w:val="22"/>
                <w:lang w:eastAsia="en-GB"/>
              </w:rPr>
              <w:t>í</w:t>
            </w:r>
            <w:r>
              <w:rPr>
                <w:rFonts w:hAnsi="Times New Roman"/>
                <w:szCs w:val="22"/>
                <w:lang w:eastAsia="en-GB"/>
              </w:rPr>
              <w:t>n D</w:t>
            </w:r>
            <w:r>
              <w:rPr>
                <w:rFonts w:hAnsi="Times New Roman"/>
                <w:szCs w:val="22"/>
                <w:lang w:eastAsia="en-GB"/>
              </w:rPr>
              <w:t>ụ</w:t>
            </w:r>
            <w:r>
              <w:rPr>
                <w:rFonts w:hAnsi="Times New Roman"/>
                <w:szCs w:val="22"/>
                <w:lang w:eastAsia="en-GB"/>
              </w:rPr>
              <w:t xml:space="preserve">ng), </w:t>
            </w:r>
            <w:r>
              <w:rPr>
                <w:rFonts w:hAnsi="Times New Roman"/>
                <w:szCs w:val="22"/>
                <w:lang w:eastAsia="en-GB"/>
              </w:rPr>
              <w:t>đượ</w:t>
            </w:r>
            <w:r>
              <w:rPr>
                <w:rFonts w:hAnsi="Times New Roman"/>
                <w:szCs w:val="22"/>
                <w:lang w:eastAsia="en-GB"/>
              </w:rPr>
              <w:t>c t</w:t>
            </w:r>
            <w:r>
              <w:rPr>
                <w:rFonts w:hAnsi="Times New Roman"/>
                <w:szCs w:val="22"/>
                <w:lang w:eastAsia="en-GB"/>
              </w:rPr>
              <w:t>í</w:t>
            </w:r>
            <w:r>
              <w:rPr>
                <w:rFonts w:hAnsi="Times New Roman"/>
                <w:szCs w:val="22"/>
                <w:lang w:eastAsia="en-GB"/>
              </w:rPr>
              <w:t>nh tr</w:t>
            </w:r>
            <w:r>
              <w:rPr>
                <w:rFonts w:hAnsi="Times New Roman"/>
                <w:szCs w:val="22"/>
                <w:lang w:eastAsia="en-GB"/>
              </w:rPr>
              <w:t>ê</w:t>
            </w:r>
            <w:r>
              <w:rPr>
                <w:rFonts w:hAnsi="Times New Roman"/>
                <w:szCs w:val="22"/>
                <w:lang w:eastAsia="en-GB"/>
              </w:rPr>
              <w:t>n s</w:t>
            </w:r>
            <w:r>
              <w:rPr>
                <w:rFonts w:hAnsi="Times New Roman"/>
                <w:szCs w:val="22"/>
                <w:lang w:eastAsia="en-GB"/>
              </w:rPr>
              <w:t>ố</w:t>
            </w:r>
            <w:r>
              <w:rPr>
                <w:rFonts w:hAnsi="Times New Roman"/>
                <w:szCs w:val="22"/>
                <w:lang w:eastAsia="en-GB"/>
              </w:rPr>
              <w:t xml:space="preserve"> ng</w:t>
            </w:r>
            <w:r>
              <w:rPr>
                <w:rFonts w:hAnsi="Times New Roman"/>
                <w:szCs w:val="22"/>
                <w:lang w:eastAsia="en-GB"/>
              </w:rPr>
              <w:t>à</w:t>
            </w:r>
            <w:r>
              <w:rPr>
                <w:rFonts w:hAnsi="Times New Roman"/>
                <w:szCs w:val="22"/>
                <w:lang w:eastAsia="en-GB"/>
              </w:rPr>
              <w:t>y th</w:t>
            </w:r>
            <w:r>
              <w:rPr>
                <w:rFonts w:hAnsi="Times New Roman"/>
                <w:szCs w:val="22"/>
                <w:lang w:eastAsia="en-GB"/>
              </w:rPr>
              <w:t>ự</w:t>
            </w:r>
            <w:r>
              <w:rPr>
                <w:rFonts w:hAnsi="Times New Roman"/>
                <w:szCs w:val="22"/>
                <w:lang w:eastAsia="en-GB"/>
              </w:rPr>
              <w:t>c t</w:t>
            </w:r>
            <w:r>
              <w:rPr>
                <w:rFonts w:hAnsi="Times New Roman"/>
                <w:szCs w:val="22"/>
                <w:lang w:eastAsia="en-GB"/>
              </w:rPr>
              <w:t>ế</w:t>
            </w:r>
            <w:r>
              <w:rPr>
                <w:rFonts w:hAnsi="Times New Roman"/>
                <w:szCs w:val="22"/>
                <w:lang w:eastAsia="en-GB"/>
              </w:rPr>
              <w:t xml:space="preserve"> </w:t>
            </w:r>
            <w:r w:rsidR="004113F3">
              <w:rPr>
                <w:rFonts w:hAnsi="Times New Roman"/>
                <w:szCs w:val="22"/>
                <w:lang w:eastAsia="en-GB"/>
              </w:rPr>
              <w:t>đã</w:t>
            </w:r>
            <w:r w:rsidR="004113F3">
              <w:rPr>
                <w:rFonts w:hAnsi="Times New Roman"/>
                <w:szCs w:val="22"/>
                <w:lang w:eastAsia="en-GB"/>
              </w:rPr>
              <w:t xml:space="preserve"> </w:t>
            </w:r>
            <w:r>
              <w:rPr>
                <w:rFonts w:hAnsi="Times New Roman"/>
                <w:szCs w:val="22"/>
                <w:lang w:eastAsia="en-GB"/>
              </w:rPr>
              <w:t>tr</w:t>
            </w:r>
            <w:r>
              <w:rPr>
                <w:rFonts w:hAnsi="Times New Roman"/>
                <w:szCs w:val="22"/>
                <w:lang w:eastAsia="en-GB"/>
              </w:rPr>
              <w:t>ô</w:t>
            </w:r>
            <w:r>
              <w:rPr>
                <w:rFonts w:hAnsi="Times New Roman"/>
                <w:szCs w:val="22"/>
                <w:lang w:eastAsia="en-GB"/>
              </w:rPr>
              <w:t>i qua trong m</w:t>
            </w:r>
            <w:r>
              <w:rPr>
                <w:rFonts w:hAnsi="Times New Roman"/>
                <w:szCs w:val="22"/>
                <w:lang w:eastAsia="en-GB"/>
              </w:rPr>
              <w:t>ỗ</w:t>
            </w:r>
            <w:r>
              <w:rPr>
                <w:rFonts w:hAnsi="Times New Roman"/>
                <w:szCs w:val="22"/>
                <w:lang w:eastAsia="en-GB"/>
              </w:rPr>
              <w:t xml:space="preserve">i </w:t>
            </w:r>
            <w:r>
              <w:rPr>
                <w:rFonts w:hAnsi="Times New Roman"/>
                <w:szCs w:val="22"/>
              </w:rPr>
              <w:t>K</w:t>
            </w:r>
            <w:r>
              <w:rPr>
                <w:rFonts w:hAnsi="Times New Roman"/>
                <w:szCs w:val="22"/>
              </w:rPr>
              <w:t>ỳ</w:t>
            </w:r>
            <w:r>
              <w:rPr>
                <w:rFonts w:hAnsi="Times New Roman"/>
                <w:szCs w:val="22"/>
              </w:rPr>
              <w:t xml:space="preserve"> T</w:t>
            </w:r>
            <w:r>
              <w:rPr>
                <w:rFonts w:hAnsi="Times New Roman"/>
                <w:szCs w:val="22"/>
              </w:rPr>
              <w:t>í</w:t>
            </w:r>
            <w:r>
              <w:rPr>
                <w:rFonts w:hAnsi="Times New Roman"/>
                <w:szCs w:val="22"/>
              </w:rPr>
              <w:t>nh L</w:t>
            </w:r>
            <w:r>
              <w:rPr>
                <w:rFonts w:hAnsi="Times New Roman"/>
                <w:szCs w:val="22"/>
              </w:rPr>
              <w:t>ã</w:t>
            </w:r>
            <w:r>
              <w:rPr>
                <w:rFonts w:hAnsi="Times New Roman"/>
                <w:szCs w:val="22"/>
              </w:rPr>
              <w:t>i</w:t>
            </w:r>
            <w:r w:rsidRPr="004D22C0">
              <w:rPr>
                <w:rFonts w:hAnsi="Times New Roman"/>
                <w:szCs w:val="22"/>
              </w:rPr>
              <w:t xml:space="preserve"> </w:t>
            </w:r>
            <w:r>
              <w:rPr>
                <w:rFonts w:hAnsi="Times New Roman"/>
                <w:szCs w:val="22"/>
              </w:rPr>
              <w:t>v</w:t>
            </w:r>
            <w:r>
              <w:rPr>
                <w:rFonts w:hAnsi="Times New Roman"/>
                <w:szCs w:val="22"/>
              </w:rPr>
              <w:t>à</w:t>
            </w:r>
            <w:r w:rsidRPr="004D22C0">
              <w:rPr>
                <w:rFonts w:hAnsi="Times New Roman"/>
                <w:szCs w:val="22"/>
              </w:rPr>
              <w:t xml:space="preserve"> </w:t>
            </w:r>
            <w:r>
              <w:rPr>
                <w:rFonts w:hAnsi="Times New Roman"/>
                <w:szCs w:val="22"/>
              </w:rPr>
              <w:t>m</w:t>
            </w:r>
            <w:r>
              <w:rPr>
                <w:rFonts w:hAnsi="Times New Roman"/>
                <w:szCs w:val="22"/>
              </w:rPr>
              <w:t>ộ</w:t>
            </w:r>
            <w:r>
              <w:rPr>
                <w:rFonts w:hAnsi="Times New Roman"/>
                <w:szCs w:val="22"/>
              </w:rPr>
              <w:t>t n</w:t>
            </w:r>
            <w:r>
              <w:rPr>
                <w:rFonts w:hAnsi="Times New Roman"/>
                <w:szCs w:val="22"/>
              </w:rPr>
              <w:t>ă</w:t>
            </w:r>
            <w:r>
              <w:rPr>
                <w:rFonts w:hAnsi="Times New Roman"/>
                <w:szCs w:val="22"/>
              </w:rPr>
              <w:t>m c</w:t>
            </w:r>
            <w:r>
              <w:rPr>
                <w:rFonts w:hAnsi="Times New Roman"/>
                <w:szCs w:val="22"/>
              </w:rPr>
              <w:t>ó</w:t>
            </w:r>
            <w:r>
              <w:rPr>
                <w:rFonts w:hAnsi="Times New Roman"/>
                <w:szCs w:val="22"/>
              </w:rPr>
              <w:t xml:space="preserve"> </w:t>
            </w:r>
            <w:r w:rsidRPr="004D22C0">
              <w:rPr>
                <w:rFonts w:hAnsi="Times New Roman"/>
                <w:szCs w:val="22"/>
              </w:rPr>
              <w:t xml:space="preserve">[360/365] </w:t>
            </w:r>
            <w:r>
              <w:rPr>
                <w:rFonts w:hAnsi="Times New Roman"/>
                <w:szCs w:val="22"/>
              </w:rPr>
              <w:t>ng</w:t>
            </w:r>
            <w:r>
              <w:rPr>
                <w:rFonts w:hAnsi="Times New Roman"/>
                <w:szCs w:val="22"/>
              </w:rPr>
              <w:t>à</w:t>
            </w:r>
            <w:r>
              <w:rPr>
                <w:rFonts w:hAnsi="Times New Roman"/>
                <w:szCs w:val="22"/>
              </w:rPr>
              <w:t>y</w:t>
            </w:r>
            <w:r w:rsidRPr="004D22C0">
              <w:rPr>
                <w:rFonts w:hAnsi="Times New Roman"/>
                <w:szCs w:val="22"/>
                <w:lang w:eastAsia="en-GB"/>
              </w:rPr>
              <w:t>.</w:t>
            </w:r>
          </w:p>
        </w:tc>
      </w:tr>
      <w:tr w:rsidR="000C453E" w14:paraId="02206372" w14:textId="77777777" w:rsidTr="003031FC">
        <w:trPr>
          <w:cantSplit/>
        </w:trPr>
        <w:tc>
          <w:tcPr>
            <w:tcW w:w="2095" w:type="pct"/>
          </w:tcPr>
          <w:p w14:paraId="6FE082B5" w14:textId="51260ED7" w:rsidR="003031FC" w:rsidRPr="004D22C0" w:rsidRDefault="005654CA" w:rsidP="003031FC">
            <w:pPr>
              <w:pStyle w:val="General2L3"/>
              <w:rPr>
                <w:rFonts w:hAnsi="Times New Roman"/>
                <w:b/>
                <w:szCs w:val="22"/>
              </w:rPr>
            </w:pPr>
            <w:r>
              <w:rPr>
                <w:rFonts w:hAnsi="Times New Roman"/>
                <w:b/>
                <w:szCs w:val="22"/>
              </w:rPr>
              <w:t>Kỳ Tính Lãi</w:t>
            </w:r>
            <w:r w:rsidR="00A9182D" w:rsidRPr="004D22C0">
              <w:rPr>
                <w:rFonts w:hAnsi="Times New Roman"/>
                <w:b/>
                <w:szCs w:val="22"/>
              </w:rPr>
              <w:t>:</w:t>
            </w:r>
          </w:p>
        </w:tc>
        <w:tc>
          <w:tcPr>
            <w:tcW w:w="2905" w:type="pct"/>
          </w:tcPr>
          <w:p w14:paraId="130356AA" w14:textId="00AE036A" w:rsidR="003031FC" w:rsidRPr="004D22C0" w:rsidRDefault="00A9182D" w:rsidP="001678CB">
            <w:pPr>
              <w:pStyle w:val="BodyText"/>
              <w:widowControl w:val="0"/>
              <w:ind w:left="0"/>
              <w:rPr>
                <w:rFonts w:ascii="Times New Roman" w:hAnsi="Times New Roman"/>
                <w:szCs w:val="22"/>
              </w:rPr>
            </w:pPr>
            <w:r w:rsidRPr="004D22C0">
              <w:rPr>
                <w:rFonts w:ascii="Times New Roman" w:hAnsi="Times New Roman"/>
                <w:szCs w:val="22"/>
              </w:rPr>
              <w:t>[S</w:t>
            </w:r>
            <w:r w:rsidR="001678CB">
              <w:rPr>
                <w:rFonts w:ascii="Times New Roman" w:hAnsi="Times New Roman"/>
                <w:szCs w:val="22"/>
              </w:rPr>
              <w:t>áu</w:t>
            </w:r>
            <w:r w:rsidRPr="004D22C0">
              <w:rPr>
                <w:rFonts w:ascii="Times New Roman" w:hAnsi="Times New Roman"/>
                <w:szCs w:val="22"/>
              </w:rPr>
              <w:t xml:space="preserve"> (6)] </w:t>
            </w:r>
            <w:r w:rsidR="001678CB">
              <w:rPr>
                <w:rFonts w:ascii="Times New Roman" w:hAnsi="Times New Roman"/>
                <w:szCs w:val="22"/>
              </w:rPr>
              <w:t xml:space="preserve">Tháng </w:t>
            </w:r>
            <w:r w:rsidR="0038326B">
              <w:rPr>
                <w:rFonts w:ascii="Times New Roman" w:hAnsi="Times New Roman"/>
                <w:szCs w:val="22"/>
              </w:rPr>
              <w:t>hoặc</w:t>
            </w:r>
            <w:r w:rsidRPr="004D22C0">
              <w:rPr>
                <w:rFonts w:ascii="Times New Roman" w:hAnsi="Times New Roman"/>
                <w:szCs w:val="22"/>
              </w:rPr>
              <w:t xml:space="preserve"> </w:t>
            </w:r>
            <w:r w:rsidR="001678CB">
              <w:rPr>
                <w:rFonts w:ascii="Times New Roman" w:hAnsi="Times New Roman"/>
                <w:szCs w:val="22"/>
              </w:rPr>
              <w:t>một thời hạn khác được thỏa thuận giữa Bên Vay</w:t>
            </w:r>
            <w:r w:rsidR="001678CB" w:rsidRPr="004D22C0">
              <w:rPr>
                <w:rFonts w:ascii="Times New Roman" w:hAnsi="Times New Roman"/>
                <w:szCs w:val="22"/>
              </w:rPr>
              <w:t xml:space="preserve"> </w:t>
            </w:r>
            <w:r w:rsidR="001678CB">
              <w:rPr>
                <w:rFonts w:ascii="Times New Roman" w:hAnsi="Times New Roman"/>
                <w:szCs w:val="22"/>
              </w:rPr>
              <w:t>và Đại Lý Liên Tín Dụng</w:t>
            </w:r>
            <w:r w:rsidR="001678CB" w:rsidRPr="004D22C0">
              <w:rPr>
                <w:rFonts w:ascii="Times New Roman" w:hAnsi="Times New Roman"/>
                <w:szCs w:val="22"/>
              </w:rPr>
              <w:t>.</w:t>
            </w:r>
          </w:p>
        </w:tc>
      </w:tr>
      <w:tr w:rsidR="000C453E" w14:paraId="32605F4B" w14:textId="77777777" w:rsidTr="003031FC">
        <w:trPr>
          <w:cantSplit/>
        </w:trPr>
        <w:tc>
          <w:tcPr>
            <w:tcW w:w="2095" w:type="pct"/>
          </w:tcPr>
          <w:p w14:paraId="2F93BBEC" w14:textId="652D6AE6" w:rsidR="003031FC" w:rsidRPr="004D22C0" w:rsidRDefault="004C2F1C" w:rsidP="003031FC">
            <w:pPr>
              <w:pStyle w:val="General2L3"/>
              <w:rPr>
                <w:rFonts w:hAnsi="Times New Roman"/>
                <w:b/>
                <w:szCs w:val="22"/>
              </w:rPr>
            </w:pPr>
            <w:r>
              <w:rPr>
                <w:rFonts w:hAnsi="Times New Roman"/>
                <w:b/>
                <w:szCs w:val="22"/>
              </w:rPr>
              <w:lastRenderedPageBreak/>
              <w:t>Các Phí</w:t>
            </w:r>
            <w:r w:rsidR="00A9182D" w:rsidRPr="004D22C0">
              <w:rPr>
                <w:rFonts w:hAnsi="Times New Roman"/>
                <w:b/>
                <w:szCs w:val="22"/>
              </w:rPr>
              <w:t>:</w:t>
            </w:r>
          </w:p>
        </w:tc>
        <w:tc>
          <w:tcPr>
            <w:tcW w:w="2905" w:type="pct"/>
          </w:tcPr>
          <w:p w14:paraId="519D065B" w14:textId="4F836085" w:rsidR="003031FC" w:rsidRPr="004D22C0" w:rsidRDefault="004C2F1C" w:rsidP="003031FC">
            <w:pPr>
              <w:widowControl w:val="0"/>
              <w:rPr>
                <w:rFonts w:ascii="Times New Roman" w:hAnsi="Times New Roman"/>
                <w:szCs w:val="22"/>
                <w:lang w:eastAsia="en-GB"/>
              </w:rPr>
            </w:pPr>
            <w:r>
              <w:rPr>
                <w:rFonts w:ascii="Times New Roman" w:hAnsi="Times New Roman"/>
                <w:i/>
                <w:szCs w:val="22"/>
                <w:lang w:eastAsia="en-GB"/>
              </w:rPr>
              <w:t>Phí Cam Kết</w:t>
            </w:r>
            <w:r w:rsidR="00A9182D" w:rsidRPr="004D22C0">
              <w:rPr>
                <w:rFonts w:ascii="Times New Roman" w:hAnsi="Times New Roman"/>
                <w:szCs w:val="22"/>
                <w:lang w:eastAsia="en-GB"/>
              </w:rPr>
              <w:t>:</w:t>
            </w:r>
          </w:p>
          <w:p w14:paraId="1009B5B1" w14:textId="6ABDD800" w:rsidR="003031FC" w:rsidRPr="000A61CC" w:rsidRDefault="00A9182D" w:rsidP="003031FC">
            <w:pPr>
              <w:pStyle w:val="General2L5"/>
              <w:rPr>
                <w:rFonts w:hAnsi="Times New Roman"/>
                <w:szCs w:val="22"/>
              </w:rPr>
            </w:pPr>
            <w:r w:rsidRPr="000A61CC">
              <w:rPr>
                <w:rFonts w:hAnsi="Times New Roman"/>
                <w:szCs w:val="22"/>
              </w:rPr>
              <w:t>[</w:t>
            </w:r>
            <w:r>
              <w:rPr>
                <w:rFonts w:hAnsi="Times New Roman"/>
                <w:szCs w:val="22"/>
              </w:rPr>
              <w:t>•</w:t>
            </w:r>
            <w:r w:rsidRPr="000A61CC">
              <w:rPr>
                <w:rFonts w:hAnsi="Times New Roman"/>
                <w:szCs w:val="22"/>
              </w:rPr>
              <w:t>]%</w:t>
            </w:r>
            <w:r w:rsidR="00C4502C">
              <w:rPr>
                <w:rFonts w:hAnsi="Times New Roman"/>
                <w:szCs w:val="22"/>
              </w:rPr>
              <w:t xml:space="preserve"> </w:t>
            </w:r>
            <w:r w:rsidR="004C2F1C">
              <w:rPr>
                <w:rFonts w:hAnsi="Times New Roman"/>
                <w:szCs w:val="22"/>
              </w:rPr>
              <w:t>một năm tính trên phần chưa rút và chưa hủy bỏ của số tiền tín dụng</w:t>
            </w:r>
            <w:r w:rsidRPr="000A61CC">
              <w:rPr>
                <w:rFonts w:hAnsi="Times New Roman"/>
                <w:szCs w:val="22"/>
              </w:rPr>
              <w:t>.</w:t>
            </w:r>
          </w:p>
          <w:p w14:paraId="1461F845" w14:textId="3A19594D" w:rsidR="002A4CEC" w:rsidRDefault="004C2F1C" w:rsidP="003031FC">
            <w:pPr>
              <w:pStyle w:val="General2L5"/>
              <w:rPr>
                <w:rFonts w:hAnsi="Times New Roman"/>
                <w:szCs w:val="22"/>
              </w:rPr>
            </w:pPr>
            <w:r>
              <w:rPr>
                <w:rFonts w:hAnsi="Times New Roman"/>
                <w:szCs w:val="22"/>
              </w:rPr>
              <w:t xml:space="preserve">Các phí cam kết sẽ được tính vào và kể từ </w:t>
            </w:r>
            <w:r w:rsidR="00A9182D" w:rsidRPr="000A61CC">
              <w:rPr>
                <w:rFonts w:hAnsi="Times New Roman"/>
                <w:szCs w:val="22"/>
              </w:rPr>
              <w:t>[</w:t>
            </w:r>
            <w:r w:rsidRPr="004C2F1C">
              <w:rPr>
                <w:rFonts w:hAnsi="Times New Roman"/>
                <w:i/>
                <w:szCs w:val="22"/>
              </w:rPr>
              <w:t>khi bắt</w:t>
            </w:r>
            <w:r>
              <w:rPr>
                <w:rFonts w:hAnsi="Times New Roman"/>
                <w:szCs w:val="22"/>
              </w:rPr>
              <w:t xml:space="preserve"> </w:t>
            </w:r>
            <w:r>
              <w:rPr>
                <w:rFonts w:hAnsi="Times New Roman"/>
                <w:i/>
                <w:szCs w:val="22"/>
              </w:rPr>
              <w:t xml:space="preserve">đầu </w:t>
            </w:r>
            <w:r w:rsidR="002A4CEC">
              <w:rPr>
                <w:rFonts w:hAnsi="Times New Roman"/>
                <w:i/>
                <w:szCs w:val="22"/>
              </w:rPr>
              <w:t xml:space="preserve">Thời Hạn </w:t>
            </w:r>
            <w:r w:rsidR="005438E9">
              <w:rPr>
                <w:rFonts w:hAnsi="Times New Roman"/>
                <w:i/>
                <w:szCs w:val="22"/>
              </w:rPr>
              <w:t>Rút Vốn</w:t>
            </w:r>
            <w:r>
              <w:rPr>
                <w:rFonts w:hAnsi="Times New Roman"/>
                <w:i/>
                <w:szCs w:val="22"/>
              </w:rPr>
              <w:t xml:space="preserve"> của Khoản Tín Dụng Vốn Lưu Động</w:t>
            </w:r>
            <w:r w:rsidR="00A9182D" w:rsidRPr="000A61CC">
              <w:rPr>
                <w:rFonts w:hAnsi="Times New Roman"/>
                <w:szCs w:val="22"/>
              </w:rPr>
              <w:t xml:space="preserve">] </w:t>
            </w:r>
            <w:r>
              <w:rPr>
                <w:rFonts w:hAnsi="Times New Roman"/>
                <w:szCs w:val="22"/>
              </w:rPr>
              <w:t xml:space="preserve">cho đến ngày cuối cùng của </w:t>
            </w:r>
            <w:r w:rsidR="002A4CEC">
              <w:rPr>
                <w:rFonts w:hAnsi="Times New Roman"/>
                <w:szCs w:val="22"/>
              </w:rPr>
              <w:t xml:space="preserve">Thời Hạn </w:t>
            </w:r>
            <w:r w:rsidR="005438E9">
              <w:rPr>
                <w:rFonts w:hAnsi="Times New Roman"/>
                <w:szCs w:val="22"/>
              </w:rPr>
              <w:t>Rút Vốn</w:t>
            </w:r>
            <w:r w:rsidR="00A9182D" w:rsidRPr="000A61CC">
              <w:rPr>
                <w:rFonts w:hAnsi="Times New Roman"/>
                <w:szCs w:val="22"/>
              </w:rPr>
              <w:t xml:space="preserve"> </w:t>
            </w:r>
            <w:r w:rsidR="002A4CEC">
              <w:rPr>
                <w:rFonts w:hAnsi="Times New Roman"/>
                <w:szCs w:val="22"/>
              </w:rPr>
              <w:t>Khoản Tín Dụng Vốn Lưu Động</w:t>
            </w:r>
            <w:r w:rsidR="002A4CEC" w:rsidRPr="000A61CC">
              <w:rPr>
                <w:rFonts w:hAnsi="Times New Roman"/>
                <w:szCs w:val="22"/>
              </w:rPr>
              <w:t xml:space="preserve"> </w:t>
            </w:r>
            <w:r w:rsidR="0038326B">
              <w:rPr>
                <w:rFonts w:hAnsi="Times New Roman"/>
                <w:szCs w:val="22"/>
              </w:rPr>
              <w:t>và</w:t>
            </w:r>
            <w:r w:rsidR="00A9182D" w:rsidRPr="000A61CC">
              <w:rPr>
                <w:rFonts w:hAnsi="Times New Roman"/>
                <w:szCs w:val="22"/>
              </w:rPr>
              <w:t xml:space="preserve"> </w:t>
            </w:r>
            <w:r w:rsidR="002A4CEC">
              <w:rPr>
                <w:rFonts w:hAnsi="Times New Roman"/>
                <w:szCs w:val="22"/>
              </w:rPr>
              <w:t xml:space="preserve">sẽ phải trả </w:t>
            </w:r>
            <w:r w:rsidR="004113F3" w:rsidRPr="00BC5BAC">
              <w:rPr>
                <w:rFonts w:hAnsi="Times New Roman"/>
                <w:szCs w:val="22"/>
              </w:rPr>
              <w:t>theo</w:t>
            </w:r>
            <w:r w:rsidR="004113F3" w:rsidRPr="00BC5BAC">
              <w:rPr>
                <w:rFonts w:hAnsi="Times New Roman"/>
                <w:szCs w:val="22"/>
                <w:lang w:val="vi-VN"/>
              </w:rPr>
              <w:t xml:space="preserve"> hình thức trả sau </w:t>
            </w:r>
            <w:r w:rsidR="002A4CEC">
              <w:rPr>
                <w:rFonts w:hAnsi="Times New Roman"/>
                <w:szCs w:val="22"/>
              </w:rPr>
              <w:t>vào mỗi Ngày Trả Lãi</w:t>
            </w:r>
            <w:r w:rsidR="002A4CEC" w:rsidRPr="000A61CC">
              <w:rPr>
                <w:rFonts w:hAnsi="Times New Roman"/>
                <w:szCs w:val="22"/>
              </w:rPr>
              <w:t xml:space="preserve">, </w:t>
            </w:r>
            <w:r w:rsidR="002A4CEC">
              <w:rPr>
                <w:rFonts w:hAnsi="Times New Roman"/>
                <w:szCs w:val="22"/>
              </w:rPr>
              <w:t xml:space="preserve">vào ngày cuối cùng của Thời Hạn </w:t>
            </w:r>
            <w:r w:rsidR="005438E9">
              <w:rPr>
                <w:rFonts w:hAnsi="Times New Roman"/>
                <w:szCs w:val="22"/>
              </w:rPr>
              <w:t>Rút Vốn</w:t>
            </w:r>
            <w:r w:rsidR="002A4CEC">
              <w:rPr>
                <w:rFonts w:hAnsi="Times New Roman"/>
                <w:szCs w:val="22"/>
              </w:rPr>
              <w:t xml:space="preserve"> Khoản Tín Dụng Vốn Lưu </w:t>
            </w:r>
            <w:r w:rsidR="002A4CEC" w:rsidRPr="004113F3">
              <w:rPr>
                <w:rFonts w:hAnsi="Times New Roman"/>
                <w:szCs w:val="22"/>
              </w:rPr>
              <w:t xml:space="preserve">Động </w:t>
            </w:r>
            <w:r w:rsidR="002A4CEC" w:rsidRPr="005E7185">
              <w:rPr>
                <w:rFonts w:hAnsi="Times New Roman"/>
                <w:szCs w:val="22"/>
              </w:rPr>
              <w:t xml:space="preserve">và tính trên số tiền bị hủy bỏ </w:t>
            </w:r>
            <w:r w:rsidR="002A4CEC" w:rsidRPr="004113F3">
              <w:rPr>
                <w:rFonts w:hAnsi="Times New Roman"/>
                <w:szCs w:val="22"/>
              </w:rPr>
              <w:t>của Khoản Tín Dụng</w:t>
            </w:r>
            <w:r w:rsidR="002A4CEC">
              <w:rPr>
                <w:rFonts w:hAnsi="Times New Roman"/>
                <w:szCs w:val="22"/>
              </w:rPr>
              <w:t xml:space="preserve"> Vốn Lưu Động vào thời điểm việc hủy bỏ toàn bộ có hiệu lực</w:t>
            </w:r>
            <w:r w:rsidR="002A4CEC" w:rsidRPr="000A61CC">
              <w:rPr>
                <w:rFonts w:hAnsi="Times New Roman"/>
                <w:szCs w:val="22"/>
              </w:rPr>
              <w:t>.</w:t>
            </w:r>
          </w:p>
          <w:p w14:paraId="17CD19B8" w14:textId="28A7ED81" w:rsidR="003031FC" w:rsidRPr="004D22C0" w:rsidRDefault="00A9182D" w:rsidP="002A4CEC">
            <w:pPr>
              <w:widowControl w:val="0"/>
              <w:ind w:left="35"/>
              <w:rPr>
                <w:rFonts w:ascii="Times New Roman" w:hAnsi="Times New Roman"/>
                <w:szCs w:val="22"/>
                <w:lang w:eastAsia="en-GB"/>
              </w:rPr>
            </w:pPr>
            <w:r w:rsidRPr="004D22C0">
              <w:rPr>
                <w:rFonts w:ascii="Times New Roman" w:hAnsi="Times New Roman"/>
                <w:szCs w:val="22"/>
              </w:rPr>
              <w:t>[</w:t>
            </w:r>
            <w:r w:rsidR="002A4CEC">
              <w:rPr>
                <w:rFonts w:ascii="Times New Roman" w:hAnsi="Times New Roman"/>
                <w:i/>
                <w:iCs/>
                <w:szCs w:val="22"/>
              </w:rPr>
              <w:t>Điền thêm bất kỳ phí nào khác</w:t>
            </w:r>
            <w:r w:rsidR="002A4CEC" w:rsidRPr="004D22C0">
              <w:rPr>
                <w:rFonts w:ascii="Times New Roman" w:hAnsi="Times New Roman"/>
                <w:i/>
                <w:iCs/>
                <w:szCs w:val="22"/>
              </w:rPr>
              <w:t xml:space="preserve">, </w:t>
            </w:r>
            <w:r w:rsidR="002A4CEC">
              <w:rPr>
                <w:rFonts w:ascii="Times New Roman" w:hAnsi="Times New Roman"/>
                <w:i/>
                <w:iCs/>
                <w:szCs w:val="22"/>
              </w:rPr>
              <w:t>chẳng hạn như phí đại lý</w:t>
            </w:r>
            <w:r w:rsidRPr="004D22C0">
              <w:rPr>
                <w:rFonts w:ascii="Times New Roman" w:hAnsi="Times New Roman"/>
                <w:szCs w:val="22"/>
              </w:rPr>
              <w:t>]</w:t>
            </w:r>
          </w:p>
        </w:tc>
      </w:tr>
      <w:tr w:rsidR="000C453E" w14:paraId="64C9AEF2" w14:textId="77777777" w:rsidTr="003031FC">
        <w:tc>
          <w:tcPr>
            <w:tcW w:w="2095" w:type="pct"/>
          </w:tcPr>
          <w:p w14:paraId="3634839C" w14:textId="67052CAE" w:rsidR="003031FC" w:rsidRPr="004D22C0" w:rsidRDefault="00A9182D" w:rsidP="005D2FFC">
            <w:pPr>
              <w:pStyle w:val="General2L3"/>
              <w:rPr>
                <w:rFonts w:hAnsi="Times New Roman"/>
                <w:b/>
                <w:bCs/>
                <w:szCs w:val="22"/>
              </w:rPr>
            </w:pPr>
            <w:bookmarkStart w:id="69" w:name="_9kMH1G7ZVw8EB79G"/>
            <w:bookmarkStart w:id="70" w:name="_9kMH1I6ZWu8EB7DN"/>
            <w:r w:rsidRPr="004D22C0">
              <w:rPr>
                <w:rFonts w:hAnsi="Times New Roman"/>
                <w:b/>
                <w:bCs/>
                <w:szCs w:val="22"/>
              </w:rPr>
              <w:t>[</w:t>
            </w:r>
            <w:bookmarkEnd w:id="69"/>
            <w:bookmarkEnd w:id="70"/>
            <w:r w:rsidR="005D2FFC">
              <w:rPr>
                <w:rFonts w:hAnsi="Times New Roman"/>
                <w:b/>
                <w:bCs/>
                <w:szCs w:val="22"/>
              </w:rPr>
              <w:t>Phí Thư Tín Dụng</w:t>
            </w:r>
            <w:r w:rsidRPr="004D22C0">
              <w:rPr>
                <w:rFonts w:hAnsi="Times New Roman"/>
                <w:b/>
                <w:bCs/>
                <w:szCs w:val="22"/>
              </w:rPr>
              <w:t>:</w:t>
            </w:r>
            <w:bookmarkStart w:id="71" w:name="_9kP4WSt67347EIK"/>
            <w:bookmarkStart w:id="72" w:name="_9kR3WTr6734BLLK"/>
            <w:r>
              <w:rPr>
                <w:rStyle w:val="FootnoteReference"/>
                <w:rFonts w:ascii="Times New Roman" w:hAnsi="Times New Roman"/>
                <w:b/>
                <w:bCs/>
                <w:szCs w:val="22"/>
              </w:rPr>
              <w:footnoteReference w:id="62"/>
            </w:r>
            <w:bookmarkEnd w:id="71"/>
            <w:bookmarkEnd w:id="72"/>
          </w:p>
        </w:tc>
        <w:tc>
          <w:tcPr>
            <w:tcW w:w="2905" w:type="pct"/>
          </w:tcPr>
          <w:p w14:paraId="17A9B677" w14:textId="6796E668" w:rsidR="003031FC" w:rsidRPr="004D22C0" w:rsidRDefault="00C91791" w:rsidP="00BD67B9">
            <w:pPr>
              <w:pStyle w:val="BodyText"/>
              <w:widowControl w:val="0"/>
              <w:ind w:left="0"/>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r w:rsidR="00A9182D">
              <w:rPr>
                <w:rFonts w:ascii="Times New Roman" w:hAnsi="Times New Roman"/>
                <w:szCs w:val="22"/>
              </w:rPr>
              <w:t>%</w:t>
            </w:r>
            <w:r w:rsidR="00A9182D" w:rsidRPr="004D22C0">
              <w:rPr>
                <w:rFonts w:ascii="Times New Roman" w:hAnsi="Times New Roman"/>
                <w:szCs w:val="22"/>
              </w:rPr>
              <w:t xml:space="preserve"> </w:t>
            </w:r>
            <w:r w:rsidR="005654CA">
              <w:rPr>
                <w:rFonts w:ascii="Times New Roman" w:hAnsi="Times New Roman"/>
                <w:szCs w:val="22"/>
              </w:rPr>
              <w:t>một năm</w:t>
            </w:r>
            <w:r w:rsidR="00F813E1">
              <w:rPr>
                <w:rFonts w:ascii="Times New Roman" w:hAnsi="Times New Roman"/>
                <w:szCs w:val="22"/>
              </w:rPr>
              <w:t xml:space="preserve">, phải [trả sau/trả trước] định kỳ hàng quý </w:t>
            </w:r>
            <w:r w:rsidR="00A9182D" w:rsidRPr="004D22C0">
              <w:rPr>
                <w:rFonts w:ascii="Times New Roman" w:hAnsi="Times New Roman"/>
                <w:szCs w:val="22"/>
              </w:rPr>
              <w:t>(</w:t>
            </w:r>
            <w:r w:rsidR="0038326B">
              <w:rPr>
                <w:rFonts w:ascii="Times New Roman" w:hAnsi="Times New Roman"/>
                <w:szCs w:val="22"/>
              </w:rPr>
              <w:t>hoặc</w:t>
            </w:r>
            <w:r w:rsidR="00A9182D" w:rsidRPr="004D22C0">
              <w:rPr>
                <w:rFonts w:ascii="Times New Roman" w:hAnsi="Times New Roman"/>
                <w:szCs w:val="22"/>
              </w:rPr>
              <w:t xml:space="preserve"> </w:t>
            </w:r>
            <w:r w:rsidR="00F813E1">
              <w:rPr>
                <w:rFonts w:ascii="Times New Roman" w:hAnsi="Times New Roman"/>
                <w:szCs w:val="22"/>
              </w:rPr>
              <w:t>một thời hạn ngắn hơn khác kết thúc vào ngày hết hạn liên quan</w:t>
            </w:r>
            <w:r w:rsidR="00A9182D" w:rsidRPr="004D22C0">
              <w:rPr>
                <w:rFonts w:ascii="Times New Roman" w:hAnsi="Times New Roman"/>
                <w:szCs w:val="22"/>
              </w:rPr>
              <w:t>).</w:t>
            </w:r>
            <w:r w:rsidR="0038326B">
              <w:rPr>
                <w:rFonts w:ascii="Times New Roman" w:hAnsi="Times New Roman"/>
                <w:szCs w:val="22"/>
              </w:rPr>
              <w:t xml:space="preserve"> </w:t>
            </w:r>
            <w:r w:rsidR="00D563B8">
              <w:rPr>
                <w:rFonts w:ascii="Times New Roman" w:hAnsi="Times New Roman"/>
                <w:szCs w:val="22"/>
              </w:rPr>
              <w:t xml:space="preserve">Phí thư tín dụng </w:t>
            </w:r>
            <w:r w:rsidR="00BD67B9">
              <w:rPr>
                <w:rFonts w:ascii="Times New Roman" w:hAnsi="Times New Roman"/>
                <w:szCs w:val="22"/>
              </w:rPr>
              <w:t xml:space="preserve">cộng dồn </w:t>
            </w:r>
            <w:r w:rsidR="00D563B8">
              <w:rPr>
                <w:rFonts w:ascii="Times New Roman" w:hAnsi="Times New Roman"/>
                <w:szCs w:val="22"/>
              </w:rPr>
              <w:t xml:space="preserve">cũng phải được </w:t>
            </w:r>
            <w:r w:rsidR="008505F9">
              <w:rPr>
                <w:rFonts w:ascii="Times New Roman" w:hAnsi="Times New Roman"/>
                <w:szCs w:val="22"/>
              </w:rPr>
              <w:t xml:space="preserve">trả trên số tiền đã hủy trong Cam Kết </w:t>
            </w:r>
            <w:r w:rsidR="00A9182D" w:rsidRPr="004D22C0">
              <w:rPr>
                <w:rFonts w:ascii="Times New Roman" w:hAnsi="Times New Roman"/>
                <w:szCs w:val="22"/>
              </w:rPr>
              <w:t>[</w:t>
            </w:r>
            <w:r w:rsidR="00033A00">
              <w:rPr>
                <w:rFonts w:ascii="Times New Roman" w:hAnsi="Times New Roman"/>
                <w:szCs w:val="22"/>
              </w:rPr>
              <w:t>Khoản Tín Dụng Vốn Lưu Động</w:t>
            </w:r>
            <w:r w:rsidR="00A9182D" w:rsidRPr="004D22C0">
              <w:rPr>
                <w:rFonts w:ascii="Times New Roman" w:hAnsi="Times New Roman"/>
                <w:szCs w:val="22"/>
              </w:rPr>
              <w:t xml:space="preserve">] </w:t>
            </w:r>
            <w:r w:rsidR="008505F9">
              <w:rPr>
                <w:rFonts w:ascii="Times New Roman" w:hAnsi="Times New Roman"/>
                <w:szCs w:val="22"/>
              </w:rPr>
              <w:t>của một Bên Cho Vay vào thời điểm việc hủy bỏ toàn bộ có hiệu lực</w:t>
            </w:r>
            <w:r w:rsidR="00A9182D" w:rsidRPr="004D22C0">
              <w:rPr>
                <w:rFonts w:ascii="Times New Roman" w:hAnsi="Times New Roman"/>
                <w:szCs w:val="22"/>
              </w:rPr>
              <w:t>.</w:t>
            </w:r>
            <w:bookmarkStart w:id="73" w:name="_9kMKH6YUv7DA69D"/>
            <w:bookmarkStart w:id="74" w:name="_9kMKJ5YVt7DA6DK"/>
            <w:r w:rsidR="00A9182D" w:rsidRPr="004D22C0">
              <w:rPr>
                <w:rFonts w:ascii="Times New Roman" w:hAnsi="Times New Roman"/>
                <w:szCs w:val="22"/>
              </w:rPr>
              <w:t>]</w:t>
            </w:r>
            <w:bookmarkEnd w:id="73"/>
            <w:bookmarkEnd w:id="74"/>
            <w:r w:rsidR="0038326B">
              <w:rPr>
                <w:rFonts w:ascii="Times New Roman" w:hAnsi="Times New Roman"/>
                <w:szCs w:val="22"/>
              </w:rPr>
              <w:t xml:space="preserve"> </w:t>
            </w:r>
          </w:p>
        </w:tc>
      </w:tr>
      <w:tr w:rsidR="000C453E" w14:paraId="26545B71" w14:textId="77777777" w:rsidTr="003031FC">
        <w:trPr>
          <w:cantSplit/>
        </w:trPr>
        <w:tc>
          <w:tcPr>
            <w:tcW w:w="2095" w:type="pct"/>
          </w:tcPr>
          <w:p w14:paraId="28497134" w14:textId="1A45A2B9" w:rsidR="003031FC" w:rsidRPr="004D22C0" w:rsidRDefault="002A4CEC" w:rsidP="003031FC">
            <w:pPr>
              <w:pStyle w:val="General2L3"/>
              <w:rPr>
                <w:rFonts w:hAnsi="Times New Roman"/>
                <w:b/>
                <w:bCs/>
                <w:szCs w:val="22"/>
              </w:rPr>
            </w:pPr>
            <w:r>
              <w:rPr>
                <w:rFonts w:hAnsi="Times New Roman"/>
                <w:b/>
                <w:bCs/>
                <w:szCs w:val="22"/>
              </w:rPr>
              <w:t xml:space="preserve">Thời Hạn </w:t>
            </w:r>
            <w:r w:rsidR="005438E9">
              <w:rPr>
                <w:rFonts w:hAnsi="Times New Roman"/>
                <w:b/>
                <w:bCs/>
                <w:szCs w:val="22"/>
              </w:rPr>
              <w:t>Rút Vốn</w:t>
            </w:r>
            <w:r w:rsidR="00A9182D" w:rsidRPr="004D22C0">
              <w:rPr>
                <w:rFonts w:hAnsi="Times New Roman"/>
                <w:b/>
                <w:bCs/>
                <w:szCs w:val="22"/>
              </w:rPr>
              <w:t>:</w:t>
            </w:r>
          </w:p>
        </w:tc>
        <w:tc>
          <w:tcPr>
            <w:tcW w:w="2905" w:type="pct"/>
          </w:tcPr>
          <w:p w14:paraId="248891F6" w14:textId="044A2831" w:rsidR="003031FC" w:rsidRPr="004D22C0" w:rsidRDefault="005E6DAC" w:rsidP="005E6DAC">
            <w:pPr>
              <w:pStyle w:val="BodyText"/>
              <w:widowControl w:val="0"/>
              <w:ind w:left="0"/>
              <w:rPr>
                <w:rFonts w:ascii="Times New Roman" w:hAnsi="Times New Roman"/>
                <w:szCs w:val="22"/>
              </w:rPr>
            </w:pPr>
            <w:r>
              <w:rPr>
                <w:rFonts w:ascii="Times New Roman" w:hAnsi="Times New Roman"/>
                <w:szCs w:val="22"/>
              </w:rPr>
              <w:t>Kể từ</w:t>
            </w:r>
            <w:r w:rsidR="00A9182D" w:rsidRPr="004D22C0">
              <w:rPr>
                <w:rFonts w:ascii="Times New Roman" w:hAnsi="Times New Roman"/>
                <w:szCs w:val="22"/>
              </w:rPr>
              <w:t xml:space="preserve"> </w:t>
            </w:r>
            <w:r w:rsidR="00C91791">
              <w:rPr>
                <w:rFonts w:ascii="Times New Roman" w:hAnsi="Times New Roman"/>
                <w:szCs w:val="22"/>
              </w:rPr>
              <w:t>[</w:t>
            </w:r>
            <w:r>
              <w:rPr>
                <w:rFonts w:ascii="Times New Roman" w:hAnsi="Times New Roman"/>
                <w:szCs w:val="22"/>
              </w:rPr>
              <w:t>ngày của Thỏa Thuận</w:t>
            </w:r>
            <w:r w:rsidR="00A9182D" w:rsidRPr="004D22C0">
              <w:rPr>
                <w:rFonts w:ascii="Times New Roman" w:hAnsi="Times New Roman"/>
                <w:szCs w:val="22"/>
              </w:rPr>
              <w:t>]</w:t>
            </w:r>
            <w:r w:rsidR="00A9182D">
              <w:rPr>
                <w:rFonts w:ascii="Times New Roman" w:hAnsi="Times New Roman"/>
                <w:szCs w:val="22"/>
              </w:rPr>
              <w:t>/</w:t>
            </w:r>
            <w:r w:rsidR="00A9182D">
              <w:rPr>
                <w:rFonts w:ascii="Times New Roman" w:hAnsi="Times New Roman"/>
              </w:rPr>
              <w:t>[</w:t>
            </w:r>
            <w:r w:rsidR="001D4138">
              <w:rPr>
                <w:rFonts w:ascii="Times New Roman" w:hAnsi="Times New Roman"/>
              </w:rPr>
              <w:t>Ngày Vận Hành Thương Mại</w:t>
            </w:r>
            <w:r w:rsidR="00A9182D">
              <w:rPr>
                <w:rFonts w:ascii="Times New Roman" w:hAnsi="Times New Roman"/>
              </w:rPr>
              <w:t>]</w:t>
            </w:r>
            <w:r w:rsidR="00A9182D">
              <w:rPr>
                <w:rStyle w:val="FootnoteReference"/>
              </w:rPr>
              <w:footnoteReference w:id="63"/>
            </w:r>
            <w:r w:rsidR="00A9182D" w:rsidRPr="004D22C0">
              <w:rPr>
                <w:rFonts w:ascii="Times New Roman" w:hAnsi="Times New Roman"/>
                <w:szCs w:val="22"/>
              </w:rPr>
              <w:t xml:space="preserve"> </w:t>
            </w:r>
            <w:r>
              <w:rPr>
                <w:rFonts w:ascii="Times New Roman" w:hAnsi="Times New Roman"/>
                <w:szCs w:val="22"/>
              </w:rPr>
              <w:t xml:space="preserve">cho đến </w:t>
            </w:r>
            <w:r w:rsidR="00A9182D" w:rsidRPr="004D22C0">
              <w:rPr>
                <w:rFonts w:ascii="Times New Roman" w:hAnsi="Times New Roman"/>
                <w:szCs w:val="22"/>
              </w:rPr>
              <w:t>[</w:t>
            </w:r>
            <w:r w:rsidR="00A9182D">
              <w:rPr>
                <w:rFonts w:hAnsi="Times New Roman"/>
                <w:szCs w:val="22"/>
              </w:rPr>
              <w:t>•</w:t>
            </w:r>
            <w:r w:rsidR="00A9182D" w:rsidRPr="004D22C0">
              <w:rPr>
                <w:rFonts w:ascii="Times New Roman" w:hAnsi="Times New Roman"/>
                <w:szCs w:val="22"/>
              </w:rPr>
              <w:t xml:space="preserve">]. </w:t>
            </w:r>
          </w:p>
        </w:tc>
      </w:tr>
      <w:tr w:rsidR="000C453E" w14:paraId="15EAF0EA" w14:textId="77777777" w:rsidTr="003031FC">
        <w:trPr>
          <w:cantSplit/>
        </w:trPr>
        <w:tc>
          <w:tcPr>
            <w:tcW w:w="2095" w:type="pct"/>
          </w:tcPr>
          <w:p w14:paraId="0D44C60F" w14:textId="619FE82C" w:rsidR="003031FC" w:rsidRPr="004D22C0" w:rsidRDefault="005E6DAC" w:rsidP="003031FC">
            <w:pPr>
              <w:pStyle w:val="General2L3"/>
              <w:rPr>
                <w:rFonts w:hAnsi="Times New Roman"/>
                <w:b/>
                <w:bCs/>
                <w:szCs w:val="22"/>
              </w:rPr>
            </w:pPr>
            <w:r>
              <w:rPr>
                <w:rFonts w:hAnsi="Times New Roman"/>
                <w:b/>
                <w:szCs w:val="22"/>
              </w:rPr>
              <w:t xml:space="preserve">Số Tiền Tối Thiểu của mỗi lần </w:t>
            </w:r>
            <w:r w:rsidR="005438E9">
              <w:rPr>
                <w:rFonts w:hAnsi="Times New Roman"/>
                <w:b/>
                <w:szCs w:val="22"/>
              </w:rPr>
              <w:t>Rút Vốn</w:t>
            </w:r>
            <w:r w:rsidR="00A9182D" w:rsidRPr="004D22C0">
              <w:rPr>
                <w:rFonts w:hAnsi="Times New Roman"/>
                <w:b/>
                <w:bCs/>
                <w:szCs w:val="22"/>
              </w:rPr>
              <w:t>:</w:t>
            </w:r>
          </w:p>
        </w:tc>
        <w:tc>
          <w:tcPr>
            <w:tcW w:w="2905" w:type="pct"/>
          </w:tcPr>
          <w:p w14:paraId="226EF648" w14:textId="25836F87" w:rsidR="003031FC" w:rsidRPr="000A61CC" w:rsidRDefault="005E6DAC" w:rsidP="005E6DAC">
            <w:pPr>
              <w:pStyle w:val="BodyText"/>
              <w:widowControl w:val="0"/>
              <w:ind w:left="0"/>
              <w:rPr>
                <w:rFonts w:ascii="Times New Roman" w:hAnsi="Times New Roman"/>
                <w:szCs w:val="22"/>
              </w:rPr>
            </w:pPr>
            <w:r>
              <w:rPr>
                <w:rFonts w:ascii="Times New Roman" w:hAnsi="Times New Roman"/>
                <w:szCs w:val="22"/>
              </w:rPr>
              <w:t xml:space="preserve">Mỗi 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 xml:space="preserve">tối thiểu sẽ là </w:t>
            </w:r>
            <w:r w:rsidR="00A9182D" w:rsidRPr="000A61CC">
              <w:rPr>
                <w:rFonts w:ascii="Times New Roman" w:hAnsi="Times New Roman"/>
                <w:szCs w:val="22"/>
              </w:rPr>
              <w:t>[</w:t>
            </w:r>
            <w:r>
              <w:rPr>
                <w:rFonts w:ascii="Times New Roman" w:hAnsi="Times New Roman"/>
                <w:i/>
                <w:szCs w:val="22"/>
              </w:rPr>
              <w:t>điền số tiền</w:t>
            </w:r>
            <w:r w:rsidR="00A9182D" w:rsidRPr="000A61CC">
              <w:rPr>
                <w:rFonts w:ascii="Times New Roman" w:hAnsi="Times New Roman"/>
                <w:szCs w:val="22"/>
              </w:rPr>
              <w:t>].</w:t>
            </w:r>
          </w:p>
        </w:tc>
      </w:tr>
      <w:tr w:rsidR="000C453E" w14:paraId="06890F6E" w14:textId="77777777" w:rsidTr="003031FC">
        <w:trPr>
          <w:cantSplit/>
        </w:trPr>
        <w:tc>
          <w:tcPr>
            <w:tcW w:w="2095" w:type="pct"/>
          </w:tcPr>
          <w:p w14:paraId="712902CB" w14:textId="294B0913" w:rsidR="003031FC" w:rsidRPr="004D22C0" w:rsidRDefault="005E6DAC" w:rsidP="005E6DAC">
            <w:pPr>
              <w:pStyle w:val="General2L3"/>
              <w:rPr>
                <w:rFonts w:hAnsi="Times New Roman"/>
                <w:b/>
                <w:bCs/>
                <w:szCs w:val="22"/>
              </w:rPr>
            </w:pPr>
            <w:r>
              <w:rPr>
                <w:rFonts w:hAnsi="Times New Roman"/>
                <w:b/>
                <w:bCs/>
                <w:szCs w:val="22"/>
              </w:rPr>
              <w:t xml:space="preserve">Tần suất </w:t>
            </w:r>
            <w:r w:rsidR="005438E9">
              <w:rPr>
                <w:rFonts w:hAnsi="Times New Roman"/>
                <w:b/>
                <w:bCs/>
                <w:szCs w:val="22"/>
              </w:rPr>
              <w:t>Rút Vốn</w:t>
            </w:r>
            <w:r w:rsidR="00A9182D" w:rsidRPr="004D22C0">
              <w:rPr>
                <w:rFonts w:hAnsi="Times New Roman"/>
                <w:b/>
                <w:bCs/>
                <w:szCs w:val="22"/>
              </w:rPr>
              <w:t>:</w:t>
            </w:r>
          </w:p>
        </w:tc>
        <w:tc>
          <w:tcPr>
            <w:tcW w:w="2905" w:type="pct"/>
          </w:tcPr>
          <w:p w14:paraId="4D5D1204" w14:textId="49A7AA6C" w:rsidR="003031FC" w:rsidRPr="004D22C0" w:rsidRDefault="005E6DAC" w:rsidP="005E6DAC">
            <w:pPr>
              <w:pStyle w:val="BodyText"/>
              <w:widowControl w:val="0"/>
              <w:ind w:left="0"/>
              <w:rPr>
                <w:rFonts w:ascii="Times New Roman" w:hAnsi="Times New Roman"/>
                <w:szCs w:val="22"/>
              </w:rPr>
            </w:pPr>
            <w:r>
              <w:rPr>
                <w:rFonts w:ascii="Times New Roman" w:hAnsi="Times New Roman"/>
                <w:szCs w:val="22"/>
              </w:rPr>
              <w:t xml:space="preserve">Không được yêu cầu quá </w:t>
            </w:r>
            <w:r w:rsidRPr="004D22C0">
              <w:rPr>
                <w:rFonts w:ascii="Times New Roman" w:hAnsi="Times New Roman"/>
                <w:szCs w:val="22"/>
              </w:rPr>
              <w:t>[</w:t>
            </w:r>
            <w:bookmarkStart w:id="75" w:name="_9kMH6L7ZVw9A67AB"/>
            <w:bookmarkStart w:id="76" w:name="_9kMH6N6ZWu9A67EI"/>
            <w:r w:rsidRPr="004D22C0">
              <w:rPr>
                <w:rFonts w:ascii="Times New Roman" w:hAnsi="Times New Roman"/>
                <w:szCs w:val="22"/>
              </w:rPr>
              <w:t>•</w:t>
            </w:r>
            <w:bookmarkEnd w:id="75"/>
            <w:bookmarkEnd w:id="76"/>
            <w:r w:rsidRPr="004D22C0">
              <w:rPr>
                <w:rFonts w:ascii="Times New Roman" w:hAnsi="Times New Roman"/>
                <w:szCs w:val="22"/>
              </w:rPr>
              <w:t>]</w:t>
            </w:r>
            <w:r>
              <w:rPr>
                <w:rFonts w:ascii="Times New Roman" w:hAnsi="Times New Roman"/>
                <w:szCs w:val="22"/>
              </w:rPr>
              <w:t xml:space="preserve"> lần </w:t>
            </w:r>
            <w:r w:rsidR="005438E9">
              <w:rPr>
                <w:rFonts w:ascii="Times New Roman" w:hAnsi="Times New Roman"/>
                <w:szCs w:val="22"/>
              </w:rPr>
              <w:t>Rút Vốn</w:t>
            </w:r>
            <w:r>
              <w:rPr>
                <w:rFonts w:ascii="Times New Roman" w:hAnsi="Times New Roman"/>
                <w:szCs w:val="22"/>
              </w:rPr>
              <w:t xml:space="preserve"> trong mỗi tháng dương lịch</w:t>
            </w:r>
            <w:r w:rsidR="00A9182D">
              <w:rPr>
                <w:rStyle w:val="FootnoteReference"/>
                <w:rFonts w:ascii="Times New Roman" w:hAnsi="Times New Roman"/>
                <w:szCs w:val="22"/>
              </w:rPr>
              <w:footnoteReference w:id="64"/>
            </w:r>
            <w:r w:rsidR="00A9182D" w:rsidRPr="004D22C0">
              <w:rPr>
                <w:rFonts w:ascii="Times New Roman" w:hAnsi="Times New Roman"/>
                <w:szCs w:val="22"/>
              </w:rPr>
              <w:t>.</w:t>
            </w:r>
          </w:p>
        </w:tc>
      </w:tr>
      <w:tr w:rsidR="000C453E" w14:paraId="63B19722" w14:textId="77777777" w:rsidTr="003031FC">
        <w:trPr>
          <w:cantSplit/>
        </w:trPr>
        <w:tc>
          <w:tcPr>
            <w:tcW w:w="2095" w:type="pct"/>
          </w:tcPr>
          <w:p w14:paraId="5321989F" w14:textId="0450E3CA" w:rsidR="003031FC" w:rsidRPr="004D22C0" w:rsidRDefault="005E6DAC" w:rsidP="003031FC">
            <w:pPr>
              <w:pStyle w:val="General2L3"/>
              <w:rPr>
                <w:rFonts w:hAnsi="Times New Roman"/>
                <w:b/>
                <w:bCs/>
                <w:szCs w:val="22"/>
              </w:rPr>
            </w:pPr>
            <w:r>
              <w:rPr>
                <w:rFonts w:hAnsi="Times New Roman"/>
                <w:b/>
                <w:bCs/>
                <w:szCs w:val="22"/>
              </w:rPr>
              <w:t>Mục đích</w:t>
            </w:r>
            <w:r w:rsidR="00A9182D" w:rsidRPr="004D22C0">
              <w:rPr>
                <w:rFonts w:hAnsi="Times New Roman"/>
                <w:b/>
                <w:bCs/>
                <w:szCs w:val="22"/>
              </w:rPr>
              <w:t>:</w:t>
            </w:r>
          </w:p>
        </w:tc>
        <w:tc>
          <w:tcPr>
            <w:tcW w:w="2905" w:type="pct"/>
          </w:tcPr>
          <w:p w14:paraId="4AE8E54D" w14:textId="1B7325A2" w:rsidR="003031FC" w:rsidRPr="004D22C0" w:rsidRDefault="005E6DAC" w:rsidP="005E6DAC">
            <w:pPr>
              <w:pStyle w:val="BodyText"/>
              <w:widowControl w:val="0"/>
              <w:ind w:left="0"/>
              <w:rPr>
                <w:rFonts w:ascii="Times New Roman" w:hAnsi="Times New Roman"/>
                <w:i/>
                <w:iCs/>
                <w:szCs w:val="22"/>
              </w:rPr>
            </w:pPr>
            <w:r>
              <w:rPr>
                <w:rFonts w:ascii="Times New Roman" w:hAnsi="Times New Roman"/>
                <w:szCs w:val="22"/>
              </w:rPr>
              <w:t xml:space="preserve">Để đáp ứng nhu cầu vốn lưu động của </w:t>
            </w:r>
            <w:r w:rsidR="00066DDC">
              <w:rPr>
                <w:rFonts w:ascii="Times New Roman" w:hAnsi="Times New Roman"/>
                <w:szCs w:val="22"/>
              </w:rPr>
              <w:t>Dự Án</w:t>
            </w:r>
            <w:r w:rsidR="00A9182D" w:rsidRPr="004D22C0">
              <w:rPr>
                <w:rFonts w:ascii="Times New Roman" w:hAnsi="Times New Roman"/>
                <w:szCs w:val="22"/>
              </w:rPr>
              <w:t xml:space="preserve"> [</w:t>
            </w:r>
            <w:r>
              <w:rPr>
                <w:rFonts w:ascii="Times New Roman" w:hAnsi="Times New Roman"/>
                <w:i/>
                <w:iCs/>
                <w:szCs w:val="22"/>
              </w:rPr>
              <w:t xml:space="preserve">cho đến </w:t>
            </w:r>
            <w:r w:rsidR="00A9182D" w:rsidRPr="004D22C0">
              <w:rPr>
                <w:rFonts w:ascii="Times New Roman" w:hAnsi="Times New Roman"/>
                <w:szCs w:val="22"/>
              </w:rPr>
              <w:t>[</w:t>
            </w:r>
            <w:r>
              <w:rPr>
                <w:rFonts w:ascii="Times New Roman" w:hAnsi="Times New Roman"/>
                <w:i/>
                <w:iCs/>
                <w:szCs w:val="22"/>
              </w:rPr>
              <w:t>điền ngày</w:t>
            </w:r>
            <w:r w:rsidR="00A9182D" w:rsidRPr="004D22C0">
              <w:rPr>
                <w:rFonts w:ascii="Times New Roman" w:hAnsi="Times New Roman"/>
                <w:szCs w:val="22"/>
              </w:rPr>
              <w:t>]].</w:t>
            </w:r>
          </w:p>
        </w:tc>
      </w:tr>
      <w:tr w:rsidR="000C453E" w14:paraId="529559F3" w14:textId="77777777" w:rsidTr="003031FC">
        <w:trPr>
          <w:cantSplit/>
        </w:trPr>
        <w:tc>
          <w:tcPr>
            <w:tcW w:w="2095" w:type="pct"/>
          </w:tcPr>
          <w:p w14:paraId="2EFFDD3A" w14:textId="6BEFDDD8" w:rsidR="003031FC" w:rsidRPr="004D22C0" w:rsidRDefault="00A9182D" w:rsidP="00F66EC0">
            <w:pPr>
              <w:pStyle w:val="General2L3"/>
              <w:rPr>
                <w:rFonts w:hAnsi="Times New Roman"/>
                <w:b/>
                <w:bCs/>
                <w:szCs w:val="22"/>
              </w:rPr>
            </w:pPr>
            <w:r w:rsidRPr="004D22C0">
              <w:rPr>
                <w:rFonts w:hAnsi="Times New Roman"/>
                <w:b/>
                <w:bCs/>
                <w:szCs w:val="22"/>
              </w:rPr>
              <w:t>[</w:t>
            </w:r>
            <w:r w:rsidR="00714D19">
              <w:rPr>
                <w:rFonts w:hAnsi="Times New Roman"/>
                <w:b/>
                <w:bCs/>
                <w:szCs w:val="22"/>
              </w:rPr>
              <w:t>Nghĩa</w:t>
            </w:r>
            <w:r w:rsidR="00714D19">
              <w:rPr>
                <w:rFonts w:hAnsi="Times New Roman"/>
                <w:b/>
                <w:bCs/>
                <w:szCs w:val="22"/>
                <w:lang w:val="vi-VN"/>
              </w:rPr>
              <w:t xml:space="preserve"> vụ</w:t>
            </w:r>
            <w:r w:rsidR="00F66EC0">
              <w:rPr>
                <w:rFonts w:hAnsi="Times New Roman"/>
                <w:b/>
                <w:bCs/>
                <w:szCs w:val="22"/>
                <w:lang w:val="vi-VN"/>
              </w:rPr>
              <w:t xml:space="preserve"> trả nợ gốc cho khoản tín dụng vốn lưu động (</w:t>
            </w:r>
            <w:r w:rsidR="00F66EC0">
              <w:rPr>
                <w:rFonts w:hAnsi="Times New Roman"/>
                <w:b/>
                <w:bCs/>
                <w:i/>
                <w:szCs w:val="22"/>
                <w:lang w:val="vi-VN"/>
              </w:rPr>
              <w:t>Clean Down</w:t>
            </w:r>
            <w:r w:rsidR="00F66EC0" w:rsidRPr="000B5D22">
              <w:rPr>
                <w:rFonts w:hAnsi="Times New Roman"/>
                <w:b/>
                <w:bCs/>
                <w:szCs w:val="22"/>
                <w:lang w:val="vi-VN"/>
              </w:rPr>
              <w:t>)</w:t>
            </w:r>
            <w:r w:rsidRPr="004D22C0">
              <w:rPr>
                <w:rFonts w:hAnsi="Times New Roman"/>
                <w:b/>
                <w:bCs/>
                <w:szCs w:val="22"/>
              </w:rPr>
              <w:t>:</w:t>
            </w:r>
          </w:p>
        </w:tc>
        <w:tc>
          <w:tcPr>
            <w:tcW w:w="2905" w:type="pct"/>
          </w:tcPr>
          <w:p w14:paraId="28D6C6CC" w14:textId="2C1C9B30" w:rsidR="003031FC" w:rsidRPr="004D22C0" w:rsidRDefault="00A9182D" w:rsidP="00714D19">
            <w:pPr>
              <w:pStyle w:val="BodyText"/>
              <w:widowControl w:val="0"/>
              <w:ind w:left="0"/>
              <w:rPr>
                <w:rFonts w:ascii="Times New Roman" w:hAnsi="Times New Roman"/>
                <w:szCs w:val="22"/>
              </w:rPr>
            </w:pPr>
            <w:r w:rsidRPr="004D22C0">
              <w:rPr>
                <w:rFonts w:ascii="Times New Roman" w:hAnsi="Times New Roman"/>
                <w:szCs w:val="22"/>
              </w:rPr>
              <w:t>[</w:t>
            </w:r>
            <w:r w:rsidR="00DD2134">
              <w:rPr>
                <w:rFonts w:ascii="Times New Roman" w:hAnsi="Times New Roman"/>
                <w:i/>
                <w:iCs/>
                <w:szCs w:val="22"/>
              </w:rPr>
              <w:t xml:space="preserve">điền yêu cầu về </w:t>
            </w:r>
            <w:r w:rsidR="00F66EC0">
              <w:rPr>
                <w:rFonts w:ascii="Times New Roman" w:hAnsi="Times New Roman"/>
                <w:i/>
                <w:iCs/>
                <w:szCs w:val="22"/>
                <w:lang w:val="vi-VN"/>
              </w:rPr>
              <w:t xml:space="preserve">trả nợ gốc cho khoản tín dụng vốn lưu động </w:t>
            </w:r>
            <w:r w:rsidR="00DD2134">
              <w:rPr>
                <w:rFonts w:ascii="Times New Roman" w:hAnsi="Times New Roman"/>
                <w:i/>
                <w:iCs/>
                <w:szCs w:val="22"/>
              </w:rPr>
              <w:t>(clean-down) hàng năm</w:t>
            </w:r>
            <w:r w:rsidRPr="004D22C0">
              <w:rPr>
                <w:rFonts w:ascii="Times New Roman" w:hAnsi="Times New Roman"/>
                <w:szCs w:val="22"/>
              </w:rPr>
              <w:t>].]</w:t>
            </w:r>
          </w:p>
        </w:tc>
      </w:tr>
    </w:tbl>
    <w:p w14:paraId="46A890F3" w14:textId="7863709D" w:rsidR="003031FC" w:rsidRPr="000A61CC" w:rsidRDefault="00A9182D" w:rsidP="003031FC">
      <w:pPr>
        <w:pStyle w:val="General2L2"/>
        <w:spacing w:before="200"/>
        <w:rPr>
          <w:rFonts w:hAnsi="Times New Roman"/>
          <w:szCs w:val="22"/>
          <w:lang w:eastAsia="zh-CN"/>
        </w:rPr>
      </w:pPr>
      <w:bookmarkStart w:id="77" w:name="_9kMH2H7ZVw8EB79G"/>
      <w:bookmarkStart w:id="78" w:name="_9kMH2J6ZWu8EB7DN"/>
      <w:bookmarkStart w:id="79" w:name="_Toc68616428"/>
      <w:r w:rsidRPr="000A61CC">
        <w:rPr>
          <w:rFonts w:hAnsi="Times New Roman"/>
          <w:szCs w:val="22"/>
          <w:lang w:eastAsia="zh-CN"/>
        </w:rPr>
        <w:t>[</w:t>
      </w:r>
      <w:bookmarkEnd w:id="77"/>
      <w:bookmarkEnd w:id="78"/>
      <w:r w:rsidR="004F4A8F">
        <w:rPr>
          <w:rFonts w:hAnsi="Times New Roman"/>
          <w:szCs w:val="22"/>
          <w:lang w:eastAsia="zh-CN"/>
        </w:rPr>
        <w:t>KHOẢN TÍN DỤNG DỰ PHÒNG</w:t>
      </w:r>
      <w:bookmarkEnd w:id="79"/>
    </w:p>
    <w:tbl>
      <w:tblPr>
        <w:tblW w:w="5078" w:type="pct"/>
        <w:tblInd w:w="-142" w:type="dxa"/>
        <w:tblLook w:val="0000" w:firstRow="0" w:lastRow="0" w:firstColumn="0" w:lastColumn="0" w:noHBand="0" w:noVBand="0"/>
      </w:tblPr>
      <w:tblGrid>
        <w:gridCol w:w="3860"/>
        <w:gridCol w:w="5353"/>
      </w:tblGrid>
      <w:tr w:rsidR="000C453E" w14:paraId="23538316" w14:textId="77777777" w:rsidTr="003031FC">
        <w:trPr>
          <w:cantSplit/>
        </w:trPr>
        <w:tc>
          <w:tcPr>
            <w:tcW w:w="2095" w:type="pct"/>
          </w:tcPr>
          <w:p w14:paraId="4BCD93AB" w14:textId="672D1D87" w:rsidR="003031FC" w:rsidRPr="004D22C0" w:rsidRDefault="004F4A8F" w:rsidP="003031FC">
            <w:pPr>
              <w:pStyle w:val="General2L3"/>
              <w:rPr>
                <w:rFonts w:hAnsi="Times New Roman"/>
                <w:b/>
                <w:bCs/>
                <w:szCs w:val="22"/>
              </w:rPr>
            </w:pPr>
            <w:r>
              <w:rPr>
                <w:rFonts w:hAnsi="Times New Roman"/>
                <w:b/>
                <w:bCs/>
                <w:szCs w:val="22"/>
              </w:rPr>
              <w:t>Loại</w:t>
            </w:r>
            <w:r w:rsidR="00A9182D" w:rsidRPr="004D22C0">
              <w:rPr>
                <w:rFonts w:hAnsi="Times New Roman"/>
                <w:b/>
                <w:bCs/>
                <w:szCs w:val="22"/>
              </w:rPr>
              <w:t>:</w:t>
            </w:r>
          </w:p>
        </w:tc>
        <w:tc>
          <w:tcPr>
            <w:tcW w:w="2905" w:type="pct"/>
          </w:tcPr>
          <w:p w14:paraId="28A6D559" w14:textId="27AEE456" w:rsidR="003031FC" w:rsidRPr="000A61CC" w:rsidRDefault="004F4A8F" w:rsidP="004F4A8F">
            <w:pPr>
              <w:pStyle w:val="General2L4"/>
              <w:rPr>
                <w:rFonts w:hAnsi="Times New Roman"/>
                <w:szCs w:val="22"/>
              </w:rPr>
            </w:pPr>
            <w:r>
              <w:rPr>
                <w:rFonts w:hAnsi="Times New Roman"/>
                <w:szCs w:val="22"/>
              </w:rPr>
              <w:t>Khoản vay tín dụng có kỳ hạn cho mục đích đột xuất</w:t>
            </w:r>
            <w:r w:rsidR="00A9182D" w:rsidRPr="004D22C0">
              <w:rPr>
                <w:rFonts w:hAnsi="Times New Roman"/>
                <w:szCs w:val="22"/>
              </w:rPr>
              <w:t>.</w:t>
            </w:r>
          </w:p>
        </w:tc>
      </w:tr>
      <w:tr w:rsidR="000C453E" w14:paraId="1B728B58" w14:textId="77777777" w:rsidTr="003031FC">
        <w:trPr>
          <w:cantSplit/>
        </w:trPr>
        <w:tc>
          <w:tcPr>
            <w:tcW w:w="2095" w:type="pct"/>
          </w:tcPr>
          <w:p w14:paraId="55D8AEF8" w14:textId="30D16AA4" w:rsidR="003031FC" w:rsidRPr="004D22C0" w:rsidRDefault="004F4A8F" w:rsidP="003031FC">
            <w:pPr>
              <w:pStyle w:val="General2L3"/>
              <w:rPr>
                <w:rFonts w:hAnsi="Times New Roman"/>
                <w:b/>
                <w:bCs/>
                <w:szCs w:val="22"/>
              </w:rPr>
            </w:pPr>
            <w:r>
              <w:rPr>
                <w:rFonts w:hAnsi="Times New Roman"/>
                <w:b/>
                <w:bCs/>
                <w:szCs w:val="22"/>
              </w:rPr>
              <w:t>Số tiền</w:t>
            </w:r>
            <w:r w:rsidR="00A9182D" w:rsidRPr="004D22C0">
              <w:rPr>
                <w:rFonts w:hAnsi="Times New Roman"/>
                <w:b/>
                <w:bCs/>
                <w:szCs w:val="22"/>
              </w:rPr>
              <w:t>:</w:t>
            </w:r>
          </w:p>
        </w:tc>
        <w:tc>
          <w:tcPr>
            <w:tcW w:w="2905" w:type="pct"/>
          </w:tcPr>
          <w:p w14:paraId="74BD40F9" w14:textId="3D34F785" w:rsidR="003031FC" w:rsidRPr="000A61CC" w:rsidRDefault="00A9182D" w:rsidP="00F74638">
            <w:pPr>
              <w:pStyle w:val="General2L4"/>
              <w:rPr>
                <w:rFonts w:hAnsi="Times New Roman"/>
                <w:szCs w:val="22"/>
              </w:rPr>
            </w:pPr>
            <w:r w:rsidRPr="000A61CC">
              <w:rPr>
                <w:rFonts w:hAnsi="Times New Roman"/>
                <w:szCs w:val="22"/>
              </w:rPr>
              <w:t>[</w:t>
            </w:r>
            <w:r w:rsidR="00066DDC">
              <w:rPr>
                <w:rFonts w:hAnsi="Times New Roman"/>
                <w:i/>
                <w:iCs/>
                <w:szCs w:val="22"/>
              </w:rPr>
              <w:t>Điền</w:t>
            </w:r>
            <w:r w:rsidRPr="000A61CC">
              <w:rPr>
                <w:rFonts w:hAnsi="Times New Roman"/>
                <w:i/>
                <w:iCs/>
                <w:szCs w:val="22"/>
              </w:rPr>
              <w:t xml:space="preserve"> </w:t>
            </w:r>
            <w:r w:rsidR="004F4A8F">
              <w:rPr>
                <w:rFonts w:hAnsi="Times New Roman"/>
                <w:i/>
                <w:szCs w:val="22"/>
              </w:rPr>
              <w:t xml:space="preserve">số tiền và </w:t>
            </w:r>
            <w:r w:rsidR="003F79AD">
              <w:rPr>
                <w:rFonts w:hAnsi="Times New Roman"/>
                <w:i/>
                <w:szCs w:val="22"/>
              </w:rPr>
              <w:t>đơn</w:t>
            </w:r>
            <w:r w:rsidR="003F79AD">
              <w:rPr>
                <w:rFonts w:hAnsi="Times New Roman"/>
                <w:i/>
                <w:szCs w:val="22"/>
                <w:lang w:val="vi-VN"/>
              </w:rPr>
              <w:t xml:space="preserve"> vị tiền tệ </w:t>
            </w:r>
            <w:r w:rsidR="004F4A8F">
              <w:rPr>
                <w:rFonts w:hAnsi="Times New Roman"/>
                <w:i/>
                <w:szCs w:val="22"/>
              </w:rPr>
              <w:t>của khoản tín dụng</w:t>
            </w:r>
            <w:r w:rsidRPr="000A61CC">
              <w:rPr>
                <w:rFonts w:hAnsi="Times New Roman"/>
                <w:szCs w:val="22"/>
              </w:rPr>
              <w:t>].</w:t>
            </w:r>
          </w:p>
        </w:tc>
      </w:tr>
      <w:tr w:rsidR="000C453E" w14:paraId="1D8ED882" w14:textId="77777777" w:rsidTr="003031FC">
        <w:trPr>
          <w:cantSplit/>
        </w:trPr>
        <w:tc>
          <w:tcPr>
            <w:tcW w:w="2095" w:type="pct"/>
          </w:tcPr>
          <w:p w14:paraId="14585E40" w14:textId="3F015EFE" w:rsidR="003031FC" w:rsidRPr="004D22C0" w:rsidRDefault="004F4A8F" w:rsidP="003031FC">
            <w:pPr>
              <w:pStyle w:val="General2L3"/>
              <w:rPr>
                <w:rFonts w:hAnsi="Times New Roman"/>
                <w:b/>
                <w:bCs/>
                <w:szCs w:val="22"/>
              </w:rPr>
            </w:pPr>
            <w:r>
              <w:rPr>
                <w:rFonts w:hAnsi="Times New Roman"/>
                <w:b/>
                <w:bCs/>
                <w:szCs w:val="22"/>
              </w:rPr>
              <w:t>Biên Lợi Nhuận</w:t>
            </w:r>
            <w:r w:rsidR="00A9182D" w:rsidRPr="004D22C0">
              <w:rPr>
                <w:rFonts w:hAnsi="Times New Roman"/>
                <w:b/>
                <w:bCs/>
                <w:szCs w:val="22"/>
              </w:rPr>
              <w:t>:</w:t>
            </w:r>
          </w:p>
        </w:tc>
        <w:tc>
          <w:tcPr>
            <w:tcW w:w="2905" w:type="pct"/>
          </w:tcPr>
          <w:p w14:paraId="1D248855" w14:textId="77A990C9"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xml:space="preserve">]% </w:t>
            </w:r>
            <w:r w:rsidR="005654CA">
              <w:rPr>
                <w:rFonts w:ascii="Times New Roman" w:hAnsi="Times New Roman"/>
                <w:szCs w:val="22"/>
              </w:rPr>
              <w:t>một năm</w:t>
            </w:r>
            <w:r w:rsidRPr="004D22C0">
              <w:rPr>
                <w:rFonts w:ascii="Times New Roman" w:hAnsi="Times New Roman"/>
                <w:szCs w:val="22"/>
              </w:rPr>
              <w:t>.</w:t>
            </w:r>
          </w:p>
        </w:tc>
      </w:tr>
      <w:tr w:rsidR="000C453E" w14:paraId="20982DC9" w14:textId="77777777" w:rsidTr="003031FC">
        <w:trPr>
          <w:cantSplit/>
        </w:trPr>
        <w:tc>
          <w:tcPr>
            <w:tcW w:w="2095" w:type="pct"/>
          </w:tcPr>
          <w:p w14:paraId="0C14AC7A" w14:textId="5351DC52" w:rsidR="003031FC" w:rsidRPr="004D22C0" w:rsidRDefault="00F74638" w:rsidP="003031FC">
            <w:pPr>
              <w:pStyle w:val="General2L3"/>
              <w:rPr>
                <w:rFonts w:hAnsi="Times New Roman"/>
                <w:b/>
                <w:bCs/>
                <w:szCs w:val="22"/>
              </w:rPr>
            </w:pPr>
            <w:r>
              <w:rPr>
                <w:rFonts w:hAnsi="Times New Roman"/>
                <w:b/>
                <w:bCs/>
                <w:szCs w:val="22"/>
              </w:rPr>
              <w:lastRenderedPageBreak/>
              <w:t>Lãi suất</w:t>
            </w:r>
            <w:r w:rsidR="00A9182D" w:rsidRPr="004D22C0">
              <w:rPr>
                <w:rFonts w:hAnsi="Times New Roman"/>
                <w:b/>
                <w:bCs/>
                <w:szCs w:val="22"/>
              </w:rPr>
              <w:t>:</w:t>
            </w:r>
          </w:p>
        </w:tc>
        <w:tc>
          <w:tcPr>
            <w:tcW w:w="2905" w:type="pct"/>
          </w:tcPr>
          <w:p w14:paraId="10296F1C" w14:textId="47D69B7A" w:rsidR="003031FC" w:rsidRPr="00F74638" w:rsidRDefault="00F74638" w:rsidP="003031FC">
            <w:pPr>
              <w:pStyle w:val="BodyText"/>
              <w:widowControl w:val="0"/>
              <w:ind w:left="0"/>
              <w:rPr>
                <w:rFonts w:hAnsi="Times New Roman"/>
                <w:szCs w:val="22"/>
                <w:lang w:eastAsia="en-GB"/>
              </w:rPr>
            </w:pPr>
            <w:r>
              <w:rPr>
                <w:rFonts w:hAnsi="Times New Roman"/>
                <w:szCs w:val="22"/>
                <w:lang w:eastAsia="en-GB"/>
              </w:rPr>
              <w:t>Bi</w:t>
            </w:r>
            <w:r>
              <w:rPr>
                <w:rFonts w:hAnsi="Times New Roman"/>
                <w:szCs w:val="22"/>
                <w:lang w:eastAsia="en-GB"/>
              </w:rPr>
              <w:t>ê</w:t>
            </w:r>
            <w:r>
              <w:rPr>
                <w:rFonts w:hAnsi="Times New Roman"/>
                <w:szCs w:val="22"/>
                <w:lang w:eastAsia="en-GB"/>
              </w:rPr>
              <w:t>n L</w:t>
            </w:r>
            <w:r>
              <w:rPr>
                <w:rFonts w:hAnsi="Times New Roman"/>
                <w:szCs w:val="22"/>
                <w:lang w:eastAsia="en-GB"/>
              </w:rPr>
              <w:t>ợ</w:t>
            </w:r>
            <w:r>
              <w:rPr>
                <w:rFonts w:hAnsi="Times New Roman"/>
                <w:szCs w:val="22"/>
                <w:lang w:eastAsia="en-GB"/>
              </w:rPr>
              <w:t>i Nhu</w:t>
            </w:r>
            <w:r>
              <w:rPr>
                <w:rFonts w:hAnsi="Times New Roman"/>
                <w:szCs w:val="22"/>
                <w:lang w:eastAsia="en-GB"/>
              </w:rPr>
              <w:t>ậ</w:t>
            </w:r>
            <w:r>
              <w:rPr>
                <w:rFonts w:hAnsi="Times New Roman"/>
                <w:szCs w:val="22"/>
                <w:lang w:eastAsia="en-GB"/>
              </w:rPr>
              <w:t xml:space="preserve">n </w:t>
            </w:r>
            <w:r>
              <w:rPr>
                <w:rFonts w:hAnsi="Times New Roman"/>
                <w:szCs w:val="22"/>
                <w:lang w:eastAsia="en-GB"/>
              </w:rPr>
              <w:t>á</w:t>
            </w:r>
            <w:r>
              <w:rPr>
                <w:rFonts w:hAnsi="Times New Roman"/>
                <w:szCs w:val="22"/>
                <w:lang w:eastAsia="en-GB"/>
              </w:rPr>
              <w:t>p d</w:t>
            </w:r>
            <w:r>
              <w:rPr>
                <w:rFonts w:hAnsi="Times New Roman"/>
                <w:szCs w:val="22"/>
                <w:lang w:eastAsia="en-GB"/>
              </w:rPr>
              <w:t>ụ</w:t>
            </w:r>
            <w:r>
              <w:rPr>
                <w:rFonts w:hAnsi="Times New Roman"/>
                <w:szCs w:val="22"/>
                <w:lang w:eastAsia="en-GB"/>
              </w:rPr>
              <w:t xml:space="preserve">ng </w:t>
            </w:r>
            <w:r>
              <w:rPr>
                <w:rFonts w:hAnsi="Times New Roman"/>
                <w:i/>
                <w:szCs w:val="22"/>
                <w:lang w:eastAsia="en-GB"/>
              </w:rPr>
              <w:t>c</w:t>
            </w:r>
            <w:r>
              <w:rPr>
                <w:rFonts w:hAnsi="Times New Roman"/>
                <w:i/>
                <w:szCs w:val="22"/>
                <w:lang w:eastAsia="en-GB"/>
              </w:rPr>
              <w:t>ộ</w:t>
            </w:r>
            <w:r>
              <w:rPr>
                <w:rFonts w:hAnsi="Times New Roman"/>
                <w:i/>
                <w:szCs w:val="22"/>
                <w:lang w:eastAsia="en-GB"/>
              </w:rPr>
              <w:t>ng v</w:t>
            </w:r>
            <w:r>
              <w:rPr>
                <w:rFonts w:hAnsi="Times New Roman"/>
                <w:i/>
                <w:szCs w:val="22"/>
                <w:lang w:eastAsia="en-GB"/>
              </w:rPr>
              <w:t>ớ</w:t>
            </w:r>
            <w:r>
              <w:rPr>
                <w:rFonts w:hAnsi="Times New Roman"/>
                <w:i/>
                <w:szCs w:val="22"/>
                <w:lang w:eastAsia="en-GB"/>
              </w:rPr>
              <w:t xml:space="preserve">i </w:t>
            </w:r>
            <w:r w:rsidRPr="004D22C0">
              <w:rPr>
                <w:rFonts w:hAnsi="Times New Roman"/>
                <w:szCs w:val="22"/>
                <w:lang w:eastAsia="en-GB"/>
              </w:rPr>
              <w:t>[</w:t>
            </w:r>
            <w:r>
              <w:rPr>
                <w:rFonts w:hAnsi="Times New Roman"/>
                <w:i/>
                <w:iCs/>
                <w:szCs w:val="22"/>
                <w:lang w:eastAsia="en-GB"/>
              </w:rPr>
              <w:t>đ</w:t>
            </w:r>
            <w:r>
              <w:rPr>
                <w:rFonts w:hAnsi="Times New Roman"/>
                <w:i/>
                <w:iCs/>
                <w:szCs w:val="22"/>
                <w:lang w:eastAsia="en-GB"/>
              </w:rPr>
              <w:t>i</w:t>
            </w:r>
            <w:r>
              <w:rPr>
                <w:rFonts w:hAnsi="Times New Roman"/>
                <w:i/>
                <w:iCs/>
                <w:szCs w:val="22"/>
                <w:lang w:eastAsia="en-GB"/>
              </w:rPr>
              <w:t>ề</w:t>
            </w:r>
            <w:r>
              <w:rPr>
                <w:rFonts w:hAnsi="Times New Roman"/>
                <w:i/>
                <w:iCs/>
                <w:szCs w:val="22"/>
                <w:lang w:eastAsia="en-GB"/>
              </w:rPr>
              <w:t>n m</w:t>
            </w:r>
            <w:r>
              <w:rPr>
                <w:rFonts w:hAnsi="Times New Roman"/>
                <w:i/>
                <w:iCs/>
                <w:szCs w:val="22"/>
                <w:lang w:eastAsia="en-GB"/>
              </w:rPr>
              <w:t>ứ</w:t>
            </w:r>
            <w:r>
              <w:rPr>
                <w:rFonts w:hAnsi="Times New Roman"/>
                <w:i/>
                <w:iCs/>
                <w:szCs w:val="22"/>
                <w:lang w:eastAsia="en-GB"/>
              </w:rPr>
              <w:t>c chu</w:t>
            </w:r>
            <w:r>
              <w:rPr>
                <w:rFonts w:hAnsi="Times New Roman"/>
                <w:i/>
                <w:iCs/>
                <w:szCs w:val="22"/>
                <w:lang w:eastAsia="en-GB"/>
              </w:rPr>
              <w:t>ẩ</w:t>
            </w:r>
            <w:r>
              <w:rPr>
                <w:rFonts w:hAnsi="Times New Roman"/>
                <w:i/>
                <w:iCs/>
                <w:szCs w:val="22"/>
                <w:lang w:eastAsia="en-GB"/>
              </w:rPr>
              <w:t xml:space="preserve">n </w:t>
            </w:r>
            <w:r>
              <w:rPr>
                <w:rFonts w:hAnsi="Times New Roman"/>
                <w:i/>
                <w:iCs/>
                <w:szCs w:val="22"/>
                <w:lang w:eastAsia="en-GB"/>
              </w:rPr>
              <w:t>đượ</w:t>
            </w:r>
            <w:r>
              <w:rPr>
                <w:rFonts w:hAnsi="Times New Roman"/>
                <w:i/>
                <w:iCs/>
                <w:szCs w:val="22"/>
                <w:lang w:eastAsia="en-GB"/>
              </w:rPr>
              <w:t xml:space="preserve">c </w:t>
            </w:r>
            <w:r>
              <w:rPr>
                <w:rFonts w:hAnsi="Times New Roman"/>
                <w:i/>
                <w:iCs/>
                <w:szCs w:val="22"/>
                <w:lang w:eastAsia="en-GB"/>
              </w:rPr>
              <w:t>á</w:t>
            </w:r>
            <w:r>
              <w:rPr>
                <w:rFonts w:hAnsi="Times New Roman"/>
                <w:i/>
                <w:iCs/>
                <w:szCs w:val="22"/>
                <w:lang w:eastAsia="en-GB"/>
              </w:rPr>
              <w:t>p d</w:t>
            </w:r>
            <w:r>
              <w:rPr>
                <w:rFonts w:hAnsi="Times New Roman"/>
                <w:i/>
                <w:iCs/>
                <w:szCs w:val="22"/>
                <w:lang w:eastAsia="en-GB"/>
              </w:rPr>
              <w:t>ụ</w:t>
            </w:r>
            <w:r>
              <w:rPr>
                <w:rFonts w:hAnsi="Times New Roman"/>
                <w:i/>
                <w:iCs/>
                <w:szCs w:val="22"/>
                <w:lang w:eastAsia="en-GB"/>
              </w:rPr>
              <w:t>ng</w:t>
            </w:r>
            <w:r w:rsidRPr="004D22C0">
              <w:rPr>
                <w:rFonts w:hAnsi="Times New Roman"/>
                <w:szCs w:val="22"/>
                <w:lang w:eastAsia="en-GB"/>
              </w:rPr>
              <w:t>]</w:t>
            </w:r>
            <w:r>
              <w:rPr>
                <w:rStyle w:val="FootnoteReference"/>
                <w:szCs w:val="22"/>
                <w:lang w:eastAsia="en-GB"/>
              </w:rPr>
              <w:t xml:space="preserve"> </w:t>
            </w:r>
            <w:r>
              <w:rPr>
                <w:rStyle w:val="FootnoteReference"/>
                <w:szCs w:val="22"/>
                <w:lang w:eastAsia="en-GB"/>
              </w:rPr>
              <w:footnoteReference w:id="65"/>
            </w:r>
            <w:r>
              <w:rPr>
                <w:rFonts w:hAnsi="Times New Roman"/>
                <w:szCs w:val="22"/>
                <w:lang w:eastAsia="en-GB"/>
              </w:rPr>
              <w:t xml:space="preserve"> 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 xml:space="preserve">n </w:t>
            </w:r>
            <w:r w:rsidRPr="004D22C0">
              <w:rPr>
                <w:rFonts w:hAnsi="Times New Roman"/>
                <w:iCs/>
                <w:szCs w:val="22"/>
                <w:lang w:eastAsia="en-GB"/>
              </w:rPr>
              <w:t>[</w:t>
            </w:r>
            <w:r>
              <w:rPr>
                <w:rFonts w:hAnsi="Times New Roman"/>
                <w:iCs/>
                <w:szCs w:val="22"/>
                <w:lang w:eastAsia="en-GB"/>
              </w:rPr>
              <w:t>s</w:t>
            </w:r>
            <w:r>
              <w:rPr>
                <w:rFonts w:hAnsi="Times New Roman"/>
                <w:iCs/>
                <w:szCs w:val="22"/>
                <w:lang w:eastAsia="en-GB"/>
              </w:rPr>
              <w:t>á</w:t>
            </w:r>
            <w:r>
              <w:rPr>
                <w:rFonts w:hAnsi="Times New Roman"/>
                <w:iCs/>
                <w:szCs w:val="22"/>
                <w:lang w:eastAsia="en-GB"/>
              </w:rPr>
              <w:t xml:space="preserve">u </w:t>
            </w:r>
            <w:r w:rsidRPr="004D22C0">
              <w:rPr>
                <w:rFonts w:hAnsi="Times New Roman"/>
                <w:szCs w:val="22"/>
                <w:lang w:eastAsia="en-GB"/>
              </w:rPr>
              <w:t>(6)]</w:t>
            </w:r>
            <w:r>
              <w:rPr>
                <w:rFonts w:hAnsi="Times New Roman"/>
                <w:szCs w:val="22"/>
                <w:lang w:eastAsia="en-GB"/>
              </w:rPr>
              <w:t xml:space="preserve"> th</w:t>
            </w:r>
            <w:r>
              <w:rPr>
                <w:rFonts w:hAnsi="Times New Roman"/>
                <w:szCs w:val="22"/>
                <w:lang w:eastAsia="en-GB"/>
              </w:rPr>
              <w:t>á</w:t>
            </w:r>
            <w:r>
              <w:rPr>
                <w:rFonts w:hAnsi="Times New Roman"/>
                <w:szCs w:val="22"/>
                <w:lang w:eastAsia="en-GB"/>
              </w:rPr>
              <w:t xml:space="preserve">ng </w:t>
            </w:r>
            <w:r w:rsidRPr="004D22C0">
              <w:rPr>
                <w:rFonts w:hAnsi="Times New Roman"/>
                <w:szCs w:val="22"/>
                <w:lang w:eastAsia="en-GB"/>
              </w:rPr>
              <w:t>(</w:t>
            </w:r>
            <w:r>
              <w:rPr>
                <w:rFonts w:hAnsi="Times New Roman"/>
                <w:szCs w:val="22"/>
                <w:lang w:eastAsia="en-GB"/>
              </w:rPr>
              <w:t>ho</w:t>
            </w:r>
            <w:r>
              <w:rPr>
                <w:rFonts w:hAnsi="Times New Roman"/>
                <w:szCs w:val="22"/>
                <w:lang w:eastAsia="en-GB"/>
              </w:rPr>
              <w:t>ặ</w:t>
            </w:r>
            <w:r>
              <w:rPr>
                <w:rFonts w:hAnsi="Times New Roman"/>
                <w:szCs w:val="22"/>
                <w:lang w:eastAsia="en-GB"/>
              </w:rPr>
              <w:t>c</w:t>
            </w:r>
            <w:r w:rsidRPr="004D22C0">
              <w:rPr>
                <w:rFonts w:hAnsi="Times New Roman"/>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n kh</w:t>
            </w:r>
            <w:r>
              <w:rPr>
                <w:rFonts w:hAnsi="Times New Roman"/>
                <w:szCs w:val="22"/>
                <w:lang w:eastAsia="en-GB"/>
              </w:rPr>
              <w:t>á</w:t>
            </w:r>
            <w:r>
              <w:rPr>
                <w:rFonts w:hAnsi="Times New Roman"/>
                <w:szCs w:val="22"/>
                <w:lang w:eastAsia="en-GB"/>
              </w:rPr>
              <w:t xml:space="preserve">c </w:t>
            </w:r>
            <w:r>
              <w:rPr>
                <w:rFonts w:hAnsi="Times New Roman"/>
                <w:szCs w:val="22"/>
                <w:lang w:eastAsia="en-GB"/>
              </w:rPr>
              <w:t>đượ</w:t>
            </w:r>
            <w:r>
              <w:rPr>
                <w:rFonts w:hAnsi="Times New Roman"/>
                <w:szCs w:val="22"/>
                <w:lang w:eastAsia="en-GB"/>
              </w:rPr>
              <w:t>c th</w:t>
            </w:r>
            <w:r>
              <w:rPr>
                <w:rFonts w:hAnsi="Times New Roman"/>
                <w:szCs w:val="22"/>
                <w:lang w:eastAsia="en-GB"/>
              </w:rPr>
              <w:t>ỏ</w:t>
            </w:r>
            <w:r>
              <w:rPr>
                <w:rFonts w:hAnsi="Times New Roman"/>
                <w:szCs w:val="22"/>
                <w:lang w:eastAsia="en-GB"/>
              </w:rPr>
              <w:t>a thu</w:t>
            </w:r>
            <w:r>
              <w:rPr>
                <w:rFonts w:hAnsi="Times New Roman"/>
                <w:szCs w:val="22"/>
                <w:lang w:eastAsia="en-GB"/>
              </w:rPr>
              <w:t>ậ</w:t>
            </w:r>
            <w:r>
              <w:rPr>
                <w:rFonts w:hAnsi="Times New Roman"/>
                <w:szCs w:val="22"/>
                <w:lang w:eastAsia="en-GB"/>
              </w:rPr>
              <w:t>n gi</w:t>
            </w:r>
            <w:r>
              <w:rPr>
                <w:rFonts w:hAnsi="Times New Roman"/>
                <w:szCs w:val="22"/>
                <w:lang w:eastAsia="en-GB"/>
              </w:rPr>
              <w:t>ữ</w:t>
            </w:r>
            <w:r>
              <w:rPr>
                <w:rFonts w:hAnsi="Times New Roman"/>
                <w:szCs w:val="22"/>
                <w:lang w:eastAsia="en-GB"/>
              </w:rPr>
              <w:t>a C</w:t>
            </w:r>
            <w:r>
              <w:rPr>
                <w:rFonts w:hAnsi="Times New Roman"/>
                <w:szCs w:val="22"/>
                <w:lang w:eastAsia="en-GB"/>
              </w:rPr>
              <w:t>ô</w:t>
            </w:r>
            <w:r>
              <w:rPr>
                <w:rFonts w:hAnsi="Times New Roman"/>
                <w:szCs w:val="22"/>
                <w:lang w:eastAsia="en-GB"/>
              </w:rPr>
              <w:t>ng Ty D</w:t>
            </w:r>
            <w:r>
              <w:rPr>
                <w:rFonts w:hAnsi="Times New Roman"/>
                <w:szCs w:val="22"/>
                <w:lang w:eastAsia="en-GB"/>
              </w:rPr>
              <w:t>ự</w:t>
            </w:r>
            <w:r>
              <w:rPr>
                <w:rFonts w:hAnsi="Times New Roman"/>
                <w:szCs w:val="22"/>
                <w:lang w:eastAsia="en-GB"/>
              </w:rPr>
              <w:t xml:space="preserve"> </w:t>
            </w:r>
            <w:r>
              <w:rPr>
                <w:rFonts w:hAnsi="Times New Roman"/>
                <w:szCs w:val="22"/>
                <w:lang w:eastAsia="en-GB"/>
              </w:rPr>
              <w:t>Á</w:t>
            </w:r>
            <w:r>
              <w:rPr>
                <w:rFonts w:hAnsi="Times New Roman"/>
                <w:szCs w:val="22"/>
                <w:lang w:eastAsia="en-GB"/>
              </w:rPr>
              <w:t>n v</w:t>
            </w:r>
            <w:r>
              <w:rPr>
                <w:rFonts w:hAnsi="Times New Roman"/>
                <w:szCs w:val="22"/>
                <w:lang w:eastAsia="en-GB"/>
              </w:rPr>
              <w:t>à</w:t>
            </w:r>
            <w:r>
              <w:rPr>
                <w:rFonts w:hAnsi="Times New Roman"/>
                <w:szCs w:val="22"/>
                <w:lang w:eastAsia="en-GB"/>
              </w:rPr>
              <w:t xml:space="preserve"> </w:t>
            </w:r>
            <w:r>
              <w:rPr>
                <w:rFonts w:hAnsi="Times New Roman"/>
                <w:szCs w:val="22"/>
                <w:lang w:eastAsia="en-GB"/>
              </w:rPr>
              <w:t>Đạ</w:t>
            </w:r>
            <w:r>
              <w:rPr>
                <w:rFonts w:hAnsi="Times New Roman"/>
                <w:szCs w:val="22"/>
                <w:lang w:eastAsia="en-GB"/>
              </w:rPr>
              <w:t>i L</w:t>
            </w:r>
            <w:r>
              <w:rPr>
                <w:rFonts w:hAnsi="Times New Roman"/>
                <w:szCs w:val="22"/>
                <w:lang w:eastAsia="en-GB"/>
              </w:rPr>
              <w:t>ý</w:t>
            </w:r>
            <w:r>
              <w:rPr>
                <w:rFonts w:hAnsi="Times New Roman"/>
                <w:szCs w:val="22"/>
                <w:lang w:eastAsia="en-GB"/>
              </w:rPr>
              <w:t xml:space="preserve"> Li</w:t>
            </w:r>
            <w:r>
              <w:rPr>
                <w:rFonts w:hAnsi="Times New Roman"/>
                <w:szCs w:val="22"/>
                <w:lang w:eastAsia="en-GB"/>
              </w:rPr>
              <w:t>ê</w:t>
            </w:r>
            <w:r>
              <w:rPr>
                <w:rFonts w:hAnsi="Times New Roman"/>
                <w:szCs w:val="22"/>
                <w:lang w:eastAsia="en-GB"/>
              </w:rPr>
              <w:t>n T</w:t>
            </w:r>
            <w:r>
              <w:rPr>
                <w:rFonts w:hAnsi="Times New Roman"/>
                <w:szCs w:val="22"/>
                <w:lang w:eastAsia="en-GB"/>
              </w:rPr>
              <w:t>í</w:t>
            </w:r>
            <w:r>
              <w:rPr>
                <w:rFonts w:hAnsi="Times New Roman"/>
                <w:szCs w:val="22"/>
                <w:lang w:eastAsia="en-GB"/>
              </w:rPr>
              <w:t>n D</w:t>
            </w:r>
            <w:r>
              <w:rPr>
                <w:rFonts w:hAnsi="Times New Roman"/>
                <w:szCs w:val="22"/>
                <w:lang w:eastAsia="en-GB"/>
              </w:rPr>
              <w:t>ụ</w:t>
            </w:r>
            <w:r>
              <w:rPr>
                <w:rFonts w:hAnsi="Times New Roman"/>
                <w:szCs w:val="22"/>
                <w:lang w:eastAsia="en-GB"/>
              </w:rPr>
              <w:t xml:space="preserve">ng), </w:t>
            </w:r>
            <w:r>
              <w:rPr>
                <w:rFonts w:hAnsi="Times New Roman"/>
                <w:szCs w:val="22"/>
                <w:lang w:eastAsia="en-GB"/>
              </w:rPr>
              <w:t>đượ</w:t>
            </w:r>
            <w:r>
              <w:rPr>
                <w:rFonts w:hAnsi="Times New Roman"/>
                <w:szCs w:val="22"/>
                <w:lang w:eastAsia="en-GB"/>
              </w:rPr>
              <w:t>c t</w:t>
            </w:r>
            <w:r>
              <w:rPr>
                <w:rFonts w:hAnsi="Times New Roman"/>
                <w:szCs w:val="22"/>
                <w:lang w:eastAsia="en-GB"/>
              </w:rPr>
              <w:t>í</w:t>
            </w:r>
            <w:r>
              <w:rPr>
                <w:rFonts w:hAnsi="Times New Roman"/>
                <w:szCs w:val="22"/>
                <w:lang w:eastAsia="en-GB"/>
              </w:rPr>
              <w:t>nh tr</w:t>
            </w:r>
            <w:r>
              <w:rPr>
                <w:rFonts w:hAnsi="Times New Roman"/>
                <w:szCs w:val="22"/>
                <w:lang w:eastAsia="en-GB"/>
              </w:rPr>
              <w:t>ê</w:t>
            </w:r>
            <w:r>
              <w:rPr>
                <w:rFonts w:hAnsi="Times New Roman"/>
                <w:szCs w:val="22"/>
                <w:lang w:eastAsia="en-GB"/>
              </w:rPr>
              <w:t>n s</w:t>
            </w:r>
            <w:r>
              <w:rPr>
                <w:rFonts w:hAnsi="Times New Roman"/>
                <w:szCs w:val="22"/>
                <w:lang w:eastAsia="en-GB"/>
              </w:rPr>
              <w:t>ố</w:t>
            </w:r>
            <w:r>
              <w:rPr>
                <w:rFonts w:hAnsi="Times New Roman"/>
                <w:szCs w:val="22"/>
                <w:lang w:eastAsia="en-GB"/>
              </w:rPr>
              <w:t xml:space="preserve"> ng</w:t>
            </w:r>
            <w:r>
              <w:rPr>
                <w:rFonts w:hAnsi="Times New Roman"/>
                <w:szCs w:val="22"/>
                <w:lang w:eastAsia="en-GB"/>
              </w:rPr>
              <w:t>à</w:t>
            </w:r>
            <w:r>
              <w:rPr>
                <w:rFonts w:hAnsi="Times New Roman"/>
                <w:szCs w:val="22"/>
                <w:lang w:eastAsia="en-GB"/>
              </w:rPr>
              <w:t>y th</w:t>
            </w:r>
            <w:r>
              <w:rPr>
                <w:rFonts w:hAnsi="Times New Roman"/>
                <w:szCs w:val="22"/>
                <w:lang w:eastAsia="en-GB"/>
              </w:rPr>
              <w:t>ự</w:t>
            </w:r>
            <w:r>
              <w:rPr>
                <w:rFonts w:hAnsi="Times New Roman"/>
                <w:szCs w:val="22"/>
                <w:lang w:eastAsia="en-GB"/>
              </w:rPr>
              <w:t>c t</w:t>
            </w:r>
            <w:r>
              <w:rPr>
                <w:rFonts w:hAnsi="Times New Roman"/>
                <w:szCs w:val="22"/>
                <w:lang w:eastAsia="en-GB"/>
              </w:rPr>
              <w:t>ế</w:t>
            </w:r>
            <w:r w:rsidR="004113F3">
              <w:rPr>
                <w:rFonts w:hAnsi="Times New Roman"/>
                <w:szCs w:val="22"/>
                <w:lang w:eastAsia="en-GB"/>
              </w:rPr>
              <w:t xml:space="preserve"> </w:t>
            </w:r>
            <w:r w:rsidR="004113F3">
              <w:rPr>
                <w:rFonts w:hAnsi="Times New Roman"/>
                <w:szCs w:val="22"/>
                <w:lang w:eastAsia="en-GB"/>
              </w:rPr>
              <w:t>đã</w:t>
            </w:r>
            <w:r>
              <w:rPr>
                <w:rFonts w:hAnsi="Times New Roman"/>
                <w:szCs w:val="22"/>
                <w:lang w:eastAsia="en-GB"/>
              </w:rPr>
              <w:t xml:space="preserve"> tr</w:t>
            </w:r>
            <w:r>
              <w:rPr>
                <w:rFonts w:hAnsi="Times New Roman"/>
                <w:szCs w:val="22"/>
                <w:lang w:eastAsia="en-GB"/>
              </w:rPr>
              <w:t>ô</w:t>
            </w:r>
            <w:r>
              <w:rPr>
                <w:rFonts w:hAnsi="Times New Roman"/>
                <w:szCs w:val="22"/>
                <w:lang w:eastAsia="en-GB"/>
              </w:rPr>
              <w:t>i qua trong m</w:t>
            </w:r>
            <w:r>
              <w:rPr>
                <w:rFonts w:hAnsi="Times New Roman"/>
                <w:szCs w:val="22"/>
                <w:lang w:eastAsia="en-GB"/>
              </w:rPr>
              <w:t>ỗ</w:t>
            </w:r>
            <w:r>
              <w:rPr>
                <w:rFonts w:hAnsi="Times New Roman"/>
                <w:szCs w:val="22"/>
                <w:lang w:eastAsia="en-GB"/>
              </w:rPr>
              <w:t xml:space="preserve">i </w:t>
            </w:r>
            <w:r>
              <w:rPr>
                <w:rFonts w:hAnsi="Times New Roman"/>
                <w:szCs w:val="22"/>
              </w:rPr>
              <w:t>K</w:t>
            </w:r>
            <w:r>
              <w:rPr>
                <w:rFonts w:hAnsi="Times New Roman"/>
                <w:szCs w:val="22"/>
              </w:rPr>
              <w:t>ỳ</w:t>
            </w:r>
            <w:r>
              <w:rPr>
                <w:rFonts w:hAnsi="Times New Roman"/>
                <w:szCs w:val="22"/>
              </w:rPr>
              <w:t xml:space="preserve"> T</w:t>
            </w:r>
            <w:r>
              <w:rPr>
                <w:rFonts w:hAnsi="Times New Roman"/>
                <w:szCs w:val="22"/>
              </w:rPr>
              <w:t>í</w:t>
            </w:r>
            <w:r>
              <w:rPr>
                <w:rFonts w:hAnsi="Times New Roman"/>
                <w:szCs w:val="22"/>
              </w:rPr>
              <w:t>nh L</w:t>
            </w:r>
            <w:r>
              <w:rPr>
                <w:rFonts w:hAnsi="Times New Roman"/>
                <w:szCs w:val="22"/>
              </w:rPr>
              <w:t>ã</w:t>
            </w:r>
            <w:r>
              <w:rPr>
                <w:rFonts w:hAnsi="Times New Roman"/>
                <w:szCs w:val="22"/>
              </w:rPr>
              <w:t>i</w:t>
            </w:r>
            <w:r w:rsidRPr="004D22C0">
              <w:rPr>
                <w:rFonts w:hAnsi="Times New Roman"/>
                <w:szCs w:val="22"/>
              </w:rPr>
              <w:t xml:space="preserve"> </w:t>
            </w:r>
            <w:r>
              <w:rPr>
                <w:rFonts w:hAnsi="Times New Roman"/>
                <w:szCs w:val="22"/>
              </w:rPr>
              <w:t>v</w:t>
            </w:r>
            <w:r>
              <w:rPr>
                <w:rFonts w:hAnsi="Times New Roman"/>
                <w:szCs w:val="22"/>
              </w:rPr>
              <w:t>à</w:t>
            </w:r>
            <w:r w:rsidRPr="004D22C0">
              <w:rPr>
                <w:rFonts w:hAnsi="Times New Roman"/>
                <w:szCs w:val="22"/>
              </w:rPr>
              <w:t xml:space="preserve"> </w:t>
            </w:r>
            <w:r>
              <w:rPr>
                <w:rFonts w:hAnsi="Times New Roman"/>
                <w:szCs w:val="22"/>
              </w:rPr>
              <w:t>m</w:t>
            </w:r>
            <w:r>
              <w:rPr>
                <w:rFonts w:hAnsi="Times New Roman"/>
                <w:szCs w:val="22"/>
              </w:rPr>
              <w:t>ộ</w:t>
            </w:r>
            <w:r>
              <w:rPr>
                <w:rFonts w:hAnsi="Times New Roman"/>
                <w:szCs w:val="22"/>
              </w:rPr>
              <w:t>t n</w:t>
            </w:r>
            <w:r>
              <w:rPr>
                <w:rFonts w:hAnsi="Times New Roman"/>
                <w:szCs w:val="22"/>
              </w:rPr>
              <w:t>ă</w:t>
            </w:r>
            <w:r>
              <w:rPr>
                <w:rFonts w:hAnsi="Times New Roman"/>
                <w:szCs w:val="22"/>
              </w:rPr>
              <w:t>m c</w:t>
            </w:r>
            <w:r>
              <w:rPr>
                <w:rFonts w:hAnsi="Times New Roman"/>
                <w:szCs w:val="22"/>
              </w:rPr>
              <w:t>ó</w:t>
            </w:r>
            <w:r>
              <w:rPr>
                <w:rFonts w:hAnsi="Times New Roman"/>
                <w:szCs w:val="22"/>
              </w:rPr>
              <w:t xml:space="preserve"> </w:t>
            </w:r>
            <w:r w:rsidRPr="004D22C0">
              <w:rPr>
                <w:rFonts w:hAnsi="Times New Roman"/>
                <w:szCs w:val="22"/>
              </w:rPr>
              <w:t xml:space="preserve">[360/365] </w:t>
            </w:r>
            <w:r>
              <w:rPr>
                <w:rFonts w:hAnsi="Times New Roman"/>
                <w:szCs w:val="22"/>
              </w:rPr>
              <w:t>ng</w:t>
            </w:r>
            <w:r>
              <w:rPr>
                <w:rFonts w:hAnsi="Times New Roman"/>
                <w:szCs w:val="22"/>
              </w:rPr>
              <w:t>à</w:t>
            </w:r>
            <w:r>
              <w:rPr>
                <w:rFonts w:hAnsi="Times New Roman"/>
                <w:szCs w:val="22"/>
              </w:rPr>
              <w:t>y</w:t>
            </w:r>
            <w:r w:rsidRPr="004D22C0">
              <w:rPr>
                <w:rFonts w:hAnsi="Times New Roman"/>
                <w:szCs w:val="22"/>
                <w:lang w:eastAsia="en-GB"/>
              </w:rPr>
              <w:t>.</w:t>
            </w:r>
          </w:p>
        </w:tc>
      </w:tr>
      <w:tr w:rsidR="000C453E" w14:paraId="00009972" w14:textId="77777777" w:rsidTr="003031FC">
        <w:trPr>
          <w:cantSplit/>
        </w:trPr>
        <w:tc>
          <w:tcPr>
            <w:tcW w:w="2095" w:type="pct"/>
          </w:tcPr>
          <w:p w14:paraId="09213CBC" w14:textId="262CEA3B" w:rsidR="003031FC" w:rsidRPr="004D22C0" w:rsidRDefault="005654CA" w:rsidP="003031FC">
            <w:pPr>
              <w:pStyle w:val="General2L3"/>
              <w:rPr>
                <w:rFonts w:hAnsi="Times New Roman"/>
                <w:b/>
                <w:bCs/>
                <w:szCs w:val="22"/>
              </w:rPr>
            </w:pPr>
            <w:r>
              <w:rPr>
                <w:rFonts w:hAnsi="Times New Roman"/>
                <w:b/>
                <w:bCs/>
                <w:szCs w:val="22"/>
              </w:rPr>
              <w:t>Kỳ Tính Lãi</w:t>
            </w:r>
            <w:r w:rsidR="00A9182D" w:rsidRPr="004D22C0">
              <w:rPr>
                <w:rFonts w:hAnsi="Times New Roman"/>
                <w:b/>
                <w:bCs/>
                <w:szCs w:val="22"/>
              </w:rPr>
              <w:t>:</w:t>
            </w:r>
          </w:p>
        </w:tc>
        <w:tc>
          <w:tcPr>
            <w:tcW w:w="2905" w:type="pct"/>
          </w:tcPr>
          <w:p w14:paraId="5B239B10" w14:textId="52AB1204" w:rsidR="003031FC" w:rsidRPr="00216D87" w:rsidRDefault="00A9182D" w:rsidP="00216D87">
            <w:pPr>
              <w:pStyle w:val="BodyText"/>
              <w:widowControl w:val="0"/>
              <w:ind w:left="0"/>
              <w:rPr>
                <w:rFonts w:ascii="Times New Roman" w:hAnsi="Times New Roman"/>
                <w:szCs w:val="22"/>
              </w:rPr>
            </w:pPr>
            <w:r w:rsidRPr="004D22C0">
              <w:rPr>
                <w:rFonts w:ascii="Times New Roman" w:hAnsi="Times New Roman"/>
                <w:szCs w:val="22"/>
              </w:rPr>
              <w:t>[</w:t>
            </w:r>
            <w:r w:rsidR="00216D87">
              <w:rPr>
                <w:rFonts w:ascii="Times New Roman" w:hAnsi="Times New Roman"/>
                <w:szCs w:val="22"/>
              </w:rPr>
              <w:t>Sáu</w:t>
            </w:r>
            <w:r w:rsidRPr="004D22C0">
              <w:rPr>
                <w:rFonts w:ascii="Times New Roman" w:hAnsi="Times New Roman"/>
                <w:szCs w:val="22"/>
              </w:rPr>
              <w:t xml:space="preserve"> (6)] </w:t>
            </w:r>
            <w:r w:rsidR="00216D87">
              <w:rPr>
                <w:rFonts w:ascii="Times New Roman" w:hAnsi="Times New Roman"/>
                <w:szCs w:val="22"/>
              </w:rPr>
              <w:t xml:space="preserve">Tháng </w:t>
            </w:r>
            <w:r w:rsidR="0038326B">
              <w:rPr>
                <w:rFonts w:ascii="Times New Roman" w:hAnsi="Times New Roman"/>
                <w:szCs w:val="22"/>
              </w:rPr>
              <w:t>hoặc</w:t>
            </w:r>
            <w:r w:rsidRPr="004D22C0">
              <w:rPr>
                <w:rFonts w:ascii="Times New Roman" w:hAnsi="Times New Roman"/>
                <w:szCs w:val="22"/>
              </w:rPr>
              <w:t xml:space="preserve"> </w:t>
            </w:r>
            <w:r w:rsidR="00216D87">
              <w:rPr>
                <w:rFonts w:ascii="Times New Roman" w:hAnsi="Times New Roman"/>
                <w:szCs w:val="22"/>
              </w:rPr>
              <w:t xml:space="preserve">một thời hạn khác được thỏa thuận giữa </w:t>
            </w:r>
            <w:r w:rsidR="00066DDC">
              <w:rPr>
                <w:rFonts w:ascii="Times New Roman" w:hAnsi="Times New Roman"/>
                <w:szCs w:val="22"/>
              </w:rPr>
              <w:t>Công Ty Dự Án</w:t>
            </w:r>
            <w:r w:rsidRPr="004D22C0">
              <w:rPr>
                <w:rFonts w:ascii="Times New Roman" w:hAnsi="Times New Roman"/>
                <w:szCs w:val="22"/>
              </w:rPr>
              <w:t xml:space="preserve"> </w:t>
            </w:r>
            <w:r w:rsidR="0038326B">
              <w:rPr>
                <w:rFonts w:ascii="Times New Roman" w:hAnsi="Times New Roman"/>
                <w:szCs w:val="22"/>
              </w:rPr>
              <w:t>và Đại Lý Liên Tín Dụng</w:t>
            </w:r>
            <w:bookmarkStart w:id="80" w:name="_9kMIH5YVt7FC6CF"/>
            <w:r w:rsidRPr="004D22C0">
              <w:rPr>
                <w:rFonts w:ascii="Times New Roman" w:hAnsi="Times New Roman"/>
                <w:szCs w:val="22"/>
              </w:rPr>
              <w:t>.</w:t>
            </w:r>
            <w:bookmarkEnd w:id="80"/>
            <w:r w:rsidRPr="004D22C0">
              <w:rPr>
                <w:rFonts w:ascii="Times New Roman" w:hAnsi="Times New Roman"/>
                <w:szCs w:val="22"/>
              </w:rPr>
              <w:t xml:space="preserve"> </w:t>
            </w:r>
          </w:p>
        </w:tc>
      </w:tr>
      <w:tr w:rsidR="000C453E" w14:paraId="6B11621A" w14:textId="77777777" w:rsidTr="003031FC">
        <w:trPr>
          <w:cantSplit/>
        </w:trPr>
        <w:tc>
          <w:tcPr>
            <w:tcW w:w="2095" w:type="pct"/>
          </w:tcPr>
          <w:p w14:paraId="320B5BB8" w14:textId="2C5D8F76" w:rsidR="003031FC" w:rsidRPr="004D22C0" w:rsidRDefault="00216D87" w:rsidP="003031FC">
            <w:pPr>
              <w:pStyle w:val="General2L3"/>
              <w:rPr>
                <w:rFonts w:hAnsi="Times New Roman"/>
                <w:b/>
                <w:bCs/>
                <w:szCs w:val="22"/>
              </w:rPr>
            </w:pPr>
            <w:r>
              <w:rPr>
                <w:rFonts w:hAnsi="Times New Roman"/>
                <w:b/>
                <w:bCs/>
                <w:szCs w:val="22"/>
              </w:rPr>
              <w:t>Các Phí</w:t>
            </w:r>
            <w:r w:rsidR="00A9182D" w:rsidRPr="004D22C0">
              <w:rPr>
                <w:rFonts w:hAnsi="Times New Roman"/>
                <w:b/>
                <w:bCs/>
                <w:szCs w:val="22"/>
              </w:rPr>
              <w:t>:</w:t>
            </w:r>
          </w:p>
        </w:tc>
        <w:tc>
          <w:tcPr>
            <w:tcW w:w="2905" w:type="pct"/>
          </w:tcPr>
          <w:p w14:paraId="78CA6940" w14:textId="1571B9CE" w:rsidR="003031FC" w:rsidRPr="000A61CC" w:rsidRDefault="00216D87" w:rsidP="003031FC">
            <w:pPr>
              <w:pStyle w:val="General2L4"/>
              <w:keepNext/>
              <w:rPr>
                <w:rFonts w:hAnsi="Times New Roman"/>
                <w:i/>
                <w:iCs/>
                <w:szCs w:val="22"/>
                <w:lang w:eastAsia="en-GB"/>
              </w:rPr>
            </w:pPr>
            <w:r>
              <w:rPr>
                <w:rFonts w:hAnsi="Times New Roman"/>
                <w:i/>
                <w:iCs/>
                <w:szCs w:val="22"/>
                <w:lang w:eastAsia="en-GB"/>
              </w:rPr>
              <w:t>Phí Cam Kết</w:t>
            </w:r>
            <w:r w:rsidR="00A9182D" w:rsidRPr="000A61CC">
              <w:rPr>
                <w:rFonts w:hAnsi="Times New Roman"/>
                <w:i/>
                <w:iCs/>
                <w:szCs w:val="22"/>
                <w:lang w:eastAsia="en-GB"/>
              </w:rPr>
              <w:t>:</w:t>
            </w:r>
          </w:p>
          <w:p w14:paraId="0834A7DA" w14:textId="08D24CEA" w:rsidR="003031FC" w:rsidRPr="000A61CC" w:rsidRDefault="00A9182D" w:rsidP="003031FC">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sidR="005654CA">
              <w:rPr>
                <w:rFonts w:hAnsi="Times New Roman"/>
                <w:szCs w:val="22"/>
              </w:rPr>
              <w:t>một năm</w:t>
            </w:r>
            <w:r w:rsidR="00E91750">
              <w:rPr>
                <w:rFonts w:hAnsi="Times New Roman"/>
                <w:szCs w:val="22"/>
              </w:rPr>
              <w:t xml:space="preserve"> tính trên phần chưa rút và chưa hủy bỏ của số tiền tín dụng</w:t>
            </w:r>
            <w:r w:rsidRPr="000A61CC">
              <w:rPr>
                <w:rFonts w:hAnsi="Times New Roman"/>
                <w:szCs w:val="22"/>
                <w:lang w:eastAsia="en-GB"/>
              </w:rPr>
              <w:t>.</w:t>
            </w:r>
          </w:p>
          <w:p w14:paraId="40091DC9" w14:textId="0D673CC1" w:rsidR="00E91750" w:rsidRPr="00E91750" w:rsidRDefault="00E91750" w:rsidP="003031FC">
            <w:pPr>
              <w:pStyle w:val="General2L5"/>
              <w:rPr>
                <w:rFonts w:hAnsi="Times New Roman"/>
                <w:bCs/>
                <w:szCs w:val="22"/>
                <w:lang w:eastAsia="en-GB"/>
              </w:rPr>
            </w:pPr>
            <w:r>
              <w:rPr>
                <w:rFonts w:hAnsi="Times New Roman"/>
                <w:szCs w:val="22"/>
              </w:rPr>
              <w:t xml:space="preserve">Các phí cam kết sẽ được tính vào và kể từ </w:t>
            </w:r>
            <w:r w:rsidRPr="000A61CC">
              <w:rPr>
                <w:rFonts w:hAnsi="Times New Roman"/>
                <w:szCs w:val="22"/>
              </w:rPr>
              <w:t>[</w:t>
            </w:r>
            <w:r w:rsidRPr="004C2F1C">
              <w:rPr>
                <w:rFonts w:hAnsi="Times New Roman"/>
                <w:i/>
                <w:szCs w:val="22"/>
              </w:rPr>
              <w:t>khi bắt</w:t>
            </w:r>
            <w:r>
              <w:rPr>
                <w:rFonts w:hAnsi="Times New Roman"/>
                <w:szCs w:val="22"/>
              </w:rPr>
              <w:t xml:space="preserve"> </w:t>
            </w:r>
            <w:r>
              <w:rPr>
                <w:rFonts w:hAnsi="Times New Roman"/>
                <w:i/>
                <w:szCs w:val="22"/>
              </w:rPr>
              <w:t xml:space="preserve">đầu Thời Hạn </w:t>
            </w:r>
            <w:r w:rsidR="005438E9">
              <w:rPr>
                <w:rFonts w:hAnsi="Times New Roman"/>
                <w:i/>
                <w:szCs w:val="22"/>
              </w:rPr>
              <w:t>Rút Vốn</w:t>
            </w:r>
            <w:r>
              <w:rPr>
                <w:rFonts w:hAnsi="Times New Roman"/>
                <w:i/>
                <w:szCs w:val="22"/>
              </w:rPr>
              <w:t xml:space="preserve"> của Khoản Tín Dụng </w:t>
            </w:r>
            <w:r w:rsidR="00A324DC">
              <w:rPr>
                <w:rFonts w:hAnsi="Times New Roman"/>
                <w:i/>
                <w:szCs w:val="22"/>
              </w:rPr>
              <w:t>Dự Phòng</w:t>
            </w:r>
            <w:r w:rsidRPr="000A61CC">
              <w:rPr>
                <w:rFonts w:hAnsi="Times New Roman"/>
                <w:szCs w:val="22"/>
              </w:rPr>
              <w:t xml:space="preserve">] </w:t>
            </w:r>
            <w:r>
              <w:rPr>
                <w:rFonts w:hAnsi="Times New Roman"/>
                <w:szCs w:val="22"/>
              </w:rPr>
              <w:t xml:space="preserve">cho đến ngày cuối cùng của Thời Hạn </w:t>
            </w:r>
            <w:r w:rsidR="005438E9">
              <w:rPr>
                <w:rFonts w:hAnsi="Times New Roman"/>
                <w:szCs w:val="22"/>
              </w:rPr>
              <w:t>Rút Vốn</w:t>
            </w:r>
            <w:r w:rsidRPr="000A61CC">
              <w:rPr>
                <w:rFonts w:hAnsi="Times New Roman"/>
                <w:szCs w:val="22"/>
              </w:rPr>
              <w:t xml:space="preserve"> </w:t>
            </w:r>
            <w:r>
              <w:rPr>
                <w:rFonts w:hAnsi="Times New Roman"/>
                <w:szCs w:val="22"/>
              </w:rPr>
              <w:t xml:space="preserve">Khoản Tín Dụng </w:t>
            </w:r>
            <w:r w:rsidR="00A324DC">
              <w:rPr>
                <w:rFonts w:hAnsi="Times New Roman"/>
                <w:szCs w:val="22"/>
              </w:rPr>
              <w:t xml:space="preserve">Dự Phòng </w:t>
            </w:r>
            <w:r>
              <w:rPr>
                <w:rFonts w:hAnsi="Times New Roman"/>
                <w:szCs w:val="22"/>
              </w:rPr>
              <w:t>và</w:t>
            </w:r>
            <w:r w:rsidRPr="000A61CC">
              <w:rPr>
                <w:rFonts w:hAnsi="Times New Roman"/>
                <w:szCs w:val="22"/>
              </w:rPr>
              <w:t xml:space="preserve"> </w:t>
            </w:r>
            <w:r>
              <w:rPr>
                <w:rFonts w:hAnsi="Times New Roman"/>
                <w:szCs w:val="22"/>
              </w:rPr>
              <w:t xml:space="preserve">sẽ phải trả </w:t>
            </w:r>
            <w:r w:rsidR="00714D19">
              <w:rPr>
                <w:rFonts w:hAnsi="Times New Roman"/>
                <w:szCs w:val="22"/>
              </w:rPr>
              <w:t>theo</w:t>
            </w:r>
            <w:r w:rsidR="00714D19">
              <w:rPr>
                <w:rFonts w:hAnsi="Times New Roman"/>
                <w:szCs w:val="22"/>
                <w:lang w:val="vi-VN"/>
              </w:rPr>
              <w:t xml:space="preserve"> hình thức trả sau </w:t>
            </w:r>
            <w:r>
              <w:rPr>
                <w:rFonts w:hAnsi="Times New Roman"/>
                <w:szCs w:val="22"/>
              </w:rPr>
              <w:t>vào mỗi Ngày Trả Lãi</w:t>
            </w:r>
            <w:r w:rsidRPr="000A61CC">
              <w:rPr>
                <w:rFonts w:hAnsi="Times New Roman"/>
                <w:szCs w:val="22"/>
              </w:rPr>
              <w:t xml:space="preserve">, </w:t>
            </w:r>
            <w:r>
              <w:rPr>
                <w:rFonts w:hAnsi="Times New Roman"/>
                <w:szCs w:val="22"/>
              </w:rPr>
              <w:t xml:space="preserve">vào ngày cuối cùng của Thời Hạn </w:t>
            </w:r>
            <w:r w:rsidR="005438E9">
              <w:rPr>
                <w:rFonts w:hAnsi="Times New Roman"/>
                <w:szCs w:val="22"/>
              </w:rPr>
              <w:t>Rút Vốn</w:t>
            </w:r>
            <w:r>
              <w:rPr>
                <w:rFonts w:hAnsi="Times New Roman"/>
                <w:szCs w:val="22"/>
              </w:rPr>
              <w:t xml:space="preserve"> Khoản Tín Dụng </w:t>
            </w:r>
            <w:r w:rsidR="00A324DC">
              <w:rPr>
                <w:rFonts w:hAnsi="Times New Roman"/>
                <w:szCs w:val="22"/>
              </w:rPr>
              <w:t xml:space="preserve">Dự Phòng </w:t>
            </w:r>
            <w:r>
              <w:rPr>
                <w:rFonts w:hAnsi="Times New Roman"/>
                <w:szCs w:val="22"/>
              </w:rPr>
              <w:t>và</w:t>
            </w:r>
            <w:r w:rsidRPr="000A61CC">
              <w:rPr>
                <w:rFonts w:hAnsi="Times New Roman"/>
                <w:szCs w:val="22"/>
              </w:rPr>
              <w:t xml:space="preserve"> </w:t>
            </w:r>
            <w:r>
              <w:rPr>
                <w:rFonts w:hAnsi="Times New Roman"/>
                <w:szCs w:val="22"/>
              </w:rPr>
              <w:t xml:space="preserve">tính trên số tiền bị hủy bỏ của Khoản Tín Dụng </w:t>
            </w:r>
            <w:r w:rsidR="00A324DC">
              <w:rPr>
                <w:rFonts w:hAnsi="Times New Roman"/>
                <w:szCs w:val="22"/>
              </w:rPr>
              <w:t xml:space="preserve">Dự Phòng </w:t>
            </w:r>
            <w:r>
              <w:rPr>
                <w:rFonts w:hAnsi="Times New Roman"/>
                <w:szCs w:val="22"/>
              </w:rPr>
              <w:t>vào thời điểm việc hủy bỏ toàn bộ có hiệu lực</w:t>
            </w:r>
            <w:r w:rsidRPr="000A61CC">
              <w:rPr>
                <w:rFonts w:hAnsi="Times New Roman"/>
                <w:szCs w:val="22"/>
              </w:rPr>
              <w:t>.</w:t>
            </w:r>
          </w:p>
          <w:p w14:paraId="1F466806" w14:textId="13642491" w:rsidR="003031FC" w:rsidRPr="004D22C0" w:rsidRDefault="00A9182D" w:rsidP="003031FC">
            <w:pPr>
              <w:widowControl w:val="0"/>
              <w:ind w:left="35"/>
              <w:rPr>
                <w:rFonts w:ascii="Times New Roman" w:hAnsi="Times New Roman"/>
                <w:szCs w:val="22"/>
                <w:lang w:eastAsia="en-GB"/>
              </w:rPr>
            </w:pPr>
            <w:r w:rsidRPr="004D22C0">
              <w:rPr>
                <w:rFonts w:ascii="Times New Roman" w:hAnsi="Times New Roman"/>
                <w:szCs w:val="22"/>
              </w:rPr>
              <w:t>[</w:t>
            </w:r>
            <w:r w:rsidR="00A324DC">
              <w:rPr>
                <w:rFonts w:ascii="Times New Roman" w:hAnsi="Times New Roman"/>
                <w:i/>
                <w:iCs/>
                <w:szCs w:val="22"/>
              </w:rPr>
              <w:t>Điền thêm bất kỳ phí nào khác</w:t>
            </w:r>
            <w:r w:rsidR="00A324DC" w:rsidRPr="004D22C0">
              <w:rPr>
                <w:rFonts w:ascii="Times New Roman" w:hAnsi="Times New Roman"/>
                <w:i/>
                <w:iCs/>
                <w:szCs w:val="22"/>
              </w:rPr>
              <w:t xml:space="preserve">, </w:t>
            </w:r>
            <w:r w:rsidR="00A324DC">
              <w:rPr>
                <w:rFonts w:ascii="Times New Roman" w:hAnsi="Times New Roman"/>
                <w:i/>
                <w:iCs/>
                <w:szCs w:val="22"/>
              </w:rPr>
              <w:t>chẳng hạn như phí đại lý</w:t>
            </w:r>
            <w:r w:rsidRPr="004D22C0">
              <w:rPr>
                <w:rFonts w:ascii="Times New Roman" w:hAnsi="Times New Roman"/>
                <w:szCs w:val="22"/>
              </w:rPr>
              <w:t>]</w:t>
            </w:r>
          </w:p>
        </w:tc>
      </w:tr>
      <w:tr w:rsidR="000C453E" w14:paraId="73114518" w14:textId="77777777" w:rsidTr="003031FC">
        <w:trPr>
          <w:cantSplit/>
        </w:trPr>
        <w:tc>
          <w:tcPr>
            <w:tcW w:w="2095" w:type="pct"/>
          </w:tcPr>
          <w:p w14:paraId="14ED7AEE" w14:textId="7B0E456E" w:rsidR="003031FC" w:rsidRPr="004D22C0" w:rsidRDefault="002A4CEC" w:rsidP="003031FC">
            <w:pPr>
              <w:pStyle w:val="General2L3"/>
              <w:rPr>
                <w:rFonts w:hAnsi="Times New Roman"/>
                <w:b/>
                <w:szCs w:val="22"/>
              </w:rPr>
            </w:pPr>
            <w:r>
              <w:rPr>
                <w:rFonts w:hAnsi="Times New Roman"/>
                <w:b/>
                <w:szCs w:val="22"/>
              </w:rPr>
              <w:t xml:space="preserve">Thời Hạn </w:t>
            </w:r>
            <w:r w:rsidR="005438E9">
              <w:rPr>
                <w:rFonts w:hAnsi="Times New Roman"/>
                <w:b/>
                <w:szCs w:val="22"/>
              </w:rPr>
              <w:t>Rút Vốn</w:t>
            </w:r>
            <w:r w:rsidR="00A9182D" w:rsidRPr="004D22C0">
              <w:rPr>
                <w:rFonts w:hAnsi="Times New Roman"/>
                <w:b/>
                <w:szCs w:val="22"/>
              </w:rPr>
              <w:t>:</w:t>
            </w:r>
          </w:p>
        </w:tc>
        <w:tc>
          <w:tcPr>
            <w:tcW w:w="2905" w:type="pct"/>
          </w:tcPr>
          <w:p w14:paraId="7591BD1F" w14:textId="103F3C9D" w:rsidR="003031FC" w:rsidRPr="004D22C0" w:rsidRDefault="00AB5FFC" w:rsidP="002F3012">
            <w:pPr>
              <w:pStyle w:val="BodyText"/>
              <w:widowControl w:val="0"/>
              <w:ind w:left="0"/>
              <w:rPr>
                <w:rFonts w:ascii="Times New Roman" w:hAnsi="Times New Roman"/>
                <w:b/>
                <w:bCs/>
                <w:i/>
                <w:iCs/>
                <w:szCs w:val="22"/>
              </w:rPr>
            </w:pPr>
            <w:r>
              <w:rPr>
                <w:rFonts w:ascii="Times New Roman" w:hAnsi="Times New Roman"/>
                <w:szCs w:val="22"/>
              </w:rPr>
              <w:t>Kể từ</w:t>
            </w:r>
            <w:r w:rsidRPr="004D22C0">
              <w:rPr>
                <w:rFonts w:ascii="Times New Roman" w:hAnsi="Times New Roman"/>
                <w:szCs w:val="22"/>
              </w:rPr>
              <w:t xml:space="preserve"> </w:t>
            </w:r>
            <w:r>
              <w:rPr>
                <w:rFonts w:ascii="Times New Roman" w:hAnsi="Times New Roman"/>
                <w:szCs w:val="22"/>
              </w:rPr>
              <w:t>[ngày của Thỏa Thuận</w:t>
            </w:r>
            <w:r w:rsidRPr="004D22C0">
              <w:rPr>
                <w:rFonts w:ascii="Times New Roman" w:hAnsi="Times New Roman"/>
                <w:szCs w:val="22"/>
              </w:rPr>
              <w:t xml:space="preserve">] </w:t>
            </w:r>
            <w:r>
              <w:rPr>
                <w:rFonts w:ascii="Times New Roman" w:hAnsi="Times New Roman"/>
                <w:szCs w:val="22"/>
              </w:rPr>
              <w:t xml:space="preserve">đến [ngày nào đến sớm hơn trong số: </w:t>
            </w:r>
            <w:r w:rsidRPr="004D22C0">
              <w:rPr>
                <w:rFonts w:ascii="Times New Roman" w:hAnsi="Times New Roman"/>
                <w:szCs w:val="22"/>
              </w:rPr>
              <w:t xml:space="preserve">[[•] </w:t>
            </w:r>
            <w:r>
              <w:rPr>
                <w:rFonts w:ascii="Times New Roman" w:hAnsi="Times New Roman"/>
                <w:szCs w:val="22"/>
              </w:rPr>
              <w:t>ngày sau</w:t>
            </w:r>
            <w:r w:rsidRPr="004D22C0">
              <w:rPr>
                <w:rFonts w:ascii="Times New Roman" w:hAnsi="Times New Roman"/>
                <w:szCs w:val="22"/>
              </w:rPr>
              <w:t>] (i)</w:t>
            </w:r>
            <w:r>
              <w:rPr>
                <w:rFonts w:ascii="Times New Roman" w:hAnsi="Times New Roman"/>
                <w:szCs w:val="22"/>
              </w:rPr>
              <w:t xml:space="preserve"> </w:t>
            </w:r>
            <w:r w:rsidRPr="004D22C0">
              <w:rPr>
                <w:rFonts w:ascii="Times New Roman" w:hAnsi="Times New Roman"/>
                <w:szCs w:val="22"/>
              </w:rPr>
              <w:t>[</w:t>
            </w:r>
            <w:r>
              <w:rPr>
                <w:rFonts w:ascii="Times New Roman" w:hAnsi="Times New Roman"/>
                <w:szCs w:val="22"/>
              </w:rPr>
              <w:t>Ngày Hoàn Tất Tài Chính</w:t>
            </w:r>
            <w:r w:rsidRPr="004D22C0">
              <w:rPr>
                <w:rFonts w:ascii="Times New Roman" w:hAnsi="Times New Roman"/>
                <w:szCs w:val="22"/>
              </w:rPr>
              <w:t>/</w:t>
            </w:r>
            <w:r>
              <w:rPr>
                <w:rFonts w:ascii="Times New Roman" w:hAnsi="Times New Roman"/>
                <w:szCs w:val="22"/>
              </w:rPr>
              <w:t>Ngày Hoàn Tất Dự Án</w:t>
            </w:r>
            <w:r w:rsidRPr="004D22C0">
              <w:rPr>
                <w:rFonts w:ascii="Times New Roman" w:hAnsi="Times New Roman"/>
                <w:szCs w:val="22"/>
              </w:rPr>
              <w:t xml:space="preserve">] </w:t>
            </w:r>
            <w:r>
              <w:rPr>
                <w:rFonts w:ascii="Times New Roman" w:hAnsi="Times New Roman"/>
                <w:szCs w:val="22"/>
              </w:rPr>
              <w:t>và</w:t>
            </w:r>
            <w:r w:rsidRPr="004D22C0">
              <w:rPr>
                <w:rFonts w:ascii="Times New Roman" w:hAnsi="Times New Roman"/>
                <w:szCs w:val="22"/>
              </w:rPr>
              <w:t xml:space="preserve"> (ii)</w:t>
            </w:r>
            <w:r>
              <w:rPr>
                <w:rFonts w:ascii="Times New Roman" w:hAnsi="Times New Roman"/>
                <w:szCs w:val="22"/>
              </w:rPr>
              <w:t xml:space="preserve"> Ngày Hạn Chót</w:t>
            </w:r>
            <w:r w:rsidR="00A9182D" w:rsidRPr="004D22C0">
              <w:rPr>
                <w:rFonts w:ascii="Times New Roman" w:hAnsi="Times New Roman"/>
                <w:szCs w:val="22"/>
              </w:rPr>
              <w:t>]</w:t>
            </w:r>
            <w:r w:rsidR="00A9182D">
              <w:rPr>
                <w:rStyle w:val="FootnoteReference"/>
                <w:rFonts w:ascii="Times New Roman" w:hAnsi="Times New Roman"/>
                <w:szCs w:val="22"/>
              </w:rPr>
              <w:footnoteReference w:id="66"/>
            </w:r>
            <w:r w:rsidR="00A9182D" w:rsidRPr="004D22C0">
              <w:rPr>
                <w:rFonts w:ascii="Times New Roman" w:hAnsi="Times New Roman"/>
                <w:szCs w:val="22"/>
              </w:rPr>
              <w:t xml:space="preserve">. </w:t>
            </w:r>
          </w:p>
        </w:tc>
      </w:tr>
      <w:tr w:rsidR="000C453E" w14:paraId="1B32464F" w14:textId="77777777" w:rsidTr="003031FC">
        <w:trPr>
          <w:cantSplit/>
        </w:trPr>
        <w:tc>
          <w:tcPr>
            <w:tcW w:w="2095" w:type="pct"/>
          </w:tcPr>
          <w:p w14:paraId="7894AD37" w14:textId="75F7A5C8" w:rsidR="003031FC" w:rsidRPr="004D22C0" w:rsidRDefault="00167BB1" w:rsidP="00167BB1">
            <w:pPr>
              <w:pStyle w:val="General2L3"/>
              <w:rPr>
                <w:rFonts w:hAnsi="Times New Roman"/>
                <w:b/>
                <w:szCs w:val="22"/>
              </w:rPr>
            </w:pPr>
            <w:r>
              <w:rPr>
                <w:rFonts w:hAnsi="Times New Roman"/>
                <w:b/>
                <w:szCs w:val="22"/>
              </w:rPr>
              <w:t xml:space="preserve">Số Tiền Tối Thiểu của mỗi lần </w:t>
            </w:r>
            <w:r w:rsidR="005438E9">
              <w:rPr>
                <w:rFonts w:hAnsi="Times New Roman"/>
                <w:b/>
                <w:szCs w:val="22"/>
              </w:rPr>
              <w:t>Rút Vốn</w:t>
            </w:r>
            <w:r w:rsidR="00A9182D" w:rsidRPr="004D22C0">
              <w:rPr>
                <w:rFonts w:hAnsi="Times New Roman"/>
                <w:b/>
                <w:szCs w:val="22"/>
              </w:rPr>
              <w:t>:</w:t>
            </w:r>
          </w:p>
        </w:tc>
        <w:tc>
          <w:tcPr>
            <w:tcW w:w="2905" w:type="pct"/>
          </w:tcPr>
          <w:p w14:paraId="7AC60ECA" w14:textId="65B3DE84" w:rsidR="003031FC" w:rsidRPr="000A61CC" w:rsidRDefault="00167BB1" w:rsidP="00167BB1">
            <w:pPr>
              <w:pStyle w:val="BodyText"/>
              <w:widowControl w:val="0"/>
              <w:ind w:left="0"/>
              <w:rPr>
                <w:rFonts w:ascii="Times New Roman" w:hAnsi="Times New Roman"/>
                <w:szCs w:val="22"/>
              </w:rPr>
            </w:pPr>
            <w:r>
              <w:rPr>
                <w:rFonts w:ascii="Times New Roman" w:hAnsi="Times New Roman"/>
                <w:szCs w:val="22"/>
              </w:rPr>
              <w:t xml:space="preserve">Mỗi 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 xml:space="preserve">tối thiểu sẽ là </w:t>
            </w:r>
            <w:r w:rsidRPr="000A61CC">
              <w:rPr>
                <w:rFonts w:ascii="Times New Roman" w:hAnsi="Times New Roman"/>
                <w:szCs w:val="22"/>
              </w:rPr>
              <w:t>[</w:t>
            </w:r>
            <w:r>
              <w:rPr>
                <w:rFonts w:ascii="Times New Roman" w:hAnsi="Times New Roman"/>
                <w:i/>
                <w:szCs w:val="22"/>
              </w:rPr>
              <w:t>điền số tiền</w:t>
            </w:r>
            <w:r w:rsidRPr="000A61CC">
              <w:rPr>
                <w:rFonts w:ascii="Times New Roman" w:hAnsi="Times New Roman"/>
                <w:szCs w:val="22"/>
              </w:rPr>
              <w:t>]</w:t>
            </w:r>
            <w:r w:rsidR="00A9182D" w:rsidRPr="000A61CC">
              <w:rPr>
                <w:rFonts w:ascii="Times New Roman" w:hAnsi="Times New Roman"/>
                <w:szCs w:val="22"/>
              </w:rPr>
              <w:t>.</w:t>
            </w:r>
          </w:p>
        </w:tc>
      </w:tr>
      <w:tr w:rsidR="000C453E" w14:paraId="7FF5A5FB" w14:textId="77777777" w:rsidTr="003031FC">
        <w:trPr>
          <w:cantSplit/>
        </w:trPr>
        <w:tc>
          <w:tcPr>
            <w:tcW w:w="2095" w:type="pct"/>
          </w:tcPr>
          <w:p w14:paraId="72BFFFF7" w14:textId="1A4F2BC4" w:rsidR="003031FC" w:rsidRPr="004D22C0" w:rsidRDefault="00157FF1" w:rsidP="00157FF1">
            <w:pPr>
              <w:pStyle w:val="General2L3"/>
              <w:rPr>
                <w:rFonts w:hAnsi="Times New Roman"/>
                <w:b/>
                <w:szCs w:val="22"/>
              </w:rPr>
            </w:pPr>
            <w:r>
              <w:rPr>
                <w:rFonts w:hAnsi="Times New Roman"/>
                <w:b/>
                <w:szCs w:val="22"/>
              </w:rPr>
              <w:t xml:space="preserve">Tần suất </w:t>
            </w:r>
            <w:r w:rsidR="005438E9">
              <w:rPr>
                <w:rFonts w:hAnsi="Times New Roman"/>
                <w:b/>
                <w:szCs w:val="22"/>
              </w:rPr>
              <w:t>Rút Vốn</w:t>
            </w:r>
            <w:r w:rsidR="00A9182D" w:rsidRPr="004D22C0">
              <w:rPr>
                <w:rFonts w:hAnsi="Times New Roman"/>
                <w:b/>
                <w:szCs w:val="22"/>
              </w:rPr>
              <w:t>:</w:t>
            </w:r>
          </w:p>
        </w:tc>
        <w:tc>
          <w:tcPr>
            <w:tcW w:w="2905" w:type="pct"/>
          </w:tcPr>
          <w:p w14:paraId="4ACB9A92" w14:textId="6B8129A9" w:rsidR="003031FC" w:rsidRPr="004D22C0" w:rsidRDefault="00157FF1" w:rsidP="00157FF1">
            <w:pPr>
              <w:pStyle w:val="BodyText"/>
              <w:widowControl w:val="0"/>
              <w:ind w:left="0"/>
              <w:rPr>
                <w:rFonts w:ascii="Times New Roman" w:hAnsi="Times New Roman"/>
                <w:szCs w:val="22"/>
              </w:rPr>
            </w:pPr>
            <w:r>
              <w:rPr>
                <w:rFonts w:ascii="Times New Roman" w:hAnsi="Times New Roman"/>
                <w:szCs w:val="22"/>
              </w:rPr>
              <w:t xml:space="preserve">Không được yêu cầu quá </w:t>
            </w:r>
            <w:r w:rsidRPr="004D22C0">
              <w:rPr>
                <w:rFonts w:ascii="Times New Roman" w:hAnsi="Times New Roman"/>
                <w:szCs w:val="22"/>
              </w:rPr>
              <w:t xml:space="preserve">[•] </w:t>
            </w:r>
            <w:r>
              <w:rPr>
                <w:rFonts w:ascii="Times New Roman" w:hAnsi="Times New Roman"/>
                <w:szCs w:val="22"/>
              </w:rPr>
              <w:t xml:space="preserve">lần </w:t>
            </w:r>
            <w:r w:rsidR="005438E9">
              <w:rPr>
                <w:rFonts w:ascii="Times New Roman" w:hAnsi="Times New Roman"/>
                <w:szCs w:val="22"/>
              </w:rPr>
              <w:t>Rút Vốn</w:t>
            </w:r>
            <w:r w:rsidR="00A9182D" w:rsidRPr="004D22C0">
              <w:rPr>
                <w:rFonts w:ascii="Times New Roman" w:hAnsi="Times New Roman"/>
                <w:szCs w:val="22"/>
              </w:rPr>
              <w:t>.</w:t>
            </w:r>
          </w:p>
        </w:tc>
      </w:tr>
      <w:tr w:rsidR="000C453E" w14:paraId="1F155115" w14:textId="77777777" w:rsidTr="003031FC">
        <w:trPr>
          <w:cantSplit/>
        </w:trPr>
        <w:tc>
          <w:tcPr>
            <w:tcW w:w="2095" w:type="pct"/>
          </w:tcPr>
          <w:p w14:paraId="0DED9150" w14:textId="603B1C1A" w:rsidR="003031FC" w:rsidRPr="004D22C0" w:rsidRDefault="00157FF1" w:rsidP="003031FC">
            <w:pPr>
              <w:pStyle w:val="General2L3"/>
              <w:rPr>
                <w:rFonts w:hAnsi="Times New Roman"/>
                <w:b/>
                <w:szCs w:val="22"/>
              </w:rPr>
            </w:pPr>
            <w:r>
              <w:rPr>
                <w:rFonts w:hAnsi="Times New Roman"/>
                <w:b/>
                <w:szCs w:val="22"/>
              </w:rPr>
              <w:t>Mục đích</w:t>
            </w:r>
            <w:r w:rsidR="00A9182D" w:rsidRPr="004D22C0">
              <w:rPr>
                <w:rFonts w:hAnsi="Times New Roman"/>
                <w:b/>
                <w:szCs w:val="22"/>
              </w:rPr>
              <w:t>:</w:t>
            </w:r>
          </w:p>
        </w:tc>
        <w:tc>
          <w:tcPr>
            <w:tcW w:w="2905" w:type="pct"/>
          </w:tcPr>
          <w:p w14:paraId="6DEC58BE" w14:textId="146147E3" w:rsidR="003031FC" w:rsidRPr="004D22C0" w:rsidRDefault="00157FF1" w:rsidP="00157FF1">
            <w:pPr>
              <w:pStyle w:val="BodyText"/>
              <w:widowControl w:val="0"/>
              <w:ind w:left="0"/>
              <w:rPr>
                <w:rFonts w:ascii="Times New Roman" w:hAnsi="Times New Roman"/>
                <w:szCs w:val="22"/>
              </w:rPr>
            </w:pPr>
            <w:r>
              <w:rPr>
                <w:rFonts w:ascii="Times New Roman" w:hAnsi="Times New Roman"/>
                <w:szCs w:val="22"/>
              </w:rPr>
              <w:t xml:space="preserve">Để dùng cho các khoản vượt quá Chi Phí </w:t>
            </w:r>
            <w:r w:rsidR="00066DDC">
              <w:rPr>
                <w:rFonts w:ascii="Times New Roman" w:hAnsi="Times New Roman"/>
                <w:szCs w:val="22"/>
              </w:rPr>
              <w:t>Dự Án</w:t>
            </w:r>
            <w:r w:rsidR="00A9182D" w:rsidRPr="004D22C0">
              <w:rPr>
                <w:rFonts w:ascii="Times New Roman" w:hAnsi="Times New Roman"/>
                <w:szCs w:val="22"/>
              </w:rPr>
              <w:t xml:space="preserve">.] </w:t>
            </w:r>
          </w:p>
        </w:tc>
      </w:tr>
    </w:tbl>
    <w:p w14:paraId="0FD46760" w14:textId="280D349B" w:rsidR="003031FC" w:rsidRPr="000A61CC" w:rsidRDefault="00A9182D" w:rsidP="003031FC">
      <w:pPr>
        <w:pStyle w:val="General2L2"/>
        <w:spacing w:before="200"/>
        <w:rPr>
          <w:rFonts w:hAnsi="Times New Roman"/>
          <w:szCs w:val="22"/>
          <w:lang w:eastAsia="zh-CN"/>
        </w:rPr>
      </w:pPr>
      <w:bookmarkStart w:id="81" w:name="_9kMH4J7ZVw8EB79G"/>
      <w:bookmarkStart w:id="82" w:name="_9kMH4L6ZWu8EB7DN"/>
      <w:bookmarkStart w:id="83" w:name="_Toc68616429"/>
      <w:r w:rsidRPr="000A61CC">
        <w:rPr>
          <w:rFonts w:hAnsi="Times New Roman"/>
          <w:szCs w:val="22"/>
          <w:lang w:eastAsia="zh-CN"/>
        </w:rPr>
        <w:t>[</w:t>
      </w:r>
      <w:bookmarkEnd w:id="81"/>
      <w:bookmarkEnd w:id="82"/>
      <w:r w:rsidR="0089141F">
        <w:rPr>
          <w:rFonts w:hAnsi="Times New Roman"/>
          <w:szCs w:val="22"/>
          <w:lang w:eastAsia="zh-CN"/>
        </w:rPr>
        <w:t>KHOẢN TÍN DỤNG BẮC CẦU VỐN</w:t>
      </w:r>
      <w:bookmarkEnd w:id="83"/>
    </w:p>
    <w:tbl>
      <w:tblPr>
        <w:tblW w:w="5099" w:type="pct"/>
        <w:tblInd w:w="-180" w:type="dxa"/>
        <w:tblLook w:val="0000" w:firstRow="0" w:lastRow="0" w:firstColumn="0" w:lastColumn="0" w:noHBand="0" w:noVBand="0"/>
      </w:tblPr>
      <w:tblGrid>
        <w:gridCol w:w="3898"/>
        <w:gridCol w:w="5353"/>
      </w:tblGrid>
      <w:tr w:rsidR="000C453E" w14:paraId="40B3CC28" w14:textId="77777777" w:rsidTr="003031FC">
        <w:trPr>
          <w:cantSplit/>
        </w:trPr>
        <w:tc>
          <w:tcPr>
            <w:tcW w:w="2107" w:type="pct"/>
          </w:tcPr>
          <w:p w14:paraId="628E920F" w14:textId="2414522F" w:rsidR="003031FC" w:rsidRPr="004D22C0" w:rsidRDefault="0089141F" w:rsidP="003031FC">
            <w:pPr>
              <w:pStyle w:val="General2L3"/>
              <w:rPr>
                <w:rFonts w:hAnsi="Times New Roman"/>
                <w:b/>
                <w:bCs/>
                <w:szCs w:val="22"/>
              </w:rPr>
            </w:pPr>
            <w:r>
              <w:rPr>
                <w:rFonts w:hAnsi="Times New Roman"/>
                <w:b/>
                <w:bCs/>
                <w:szCs w:val="22"/>
              </w:rPr>
              <w:t>Loại</w:t>
            </w:r>
            <w:r w:rsidR="00A9182D" w:rsidRPr="004D22C0">
              <w:rPr>
                <w:rFonts w:hAnsi="Times New Roman"/>
                <w:b/>
                <w:bCs/>
                <w:szCs w:val="22"/>
              </w:rPr>
              <w:t>:</w:t>
            </w:r>
          </w:p>
        </w:tc>
        <w:tc>
          <w:tcPr>
            <w:tcW w:w="2893" w:type="pct"/>
          </w:tcPr>
          <w:p w14:paraId="12862E88" w14:textId="28BB24AF" w:rsidR="003031FC" w:rsidRPr="000A61CC" w:rsidRDefault="0089141F" w:rsidP="0089141F">
            <w:pPr>
              <w:pStyle w:val="General2L4"/>
              <w:rPr>
                <w:rFonts w:hAnsi="Times New Roman"/>
                <w:szCs w:val="22"/>
              </w:rPr>
            </w:pPr>
            <w:r>
              <w:rPr>
                <w:rFonts w:hAnsi="Times New Roman"/>
                <w:szCs w:val="22"/>
              </w:rPr>
              <w:t>Khoản vay tín dụng có kỳ hạn</w:t>
            </w:r>
            <w:r w:rsidR="00A9182D" w:rsidRPr="004D22C0">
              <w:rPr>
                <w:rFonts w:hAnsi="Times New Roman"/>
                <w:szCs w:val="22"/>
              </w:rPr>
              <w:t>.</w:t>
            </w:r>
          </w:p>
        </w:tc>
      </w:tr>
      <w:tr w:rsidR="000C453E" w14:paraId="18881577" w14:textId="77777777" w:rsidTr="003031FC">
        <w:trPr>
          <w:cantSplit/>
        </w:trPr>
        <w:tc>
          <w:tcPr>
            <w:tcW w:w="2107" w:type="pct"/>
          </w:tcPr>
          <w:p w14:paraId="4CABEF93" w14:textId="39682396" w:rsidR="003031FC" w:rsidRPr="004D22C0" w:rsidRDefault="0089141F" w:rsidP="0089141F">
            <w:pPr>
              <w:pStyle w:val="General2L3"/>
              <w:rPr>
                <w:rFonts w:hAnsi="Times New Roman"/>
                <w:b/>
                <w:bCs/>
                <w:szCs w:val="22"/>
              </w:rPr>
            </w:pPr>
            <w:r>
              <w:rPr>
                <w:rFonts w:hAnsi="Times New Roman"/>
                <w:b/>
                <w:bCs/>
                <w:szCs w:val="22"/>
              </w:rPr>
              <w:t>Bên bảo đảm</w:t>
            </w:r>
            <w:r w:rsidR="00A9182D" w:rsidRPr="004D22C0">
              <w:rPr>
                <w:rFonts w:hAnsi="Times New Roman"/>
                <w:b/>
                <w:bCs/>
                <w:szCs w:val="22"/>
              </w:rPr>
              <w:t>/</w:t>
            </w:r>
            <w:r>
              <w:rPr>
                <w:rFonts w:hAnsi="Times New Roman"/>
                <w:b/>
                <w:bCs/>
                <w:szCs w:val="22"/>
              </w:rPr>
              <w:t>Bên cung cấp hỗ trợ tín dụng</w:t>
            </w:r>
            <w:r w:rsidR="00A9182D">
              <w:rPr>
                <w:rFonts w:hAnsi="Times New Roman"/>
                <w:b/>
                <w:bCs/>
                <w:szCs w:val="22"/>
              </w:rPr>
              <w:t>:</w:t>
            </w:r>
          </w:p>
        </w:tc>
        <w:tc>
          <w:tcPr>
            <w:tcW w:w="2893" w:type="pct"/>
          </w:tcPr>
          <w:p w14:paraId="7B12BA75" w14:textId="77777777" w:rsidR="003031FC" w:rsidRPr="004D22C0" w:rsidRDefault="00330572" w:rsidP="003031FC">
            <w:pPr>
              <w:pStyle w:val="General2L4"/>
              <w:rPr>
                <w:rFonts w:hAnsi="Times New Roman"/>
                <w:szCs w:val="22"/>
              </w:rPr>
            </w:pPr>
            <w:r>
              <w:rPr>
                <w:rFonts w:hAnsi="Times New Roman"/>
                <w:szCs w:val="22"/>
              </w:rPr>
              <w:t>Các Bên Tài Trợ</w:t>
            </w:r>
            <w:r w:rsidR="00A9182D" w:rsidRPr="004D22C0">
              <w:rPr>
                <w:rFonts w:hAnsi="Times New Roman"/>
                <w:szCs w:val="22"/>
              </w:rPr>
              <w:t>/</w:t>
            </w:r>
            <w:r>
              <w:rPr>
                <w:rFonts w:hAnsi="Times New Roman"/>
                <w:szCs w:val="22"/>
              </w:rPr>
              <w:t>Các Cổ Đông</w:t>
            </w:r>
            <w:r w:rsidR="00A9182D" w:rsidRPr="004D22C0">
              <w:rPr>
                <w:rFonts w:hAnsi="Times New Roman"/>
                <w:szCs w:val="22"/>
              </w:rPr>
              <w:t>.</w:t>
            </w:r>
          </w:p>
        </w:tc>
      </w:tr>
      <w:tr w:rsidR="000C453E" w14:paraId="2C4AA4D5" w14:textId="77777777" w:rsidTr="003031FC">
        <w:trPr>
          <w:cantSplit/>
        </w:trPr>
        <w:tc>
          <w:tcPr>
            <w:tcW w:w="2107" w:type="pct"/>
          </w:tcPr>
          <w:p w14:paraId="37AC2C8E" w14:textId="458FD442" w:rsidR="003031FC" w:rsidRPr="004D22C0" w:rsidRDefault="0089141F" w:rsidP="0089141F">
            <w:pPr>
              <w:pStyle w:val="General2L3"/>
              <w:rPr>
                <w:rFonts w:hAnsi="Times New Roman"/>
                <w:b/>
                <w:bCs/>
                <w:szCs w:val="22"/>
              </w:rPr>
            </w:pPr>
            <w:r>
              <w:rPr>
                <w:rFonts w:hAnsi="Times New Roman"/>
                <w:b/>
                <w:bCs/>
                <w:szCs w:val="22"/>
              </w:rPr>
              <w:t>Số tiền</w:t>
            </w:r>
            <w:r w:rsidR="00A9182D" w:rsidRPr="004D22C0">
              <w:rPr>
                <w:rFonts w:hAnsi="Times New Roman"/>
                <w:b/>
                <w:bCs/>
                <w:szCs w:val="22"/>
              </w:rPr>
              <w:t>:</w:t>
            </w:r>
          </w:p>
        </w:tc>
        <w:tc>
          <w:tcPr>
            <w:tcW w:w="2893" w:type="pct"/>
          </w:tcPr>
          <w:p w14:paraId="63361182" w14:textId="7891EF7B" w:rsidR="003031FC" w:rsidRPr="000A61CC" w:rsidRDefault="00A9182D" w:rsidP="0089141F">
            <w:pPr>
              <w:pStyle w:val="General2L4"/>
              <w:rPr>
                <w:rFonts w:hAnsi="Times New Roman"/>
                <w:szCs w:val="22"/>
              </w:rPr>
            </w:pPr>
            <w:bookmarkStart w:id="84" w:name="_9kMH5K7ZVw8EB79G"/>
            <w:bookmarkStart w:id="85" w:name="_9kMH5M6ZWu8EB7DN"/>
            <w:r w:rsidRPr="000A61CC">
              <w:rPr>
                <w:rFonts w:hAnsi="Times New Roman"/>
                <w:szCs w:val="22"/>
              </w:rPr>
              <w:t>[</w:t>
            </w:r>
            <w:bookmarkEnd w:id="84"/>
            <w:bookmarkEnd w:id="85"/>
            <w:r w:rsidR="00066DDC">
              <w:rPr>
                <w:rFonts w:hAnsi="Times New Roman"/>
                <w:i/>
                <w:iCs/>
                <w:szCs w:val="22"/>
              </w:rPr>
              <w:t>Điền</w:t>
            </w:r>
            <w:r w:rsidRPr="000A61CC">
              <w:rPr>
                <w:rFonts w:hAnsi="Times New Roman"/>
                <w:i/>
                <w:iCs/>
                <w:szCs w:val="22"/>
              </w:rPr>
              <w:t xml:space="preserve"> </w:t>
            </w:r>
            <w:r w:rsidR="0089141F">
              <w:rPr>
                <w:rFonts w:hAnsi="Times New Roman"/>
                <w:i/>
                <w:szCs w:val="22"/>
              </w:rPr>
              <w:t xml:space="preserve">số tiền và </w:t>
            </w:r>
            <w:r w:rsidR="003F79AD">
              <w:rPr>
                <w:rFonts w:hAnsi="Times New Roman"/>
                <w:i/>
                <w:szCs w:val="22"/>
              </w:rPr>
              <w:t>đơn</w:t>
            </w:r>
            <w:r w:rsidR="003F79AD">
              <w:rPr>
                <w:rFonts w:hAnsi="Times New Roman"/>
                <w:i/>
                <w:szCs w:val="22"/>
                <w:lang w:val="vi-VN"/>
              </w:rPr>
              <w:t xml:space="preserve"> vị tiền tệ </w:t>
            </w:r>
            <w:r w:rsidR="0089141F">
              <w:rPr>
                <w:rFonts w:hAnsi="Times New Roman"/>
                <w:i/>
                <w:szCs w:val="22"/>
              </w:rPr>
              <w:t>của khoản tín dụng</w:t>
            </w:r>
            <w:r w:rsidRPr="000A61CC">
              <w:rPr>
                <w:rFonts w:hAnsi="Times New Roman"/>
                <w:szCs w:val="22"/>
              </w:rPr>
              <w:t>].</w:t>
            </w:r>
          </w:p>
        </w:tc>
      </w:tr>
      <w:tr w:rsidR="000C453E" w14:paraId="63936C04" w14:textId="77777777" w:rsidTr="003031FC">
        <w:trPr>
          <w:cantSplit/>
        </w:trPr>
        <w:tc>
          <w:tcPr>
            <w:tcW w:w="2107" w:type="pct"/>
          </w:tcPr>
          <w:p w14:paraId="46A25BD7" w14:textId="07911765" w:rsidR="003031FC" w:rsidRPr="004D22C0" w:rsidRDefault="0089141F" w:rsidP="003031FC">
            <w:pPr>
              <w:pStyle w:val="General2L3"/>
              <w:rPr>
                <w:rFonts w:hAnsi="Times New Roman"/>
                <w:b/>
                <w:bCs/>
                <w:szCs w:val="22"/>
              </w:rPr>
            </w:pPr>
            <w:r>
              <w:rPr>
                <w:rFonts w:hAnsi="Times New Roman"/>
                <w:b/>
                <w:bCs/>
                <w:szCs w:val="22"/>
              </w:rPr>
              <w:t>Biên Lợi Nhuận</w:t>
            </w:r>
            <w:r w:rsidR="00A9182D" w:rsidRPr="004D22C0">
              <w:rPr>
                <w:rFonts w:hAnsi="Times New Roman"/>
                <w:b/>
                <w:bCs/>
                <w:szCs w:val="22"/>
              </w:rPr>
              <w:t>:</w:t>
            </w:r>
          </w:p>
        </w:tc>
        <w:tc>
          <w:tcPr>
            <w:tcW w:w="2893" w:type="pct"/>
          </w:tcPr>
          <w:p w14:paraId="5DAA267D" w14:textId="76A5064A"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xml:space="preserve">]% </w:t>
            </w:r>
            <w:r w:rsidR="005654CA">
              <w:rPr>
                <w:rFonts w:ascii="Times New Roman" w:hAnsi="Times New Roman"/>
                <w:szCs w:val="22"/>
              </w:rPr>
              <w:t>một năm</w:t>
            </w:r>
            <w:r w:rsidRPr="004D22C0">
              <w:rPr>
                <w:rFonts w:ascii="Times New Roman" w:hAnsi="Times New Roman"/>
                <w:szCs w:val="22"/>
              </w:rPr>
              <w:t>.</w:t>
            </w:r>
          </w:p>
        </w:tc>
      </w:tr>
      <w:tr w:rsidR="000C453E" w14:paraId="3D38D393" w14:textId="77777777" w:rsidTr="003031FC">
        <w:trPr>
          <w:cantSplit/>
        </w:trPr>
        <w:tc>
          <w:tcPr>
            <w:tcW w:w="2107" w:type="pct"/>
          </w:tcPr>
          <w:p w14:paraId="29A3B0CB" w14:textId="21AD2B3A" w:rsidR="003031FC" w:rsidRPr="004D22C0" w:rsidRDefault="0089141F" w:rsidP="003031FC">
            <w:pPr>
              <w:pStyle w:val="General2L3"/>
              <w:rPr>
                <w:rFonts w:hAnsi="Times New Roman"/>
                <w:b/>
                <w:bCs/>
                <w:szCs w:val="22"/>
              </w:rPr>
            </w:pPr>
            <w:r>
              <w:rPr>
                <w:rFonts w:hAnsi="Times New Roman"/>
                <w:b/>
                <w:bCs/>
                <w:szCs w:val="22"/>
              </w:rPr>
              <w:t>Lãi suất</w:t>
            </w:r>
            <w:r w:rsidR="00A9182D" w:rsidRPr="004D22C0">
              <w:rPr>
                <w:rFonts w:hAnsi="Times New Roman"/>
                <w:b/>
                <w:bCs/>
                <w:szCs w:val="22"/>
              </w:rPr>
              <w:t>:</w:t>
            </w:r>
          </w:p>
        </w:tc>
        <w:tc>
          <w:tcPr>
            <w:tcW w:w="2893" w:type="pct"/>
          </w:tcPr>
          <w:p w14:paraId="07C21F56" w14:textId="0F176DDE" w:rsidR="003031FC" w:rsidRPr="0089141F" w:rsidRDefault="0089141F" w:rsidP="003031FC">
            <w:pPr>
              <w:pStyle w:val="BodyText"/>
              <w:widowControl w:val="0"/>
              <w:ind w:left="0"/>
              <w:rPr>
                <w:rFonts w:hAnsi="Times New Roman"/>
                <w:szCs w:val="22"/>
                <w:lang w:eastAsia="en-GB"/>
              </w:rPr>
            </w:pPr>
            <w:r>
              <w:rPr>
                <w:rFonts w:hAnsi="Times New Roman"/>
                <w:szCs w:val="22"/>
                <w:lang w:eastAsia="en-GB"/>
              </w:rPr>
              <w:t>Bi</w:t>
            </w:r>
            <w:r>
              <w:rPr>
                <w:rFonts w:hAnsi="Times New Roman"/>
                <w:szCs w:val="22"/>
                <w:lang w:eastAsia="en-GB"/>
              </w:rPr>
              <w:t>ê</w:t>
            </w:r>
            <w:r>
              <w:rPr>
                <w:rFonts w:hAnsi="Times New Roman"/>
                <w:szCs w:val="22"/>
                <w:lang w:eastAsia="en-GB"/>
              </w:rPr>
              <w:t>n L</w:t>
            </w:r>
            <w:r>
              <w:rPr>
                <w:rFonts w:hAnsi="Times New Roman"/>
                <w:szCs w:val="22"/>
                <w:lang w:eastAsia="en-GB"/>
              </w:rPr>
              <w:t>ợ</w:t>
            </w:r>
            <w:r>
              <w:rPr>
                <w:rFonts w:hAnsi="Times New Roman"/>
                <w:szCs w:val="22"/>
                <w:lang w:eastAsia="en-GB"/>
              </w:rPr>
              <w:t>i Nhu</w:t>
            </w:r>
            <w:r>
              <w:rPr>
                <w:rFonts w:hAnsi="Times New Roman"/>
                <w:szCs w:val="22"/>
                <w:lang w:eastAsia="en-GB"/>
              </w:rPr>
              <w:t>ậ</w:t>
            </w:r>
            <w:r>
              <w:rPr>
                <w:rFonts w:hAnsi="Times New Roman"/>
                <w:szCs w:val="22"/>
                <w:lang w:eastAsia="en-GB"/>
              </w:rPr>
              <w:t xml:space="preserve">n </w:t>
            </w:r>
            <w:r>
              <w:rPr>
                <w:rFonts w:hAnsi="Times New Roman"/>
                <w:szCs w:val="22"/>
                <w:lang w:eastAsia="en-GB"/>
              </w:rPr>
              <w:t>á</w:t>
            </w:r>
            <w:r>
              <w:rPr>
                <w:rFonts w:hAnsi="Times New Roman"/>
                <w:szCs w:val="22"/>
                <w:lang w:eastAsia="en-GB"/>
              </w:rPr>
              <w:t>p d</w:t>
            </w:r>
            <w:r>
              <w:rPr>
                <w:rFonts w:hAnsi="Times New Roman"/>
                <w:szCs w:val="22"/>
                <w:lang w:eastAsia="en-GB"/>
              </w:rPr>
              <w:t>ụ</w:t>
            </w:r>
            <w:r>
              <w:rPr>
                <w:rFonts w:hAnsi="Times New Roman"/>
                <w:szCs w:val="22"/>
                <w:lang w:eastAsia="en-GB"/>
              </w:rPr>
              <w:t xml:space="preserve">ng </w:t>
            </w:r>
            <w:r>
              <w:rPr>
                <w:rFonts w:hAnsi="Times New Roman"/>
                <w:i/>
                <w:szCs w:val="22"/>
                <w:lang w:eastAsia="en-GB"/>
              </w:rPr>
              <w:t>c</w:t>
            </w:r>
            <w:r>
              <w:rPr>
                <w:rFonts w:hAnsi="Times New Roman"/>
                <w:i/>
                <w:szCs w:val="22"/>
                <w:lang w:eastAsia="en-GB"/>
              </w:rPr>
              <w:t>ộ</w:t>
            </w:r>
            <w:r>
              <w:rPr>
                <w:rFonts w:hAnsi="Times New Roman"/>
                <w:i/>
                <w:szCs w:val="22"/>
                <w:lang w:eastAsia="en-GB"/>
              </w:rPr>
              <w:t>ng v</w:t>
            </w:r>
            <w:r>
              <w:rPr>
                <w:rFonts w:hAnsi="Times New Roman"/>
                <w:i/>
                <w:szCs w:val="22"/>
                <w:lang w:eastAsia="en-GB"/>
              </w:rPr>
              <w:t>ớ</w:t>
            </w:r>
            <w:r>
              <w:rPr>
                <w:rFonts w:hAnsi="Times New Roman"/>
                <w:i/>
                <w:szCs w:val="22"/>
                <w:lang w:eastAsia="en-GB"/>
              </w:rPr>
              <w:t xml:space="preserve">i </w:t>
            </w:r>
            <w:r w:rsidRPr="004D22C0">
              <w:rPr>
                <w:rFonts w:hAnsi="Times New Roman"/>
                <w:szCs w:val="22"/>
                <w:lang w:eastAsia="en-GB"/>
              </w:rPr>
              <w:t>[</w:t>
            </w:r>
            <w:r>
              <w:rPr>
                <w:rFonts w:hAnsi="Times New Roman"/>
                <w:i/>
                <w:iCs/>
                <w:szCs w:val="22"/>
                <w:lang w:eastAsia="en-GB"/>
              </w:rPr>
              <w:t>đ</w:t>
            </w:r>
            <w:r>
              <w:rPr>
                <w:rFonts w:hAnsi="Times New Roman"/>
                <w:i/>
                <w:iCs/>
                <w:szCs w:val="22"/>
                <w:lang w:eastAsia="en-GB"/>
              </w:rPr>
              <w:t>i</w:t>
            </w:r>
            <w:r>
              <w:rPr>
                <w:rFonts w:hAnsi="Times New Roman"/>
                <w:i/>
                <w:iCs/>
                <w:szCs w:val="22"/>
                <w:lang w:eastAsia="en-GB"/>
              </w:rPr>
              <w:t>ề</w:t>
            </w:r>
            <w:r>
              <w:rPr>
                <w:rFonts w:hAnsi="Times New Roman"/>
                <w:i/>
                <w:iCs/>
                <w:szCs w:val="22"/>
                <w:lang w:eastAsia="en-GB"/>
              </w:rPr>
              <w:t>n m</w:t>
            </w:r>
            <w:r>
              <w:rPr>
                <w:rFonts w:hAnsi="Times New Roman"/>
                <w:i/>
                <w:iCs/>
                <w:szCs w:val="22"/>
                <w:lang w:eastAsia="en-GB"/>
              </w:rPr>
              <w:t>ứ</w:t>
            </w:r>
            <w:r>
              <w:rPr>
                <w:rFonts w:hAnsi="Times New Roman"/>
                <w:i/>
                <w:iCs/>
                <w:szCs w:val="22"/>
                <w:lang w:eastAsia="en-GB"/>
              </w:rPr>
              <w:t>c chu</w:t>
            </w:r>
            <w:r>
              <w:rPr>
                <w:rFonts w:hAnsi="Times New Roman"/>
                <w:i/>
                <w:iCs/>
                <w:szCs w:val="22"/>
                <w:lang w:eastAsia="en-GB"/>
              </w:rPr>
              <w:t>ẩ</w:t>
            </w:r>
            <w:r>
              <w:rPr>
                <w:rFonts w:hAnsi="Times New Roman"/>
                <w:i/>
                <w:iCs/>
                <w:szCs w:val="22"/>
                <w:lang w:eastAsia="en-GB"/>
              </w:rPr>
              <w:t xml:space="preserve">n </w:t>
            </w:r>
            <w:r>
              <w:rPr>
                <w:rFonts w:hAnsi="Times New Roman"/>
                <w:i/>
                <w:iCs/>
                <w:szCs w:val="22"/>
                <w:lang w:eastAsia="en-GB"/>
              </w:rPr>
              <w:t>đượ</w:t>
            </w:r>
            <w:r>
              <w:rPr>
                <w:rFonts w:hAnsi="Times New Roman"/>
                <w:i/>
                <w:iCs/>
                <w:szCs w:val="22"/>
                <w:lang w:eastAsia="en-GB"/>
              </w:rPr>
              <w:t xml:space="preserve">c </w:t>
            </w:r>
            <w:r>
              <w:rPr>
                <w:rFonts w:hAnsi="Times New Roman"/>
                <w:i/>
                <w:iCs/>
                <w:szCs w:val="22"/>
                <w:lang w:eastAsia="en-GB"/>
              </w:rPr>
              <w:t>á</w:t>
            </w:r>
            <w:r>
              <w:rPr>
                <w:rFonts w:hAnsi="Times New Roman"/>
                <w:i/>
                <w:iCs/>
                <w:szCs w:val="22"/>
                <w:lang w:eastAsia="en-GB"/>
              </w:rPr>
              <w:t>p d</w:t>
            </w:r>
            <w:r>
              <w:rPr>
                <w:rFonts w:hAnsi="Times New Roman"/>
                <w:i/>
                <w:iCs/>
                <w:szCs w:val="22"/>
                <w:lang w:eastAsia="en-GB"/>
              </w:rPr>
              <w:t>ụ</w:t>
            </w:r>
            <w:r>
              <w:rPr>
                <w:rFonts w:hAnsi="Times New Roman"/>
                <w:i/>
                <w:iCs/>
                <w:szCs w:val="22"/>
                <w:lang w:eastAsia="en-GB"/>
              </w:rPr>
              <w:t>ng</w:t>
            </w:r>
            <w:r w:rsidRPr="004D22C0">
              <w:rPr>
                <w:rFonts w:hAnsi="Times New Roman"/>
                <w:szCs w:val="22"/>
                <w:lang w:eastAsia="en-GB"/>
              </w:rPr>
              <w:t>]</w:t>
            </w:r>
            <w:r>
              <w:rPr>
                <w:rStyle w:val="FootnoteReference"/>
                <w:szCs w:val="22"/>
                <w:lang w:eastAsia="en-GB"/>
              </w:rPr>
              <w:footnoteReference w:id="67"/>
            </w:r>
            <w:r>
              <w:rPr>
                <w:rStyle w:val="FootnoteReference"/>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 xml:space="preserve">n </w:t>
            </w:r>
            <w:r w:rsidRPr="004D22C0">
              <w:rPr>
                <w:rFonts w:hAnsi="Times New Roman"/>
                <w:iCs/>
                <w:szCs w:val="22"/>
                <w:lang w:eastAsia="en-GB"/>
              </w:rPr>
              <w:t>[</w:t>
            </w:r>
            <w:r>
              <w:rPr>
                <w:rFonts w:hAnsi="Times New Roman"/>
                <w:iCs/>
                <w:szCs w:val="22"/>
                <w:lang w:eastAsia="en-GB"/>
              </w:rPr>
              <w:t>s</w:t>
            </w:r>
            <w:r>
              <w:rPr>
                <w:rFonts w:hAnsi="Times New Roman"/>
                <w:iCs/>
                <w:szCs w:val="22"/>
                <w:lang w:eastAsia="en-GB"/>
              </w:rPr>
              <w:t>á</w:t>
            </w:r>
            <w:r>
              <w:rPr>
                <w:rFonts w:hAnsi="Times New Roman"/>
                <w:iCs/>
                <w:szCs w:val="22"/>
                <w:lang w:eastAsia="en-GB"/>
              </w:rPr>
              <w:t xml:space="preserve">u </w:t>
            </w:r>
            <w:r w:rsidRPr="004D22C0">
              <w:rPr>
                <w:rFonts w:hAnsi="Times New Roman"/>
                <w:szCs w:val="22"/>
                <w:lang w:eastAsia="en-GB"/>
              </w:rPr>
              <w:t>(6)]</w:t>
            </w:r>
            <w:r>
              <w:rPr>
                <w:rFonts w:hAnsi="Times New Roman"/>
                <w:szCs w:val="22"/>
                <w:lang w:eastAsia="en-GB"/>
              </w:rPr>
              <w:t xml:space="preserve"> th</w:t>
            </w:r>
            <w:r>
              <w:rPr>
                <w:rFonts w:hAnsi="Times New Roman"/>
                <w:szCs w:val="22"/>
                <w:lang w:eastAsia="en-GB"/>
              </w:rPr>
              <w:t>á</w:t>
            </w:r>
            <w:r>
              <w:rPr>
                <w:rFonts w:hAnsi="Times New Roman"/>
                <w:szCs w:val="22"/>
                <w:lang w:eastAsia="en-GB"/>
              </w:rPr>
              <w:t xml:space="preserve">ng </w:t>
            </w:r>
            <w:r w:rsidRPr="004D22C0">
              <w:rPr>
                <w:rFonts w:hAnsi="Times New Roman"/>
                <w:szCs w:val="22"/>
                <w:lang w:eastAsia="en-GB"/>
              </w:rPr>
              <w:t>(</w:t>
            </w:r>
            <w:r>
              <w:rPr>
                <w:rFonts w:hAnsi="Times New Roman"/>
                <w:szCs w:val="22"/>
                <w:lang w:eastAsia="en-GB"/>
              </w:rPr>
              <w:t>ho</w:t>
            </w:r>
            <w:r>
              <w:rPr>
                <w:rFonts w:hAnsi="Times New Roman"/>
                <w:szCs w:val="22"/>
                <w:lang w:eastAsia="en-GB"/>
              </w:rPr>
              <w:t>ặ</w:t>
            </w:r>
            <w:r>
              <w:rPr>
                <w:rFonts w:hAnsi="Times New Roman"/>
                <w:szCs w:val="22"/>
                <w:lang w:eastAsia="en-GB"/>
              </w:rPr>
              <w:t>c</w:t>
            </w:r>
            <w:r w:rsidRPr="004D22C0">
              <w:rPr>
                <w:rFonts w:hAnsi="Times New Roman"/>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n kh</w:t>
            </w:r>
            <w:r>
              <w:rPr>
                <w:rFonts w:hAnsi="Times New Roman"/>
                <w:szCs w:val="22"/>
                <w:lang w:eastAsia="en-GB"/>
              </w:rPr>
              <w:t>á</w:t>
            </w:r>
            <w:r>
              <w:rPr>
                <w:rFonts w:hAnsi="Times New Roman"/>
                <w:szCs w:val="22"/>
                <w:lang w:eastAsia="en-GB"/>
              </w:rPr>
              <w:t xml:space="preserve">c </w:t>
            </w:r>
            <w:r>
              <w:rPr>
                <w:rFonts w:hAnsi="Times New Roman"/>
                <w:szCs w:val="22"/>
                <w:lang w:eastAsia="en-GB"/>
              </w:rPr>
              <w:t>đượ</w:t>
            </w:r>
            <w:r>
              <w:rPr>
                <w:rFonts w:hAnsi="Times New Roman"/>
                <w:szCs w:val="22"/>
                <w:lang w:eastAsia="en-GB"/>
              </w:rPr>
              <w:t>c th</w:t>
            </w:r>
            <w:r>
              <w:rPr>
                <w:rFonts w:hAnsi="Times New Roman"/>
                <w:szCs w:val="22"/>
                <w:lang w:eastAsia="en-GB"/>
              </w:rPr>
              <w:t>ỏ</w:t>
            </w:r>
            <w:r>
              <w:rPr>
                <w:rFonts w:hAnsi="Times New Roman"/>
                <w:szCs w:val="22"/>
                <w:lang w:eastAsia="en-GB"/>
              </w:rPr>
              <w:t>a thu</w:t>
            </w:r>
            <w:r>
              <w:rPr>
                <w:rFonts w:hAnsi="Times New Roman"/>
                <w:szCs w:val="22"/>
                <w:lang w:eastAsia="en-GB"/>
              </w:rPr>
              <w:t>ậ</w:t>
            </w:r>
            <w:r>
              <w:rPr>
                <w:rFonts w:hAnsi="Times New Roman"/>
                <w:szCs w:val="22"/>
                <w:lang w:eastAsia="en-GB"/>
              </w:rPr>
              <w:t>n gi</w:t>
            </w:r>
            <w:r>
              <w:rPr>
                <w:rFonts w:hAnsi="Times New Roman"/>
                <w:szCs w:val="22"/>
                <w:lang w:eastAsia="en-GB"/>
              </w:rPr>
              <w:t>ữ</w:t>
            </w:r>
            <w:r>
              <w:rPr>
                <w:rFonts w:hAnsi="Times New Roman"/>
                <w:szCs w:val="22"/>
                <w:lang w:eastAsia="en-GB"/>
              </w:rPr>
              <w:t>a C</w:t>
            </w:r>
            <w:r>
              <w:rPr>
                <w:rFonts w:hAnsi="Times New Roman"/>
                <w:szCs w:val="22"/>
                <w:lang w:eastAsia="en-GB"/>
              </w:rPr>
              <w:t>ô</w:t>
            </w:r>
            <w:r>
              <w:rPr>
                <w:rFonts w:hAnsi="Times New Roman"/>
                <w:szCs w:val="22"/>
                <w:lang w:eastAsia="en-GB"/>
              </w:rPr>
              <w:t>ng Ty D</w:t>
            </w:r>
            <w:r>
              <w:rPr>
                <w:rFonts w:hAnsi="Times New Roman"/>
                <w:szCs w:val="22"/>
                <w:lang w:eastAsia="en-GB"/>
              </w:rPr>
              <w:t>ự</w:t>
            </w:r>
            <w:r>
              <w:rPr>
                <w:rFonts w:hAnsi="Times New Roman"/>
                <w:szCs w:val="22"/>
                <w:lang w:eastAsia="en-GB"/>
              </w:rPr>
              <w:t xml:space="preserve"> </w:t>
            </w:r>
            <w:r>
              <w:rPr>
                <w:rFonts w:hAnsi="Times New Roman"/>
                <w:szCs w:val="22"/>
                <w:lang w:eastAsia="en-GB"/>
              </w:rPr>
              <w:t>Á</w:t>
            </w:r>
            <w:r>
              <w:rPr>
                <w:rFonts w:hAnsi="Times New Roman"/>
                <w:szCs w:val="22"/>
                <w:lang w:eastAsia="en-GB"/>
              </w:rPr>
              <w:t>n v</w:t>
            </w:r>
            <w:r>
              <w:rPr>
                <w:rFonts w:hAnsi="Times New Roman"/>
                <w:szCs w:val="22"/>
                <w:lang w:eastAsia="en-GB"/>
              </w:rPr>
              <w:t>à</w:t>
            </w:r>
            <w:r>
              <w:rPr>
                <w:rFonts w:hAnsi="Times New Roman"/>
                <w:szCs w:val="22"/>
                <w:lang w:eastAsia="en-GB"/>
              </w:rPr>
              <w:t xml:space="preserve"> </w:t>
            </w:r>
            <w:r>
              <w:rPr>
                <w:rFonts w:hAnsi="Times New Roman"/>
                <w:szCs w:val="22"/>
                <w:lang w:eastAsia="en-GB"/>
              </w:rPr>
              <w:t>Đạ</w:t>
            </w:r>
            <w:r>
              <w:rPr>
                <w:rFonts w:hAnsi="Times New Roman"/>
                <w:szCs w:val="22"/>
                <w:lang w:eastAsia="en-GB"/>
              </w:rPr>
              <w:t>i L</w:t>
            </w:r>
            <w:r>
              <w:rPr>
                <w:rFonts w:hAnsi="Times New Roman"/>
                <w:szCs w:val="22"/>
                <w:lang w:eastAsia="en-GB"/>
              </w:rPr>
              <w:t>ý</w:t>
            </w:r>
            <w:r>
              <w:rPr>
                <w:rFonts w:hAnsi="Times New Roman"/>
                <w:szCs w:val="22"/>
                <w:lang w:eastAsia="en-GB"/>
              </w:rPr>
              <w:t xml:space="preserve"> Li</w:t>
            </w:r>
            <w:r>
              <w:rPr>
                <w:rFonts w:hAnsi="Times New Roman"/>
                <w:szCs w:val="22"/>
                <w:lang w:eastAsia="en-GB"/>
              </w:rPr>
              <w:t>ê</w:t>
            </w:r>
            <w:r>
              <w:rPr>
                <w:rFonts w:hAnsi="Times New Roman"/>
                <w:szCs w:val="22"/>
                <w:lang w:eastAsia="en-GB"/>
              </w:rPr>
              <w:t>n T</w:t>
            </w:r>
            <w:r>
              <w:rPr>
                <w:rFonts w:hAnsi="Times New Roman"/>
                <w:szCs w:val="22"/>
                <w:lang w:eastAsia="en-GB"/>
              </w:rPr>
              <w:t>í</w:t>
            </w:r>
            <w:r>
              <w:rPr>
                <w:rFonts w:hAnsi="Times New Roman"/>
                <w:szCs w:val="22"/>
                <w:lang w:eastAsia="en-GB"/>
              </w:rPr>
              <w:t>n D</w:t>
            </w:r>
            <w:r>
              <w:rPr>
                <w:rFonts w:hAnsi="Times New Roman"/>
                <w:szCs w:val="22"/>
                <w:lang w:eastAsia="en-GB"/>
              </w:rPr>
              <w:t>ụ</w:t>
            </w:r>
            <w:r>
              <w:rPr>
                <w:rFonts w:hAnsi="Times New Roman"/>
                <w:szCs w:val="22"/>
                <w:lang w:eastAsia="en-GB"/>
              </w:rPr>
              <w:t xml:space="preserve">ng), </w:t>
            </w:r>
            <w:r>
              <w:rPr>
                <w:rFonts w:hAnsi="Times New Roman"/>
                <w:szCs w:val="22"/>
                <w:lang w:eastAsia="en-GB"/>
              </w:rPr>
              <w:t>đượ</w:t>
            </w:r>
            <w:r>
              <w:rPr>
                <w:rFonts w:hAnsi="Times New Roman"/>
                <w:szCs w:val="22"/>
                <w:lang w:eastAsia="en-GB"/>
              </w:rPr>
              <w:t>c t</w:t>
            </w:r>
            <w:r>
              <w:rPr>
                <w:rFonts w:hAnsi="Times New Roman"/>
                <w:szCs w:val="22"/>
                <w:lang w:eastAsia="en-GB"/>
              </w:rPr>
              <w:t>í</w:t>
            </w:r>
            <w:r>
              <w:rPr>
                <w:rFonts w:hAnsi="Times New Roman"/>
                <w:szCs w:val="22"/>
                <w:lang w:eastAsia="en-GB"/>
              </w:rPr>
              <w:t>nh tr</w:t>
            </w:r>
            <w:r>
              <w:rPr>
                <w:rFonts w:hAnsi="Times New Roman"/>
                <w:szCs w:val="22"/>
                <w:lang w:eastAsia="en-GB"/>
              </w:rPr>
              <w:t>ê</w:t>
            </w:r>
            <w:r>
              <w:rPr>
                <w:rFonts w:hAnsi="Times New Roman"/>
                <w:szCs w:val="22"/>
                <w:lang w:eastAsia="en-GB"/>
              </w:rPr>
              <w:t>n s</w:t>
            </w:r>
            <w:r>
              <w:rPr>
                <w:rFonts w:hAnsi="Times New Roman"/>
                <w:szCs w:val="22"/>
                <w:lang w:eastAsia="en-GB"/>
              </w:rPr>
              <w:t>ố</w:t>
            </w:r>
            <w:r>
              <w:rPr>
                <w:rFonts w:hAnsi="Times New Roman"/>
                <w:szCs w:val="22"/>
                <w:lang w:eastAsia="en-GB"/>
              </w:rPr>
              <w:t xml:space="preserve"> ng</w:t>
            </w:r>
            <w:r>
              <w:rPr>
                <w:rFonts w:hAnsi="Times New Roman"/>
                <w:szCs w:val="22"/>
                <w:lang w:eastAsia="en-GB"/>
              </w:rPr>
              <w:t>à</w:t>
            </w:r>
            <w:r>
              <w:rPr>
                <w:rFonts w:hAnsi="Times New Roman"/>
                <w:szCs w:val="22"/>
                <w:lang w:eastAsia="en-GB"/>
              </w:rPr>
              <w:t>y th</w:t>
            </w:r>
            <w:r>
              <w:rPr>
                <w:rFonts w:hAnsi="Times New Roman"/>
                <w:szCs w:val="22"/>
                <w:lang w:eastAsia="en-GB"/>
              </w:rPr>
              <w:t>ự</w:t>
            </w:r>
            <w:r>
              <w:rPr>
                <w:rFonts w:hAnsi="Times New Roman"/>
                <w:szCs w:val="22"/>
                <w:lang w:eastAsia="en-GB"/>
              </w:rPr>
              <w:t>c t</w:t>
            </w:r>
            <w:r>
              <w:rPr>
                <w:rFonts w:hAnsi="Times New Roman"/>
                <w:szCs w:val="22"/>
                <w:lang w:eastAsia="en-GB"/>
              </w:rPr>
              <w:t>ế</w:t>
            </w:r>
            <w:r>
              <w:rPr>
                <w:rFonts w:hAnsi="Times New Roman"/>
                <w:szCs w:val="22"/>
                <w:lang w:eastAsia="en-GB"/>
              </w:rPr>
              <w:t xml:space="preserve"> </w:t>
            </w:r>
            <w:r w:rsidR="004113F3">
              <w:rPr>
                <w:rFonts w:hAnsi="Times New Roman"/>
                <w:szCs w:val="22"/>
                <w:lang w:eastAsia="en-GB"/>
              </w:rPr>
              <w:t>đã</w:t>
            </w:r>
            <w:r w:rsidR="004113F3">
              <w:rPr>
                <w:rFonts w:hAnsi="Times New Roman"/>
                <w:szCs w:val="22"/>
                <w:lang w:eastAsia="en-GB"/>
              </w:rPr>
              <w:t xml:space="preserve"> </w:t>
            </w:r>
            <w:r>
              <w:rPr>
                <w:rFonts w:hAnsi="Times New Roman"/>
                <w:szCs w:val="22"/>
                <w:lang w:eastAsia="en-GB"/>
              </w:rPr>
              <w:t>tr</w:t>
            </w:r>
            <w:r>
              <w:rPr>
                <w:rFonts w:hAnsi="Times New Roman"/>
                <w:szCs w:val="22"/>
                <w:lang w:eastAsia="en-GB"/>
              </w:rPr>
              <w:t>ô</w:t>
            </w:r>
            <w:r>
              <w:rPr>
                <w:rFonts w:hAnsi="Times New Roman"/>
                <w:szCs w:val="22"/>
                <w:lang w:eastAsia="en-GB"/>
              </w:rPr>
              <w:t>i qua trong m</w:t>
            </w:r>
            <w:r>
              <w:rPr>
                <w:rFonts w:hAnsi="Times New Roman"/>
                <w:szCs w:val="22"/>
                <w:lang w:eastAsia="en-GB"/>
              </w:rPr>
              <w:t>ỗ</w:t>
            </w:r>
            <w:r>
              <w:rPr>
                <w:rFonts w:hAnsi="Times New Roman"/>
                <w:szCs w:val="22"/>
                <w:lang w:eastAsia="en-GB"/>
              </w:rPr>
              <w:t xml:space="preserve">i </w:t>
            </w:r>
            <w:r>
              <w:rPr>
                <w:rFonts w:hAnsi="Times New Roman"/>
                <w:szCs w:val="22"/>
              </w:rPr>
              <w:t>K</w:t>
            </w:r>
            <w:r>
              <w:rPr>
                <w:rFonts w:hAnsi="Times New Roman"/>
                <w:szCs w:val="22"/>
              </w:rPr>
              <w:t>ỳ</w:t>
            </w:r>
            <w:r>
              <w:rPr>
                <w:rFonts w:hAnsi="Times New Roman"/>
                <w:szCs w:val="22"/>
              </w:rPr>
              <w:t xml:space="preserve"> T</w:t>
            </w:r>
            <w:r>
              <w:rPr>
                <w:rFonts w:hAnsi="Times New Roman"/>
                <w:szCs w:val="22"/>
              </w:rPr>
              <w:t>í</w:t>
            </w:r>
            <w:r>
              <w:rPr>
                <w:rFonts w:hAnsi="Times New Roman"/>
                <w:szCs w:val="22"/>
              </w:rPr>
              <w:t>nh L</w:t>
            </w:r>
            <w:r>
              <w:rPr>
                <w:rFonts w:hAnsi="Times New Roman"/>
                <w:szCs w:val="22"/>
              </w:rPr>
              <w:t>ã</w:t>
            </w:r>
            <w:r>
              <w:rPr>
                <w:rFonts w:hAnsi="Times New Roman"/>
                <w:szCs w:val="22"/>
              </w:rPr>
              <w:t>i</w:t>
            </w:r>
            <w:r w:rsidRPr="004D22C0">
              <w:rPr>
                <w:rFonts w:hAnsi="Times New Roman"/>
                <w:szCs w:val="22"/>
              </w:rPr>
              <w:t xml:space="preserve"> </w:t>
            </w:r>
            <w:r>
              <w:rPr>
                <w:rFonts w:hAnsi="Times New Roman"/>
                <w:szCs w:val="22"/>
              </w:rPr>
              <w:t>v</w:t>
            </w:r>
            <w:r>
              <w:rPr>
                <w:rFonts w:hAnsi="Times New Roman"/>
                <w:szCs w:val="22"/>
              </w:rPr>
              <w:t>à</w:t>
            </w:r>
            <w:r w:rsidRPr="004D22C0">
              <w:rPr>
                <w:rFonts w:hAnsi="Times New Roman"/>
                <w:szCs w:val="22"/>
              </w:rPr>
              <w:t xml:space="preserve"> </w:t>
            </w:r>
            <w:r>
              <w:rPr>
                <w:rFonts w:hAnsi="Times New Roman"/>
                <w:szCs w:val="22"/>
              </w:rPr>
              <w:t>m</w:t>
            </w:r>
            <w:r>
              <w:rPr>
                <w:rFonts w:hAnsi="Times New Roman"/>
                <w:szCs w:val="22"/>
              </w:rPr>
              <w:t>ộ</w:t>
            </w:r>
            <w:r>
              <w:rPr>
                <w:rFonts w:hAnsi="Times New Roman"/>
                <w:szCs w:val="22"/>
              </w:rPr>
              <w:t>t n</w:t>
            </w:r>
            <w:r>
              <w:rPr>
                <w:rFonts w:hAnsi="Times New Roman"/>
                <w:szCs w:val="22"/>
              </w:rPr>
              <w:t>ă</w:t>
            </w:r>
            <w:r>
              <w:rPr>
                <w:rFonts w:hAnsi="Times New Roman"/>
                <w:szCs w:val="22"/>
              </w:rPr>
              <w:t>m c</w:t>
            </w:r>
            <w:r>
              <w:rPr>
                <w:rFonts w:hAnsi="Times New Roman"/>
                <w:szCs w:val="22"/>
              </w:rPr>
              <w:t>ó</w:t>
            </w:r>
            <w:r>
              <w:rPr>
                <w:rFonts w:hAnsi="Times New Roman"/>
                <w:szCs w:val="22"/>
              </w:rPr>
              <w:t xml:space="preserve"> </w:t>
            </w:r>
            <w:r w:rsidRPr="004D22C0">
              <w:rPr>
                <w:rFonts w:hAnsi="Times New Roman"/>
                <w:szCs w:val="22"/>
              </w:rPr>
              <w:t xml:space="preserve">[360/365] </w:t>
            </w:r>
            <w:r>
              <w:rPr>
                <w:rFonts w:hAnsi="Times New Roman"/>
                <w:szCs w:val="22"/>
              </w:rPr>
              <w:t>ng</w:t>
            </w:r>
            <w:r>
              <w:rPr>
                <w:rFonts w:hAnsi="Times New Roman"/>
                <w:szCs w:val="22"/>
              </w:rPr>
              <w:t>à</w:t>
            </w:r>
            <w:r>
              <w:rPr>
                <w:rFonts w:hAnsi="Times New Roman"/>
                <w:szCs w:val="22"/>
              </w:rPr>
              <w:t>y</w:t>
            </w:r>
            <w:r w:rsidRPr="004D22C0">
              <w:rPr>
                <w:rFonts w:hAnsi="Times New Roman"/>
                <w:szCs w:val="22"/>
                <w:lang w:eastAsia="en-GB"/>
              </w:rPr>
              <w:t>.</w:t>
            </w:r>
          </w:p>
        </w:tc>
      </w:tr>
      <w:tr w:rsidR="000C453E" w14:paraId="76978B90" w14:textId="77777777" w:rsidTr="003031FC">
        <w:trPr>
          <w:cantSplit/>
        </w:trPr>
        <w:tc>
          <w:tcPr>
            <w:tcW w:w="2107" w:type="pct"/>
          </w:tcPr>
          <w:p w14:paraId="4819841F" w14:textId="262472D3" w:rsidR="003031FC" w:rsidRPr="004D22C0" w:rsidRDefault="005654CA" w:rsidP="003031FC">
            <w:pPr>
              <w:pStyle w:val="General2L3"/>
              <w:rPr>
                <w:rFonts w:hAnsi="Times New Roman"/>
                <w:b/>
                <w:bCs/>
                <w:szCs w:val="22"/>
              </w:rPr>
            </w:pPr>
            <w:r>
              <w:rPr>
                <w:rFonts w:hAnsi="Times New Roman"/>
                <w:b/>
                <w:bCs/>
                <w:szCs w:val="22"/>
              </w:rPr>
              <w:lastRenderedPageBreak/>
              <w:t>Kỳ Tính Lãi</w:t>
            </w:r>
            <w:r w:rsidR="00A9182D" w:rsidRPr="004D22C0">
              <w:rPr>
                <w:rFonts w:hAnsi="Times New Roman"/>
                <w:b/>
                <w:bCs/>
                <w:szCs w:val="22"/>
              </w:rPr>
              <w:t>:</w:t>
            </w:r>
          </w:p>
        </w:tc>
        <w:tc>
          <w:tcPr>
            <w:tcW w:w="2893" w:type="pct"/>
          </w:tcPr>
          <w:p w14:paraId="15EE6B50" w14:textId="10B816BC"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r w:rsidR="00323902" w:rsidRPr="004D22C0">
              <w:rPr>
                <w:rFonts w:ascii="Times New Roman" w:hAnsi="Times New Roman"/>
                <w:szCs w:val="22"/>
              </w:rPr>
              <w:t>S</w:t>
            </w:r>
            <w:r w:rsidR="00323902">
              <w:rPr>
                <w:rFonts w:ascii="Times New Roman" w:hAnsi="Times New Roman"/>
                <w:szCs w:val="22"/>
              </w:rPr>
              <w:t>áu</w:t>
            </w:r>
            <w:r w:rsidR="00323902" w:rsidRPr="004D22C0">
              <w:rPr>
                <w:rFonts w:ascii="Times New Roman" w:hAnsi="Times New Roman"/>
                <w:szCs w:val="22"/>
              </w:rPr>
              <w:t xml:space="preserve"> (6)] </w:t>
            </w:r>
            <w:r w:rsidR="00323902">
              <w:rPr>
                <w:rFonts w:ascii="Times New Roman" w:hAnsi="Times New Roman"/>
                <w:szCs w:val="22"/>
              </w:rPr>
              <w:t>Tháng hoặc</w:t>
            </w:r>
            <w:r w:rsidR="00323902" w:rsidRPr="004D22C0">
              <w:rPr>
                <w:rFonts w:ascii="Times New Roman" w:hAnsi="Times New Roman"/>
                <w:szCs w:val="22"/>
              </w:rPr>
              <w:t xml:space="preserve"> </w:t>
            </w:r>
            <w:r w:rsidR="00323902">
              <w:rPr>
                <w:rFonts w:ascii="Times New Roman" w:hAnsi="Times New Roman"/>
                <w:szCs w:val="22"/>
              </w:rPr>
              <w:t>một thời hạn khác được thỏa thuận giữa Công Ty Dự Án và Đại Lý Liên Tín Dụng.</w:t>
            </w:r>
          </w:p>
        </w:tc>
      </w:tr>
      <w:tr w:rsidR="000C453E" w14:paraId="7B473BE7" w14:textId="77777777" w:rsidTr="003031FC">
        <w:trPr>
          <w:cantSplit/>
        </w:trPr>
        <w:tc>
          <w:tcPr>
            <w:tcW w:w="2107" w:type="pct"/>
          </w:tcPr>
          <w:p w14:paraId="2ED219A9" w14:textId="750F4F71" w:rsidR="003031FC" w:rsidRPr="004D22C0" w:rsidRDefault="00273067" w:rsidP="003031FC">
            <w:pPr>
              <w:pStyle w:val="General2L3"/>
              <w:rPr>
                <w:rFonts w:hAnsi="Times New Roman"/>
                <w:b/>
                <w:bCs/>
                <w:szCs w:val="22"/>
              </w:rPr>
            </w:pPr>
            <w:r>
              <w:rPr>
                <w:rFonts w:hAnsi="Times New Roman"/>
                <w:b/>
                <w:bCs/>
                <w:szCs w:val="22"/>
              </w:rPr>
              <w:t>Các Phí</w:t>
            </w:r>
            <w:r w:rsidR="00A9182D" w:rsidRPr="004D22C0">
              <w:rPr>
                <w:rFonts w:hAnsi="Times New Roman"/>
                <w:b/>
                <w:bCs/>
                <w:szCs w:val="22"/>
              </w:rPr>
              <w:t>:</w:t>
            </w:r>
          </w:p>
        </w:tc>
        <w:tc>
          <w:tcPr>
            <w:tcW w:w="2893" w:type="pct"/>
          </w:tcPr>
          <w:p w14:paraId="4D2F3618" w14:textId="4F148ADB" w:rsidR="003031FC" w:rsidRPr="000A61CC" w:rsidRDefault="00273067" w:rsidP="003031FC">
            <w:pPr>
              <w:pStyle w:val="General2L4"/>
              <w:keepNext/>
              <w:rPr>
                <w:rFonts w:hAnsi="Times New Roman"/>
                <w:i/>
                <w:iCs/>
                <w:szCs w:val="22"/>
                <w:lang w:eastAsia="en-GB"/>
              </w:rPr>
            </w:pPr>
            <w:r>
              <w:rPr>
                <w:rFonts w:hAnsi="Times New Roman"/>
                <w:i/>
                <w:iCs/>
                <w:szCs w:val="22"/>
                <w:lang w:eastAsia="en-GB"/>
              </w:rPr>
              <w:t>Phí Cam Kết</w:t>
            </w:r>
            <w:r w:rsidR="00A9182D" w:rsidRPr="000A61CC">
              <w:rPr>
                <w:rFonts w:hAnsi="Times New Roman"/>
                <w:i/>
                <w:iCs/>
                <w:szCs w:val="22"/>
                <w:lang w:eastAsia="en-GB"/>
              </w:rPr>
              <w:t>:</w:t>
            </w:r>
          </w:p>
          <w:p w14:paraId="273B1E6C" w14:textId="4D466CA4" w:rsidR="003031FC" w:rsidRPr="000A61CC" w:rsidRDefault="00A9182D" w:rsidP="003031FC">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sidR="00F01A6F">
              <w:rPr>
                <w:rFonts w:hAnsi="Times New Roman"/>
                <w:szCs w:val="22"/>
                <w:lang w:eastAsia="en-GB"/>
              </w:rPr>
              <w:t xml:space="preserve"> </w:t>
            </w:r>
            <w:r w:rsidR="00F01A6F">
              <w:rPr>
                <w:rFonts w:hAnsi="Times New Roman"/>
                <w:szCs w:val="22"/>
              </w:rPr>
              <w:t>một năm tính trên phần chưa rút và chưa hủy bỏ của số tiền tín dụng</w:t>
            </w:r>
            <w:r w:rsidR="00F01A6F" w:rsidRPr="000A61CC">
              <w:rPr>
                <w:rFonts w:hAnsi="Times New Roman"/>
                <w:szCs w:val="22"/>
              </w:rPr>
              <w:t>.</w:t>
            </w:r>
          </w:p>
          <w:p w14:paraId="7896BF63" w14:textId="101BF535" w:rsidR="00D3552A" w:rsidRPr="00D3552A" w:rsidRDefault="00D3552A" w:rsidP="003031FC">
            <w:pPr>
              <w:pStyle w:val="General2L5"/>
              <w:rPr>
                <w:rFonts w:hAnsi="Times New Roman"/>
                <w:bCs/>
                <w:szCs w:val="22"/>
                <w:lang w:eastAsia="en-GB"/>
              </w:rPr>
            </w:pPr>
            <w:r>
              <w:rPr>
                <w:rFonts w:hAnsi="Times New Roman"/>
                <w:szCs w:val="22"/>
              </w:rPr>
              <w:t xml:space="preserve">Các phí cam kết sẽ được tính vào và kể từ </w:t>
            </w:r>
            <w:r w:rsidRPr="000A61CC">
              <w:rPr>
                <w:rFonts w:hAnsi="Times New Roman"/>
                <w:szCs w:val="22"/>
              </w:rPr>
              <w:t>[</w:t>
            </w:r>
            <w:r w:rsidRPr="004C2F1C">
              <w:rPr>
                <w:rFonts w:hAnsi="Times New Roman"/>
                <w:i/>
                <w:szCs w:val="22"/>
              </w:rPr>
              <w:t>khi bắt</w:t>
            </w:r>
            <w:r>
              <w:rPr>
                <w:rFonts w:hAnsi="Times New Roman"/>
                <w:szCs w:val="22"/>
              </w:rPr>
              <w:t xml:space="preserve"> </w:t>
            </w:r>
            <w:r>
              <w:rPr>
                <w:rFonts w:hAnsi="Times New Roman"/>
                <w:i/>
                <w:szCs w:val="22"/>
              </w:rPr>
              <w:t xml:space="preserve">đầu Thời Hạn </w:t>
            </w:r>
            <w:r w:rsidR="005438E9">
              <w:rPr>
                <w:rFonts w:hAnsi="Times New Roman"/>
                <w:i/>
                <w:szCs w:val="22"/>
              </w:rPr>
              <w:t>Rút Vốn</w:t>
            </w:r>
            <w:r>
              <w:rPr>
                <w:rFonts w:hAnsi="Times New Roman"/>
                <w:i/>
                <w:szCs w:val="22"/>
              </w:rPr>
              <w:t xml:space="preserve"> của Khoản Tín Dụng </w:t>
            </w:r>
            <w:r w:rsidR="00F44D14">
              <w:rPr>
                <w:rFonts w:hAnsi="Times New Roman"/>
                <w:i/>
                <w:szCs w:val="22"/>
              </w:rPr>
              <w:t xml:space="preserve">Bắc Cầu </w:t>
            </w:r>
            <w:r>
              <w:rPr>
                <w:rFonts w:hAnsi="Times New Roman"/>
                <w:i/>
                <w:szCs w:val="22"/>
              </w:rPr>
              <w:t>Vốn</w:t>
            </w:r>
            <w:r w:rsidRPr="000A61CC">
              <w:rPr>
                <w:rFonts w:hAnsi="Times New Roman"/>
                <w:szCs w:val="22"/>
              </w:rPr>
              <w:t xml:space="preserve">] </w:t>
            </w:r>
            <w:r>
              <w:rPr>
                <w:rFonts w:hAnsi="Times New Roman"/>
                <w:szCs w:val="22"/>
              </w:rPr>
              <w:t xml:space="preserve">cho đến ngày cuối cùng của Thời Hạn </w:t>
            </w:r>
            <w:r w:rsidR="005438E9">
              <w:rPr>
                <w:rFonts w:hAnsi="Times New Roman"/>
                <w:szCs w:val="22"/>
              </w:rPr>
              <w:t>Rút Vốn</w:t>
            </w:r>
            <w:r w:rsidRPr="000A61CC">
              <w:rPr>
                <w:rFonts w:hAnsi="Times New Roman"/>
                <w:szCs w:val="22"/>
              </w:rPr>
              <w:t xml:space="preserve"> </w:t>
            </w:r>
            <w:r>
              <w:rPr>
                <w:rFonts w:hAnsi="Times New Roman"/>
                <w:szCs w:val="22"/>
              </w:rPr>
              <w:t xml:space="preserve">Khoản Tín Dụng </w:t>
            </w:r>
            <w:r w:rsidR="00F44D14">
              <w:rPr>
                <w:rFonts w:hAnsi="Times New Roman"/>
                <w:szCs w:val="22"/>
              </w:rPr>
              <w:t xml:space="preserve">Bắc Cầu </w:t>
            </w:r>
            <w:r>
              <w:rPr>
                <w:rFonts w:hAnsi="Times New Roman"/>
                <w:szCs w:val="22"/>
              </w:rPr>
              <w:t>Vốn và</w:t>
            </w:r>
            <w:r w:rsidRPr="000A61CC">
              <w:rPr>
                <w:rFonts w:hAnsi="Times New Roman"/>
                <w:szCs w:val="22"/>
              </w:rPr>
              <w:t xml:space="preserve"> </w:t>
            </w:r>
            <w:r>
              <w:rPr>
                <w:rFonts w:hAnsi="Times New Roman"/>
                <w:szCs w:val="22"/>
              </w:rPr>
              <w:t xml:space="preserve">sẽ phải trả </w:t>
            </w:r>
            <w:r w:rsidR="00714D19">
              <w:rPr>
                <w:rFonts w:hAnsi="Times New Roman"/>
                <w:szCs w:val="22"/>
              </w:rPr>
              <w:t>theo</w:t>
            </w:r>
            <w:r w:rsidR="00714D19">
              <w:rPr>
                <w:rFonts w:hAnsi="Times New Roman"/>
                <w:szCs w:val="22"/>
                <w:lang w:val="vi-VN"/>
              </w:rPr>
              <w:t xml:space="preserve"> hình thức trả sau </w:t>
            </w:r>
            <w:r>
              <w:rPr>
                <w:rFonts w:hAnsi="Times New Roman"/>
                <w:szCs w:val="22"/>
              </w:rPr>
              <w:t>vào mỗi Ngày Trả Lãi</w:t>
            </w:r>
            <w:r w:rsidRPr="000A61CC">
              <w:rPr>
                <w:rFonts w:hAnsi="Times New Roman"/>
                <w:szCs w:val="22"/>
              </w:rPr>
              <w:t xml:space="preserve">, </w:t>
            </w:r>
            <w:r>
              <w:rPr>
                <w:rFonts w:hAnsi="Times New Roman"/>
                <w:szCs w:val="22"/>
              </w:rPr>
              <w:t xml:space="preserve">vào ngày cuối cùng của Thời Hạn </w:t>
            </w:r>
            <w:r w:rsidR="005438E9">
              <w:rPr>
                <w:rFonts w:hAnsi="Times New Roman"/>
                <w:szCs w:val="22"/>
              </w:rPr>
              <w:t>Rút Vốn</w:t>
            </w:r>
            <w:r>
              <w:rPr>
                <w:rFonts w:hAnsi="Times New Roman"/>
                <w:szCs w:val="22"/>
              </w:rPr>
              <w:t xml:space="preserve"> Khoản Tín Dụng </w:t>
            </w:r>
            <w:r w:rsidR="00F44D14">
              <w:rPr>
                <w:rFonts w:hAnsi="Times New Roman"/>
                <w:szCs w:val="22"/>
              </w:rPr>
              <w:t xml:space="preserve">Bắc Cầu </w:t>
            </w:r>
            <w:r>
              <w:rPr>
                <w:rFonts w:hAnsi="Times New Roman"/>
                <w:szCs w:val="22"/>
              </w:rPr>
              <w:t>Vốn và</w:t>
            </w:r>
            <w:r w:rsidRPr="000A61CC">
              <w:rPr>
                <w:rFonts w:hAnsi="Times New Roman"/>
                <w:szCs w:val="22"/>
              </w:rPr>
              <w:t xml:space="preserve"> </w:t>
            </w:r>
            <w:r>
              <w:rPr>
                <w:rFonts w:hAnsi="Times New Roman"/>
                <w:szCs w:val="22"/>
              </w:rPr>
              <w:t xml:space="preserve">tính trên số tiền bị hủy bỏ của Khoản Tín Dụng </w:t>
            </w:r>
            <w:r w:rsidR="00F44D14">
              <w:rPr>
                <w:rFonts w:hAnsi="Times New Roman"/>
                <w:szCs w:val="22"/>
              </w:rPr>
              <w:t xml:space="preserve">Bắc Cầu </w:t>
            </w:r>
            <w:r>
              <w:rPr>
                <w:rFonts w:hAnsi="Times New Roman"/>
                <w:szCs w:val="22"/>
              </w:rPr>
              <w:t>Vốn vào thời điểm việc hủy bỏ toàn bộ có hiệu lực</w:t>
            </w:r>
            <w:r w:rsidRPr="000A61CC">
              <w:rPr>
                <w:rFonts w:hAnsi="Times New Roman"/>
                <w:szCs w:val="22"/>
              </w:rPr>
              <w:t>.</w:t>
            </w:r>
          </w:p>
          <w:p w14:paraId="1501A5ED" w14:textId="79D9B0AA" w:rsidR="003031FC" w:rsidRPr="004D22C0" w:rsidRDefault="00A9182D" w:rsidP="00F44D14">
            <w:pPr>
              <w:widowControl w:val="0"/>
              <w:ind w:left="35"/>
              <w:rPr>
                <w:rFonts w:ascii="Times New Roman" w:hAnsi="Times New Roman"/>
                <w:szCs w:val="22"/>
                <w:lang w:eastAsia="en-GB"/>
              </w:rPr>
            </w:pPr>
            <w:r w:rsidRPr="004D22C0">
              <w:rPr>
                <w:rFonts w:ascii="Times New Roman" w:hAnsi="Times New Roman"/>
                <w:szCs w:val="22"/>
              </w:rPr>
              <w:t>[</w:t>
            </w:r>
            <w:r w:rsidR="00F44D14">
              <w:rPr>
                <w:rFonts w:ascii="Times New Roman" w:hAnsi="Times New Roman"/>
                <w:i/>
                <w:iCs/>
                <w:szCs w:val="22"/>
              </w:rPr>
              <w:t>Điền thêm bất kỳ phí nào khác</w:t>
            </w:r>
            <w:r w:rsidR="00F44D14" w:rsidRPr="004D22C0">
              <w:rPr>
                <w:rFonts w:ascii="Times New Roman" w:hAnsi="Times New Roman"/>
                <w:i/>
                <w:iCs/>
                <w:szCs w:val="22"/>
              </w:rPr>
              <w:t xml:space="preserve">, </w:t>
            </w:r>
            <w:r w:rsidR="00F44D14">
              <w:rPr>
                <w:rFonts w:ascii="Times New Roman" w:hAnsi="Times New Roman"/>
                <w:i/>
                <w:iCs/>
                <w:szCs w:val="22"/>
              </w:rPr>
              <w:t>chẳng hạn như phí đại lý</w:t>
            </w:r>
            <w:r w:rsidRPr="004D22C0">
              <w:rPr>
                <w:rFonts w:ascii="Times New Roman" w:hAnsi="Times New Roman"/>
                <w:szCs w:val="22"/>
              </w:rPr>
              <w:t>]</w:t>
            </w:r>
          </w:p>
        </w:tc>
      </w:tr>
      <w:tr w:rsidR="000C453E" w14:paraId="7E55B2DB" w14:textId="77777777" w:rsidTr="003031FC">
        <w:trPr>
          <w:cantSplit/>
        </w:trPr>
        <w:tc>
          <w:tcPr>
            <w:tcW w:w="2107" w:type="pct"/>
          </w:tcPr>
          <w:p w14:paraId="76D1FFB5" w14:textId="7087A7AD" w:rsidR="003031FC" w:rsidRPr="004D22C0" w:rsidRDefault="002A4CEC" w:rsidP="003031FC">
            <w:pPr>
              <w:pStyle w:val="General2L3"/>
              <w:rPr>
                <w:rFonts w:hAnsi="Times New Roman"/>
                <w:b/>
                <w:bCs/>
                <w:szCs w:val="22"/>
              </w:rPr>
            </w:pPr>
            <w:r>
              <w:rPr>
                <w:rFonts w:hAnsi="Times New Roman"/>
                <w:b/>
                <w:bCs/>
                <w:szCs w:val="22"/>
              </w:rPr>
              <w:t xml:space="preserve">Thời Hạn </w:t>
            </w:r>
            <w:r w:rsidR="005438E9">
              <w:rPr>
                <w:rFonts w:hAnsi="Times New Roman"/>
                <w:b/>
                <w:bCs/>
                <w:szCs w:val="22"/>
              </w:rPr>
              <w:t>Rút Vốn</w:t>
            </w:r>
            <w:r w:rsidR="00A9182D" w:rsidRPr="004D22C0">
              <w:rPr>
                <w:rFonts w:hAnsi="Times New Roman"/>
                <w:b/>
                <w:bCs/>
                <w:szCs w:val="22"/>
              </w:rPr>
              <w:t>:</w:t>
            </w:r>
          </w:p>
        </w:tc>
        <w:tc>
          <w:tcPr>
            <w:tcW w:w="2893" w:type="pct"/>
          </w:tcPr>
          <w:p w14:paraId="714BA715" w14:textId="5D68BC5F" w:rsidR="003031FC" w:rsidRPr="004D22C0" w:rsidRDefault="002B1F73" w:rsidP="002B1F73">
            <w:pPr>
              <w:pStyle w:val="BodyText"/>
              <w:widowControl w:val="0"/>
              <w:ind w:left="0"/>
              <w:rPr>
                <w:rFonts w:ascii="Times New Roman" w:hAnsi="Times New Roman"/>
                <w:szCs w:val="22"/>
              </w:rPr>
            </w:pPr>
            <w:r>
              <w:rPr>
                <w:rFonts w:ascii="Times New Roman" w:hAnsi="Times New Roman"/>
                <w:szCs w:val="22"/>
              </w:rPr>
              <w:t>Kể từ</w:t>
            </w:r>
            <w:r w:rsidR="00A9182D" w:rsidRPr="004D22C0">
              <w:rPr>
                <w:rFonts w:ascii="Times New Roman" w:hAnsi="Times New Roman"/>
                <w:szCs w:val="22"/>
              </w:rPr>
              <w:t xml:space="preserve"> </w:t>
            </w:r>
            <w:r w:rsidR="00C91791">
              <w:rPr>
                <w:rFonts w:ascii="Times New Roman" w:hAnsi="Times New Roman"/>
                <w:szCs w:val="22"/>
              </w:rPr>
              <w:t>[</w:t>
            </w:r>
            <w:r>
              <w:rPr>
                <w:rFonts w:ascii="Times New Roman" w:hAnsi="Times New Roman"/>
                <w:szCs w:val="22"/>
                <w:lang w:eastAsia="en-GB"/>
              </w:rPr>
              <w:t>ngày của Thỏa Thuận</w:t>
            </w:r>
            <w:r w:rsidR="00A9182D" w:rsidRPr="004D22C0">
              <w:rPr>
                <w:rFonts w:ascii="Times New Roman" w:hAnsi="Times New Roman"/>
                <w:szCs w:val="22"/>
              </w:rPr>
              <w:t xml:space="preserve">] </w:t>
            </w:r>
            <w:r>
              <w:rPr>
                <w:rFonts w:ascii="Times New Roman" w:hAnsi="Times New Roman"/>
                <w:szCs w:val="22"/>
              </w:rPr>
              <w:t xml:space="preserve">đến </w:t>
            </w:r>
            <w:r w:rsidR="00A9182D" w:rsidRPr="004D22C0">
              <w:rPr>
                <w:rFonts w:ascii="Times New Roman" w:hAnsi="Times New Roman"/>
                <w:szCs w:val="22"/>
              </w:rPr>
              <w:t>[</w:t>
            </w:r>
            <w:r w:rsidR="00A9182D">
              <w:rPr>
                <w:rFonts w:hAnsi="Times New Roman"/>
                <w:szCs w:val="22"/>
                <w:lang w:eastAsia="en-GB"/>
              </w:rPr>
              <w:t>●</w:t>
            </w:r>
            <w:r w:rsidR="00A9182D" w:rsidRPr="004D22C0">
              <w:rPr>
                <w:rFonts w:ascii="Times New Roman" w:hAnsi="Times New Roman"/>
                <w:szCs w:val="22"/>
              </w:rPr>
              <w:t>].</w:t>
            </w:r>
          </w:p>
        </w:tc>
      </w:tr>
      <w:tr w:rsidR="000C453E" w14:paraId="3B9BB06A" w14:textId="77777777" w:rsidTr="003031FC">
        <w:trPr>
          <w:cantSplit/>
        </w:trPr>
        <w:tc>
          <w:tcPr>
            <w:tcW w:w="2107" w:type="pct"/>
          </w:tcPr>
          <w:p w14:paraId="38BB80DB" w14:textId="58EEBF50" w:rsidR="003031FC" w:rsidRPr="004D22C0" w:rsidRDefault="002B1F73" w:rsidP="002B1F73">
            <w:pPr>
              <w:pStyle w:val="General2L3"/>
              <w:rPr>
                <w:rFonts w:hAnsi="Times New Roman"/>
                <w:b/>
                <w:bCs/>
                <w:szCs w:val="22"/>
              </w:rPr>
            </w:pPr>
            <w:r>
              <w:rPr>
                <w:rFonts w:hAnsi="Times New Roman"/>
                <w:b/>
                <w:szCs w:val="22"/>
              </w:rPr>
              <w:t xml:space="preserve">Số Tiền Tối Thiểu của mỗi lần </w:t>
            </w:r>
            <w:r w:rsidR="005438E9">
              <w:rPr>
                <w:rFonts w:hAnsi="Times New Roman"/>
                <w:b/>
                <w:szCs w:val="22"/>
              </w:rPr>
              <w:t>Rút Vốn</w:t>
            </w:r>
            <w:r w:rsidR="00A9182D" w:rsidRPr="004D22C0">
              <w:rPr>
                <w:rFonts w:hAnsi="Times New Roman"/>
                <w:b/>
                <w:bCs/>
                <w:szCs w:val="22"/>
              </w:rPr>
              <w:t>:</w:t>
            </w:r>
          </w:p>
        </w:tc>
        <w:tc>
          <w:tcPr>
            <w:tcW w:w="2893" w:type="pct"/>
          </w:tcPr>
          <w:p w14:paraId="0C4B30CC" w14:textId="3D80E149" w:rsidR="003031FC" w:rsidRPr="000A61CC" w:rsidRDefault="00507A45" w:rsidP="00507A45">
            <w:pPr>
              <w:pStyle w:val="BodyText"/>
              <w:widowControl w:val="0"/>
              <w:ind w:left="0"/>
              <w:rPr>
                <w:rFonts w:ascii="Times New Roman" w:hAnsi="Times New Roman"/>
                <w:szCs w:val="22"/>
              </w:rPr>
            </w:pPr>
            <w:r>
              <w:rPr>
                <w:rFonts w:ascii="Times New Roman" w:hAnsi="Times New Roman"/>
                <w:szCs w:val="22"/>
              </w:rPr>
              <w:t xml:space="preserve">Mỗi 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 xml:space="preserve">tối thiểu sẽ là </w:t>
            </w:r>
            <w:r w:rsidR="00A9182D" w:rsidRPr="000A61CC">
              <w:rPr>
                <w:rFonts w:ascii="Times New Roman" w:hAnsi="Times New Roman"/>
                <w:szCs w:val="22"/>
              </w:rPr>
              <w:t>[</w:t>
            </w:r>
            <w:r>
              <w:rPr>
                <w:rFonts w:ascii="Times New Roman" w:hAnsi="Times New Roman"/>
                <w:i/>
                <w:szCs w:val="22"/>
              </w:rPr>
              <w:t>điền số tiền</w:t>
            </w:r>
            <w:r w:rsidR="00A9182D" w:rsidRPr="000A61CC">
              <w:rPr>
                <w:rFonts w:ascii="Times New Roman" w:hAnsi="Times New Roman"/>
                <w:szCs w:val="22"/>
              </w:rPr>
              <w:t>].</w:t>
            </w:r>
          </w:p>
        </w:tc>
      </w:tr>
      <w:tr w:rsidR="000C453E" w14:paraId="75255989" w14:textId="77777777" w:rsidTr="003031FC">
        <w:trPr>
          <w:cantSplit/>
        </w:trPr>
        <w:tc>
          <w:tcPr>
            <w:tcW w:w="2107" w:type="pct"/>
          </w:tcPr>
          <w:p w14:paraId="5ECBB616" w14:textId="48175C78" w:rsidR="003031FC" w:rsidRPr="004D22C0" w:rsidRDefault="002555BA" w:rsidP="003031FC">
            <w:pPr>
              <w:pStyle w:val="General2L3"/>
              <w:rPr>
                <w:rFonts w:hAnsi="Times New Roman"/>
                <w:b/>
                <w:bCs/>
                <w:szCs w:val="22"/>
              </w:rPr>
            </w:pPr>
            <w:r>
              <w:rPr>
                <w:rFonts w:hAnsi="Times New Roman"/>
                <w:b/>
                <w:bCs/>
                <w:szCs w:val="22"/>
              </w:rPr>
              <w:t xml:space="preserve">Tần suất </w:t>
            </w:r>
            <w:r w:rsidR="005438E9">
              <w:rPr>
                <w:rFonts w:hAnsi="Times New Roman"/>
                <w:b/>
                <w:bCs/>
                <w:szCs w:val="22"/>
              </w:rPr>
              <w:t>Rút Vốn</w:t>
            </w:r>
            <w:r w:rsidR="00A9182D" w:rsidRPr="004D22C0">
              <w:rPr>
                <w:rFonts w:hAnsi="Times New Roman"/>
                <w:b/>
                <w:bCs/>
                <w:szCs w:val="22"/>
              </w:rPr>
              <w:t>:</w:t>
            </w:r>
          </w:p>
        </w:tc>
        <w:tc>
          <w:tcPr>
            <w:tcW w:w="2893" w:type="pct"/>
          </w:tcPr>
          <w:p w14:paraId="48155331" w14:textId="03BC8D53" w:rsidR="003031FC" w:rsidRPr="004D22C0" w:rsidRDefault="002555BA" w:rsidP="003031FC">
            <w:pPr>
              <w:pStyle w:val="BodyText"/>
              <w:widowControl w:val="0"/>
              <w:ind w:left="0"/>
              <w:rPr>
                <w:rFonts w:ascii="Times New Roman" w:hAnsi="Times New Roman"/>
                <w:szCs w:val="22"/>
              </w:rPr>
            </w:pPr>
            <w:r>
              <w:rPr>
                <w:rFonts w:ascii="Times New Roman" w:hAnsi="Times New Roman"/>
                <w:szCs w:val="22"/>
              </w:rPr>
              <w:t xml:space="preserve">Không được yêu cầu quá </w:t>
            </w:r>
            <w:r w:rsidRPr="004D22C0">
              <w:rPr>
                <w:rFonts w:ascii="Times New Roman" w:hAnsi="Times New Roman"/>
                <w:szCs w:val="22"/>
              </w:rPr>
              <w:t>[•]</w:t>
            </w:r>
            <w:r>
              <w:rPr>
                <w:rFonts w:ascii="Times New Roman" w:hAnsi="Times New Roman"/>
                <w:szCs w:val="22"/>
              </w:rPr>
              <w:t xml:space="preserve"> lần </w:t>
            </w:r>
            <w:r w:rsidR="005438E9">
              <w:rPr>
                <w:rFonts w:ascii="Times New Roman" w:hAnsi="Times New Roman"/>
                <w:szCs w:val="22"/>
              </w:rPr>
              <w:t>Rút Vốn</w:t>
            </w:r>
            <w:r>
              <w:rPr>
                <w:rFonts w:ascii="Times New Roman" w:hAnsi="Times New Roman"/>
                <w:szCs w:val="22"/>
              </w:rPr>
              <w:t xml:space="preserve"> trong mỗi tháng dương lịch</w:t>
            </w:r>
            <w:r w:rsidR="00A9182D">
              <w:rPr>
                <w:rStyle w:val="FootnoteReference"/>
                <w:rFonts w:ascii="Times New Roman" w:hAnsi="Times New Roman"/>
                <w:szCs w:val="22"/>
              </w:rPr>
              <w:footnoteReference w:id="68"/>
            </w:r>
            <w:r w:rsidR="00A9182D" w:rsidRPr="004D22C0">
              <w:rPr>
                <w:rFonts w:ascii="Times New Roman" w:hAnsi="Times New Roman"/>
                <w:szCs w:val="22"/>
              </w:rPr>
              <w:t>.</w:t>
            </w:r>
          </w:p>
        </w:tc>
      </w:tr>
      <w:tr w:rsidR="000C453E" w14:paraId="33ED98FB" w14:textId="77777777" w:rsidTr="003031FC">
        <w:trPr>
          <w:cantSplit/>
        </w:trPr>
        <w:tc>
          <w:tcPr>
            <w:tcW w:w="2107" w:type="pct"/>
          </w:tcPr>
          <w:p w14:paraId="34E8DBB3" w14:textId="2F6DB544" w:rsidR="003031FC" w:rsidRPr="004D22C0" w:rsidRDefault="002555BA" w:rsidP="003031FC">
            <w:pPr>
              <w:pStyle w:val="General2L3"/>
              <w:rPr>
                <w:rFonts w:hAnsi="Times New Roman"/>
                <w:b/>
                <w:bCs/>
                <w:szCs w:val="22"/>
              </w:rPr>
            </w:pPr>
            <w:r>
              <w:rPr>
                <w:rFonts w:hAnsi="Times New Roman"/>
                <w:b/>
                <w:bCs/>
                <w:szCs w:val="22"/>
              </w:rPr>
              <w:t>Mục đích</w:t>
            </w:r>
            <w:r w:rsidR="00A9182D" w:rsidRPr="004D22C0">
              <w:rPr>
                <w:rFonts w:hAnsi="Times New Roman"/>
                <w:b/>
                <w:bCs/>
                <w:szCs w:val="22"/>
              </w:rPr>
              <w:t>:</w:t>
            </w:r>
          </w:p>
        </w:tc>
        <w:tc>
          <w:tcPr>
            <w:tcW w:w="2893" w:type="pct"/>
          </w:tcPr>
          <w:p w14:paraId="6441307A" w14:textId="68ABA59C" w:rsidR="003031FC" w:rsidRPr="004D22C0" w:rsidRDefault="002555BA" w:rsidP="002555BA">
            <w:pPr>
              <w:pStyle w:val="BodyText"/>
              <w:widowControl w:val="0"/>
              <w:ind w:left="0"/>
              <w:rPr>
                <w:rFonts w:ascii="Times New Roman" w:hAnsi="Times New Roman"/>
                <w:szCs w:val="22"/>
              </w:rPr>
            </w:pPr>
            <w:r>
              <w:rPr>
                <w:rFonts w:ascii="Times New Roman" w:hAnsi="Times New Roman"/>
                <w:szCs w:val="22"/>
              </w:rPr>
              <w:t xml:space="preserve">Để dùng cho </w:t>
            </w:r>
            <w:r w:rsidR="00344696">
              <w:rPr>
                <w:rFonts w:ascii="Times New Roman" w:hAnsi="Times New Roman"/>
                <w:szCs w:val="22"/>
                <w:lang w:eastAsia="zh-CN"/>
              </w:rPr>
              <w:t>Chi Phí Dự Án</w:t>
            </w:r>
            <w:r w:rsidR="00A9182D" w:rsidRPr="000A61CC">
              <w:rPr>
                <w:rFonts w:ascii="Times New Roman" w:hAnsi="Times New Roman"/>
                <w:szCs w:val="22"/>
              </w:rPr>
              <w:t>.</w:t>
            </w:r>
            <w:r w:rsidR="00A9182D" w:rsidRPr="004D22C0">
              <w:rPr>
                <w:rFonts w:ascii="Times New Roman" w:hAnsi="Times New Roman"/>
                <w:szCs w:val="22"/>
              </w:rPr>
              <w:t xml:space="preserve"> </w:t>
            </w:r>
          </w:p>
        </w:tc>
      </w:tr>
      <w:tr w:rsidR="000C453E" w14:paraId="03ECA0DB" w14:textId="77777777" w:rsidTr="003031FC">
        <w:trPr>
          <w:cantSplit/>
        </w:trPr>
        <w:tc>
          <w:tcPr>
            <w:tcW w:w="2107" w:type="pct"/>
          </w:tcPr>
          <w:p w14:paraId="3D1294CC" w14:textId="29A79BFC" w:rsidR="003031FC" w:rsidRPr="004D22C0" w:rsidRDefault="002555BA" w:rsidP="002555BA">
            <w:pPr>
              <w:pStyle w:val="General2L3"/>
              <w:rPr>
                <w:rFonts w:hAnsi="Times New Roman"/>
                <w:b/>
                <w:bCs/>
                <w:szCs w:val="22"/>
              </w:rPr>
            </w:pPr>
            <w:r>
              <w:rPr>
                <w:rFonts w:hAnsi="Times New Roman"/>
                <w:b/>
                <w:bCs/>
                <w:szCs w:val="22"/>
              </w:rPr>
              <w:t xml:space="preserve">Thứ tự ưu tiên đối với các yêu cầu thanh toán của </w:t>
            </w:r>
            <w:r w:rsidR="0038326B">
              <w:rPr>
                <w:rFonts w:hAnsi="Times New Roman"/>
                <w:b/>
                <w:bCs/>
                <w:szCs w:val="22"/>
              </w:rPr>
              <w:t>Các Bên Cho Vay</w:t>
            </w:r>
            <w:r w:rsidR="00A9182D" w:rsidRPr="004D22C0">
              <w:rPr>
                <w:rFonts w:hAnsi="Times New Roman"/>
                <w:b/>
                <w:bCs/>
                <w:szCs w:val="22"/>
              </w:rPr>
              <w:t>:</w:t>
            </w:r>
          </w:p>
        </w:tc>
        <w:tc>
          <w:tcPr>
            <w:tcW w:w="2893" w:type="pct"/>
          </w:tcPr>
          <w:p w14:paraId="0CE3381E" w14:textId="0E1AA24E" w:rsidR="003031FC" w:rsidRPr="004D22C0" w:rsidRDefault="002555BA" w:rsidP="002555BA">
            <w:pPr>
              <w:pStyle w:val="BodyText"/>
              <w:widowControl w:val="0"/>
              <w:ind w:left="0"/>
              <w:rPr>
                <w:rFonts w:ascii="Times New Roman" w:hAnsi="Times New Roman"/>
                <w:szCs w:val="22"/>
              </w:rPr>
            </w:pPr>
            <w:r>
              <w:rPr>
                <w:rFonts w:ascii="Times New Roman" w:hAnsi="Times New Roman"/>
                <w:szCs w:val="22"/>
              </w:rPr>
              <w:t xml:space="preserve">Xếp sau Khoản Tín Dụng Có Kỳ Hạn </w:t>
            </w:r>
            <w:r w:rsidR="0038326B">
              <w:rPr>
                <w:rFonts w:ascii="Times New Roman" w:hAnsi="Times New Roman"/>
                <w:szCs w:val="22"/>
              </w:rPr>
              <w:t>và</w:t>
            </w:r>
            <w:r w:rsidR="00A9182D" w:rsidRPr="004D22C0">
              <w:rPr>
                <w:rFonts w:ascii="Times New Roman" w:hAnsi="Times New Roman"/>
                <w:szCs w:val="22"/>
              </w:rPr>
              <w:t xml:space="preserve"> [</w:t>
            </w:r>
            <w:r>
              <w:rPr>
                <w:rFonts w:ascii="Times New Roman" w:hAnsi="Times New Roman"/>
                <w:i/>
                <w:iCs/>
                <w:szCs w:val="22"/>
              </w:rPr>
              <w:t xml:space="preserve">điền </w:t>
            </w:r>
            <w:r w:rsidR="00C91791">
              <w:rPr>
                <w:rFonts w:ascii="Times New Roman" w:hAnsi="Times New Roman"/>
                <w:i/>
                <w:iCs/>
                <w:szCs w:val="22"/>
              </w:rPr>
              <w:t>Các Khoản Tín Dụng</w:t>
            </w:r>
            <w:r>
              <w:rPr>
                <w:rFonts w:ascii="Times New Roman" w:hAnsi="Times New Roman"/>
                <w:i/>
                <w:iCs/>
                <w:szCs w:val="22"/>
              </w:rPr>
              <w:t xml:space="preserve"> khác được ưu tiên hơn</w:t>
            </w:r>
            <w:r w:rsidR="00A9182D" w:rsidRPr="004D22C0">
              <w:rPr>
                <w:rFonts w:ascii="Times New Roman" w:hAnsi="Times New Roman"/>
                <w:szCs w:val="22"/>
              </w:rPr>
              <w:t>]</w:t>
            </w:r>
            <w:r w:rsidR="00A9182D">
              <w:rPr>
                <w:rFonts w:ascii="Times New Roman" w:hAnsi="Times New Roman"/>
                <w:szCs w:val="22"/>
              </w:rPr>
              <w:t>]</w:t>
            </w:r>
            <w:r w:rsidR="00A9182D" w:rsidRPr="004D22C0">
              <w:rPr>
                <w:rFonts w:ascii="Times New Roman" w:hAnsi="Times New Roman"/>
                <w:szCs w:val="22"/>
              </w:rPr>
              <w:t>.]</w:t>
            </w:r>
          </w:p>
        </w:tc>
      </w:tr>
    </w:tbl>
    <w:p w14:paraId="27E3AFC0" w14:textId="2E996537" w:rsidR="003031FC" w:rsidRPr="000A61CC" w:rsidRDefault="00A9182D" w:rsidP="003031FC">
      <w:pPr>
        <w:pStyle w:val="General2L2"/>
        <w:spacing w:before="200"/>
        <w:rPr>
          <w:rFonts w:hAnsi="Times New Roman"/>
          <w:szCs w:val="22"/>
          <w:lang w:eastAsia="zh-CN"/>
        </w:rPr>
      </w:pPr>
      <w:bookmarkStart w:id="86" w:name="_Toc68616430"/>
      <w:r w:rsidRPr="000A61CC">
        <w:rPr>
          <w:rFonts w:hAnsi="Times New Roman"/>
          <w:szCs w:val="22"/>
          <w:lang w:eastAsia="zh-CN"/>
        </w:rPr>
        <w:t>[</w:t>
      </w:r>
      <w:r w:rsidR="002555BA">
        <w:rPr>
          <w:rFonts w:hAnsi="Times New Roman"/>
          <w:szCs w:val="22"/>
          <w:lang w:eastAsia="zh-CN"/>
        </w:rPr>
        <w:t xml:space="preserve">KHOẢN TÍN DỤNG </w:t>
      </w:r>
      <w:r w:rsidRPr="000A61CC">
        <w:rPr>
          <w:rFonts w:hAnsi="Times New Roman"/>
          <w:szCs w:val="22"/>
          <w:lang w:eastAsia="zh-CN"/>
        </w:rPr>
        <w:t>ECA</w:t>
      </w:r>
      <w:r>
        <w:rPr>
          <w:rStyle w:val="FootnoteReference"/>
          <w:rFonts w:ascii="Times New Roman" w:hAnsi="Times New Roman"/>
          <w:szCs w:val="22"/>
          <w:lang w:eastAsia="zh-CN"/>
        </w:rPr>
        <w:footnoteReference w:id="69"/>
      </w:r>
      <w:r w:rsidRPr="000A61CC">
        <w:rPr>
          <w:rFonts w:hAnsi="Times New Roman"/>
          <w:szCs w:val="22"/>
          <w:lang w:eastAsia="zh-CN"/>
        </w:rPr>
        <w:t xml:space="preserve"> - [</w:t>
      </w:r>
      <w:r w:rsidR="002555BA">
        <w:rPr>
          <w:rFonts w:hAnsi="Times New Roman"/>
          <w:i/>
          <w:iCs/>
          <w:szCs w:val="22"/>
          <w:lang w:eastAsia="zh-CN"/>
        </w:rPr>
        <w:t xml:space="preserve">điền tên của </w:t>
      </w:r>
      <w:r w:rsidRPr="000A61CC">
        <w:rPr>
          <w:rFonts w:hAnsi="Times New Roman"/>
          <w:i/>
          <w:iCs/>
          <w:szCs w:val="22"/>
          <w:lang w:eastAsia="zh-CN"/>
        </w:rPr>
        <w:t>ECA</w:t>
      </w:r>
      <w:r w:rsidRPr="000A61CC">
        <w:rPr>
          <w:rFonts w:hAnsi="Times New Roman"/>
          <w:szCs w:val="22"/>
          <w:lang w:eastAsia="zh-CN"/>
        </w:rPr>
        <w:t>]</w:t>
      </w:r>
      <w:bookmarkEnd w:id="86"/>
    </w:p>
    <w:tbl>
      <w:tblPr>
        <w:tblW w:w="5000" w:type="pct"/>
        <w:tblLook w:val="0000" w:firstRow="0" w:lastRow="0" w:firstColumn="0" w:lastColumn="0" w:noHBand="0" w:noVBand="0"/>
      </w:tblPr>
      <w:tblGrid>
        <w:gridCol w:w="3719"/>
        <w:gridCol w:w="5352"/>
      </w:tblGrid>
      <w:tr w:rsidR="000C453E" w14:paraId="409A49C6" w14:textId="77777777" w:rsidTr="003031FC">
        <w:trPr>
          <w:cantSplit/>
        </w:trPr>
        <w:tc>
          <w:tcPr>
            <w:tcW w:w="2050" w:type="pct"/>
          </w:tcPr>
          <w:p w14:paraId="64DA2972" w14:textId="5245A424" w:rsidR="003031FC" w:rsidRPr="004D22C0" w:rsidRDefault="008A2907" w:rsidP="003031FC">
            <w:pPr>
              <w:pStyle w:val="General2L3"/>
              <w:rPr>
                <w:rFonts w:hAnsi="Times New Roman"/>
                <w:b/>
                <w:bCs/>
                <w:szCs w:val="22"/>
              </w:rPr>
            </w:pPr>
            <w:r>
              <w:rPr>
                <w:rFonts w:hAnsi="Times New Roman"/>
                <w:b/>
                <w:bCs/>
                <w:szCs w:val="22"/>
              </w:rPr>
              <w:t>Loại</w:t>
            </w:r>
            <w:r w:rsidR="00A9182D" w:rsidRPr="004D22C0">
              <w:rPr>
                <w:rFonts w:hAnsi="Times New Roman"/>
                <w:b/>
                <w:bCs/>
                <w:szCs w:val="22"/>
              </w:rPr>
              <w:t>:</w:t>
            </w:r>
          </w:p>
        </w:tc>
        <w:tc>
          <w:tcPr>
            <w:tcW w:w="2950" w:type="pct"/>
          </w:tcPr>
          <w:p w14:paraId="2074EC4F" w14:textId="014BFF2C" w:rsidR="003031FC" w:rsidRPr="000A61CC" w:rsidRDefault="008A2907" w:rsidP="008A2907">
            <w:pPr>
              <w:pStyle w:val="General2L4"/>
              <w:rPr>
                <w:rFonts w:hAnsi="Times New Roman"/>
                <w:szCs w:val="22"/>
              </w:rPr>
            </w:pPr>
            <w:r>
              <w:rPr>
                <w:rFonts w:hAnsi="Times New Roman"/>
                <w:szCs w:val="22"/>
              </w:rPr>
              <w:t>Khoản tín dụng có kỳ hạn</w:t>
            </w:r>
            <w:r w:rsidR="00A9182D" w:rsidRPr="004D22C0">
              <w:rPr>
                <w:rFonts w:hAnsi="Times New Roman"/>
                <w:szCs w:val="22"/>
              </w:rPr>
              <w:t>.</w:t>
            </w:r>
          </w:p>
        </w:tc>
      </w:tr>
      <w:tr w:rsidR="008A2907" w14:paraId="3169CC4A" w14:textId="77777777" w:rsidTr="003031FC">
        <w:trPr>
          <w:cantSplit/>
        </w:trPr>
        <w:tc>
          <w:tcPr>
            <w:tcW w:w="2050" w:type="pct"/>
          </w:tcPr>
          <w:p w14:paraId="7A0CF7CF" w14:textId="66587011" w:rsidR="008A2907" w:rsidRPr="004D22C0" w:rsidRDefault="008A2907" w:rsidP="008A2907">
            <w:pPr>
              <w:pStyle w:val="General2L3"/>
              <w:rPr>
                <w:rFonts w:hAnsi="Times New Roman"/>
                <w:b/>
                <w:bCs/>
                <w:szCs w:val="22"/>
              </w:rPr>
            </w:pPr>
            <w:r>
              <w:rPr>
                <w:rFonts w:hAnsi="Times New Roman"/>
                <w:b/>
                <w:bCs/>
                <w:szCs w:val="22"/>
              </w:rPr>
              <w:t>Số tiền</w:t>
            </w:r>
            <w:r w:rsidRPr="004D22C0">
              <w:rPr>
                <w:rFonts w:hAnsi="Times New Roman"/>
                <w:b/>
                <w:bCs/>
                <w:szCs w:val="22"/>
              </w:rPr>
              <w:t>:</w:t>
            </w:r>
          </w:p>
        </w:tc>
        <w:tc>
          <w:tcPr>
            <w:tcW w:w="2950" w:type="pct"/>
          </w:tcPr>
          <w:p w14:paraId="5E8BB9F5" w14:textId="64551E0F" w:rsidR="008A2907" w:rsidRPr="000A61CC" w:rsidRDefault="008A2907" w:rsidP="008A2907">
            <w:pPr>
              <w:pStyle w:val="General2L4"/>
              <w:rPr>
                <w:rFonts w:hAnsi="Times New Roman"/>
                <w:szCs w:val="22"/>
              </w:rPr>
            </w:pPr>
            <w:r w:rsidRPr="000A61CC">
              <w:rPr>
                <w:rFonts w:hAnsi="Times New Roman"/>
                <w:szCs w:val="22"/>
              </w:rPr>
              <w:t>[</w:t>
            </w:r>
            <w:r>
              <w:rPr>
                <w:rFonts w:hAnsi="Times New Roman"/>
                <w:i/>
                <w:iCs/>
                <w:szCs w:val="22"/>
              </w:rPr>
              <w:t>Điền</w:t>
            </w:r>
            <w:r w:rsidRPr="000A61CC">
              <w:rPr>
                <w:rFonts w:hAnsi="Times New Roman"/>
                <w:i/>
                <w:iCs/>
                <w:szCs w:val="22"/>
              </w:rPr>
              <w:t xml:space="preserve"> </w:t>
            </w:r>
            <w:r>
              <w:rPr>
                <w:rFonts w:hAnsi="Times New Roman"/>
                <w:i/>
                <w:szCs w:val="22"/>
              </w:rPr>
              <w:t xml:space="preserve">số tiền và </w:t>
            </w:r>
            <w:r w:rsidR="003F79AD">
              <w:rPr>
                <w:rFonts w:hAnsi="Times New Roman"/>
                <w:i/>
                <w:szCs w:val="22"/>
              </w:rPr>
              <w:t>đơn</w:t>
            </w:r>
            <w:r w:rsidR="003F79AD">
              <w:rPr>
                <w:rFonts w:hAnsi="Times New Roman"/>
                <w:i/>
                <w:szCs w:val="22"/>
                <w:lang w:val="vi-VN"/>
              </w:rPr>
              <w:t xml:space="preserve"> vị tiền tệ </w:t>
            </w:r>
            <w:r>
              <w:rPr>
                <w:rFonts w:hAnsi="Times New Roman"/>
                <w:i/>
                <w:szCs w:val="22"/>
              </w:rPr>
              <w:t>của khoản tín dụng</w:t>
            </w:r>
            <w:r w:rsidRPr="000A61CC">
              <w:rPr>
                <w:rFonts w:hAnsi="Times New Roman"/>
                <w:szCs w:val="22"/>
              </w:rPr>
              <w:t>].</w:t>
            </w:r>
          </w:p>
        </w:tc>
      </w:tr>
      <w:tr w:rsidR="008A2907" w14:paraId="3C79CA42" w14:textId="77777777" w:rsidTr="003031FC">
        <w:trPr>
          <w:cantSplit/>
        </w:trPr>
        <w:tc>
          <w:tcPr>
            <w:tcW w:w="2050" w:type="pct"/>
          </w:tcPr>
          <w:p w14:paraId="42CEF605" w14:textId="6FAFC033" w:rsidR="008A2907" w:rsidRPr="004D22C0" w:rsidRDefault="008A2907" w:rsidP="008A2907">
            <w:pPr>
              <w:pStyle w:val="General2L3"/>
              <w:rPr>
                <w:rFonts w:hAnsi="Times New Roman"/>
                <w:b/>
                <w:bCs/>
                <w:szCs w:val="22"/>
              </w:rPr>
            </w:pPr>
            <w:r>
              <w:rPr>
                <w:rFonts w:hAnsi="Times New Roman"/>
                <w:b/>
                <w:bCs/>
                <w:szCs w:val="22"/>
              </w:rPr>
              <w:t>Biên Lợi Nhuận</w:t>
            </w:r>
            <w:r w:rsidRPr="004D22C0">
              <w:rPr>
                <w:rFonts w:hAnsi="Times New Roman"/>
                <w:b/>
                <w:bCs/>
                <w:szCs w:val="22"/>
              </w:rPr>
              <w:t>:</w:t>
            </w:r>
          </w:p>
        </w:tc>
        <w:tc>
          <w:tcPr>
            <w:tcW w:w="2950" w:type="pct"/>
          </w:tcPr>
          <w:p w14:paraId="18C0EE11" w14:textId="6EF52D70" w:rsidR="008A2907" w:rsidRPr="004D22C0" w:rsidRDefault="008A2907" w:rsidP="008A2907">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xml:space="preserve">]% </w:t>
            </w:r>
            <w:r>
              <w:rPr>
                <w:rFonts w:ascii="Times New Roman" w:hAnsi="Times New Roman"/>
                <w:szCs w:val="22"/>
              </w:rPr>
              <w:t>một năm</w:t>
            </w:r>
            <w:r w:rsidRPr="004D22C0">
              <w:rPr>
                <w:rFonts w:ascii="Times New Roman" w:hAnsi="Times New Roman"/>
                <w:szCs w:val="22"/>
              </w:rPr>
              <w:t>.</w:t>
            </w:r>
          </w:p>
        </w:tc>
      </w:tr>
      <w:tr w:rsidR="000C453E" w14:paraId="321767A0" w14:textId="77777777" w:rsidTr="003031FC">
        <w:trPr>
          <w:cantSplit/>
        </w:trPr>
        <w:tc>
          <w:tcPr>
            <w:tcW w:w="2050" w:type="pct"/>
          </w:tcPr>
          <w:p w14:paraId="275115C7" w14:textId="51B672CD" w:rsidR="003031FC" w:rsidRPr="004D22C0" w:rsidRDefault="008A2907" w:rsidP="003031FC">
            <w:pPr>
              <w:pStyle w:val="General2L3"/>
              <w:rPr>
                <w:rFonts w:hAnsi="Times New Roman"/>
                <w:b/>
                <w:bCs/>
                <w:szCs w:val="22"/>
              </w:rPr>
            </w:pPr>
            <w:r>
              <w:rPr>
                <w:rFonts w:hAnsi="Times New Roman"/>
                <w:b/>
                <w:bCs/>
                <w:szCs w:val="22"/>
              </w:rPr>
              <w:t>Lãi suất</w:t>
            </w:r>
            <w:r w:rsidR="00A9182D" w:rsidRPr="004D22C0">
              <w:rPr>
                <w:rFonts w:hAnsi="Times New Roman"/>
                <w:b/>
                <w:bCs/>
                <w:szCs w:val="22"/>
              </w:rPr>
              <w:t>:</w:t>
            </w:r>
          </w:p>
        </w:tc>
        <w:tc>
          <w:tcPr>
            <w:tcW w:w="2950" w:type="pct"/>
          </w:tcPr>
          <w:p w14:paraId="6CBD37ED" w14:textId="10DE97A5" w:rsidR="003031FC" w:rsidRPr="006E5D5B" w:rsidRDefault="008A2907" w:rsidP="003031FC">
            <w:pPr>
              <w:pStyle w:val="BodyText"/>
              <w:widowControl w:val="0"/>
              <w:ind w:left="0"/>
              <w:rPr>
                <w:rFonts w:hAnsi="Times New Roman"/>
                <w:szCs w:val="22"/>
              </w:rPr>
            </w:pPr>
            <w:r>
              <w:rPr>
                <w:rFonts w:hAnsi="Times New Roman"/>
                <w:szCs w:val="22"/>
                <w:lang w:eastAsia="en-GB"/>
              </w:rPr>
              <w:t>Bi</w:t>
            </w:r>
            <w:r>
              <w:rPr>
                <w:rFonts w:hAnsi="Times New Roman"/>
                <w:szCs w:val="22"/>
                <w:lang w:eastAsia="en-GB"/>
              </w:rPr>
              <w:t>ê</w:t>
            </w:r>
            <w:r>
              <w:rPr>
                <w:rFonts w:hAnsi="Times New Roman"/>
                <w:szCs w:val="22"/>
                <w:lang w:eastAsia="en-GB"/>
              </w:rPr>
              <w:t>n L</w:t>
            </w:r>
            <w:r>
              <w:rPr>
                <w:rFonts w:hAnsi="Times New Roman"/>
                <w:szCs w:val="22"/>
                <w:lang w:eastAsia="en-GB"/>
              </w:rPr>
              <w:t>ợ</w:t>
            </w:r>
            <w:r>
              <w:rPr>
                <w:rFonts w:hAnsi="Times New Roman"/>
                <w:szCs w:val="22"/>
                <w:lang w:eastAsia="en-GB"/>
              </w:rPr>
              <w:t>i Nhu</w:t>
            </w:r>
            <w:r>
              <w:rPr>
                <w:rFonts w:hAnsi="Times New Roman"/>
                <w:szCs w:val="22"/>
                <w:lang w:eastAsia="en-GB"/>
              </w:rPr>
              <w:t>ậ</w:t>
            </w:r>
            <w:r>
              <w:rPr>
                <w:rFonts w:hAnsi="Times New Roman"/>
                <w:szCs w:val="22"/>
                <w:lang w:eastAsia="en-GB"/>
              </w:rPr>
              <w:t xml:space="preserve">n </w:t>
            </w:r>
            <w:r>
              <w:rPr>
                <w:rFonts w:hAnsi="Times New Roman"/>
                <w:szCs w:val="22"/>
                <w:lang w:eastAsia="en-GB"/>
              </w:rPr>
              <w:t>á</w:t>
            </w:r>
            <w:r>
              <w:rPr>
                <w:rFonts w:hAnsi="Times New Roman"/>
                <w:szCs w:val="22"/>
                <w:lang w:eastAsia="en-GB"/>
              </w:rPr>
              <w:t>p d</w:t>
            </w:r>
            <w:r>
              <w:rPr>
                <w:rFonts w:hAnsi="Times New Roman"/>
                <w:szCs w:val="22"/>
                <w:lang w:eastAsia="en-GB"/>
              </w:rPr>
              <w:t>ụ</w:t>
            </w:r>
            <w:r>
              <w:rPr>
                <w:rFonts w:hAnsi="Times New Roman"/>
                <w:szCs w:val="22"/>
                <w:lang w:eastAsia="en-GB"/>
              </w:rPr>
              <w:t xml:space="preserve">ng </w:t>
            </w:r>
            <w:r>
              <w:rPr>
                <w:rFonts w:hAnsi="Times New Roman"/>
                <w:i/>
                <w:szCs w:val="22"/>
                <w:lang w:eastAsia="en-GB"/>
              </w:rPr>
              <w:t>c</w:t>
            </w:r>
            <w:r>
              <w:rPr>
                <w:rFonts w:hAnsi="Times New Roman"/>
                <w:i/>
                <w:szCs w:val="22"/>
                <w:lang w:eastAsia="en-GB"/>
              </w:rPr>
              <w:t>ộ</w:t>
            </w:r>
            <w:r>
              <w:rPr>
                <w:rFonts w:hAnsi="Times New Roman"/>
                <w:i/>
                <w:szCs w:val="22"/>
                <w:lang w:eastAsia="en-GB"/>
              </w:rPr>
              <w:t>ng v</w:t>
            </w:r>
            <w:r>
              <w:rPr>
                <w:rFonts w:hAnsi="Times New Roman"/>
                <w:i/>
                <w:szCs w:val="22"/>
                <w:lang w:eastAsia="en-GB"/>
              </w:rPr>
              <w:t>ớ</w:t>
            </w:r>
            <w:r>
              <w:rPr>
                <w:rFonts w:hAnsi="Times New Roman"/>
                <w:i/>
                <w:szCs w:val="22"/>
                <w:lang w:eastAsia="en-GB"/>
              </w:rPr>
              <w:t xml:space="preserve">i </w:t>
            </w:r>
            <w:r w:rsidRPr="004D22C0">
              <w:rPr>
                <w:rFonts w:hAnsi="Times New Roman"/>
                <w:szCs w:val="22"/>
                <w:lang w:eastAsia="en-GB"/>
              </w:rPr>
              <w:t>[</w:t>
            </w:r>
            <w:r>
              <w:rPr>
                <w:rFonts w:hAnsi="Times New Roman"/>
                <w:i/>
                <w:iCs/>
                <w:szCs w:val="22"/>
                <w:lang w:eastAsia="en-GB"/>
              </w:rPr>
              <w:t>đ</w:t>
            </w:r>
            <w:r>
              <w:rPr>
                <w:rFonts w:hAnsi="Times New Roman"/>
                <w:i/>
                <w:iCs/>
                <w:szCs w:val="22"/>
                <w:lang w:eastAsia="en-GB"/>
              </w:rPr>
              <w:t>i</w:t>
            </w:r>
            <w:r>
              <w:rPr>
                <w:rFonts w:hAnsi="Times New Roman"/>
                <w:i/>
                <w:iCs/>
                <w:szCs w:val="22"/>
                <w:lang w:eastAsia="en-GB"/>
              </w:rPr>
              <w:t>ề</w:t>
            </w:r>
            <w:r>
              <w:rPr>
                <w:rFonts w:hAnsi="Times New Roman"/>
                <w:i/>
                <w:iCs/>
                <w:szCs w:val="22"/>
                <w:lang w:eastAsia="en-GB"/>
              </w:rPr>
              <w:t>n m</w:t>
            </w:r>
            <w:r>
              <w:rPr>
                <w:rFonts w:hAnsi="Times New Roman"/>
                <w:i/>
                <w:iCs/>
                <w:szCs w:val="22"/>
                <w:lang w:eastAsia="en-GB"/>
              </w:rPr>
              <w:t>ứ</w:t>
            </w:r>
            <w:r>
              <w:rPr>
                <w:rFonts w:hAnsi="Times New Roman"/>
                <w:i/>
                <w:iCs/>
                <w:szCs w:val="22"/>
                <w:lang w:eastAsia="en-GB"/>
              </w:rPr>
              <w:t>c chu</w:t>
            </w:r>
            <w:r>
              <w:rPr>
                <w:rFonts w:hAnsi="Times New Roman"/>
                <w:i/>
                <w:iCs/>
                <w:szCs w:val="22"/>
                <w:lang w:eastAsia="en-GB"/>
              </w:rPr>
              <w:t>ẩ</w:t>
            </w:r>
            <w:r>
              <w:rPr>
                <w:rFonts w:hAnsi="Times New Roman"/>
                <w:i/>
                <w:iCs/>
                <w:szCs w:val="22"/>
                <w:lang w:eastAsia="en-GB"/>
              </w:rPr>
              <w:t xml:space="preserve">n </w:t>
            </w:r>
            <w:r>
              <w:rPr>
                <w:rFonts w:hAnsi="Times New Roman"/>
                <w:i/>
                <w:iCs/>
                <w:szCs w:val="22"/>
                <w:lang w:eastAsia="en-GB"/>
              </w:rPr>
              <w:t>đượ</w:t>
            </w:r>
            <w:r>
              <w:rPr>
                <w:rFonts w:hAnsi="Times New Roman"/>
                <w:i/>
                <w:iCs/>
                <w:szCs w:val="22"/>
                <w:lang w:eastAsia="en-GB"/>
              </w:rPr>
              <w:t xml:space="preserve">c </w:t>
            </w:r>
            <w:r>
              <w:rPr>
                <w:rFonts w:hAnsi="Times New Roman"/>
                <w:i/>
                <w:iCs/>
                <w:szCs w:val="22"/>
                <w:lang w:eastAsia="en-GB"/>
              </w:rPr>
              <w:t>á</w:t>
            </w:r>
            <w:r>
              <w:rPr>
                <w:rFonts w:hAnsi="Times New Roman"/>
                <w:i/>
                <w:iCs/>
                <w:szCs w:val="22"/>
                <w:lang w:eastAsia="en-GB"/>
              </w:rPr>
              <w:t>p d</w:t>
            </w:r>
            <w:r>
              <w:rPr>
                <w:rFonts w:hAnsi="Times New Roman"/>
                <w:i/>
                <w:iCs/>
                <w:szCs w:val="22"/>
                <w:lang w:eastAsia="en-GB"/>
              </w:rPr>
              <w:t>ụ</w:t>
            </w:r>
            <w:r>
              <w:rPr>
                <w:rFonts w:hAnsi="Times New Roman"/>
                <w:i/>
                <w:iCs/>
                <w:szCs w:val="22"/>
                <w:lang w:eastAsia="en-GB"/>
              </w:rPr>
              <w:t>ng</w:t>
            </w:r>
            <w:r w:rsidRPr="004D22C0">
              <w:rPr>
                <w:rFonts w:hAnsi="Times New Roman"/>
                <w:szCs w:val="22"/>
                <w:lang w:eastAsia="en-GB"/>
              </w:rPr>
              <w:t>]</w:t>
            </w:r>
            <w:r w:rsidR="006E5D5B">
              <w:rPr>
                <w:rStyle w:val="FootnoteReference"/>
                <w:szCs w:val="22"/>
                <w:lang w:eastAsia="en-GB"/>
              </w:rPr>
              <w:footnoteReference w:id="70"/>
            </w:r>
            <w:r w:rsidR="006E5D5B">
              <w:rPr>
                <w:rStyle w:val="FootnoteReference"/>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 xml:space="preserve">n </w:t>
            </w:r>
            <w:r w:rsidRPr="004D22C0">
              <w:rPr>
                <w:rFonts w:hAnsi="Times New Roman"/>
                <w:iCs/>
                <w:szCs w:val="22"/>
                <w:lang w:eastAsia="en-GB"/>
              </w:rPr>
              <w:t>[</w:t>
            </w:r>
            <w:r>
              <w:rPr>
                <w:rFonts w:hAnsi="Times New Roman"/>
                <w:iCs/>
                <w:szCs w:val="22"/>
                <w:lang w:eastAsia="en-GB"/>
              </w:rPr>
              <w:t>s</w:t>
            </w:r>
            <w:r>
              <w:rPr>
                <w:rFonts w:hAnsi="Times New Roman"/>
                <w:iCs/>
                <w:szCs w:val="22"/>
                <w:lang w:eastAsia="en-GB"/>
              </w:rPr>
              <w:t>á</w:t>
            </w:r>
            <w:r>
              <w:rPr>
                <w:rFonts w:hAnsi="Times New Roman"/>
                <w:iCs/>
                <w:szCs w:val="22"/>
                <w:lang w:eastAsia="en-GB"/>
              </w:rPr>
              <w:t xml:space="preserve">u </w:t>
            </w:r>
            <w:r w:rsidRPr="004D22C0">
              <w:rPr>
                <w:rFonts w:hAnsi="Times New Roman"/>
                <w:szCs w:val="22"/>
                <w:lang w:eastAsia="en-GB"/>
              </w:rPr>
              <w:t>(6)]</w:t>
            </w:r>
            <w:r>
              <w:rPr>
                <w:rFonts w:hAnsi="Times New Roman"/>
                <w:szCs w:val="22"/>
                <w:lang w:eastAsia="en-GB"/>
              </w:rPr>
              <w:t xml:space="preserve"> th</w:t>
            </w:r>
            <w:r>
              <w:rPr>
                <w:rFonts w:hAnsi="Times New Roman"/>
                <w:szCs w:val="22"/>
                <w:lang w:eastAsia="en-GB"/>
              </w:rPr>
              <w:t>á</w:t>
            </w:r>
            <w:r>
              <w:rPr>
                <w:rFonts w:hAnsi="Times New Roman"/>
                <w:szCs w:val="22"/>
                <w:lang w:eastAsia="en-GB"/>
              </w:rPr>
              <w:t xml:space="preserve">ng </w:t>
            </w:r>
            <w:r w:rsidRPr="004D22C0">
              <w:rPr>
                <w:rFonts w:hAnsi="Times New Roman"/>
                <w:szCs w:val="22"/>
                <w:lang w:eastAsia="en-GB"/>
              </w:rPr>
              <w:t>(</w:t>
            </w:r>
            <w:r>
              <w:rPr>
                <w:rFonts w:hAnsi="Times New Roman"/>
                <w:szCs w:val="22"/>
                <w:lang w:eastAsia="en-GB"/>
              </w:rPr>
              <w:t>ho</w:t>
            </w:r>
            <w:r>
              <w:rPr>
                <w:rFonts w:hAnsi="Times New Roman"/>
                <w:szCs w:val="22"/>
                <w:lang w:eastAsia="en-GB"/>
              </w:rPr>
              <w:t>ặ</w:t>
            </w:r>
            <w:r>
              <w:rPr>
                <w:rFonts w:hAnsi="Times New Roman"/>
                <w:szCs w:val="22"/>
                <w:lang w:eastAsia="en-GB"/>
              </w:rPr>
              <w:t>c</w:t>
            </w:r>
            <w:r w:rsidRPr="004D22C0">
              <w:rPr>
                <w:rFonts w:hAnsi="Times New Roman"/>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n kh</w:t>
            </w:r>
            <w:r>
              <w:rPr>
                <w:rFonts w:hAnsi="Times New Roman"/>
                <w:szCs w:val="22"/>
                <w:lang w:eastAsia="en-GB"/>
              </w:rPr>
              <w:t>á</w:t>
            </w:r>
            <w:r>
              <w:rPr>
                <w:rFonts w:hAnsi="Times New Roman"/>
                <w:szCs w:val="22"/>
                <w:lang w:eastAsia="en-GB"/>
              </w:rPr>
              <w:t xml:space="preserve">c </w:t>
            </w:r>
            <w:r>
              <w:rPr>
                <w:rFonts w:hAnsi="Times New Roman"/>
                <w:szCs w:val="22"/>
                <w:lang w:eastAsia="en-GB"/>
              </w:rPr>
              <w:t>đượ</w:t>
            </w:r>
            <w:r>
              <w:rPr>
                <w:rFonts w:hAnsi="Times New Roman"/>
                <w:szCs w:val="22"/>
                <w:lang w:eastAsia="en-GB"/>
              </w:rPr>
              <w:t>c th</w:t>
            </w:r>
            <w:r>
              <w:rPr>
                <w:rFonts w:hAnsi="Times New Roman"/>
                <w:szCs w:val="22"/>
                <w:lang w:eastAsia="en-GB"/>
              </w:rPr>
              <w:t>ỏ</w:t>
            </w:r>
            <w:r>
              <w:rPr>
                <w:rFonts w:hAnsi="Times New Roman"/>
                <w:szCs w:val="22"/>
                <w:lang w:eastAsia="en-GB"/>
              </w:rPr>
              <w:t>a thu</w:t>
            </w:r>
            <w:r>
              <w:rPr>
                <w:rFonts w:hAnsi="Times New Roman"/>
                <w:szCs w:val="22"/>
                <w:lang w:eastAsia="en-GB"/>
              </w:rPr>
              <w:t>ậ</w:t>
            </w:r>
            <w:r>
              <w:rPr>
                <w:rFonts w:hAnsi="Times New Roman"/>
                <w:szCs w:val="22"/>
                <w:lang w:eastAsia="en-GB"/>
              </w:rPr>
              <w:t>n gi</w:t>
            </w:r>
            <w:r>
              <w:rPr>
                <w:rFonts w:hAnsi="Times New Roman"/>
                <w:szCs w:val="22"/>
                <w:lang w:eastAsia="en-GB"/>
              </w:rPr>
              <w:t>ữ</w:t>
            </w:r>
            <w:r>
              <w:rPr>
                <w:rFonts w:hAnsi="Times New Roman"/>
                <w:szCs w:val="22"/>
                <w:lang w:eastAsia="en-GB"/>
              </w:rPr>
              <w:t xml:space="preserve">a </w:t>
            </w:r>
            <w:r w:rsidR="006E5D5B">
              <w:rPr>
                <w:rFonts w:hAnsi="Times New Roman"/>
                <w:szCs w:val="22"/>
                <w:lang w:eastAsia="en-GB"/>
              </w:rPr>
              <w:t>B</w:t>
            </w:r>
            <w:r w:rsidR="006E5D5B">
              <w:rPr>
                <w:rFonts w:hAnsi="Times New Roman"/>
                <w:szCs w:val="22"/>
                <w:lang w:eastAsia="en-GB"/>
              </w:rPr>
              <w:t>ê</w:t>
            </w:r>
            <w:r w:rsidR="006E5D5B">
              <w:rPr>
                <w:rFonts w:hAnsi="Times New Roman"/>
                <w:szCs w:val="22"/>
                <w:lang w:eastAsia="en-GB"/>
              </w:rPr>
              <w:t xml:space="preserve">n Vay </w:t>
            </w:r>
            <w:r>
              <w:rPr>
                <w:rFonts w:hAnsi="Times New Roman"/>
                <w:szCs w:val="22"/>
                <w:lang w:eastAsia="en-GB"/>
              </w:rPr>
              <w:t>v</w:t>
            </w:r>
            <w:r>
              <w:rPr>
                <w:rFonts w:hAnsi="Times New Roman"/>
                <w:szCs w:val="22"/>
                <w:lang w:eastAsia="en-GB"/>
              </w:rPr>
              <w:t>à</w:t>
            </w:r>
            <w:r>
              <w:rPr>
                <w:rFonts w:hAnsi="Times New Roman"/>
                <w:szCs w:val="22"/>
                <w:lang w:eastAsia="en-GB"/>
              </w:rPr>
              <w:t xml:space="preserve"> </w:t>
            </w:r>
            <w:r>
              <w:rPr>
                <w:rFonts w:hAnsi="Times New Roman"/>
                <w:szCs w:val="22"/>
                <w:lang w:eastAsia="en-GB"/>
              </w:rPr>
              <w:t>Đạ</w:t>
            </w:r>
            <w:r>
              <w:rPr>
                <w:rFonts w:hAnsi="Times New Roman"/>
                <w:szCs w:val="22"/>
                <w:lang w:eastAsia="en-GB"/>
              </w:rPr>
              <w:t>i L</w:t>
            </w:r>
            <w:r>
              <w:rPr>
                <w:rFonts w:hAnsi="Times New Roman"/>
                <w:szCs w:val="22"/>
                <w:lang w:eastAsia="en-GB"/>
              </w:rPr>
              <w:t>ý</w:t>
            </w:r>
            <w:r>
              <w:rPr>
                <w:rFonts w:hAnsi="Times New Roman"/>
                <w:szCs w:val="22"/>
                <w:lang w:eastAsia="en-GB"/>
              </w:rPr>
              <w:t xml:space="preserve"> Li</w:t>
            </w:r>
            <w:r>
              <w:rPr>
                <w:rFonts w:hAnsi="Times New Roman"/>
                <w:szCs w:val="22"/>
                <w:lang w:eastAsia="en-GB"/>
              </w:rPr>
              <w:t>ê</w:t>
            </w:r>
            <w:r>
              <w:rPr>
                <w:rFonts w:hAnsi="Times New Roman"/>
                <w:szCs w:val="22"/>
                <w:lang w:eastAsia="en-GB"/>
              </w:rPr>
              <w:t>n T</w:t>
            </w:r>
            <w:r>
              <w:rPr>
                <w:rFonts w:hAnsi="Times New Roman"/>
                <w:szCs w:val="22"/>
                <w:lang w:eastAsia="en-GB"/>
              </w:rPr>
              <w:t>í</w:t>
            </w:r>
            <w:r>
              <w:rPr>
                <w:rFonts w:hAnsi="Times New Roman"/>
                <w:szCs w:val="22"/>
                <w:lang w:eastAsia="en-GB"/>
              </w:rPr>
              <w:t>n D</w:t>
            </w:r>
            <w:r>
              <w:rPr>
                <w:rFonts w:hAnsi="Times New Roman"/>
                <w:szCs w:val="22"/>
                <w:lang w:eastAsia="en-GB"/>
              </w:rPr>
              <w:t>ụ</w:t>
            </w:r>
            <w:r>
              <w:rPr>
                <w:rFonts w:hAnsi="Times New Roman"/>
                <w:szCs w:val="22"/>
                <w:lang w:eastAsia="en-GB"/>
              </w:rPr>
              <w:t xml:space="preserve">ng), </w:t>
            </w:r>
            <w:r>
              <w:rPr>
                <w:rFonts w:hAnsi="Times New Roman"/>
                <w:szCs w:val="22"/>
                <w:lang w:eastAsia="en-GB"/>
              </w:rPr>
              <w:t>đượ</w:t>
            </w:r>
            <w:r>
              <w:rPr>
                <w:rFonts w:hAnsi="Times New Roman"/>
                <w:szCs w:val="22"/>
                <w:lang w:eastAsia="en-GB"/>
              </w:rPr>
              <w:t>c t</w:t>
            </w:r>
            <w:r>
              <w:rPr>
                <w:rFonts w:hAnsi="Times New Roman"/>
                <w:szCs w:val="22"/>
                <w:lang w:eastAsia="en-GB"/>
              </w:rPr>
              <w:t>í</w:t>
            </w:r>
            <w:r>
              <w:rPr>
                <w:rFonts w:hAnsi="Times New Roman"/>
                <w:szCs w:val="22"/>
                <w:lang w:eastAsia="en-GB"/>
              </w:rPr>
              <w:t>nh tr</w:t>
            </w:r>
            <w:r>
              <w:rPr>
                <w:rFonts w:hAnsi="Times New Roman"/>
                <w:szCs w:val="22"/>
                <w:lang w:eastAsia="en-GB"/>
              </w:rPr>
              <w:t>ê</w:t>
            </w:r>
            <w:r>
              <w:rPr>
                <w:rFonts w:hAnsi="Times New Roman"/>
                <w:szCs w:val="22"/>
                <w:lang w:eastAsia="en-GB"/>
              </w:rPr>
              <w:t>n s</w:t>
            </w:r>
            <w:r>
              <w:rPr>
                <w:rFonts w:hAnsi="Times New Roman"/>
                <w:szCs w:val="22"/>
                <w:lang w:eastAsia="en-GB"/>
              </w:rPr>
              <w:t>ố</w:t>
            </w:r>
            <w:r>
              <w:rPr>
                <w:rFonts w:hAnsi="Times New Roman"/>
                <w:szCs w:val="22"/>
                <w:lang w:eastAsia="en-GB"/>
              </w:rPr>
              <w:t xml:space="preserve"> ng</w:t>
            </w:r>
            <w:r>
              <w:rPr>
                <w:rFonts w:hAnsi="Times New Roman"/>
                <w:szCs w:val="22"/>
                <w:lang w:eastAsia="en-GB"/>
              </w:rPr>
              <w:t>à</w:t>
            </w:r>
            <w:r>
              <w:rPr>
                <w:rFonts w:hAnsi="Times New Roman"/>
                <w:szCs w:val="22"/>
                <w:lang w:eastAsia="en-GB"/>
              </w:rPr>
              <w:t>y th</w:t>
            </w:r>
            <w:r>
              <w:rPr>
                <w:rFonts w:hAnsi="Times New Roman"/>
                <w:szCs w:val="22"/>
                <w:lang w:eastAsia="en-GB"/>
              </w:rPr>
              <w:t>ự</w:t>
            </w:r>
            <w:r>
              <w:rPr>
                <w:rFonts w:hAnsi="Times New Roman"/>
                <w:szCs w:val="22"/>
                <w:lang w:eastAsia="en-GB"/>
              </w:rPr>
              <w:t>c t</w:t>
            </w:r>
            <w:r>
              <w:rPr>
                <w:rFonts w:hAnsi="Times New Roman"/>
                <w:szCs w:val="22"/>
                <w:lang w:eastAsia="en-GB"/>
              </w:rPr>
              <w:t>ế</w:t>
            </w:r>
            <w:r>
              <w:rPr>
                <w:rFonts w:hAnsi="Times New Roman"/>
                <w:szCs w:val="22"/>
                <w:lang w:eastAsia="en-GB"/>
              </w:rPr>
              <w:t xml:space="preserve"> </w:t>
            </w:r>
            <w:r w:rsidR="004113F3">
              <w:rPr>
                <w:rFonts w:hAnsi="Times New Roman"/>
                <w:szCs w:val="22"/>
                <w:lang w:eastAsia="en-GB"/>
              </w:rPr>
              <w:t>đã</w:t>
            </w:r>
            <w:r w:rsidR="004113F3">
              <w:rPr>
                <w:rFonts w:hAnsi="Times New Roman"/>
                <w:szCs w:val="22"/>
                <w:lang w:eastAsia="en-GB"/>
              </w:rPr>
              <w:t xml:space="preserve"> </w:t>
            </w:r>
            <w:r>
              <w:rPr>
                <w:rFonts w:hAnsi="Times New Roman"/>
                <w:szCs w:val="22"/>
                <w:lang w:eastAsia="en-GB"/>
              </w:rPr>
              <w:t>tr</w:t>
            </w:r>
            <w:r>
              <w:rPr>
                <w:rFonts w:hAnsi="Times New Roman"/>
                <w:szCs w:val="22"/>
                <w:lang w:eastAsia="en-GB"/>
              </w:rPr>
              <w:t>ô</w:t>
            </w:r>
            <w:r>
              <w:rPr>
                <w:rFonts w:hAnsi="Times New Roman"/>
                <w:szCs w:val="22"/>
                <w:lang w:eastAsia="en-GB"/>
              </w:rPr>
              <w:t>i qua trong m</w:t>
            </w:r>
            <w:r>
              <w:rPr>
                <w:rFonts w:hAnsi="Times New Roman"/>
                <w:szCs w:val="22"/>
                <w:lang w:eastAsia="en-GB"/>
              </w:rPr>
              <w:t>ỗ</w:t>
            </w:r>
            <w:r>
              <w:rPr>
                <w:rFonts w:hAnsi="Times New Roman"/>
                <w:szCs w:val="22"/>
                <w:lang w:eastAsia="en-GB"/>
              </w:rPr>
              <w:t xml:space="preserve">i </w:t>
            </w:r>
            <w:r>
              <w:rPr>
                <w:rFonts w:hAnsi="Times New Roman"/>
                <w:szCs w:val="22"/>
              </w:rPr>
              <w:t>K</w:t>
            </w:r>
            <w:r>
              <w:rPr>
                <w:rFonts w:hAnsi="Times New Roman"/>
                <w:szCs w:val="22"/>
              </w:rPr>
              <w:t>ỳ</w:t>
            </w:r>
            <w:r>
              <w:rPr>
                <w:rFonts w:hAnsi="Times New Roman"/>
                <w:szCs w:val="22"/>
              </w:rPr>
              <w:t xml:space="preserve"> T</w:t>
            </w:r>
            <w:r>
              <w:rPr>
                <w:rFonts w:hAnsi="Times New Roman"/>
                <w:szCs w:val="22"/>
              </w:rPr>
              <w:t>í</w:t>
            </w:r>
            <w:r>
              <w:rPr>
                <w:rFonts w:hAnsi="Times New Roman"/>
                <w:szCs w:val="22"/>
              </w:rPr>
              <w:t>nh L</w:t>
            </w:r>
            <w:r>
              <w:rPr>
                <w:rFonts w:hAnsi="Times New Roman"/>
                <w:szCs w:val="22"/>
              </w:rPr>
              <w:t>ã</w:t>
            </w:r>
            <w:r>
              <w:rPr>
                <w:rFonts w:hAnsi="Times New Roman"/>
                <w:szCs w:val="22"/>
              </w:rPr>
              <w:t>i</w:t>
            </w:r>
            <w:r w:rsidRPr="004D22C0">
              <w:rPr>
                <w:rFonts w:hAnsi="Times New Roman"/>
                <w:szCs w:val="22"/>
              </w:rPr>
              <w:t xml:space="preserve"> </w:t>
            </w:r>
            <w:r>
              <w:rPr>
                <w:rFonts w:hAnsi="Times New Roman"/>
                <w:szCs w:val="22"/>
              </w:rPr>
              <w:t>v</w:t>
            </w:r>
            <w:r>
              <w:rPr>
                <w:rFonts w:hAnsi="Times New Roman"/>
                <w:szCs w:val="22"/>
              </w:rPr>
              <w:t>à</w:t>
            </w:r>
            <w:r w:rsidRPr="004D22C0">
              <w:rPr>
                <w:rFonts w:hAnsi="Times New Roman"/>
                <w:szCs w:val="22"/>
              </w:rPr>
              <w:t xml:space="preserve"> </w:t>
            </w:r>
            <w:r>
              <w:rPr>
                <w:rFonts w:hAnsi="Times New Roman"/>
                <w:szCs w:val="22"/>
              </w:rPr>
              <w:t>m</w:t>
            </w:r>
            <w:r>
              <w:rPr>
                <w:rFonts w:hAnsi="Times New Roman"/>
                <w:szCs w:val="22"/>
              </w:rPr>
              <w:t>ộ</w:t>
            </w:r>
            <w:r>
              <w:rPr>
                <w:rFonts w:hAnsi="Times New Roman"/>
                <w:szCs w:val="22"/>
              </w:rPr>
              <w:t>t n</w:t>
            </w:r>
            <w:r>
              <w:rPr>
                <w:rFonts w:hAnsi="Times New Roman"/>
                <w:szCs w:val="22"/>
              </w:rPr>
              <w:t>ă</w:t>
            </w:r>
            <w:r>
              <w:rPr>
                <w:rFonts w:hAnsi="Times New Roman"/>
                <w:szCs w:val="22"/>
              </w:rPr>
              <w:t>m c</w:t>
            </w:r>
            <w:r>
              <w:rPr>
                <w:rFonts w:hAnsi="Times New Roman"/>
                <w:szCs w:val="22"/>
              </w:rPr>
              <w:t>ó</w:t>
            </w:r>
            <w:r>
              <w:rPr>
                <w:rFonts w:hAnsi="Times New Roman"/>
                <w:szCs w:val="22"/>
              </w:rPr>
              <w:t xml:space="preserve"> </w:t>
            </w:r>
            <w:r w:rsidRPr="004D22C0">
              <w:rPr>
                <w:rFonts w:hAnsi="Times New Roman"/>
                <w:szCs w:val="22"/>
              </w:rPr>
              <w:t xml:space="preserve">[360/365] </w:t>
            </w:r>
            <w:r>
              <w:rPr>
                <w:rFonts w:hAnsi="Times New Roman"/>
                <w:szCs w:val="22"/>
              </w:rPr>
              <w:t>ng</w:t>
            </w:r>
            <w:r>
              <w:rPr>
                <w:rFonts w:hAnsi="Times New Roman"/>
                <w:szCs w:val="22"/>
              </w:rPr>
              <w:t>à</w:t>
            </w:r>
            <w:r>
              <w:rPr>
                <w:rFonts w:hAnsi="Times New Roman"/>
                <w:szCs w:val="22"/>
              </w:rPr>
              <w:t>y</w:t>
            </w:r>
            <w:r w:rsidR="006E5D5B">
              <w:rPr>
                <w:rFonts w:hAnsi="Times New Roman"/>
                <w:szCs w:val="22"/>
              </w:rPr>
              <w:t>.</w:t>
            </w:r>
          </w:p>
        </w:tc>
      </w:tr>
      <w:tr w:rsidR="000C453E" w14:paraId="10A149EC" w14:textId="77777777" w:rsidTr="003031FC">
        <w:trPr>
          <w:cantSplit/>
        </w:trPr>
        <w:tc>
          <w:tcPr>
            <w:tcW w:w="2050" w:type="pct"/>
          </w:tcPr>
          <w:p w14:paraId="46EF2796" w14:textId="5959BEA8" w:rsidR="003031FC" w:rsidRPr="004D22C0" w:rsidRDefault="005654CA" w:rsidP="003031FC">
            <w:pPr>
              <w:pStyle w:val="General2L3"/>
              <w:rPr>
                <w:rFonts w:hAnsi="Times New Roman"/>
                <w:b/>
                <w:bCs/>
                <w:szCs w:val="22"/>
              </w:rPr>
            </w:pPr>
            <w:r>
              <w:rPr>
                <w:rFonts w:hAnsi="Times New Roman"/>
                <w:b/>
                <w:bCs/>
                <w:szCs w:val="22"/>
              </w:rPr>
              <w:t>Kỳ Tính Lãi</w:t>
            </w:r>
            <w:r w:rsidR="00A9182D" w:rsidRPr="004D22C0">
              <w:rPr>
                <w:rFonts w:hAnsi="Times New Roman"/>
                <w:b/>
                <w:bCs/>
                <w:szCs w:val="22"/>
              </w:rPr>
              <w:t>:</w:t>
            </w:r>
          </w:p>
        </w:tc>
        <w:tc>
          <w:tcPr>
            <w:tcW w:w="2950" w:type="pct"/>
          </w:tcPr>
          <w:p w14:paraId="5FCE83C0" w14:textId="1E4C0932"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r w:rsidR="009844D1">
              <w:rPr>
                <w:rFonts w:ascii="Times New Roman" w:hAnsi="Times New Roman"/>
                <w:szCs w:val="22"/>
              </w:rPr>
              <w:t>Sáu</w:t>
            </w:r>
            <w:r w:rsidR="009844D1" w:rsidRPr="004D22C0">
              <w:rPr>
                <w:rFonts w:ascii="Times New Roman" w:hAnsi="Times New Roman"/>
                <w:szCs w:val="22"/>
              </w:rPr>
              <w:t xml:space="preserve"> (6)] </w:t>
            </w:r>
            <w:r w:rsidR="009844D1">
              <w:rPr>
                <w:rFonts w:ascii="Times New Roman" w:hAnsi="Times New Roman"/>
                <w:szCs w:val="22"/>
              </w:rPr>
              <w:t>Tháng hoặc</w:t>
            </w:r>
            <w:r w:rsidR="009844D1" w:rsidRPr="004D22C0">
              <w:rPr>
                <w:rFonts w:ascii="Times New Roman" w:hAnsi="Times New Roman"/>
                <w:szCs w:val="22"/>
              </w:rPr>
              <w:t xml:space="preserve"> </w:t>
            </w:r>
            <w:r w:rsidR="009844D1">
              <w:rPr>
                <w:rFonts w:ascii="Times New Roman" w:hAnsi="Times New Roman"/>
                <w:szCs w:val="22"/>
              </w:rPr>
              <w:t>một thời hạn khác được thỏa thuận giữa Bên Vay và Đại Lý Liên Tín Dụng.</w:t>
            </w:r>
          </w:p>
        </w:tc>
      </w:tr>
      <w:tr w:rsidR="000C453E" w14:paraId="0348C058" w14:textId="77777777" w:rsidTr="003031FC">
        <w:trPr>
          <w:cantSplit/>
        </w:trPr>
        <w:tc>
          <w:tcPr>
            <w:tcW w:w="2050" w:type="pct"/>
          </w:tcPr>
          <w:p w14:paraId="169DAF2A" w14:textId="04C50702" w:rsidR="003031FC" w:rsidRPr="004D22C0" w:rsidRDefault="004E4AE4" w:rsidP="003031FC">
            <w:pPr>
              <w:pStyle w:val="General2L3"/>
              <w:rPr>
                <w:rFonts w:hAnsi="Times New Roman"/>
                <w:b/>
                <w:bCs/>
                <w:szCs w:val="22"/>
              </w:rPr>
            </w:pPr>
            <w:r>
              <w:rPr>
                <w:rFonts w:hAnsi="Times New Roman"/>
                <w:b/>
                <w:bCs/>
                <w:szCs w:val="22"/>
              </w:rPr>
              <w:lastRenderedPageBreak/>
              <w:t>Các Phí</w:t>
            </w:r>
            <w:r w:rsidR="00A9182D" w:rsidRPr="004D22C0">
              <w:rPr>
                <w:rFonts w:hAnsi="Times New Roman"/>
                <w:b/>
                <w:bCs/>
                <w:szCs w:val="22"/>
              </w:rPr>
              <w:t>:</w:t>
            </w:r>
          </w:p>
        </w:tc>
        <w:tc>
          <w:tcPr>
            <w:tcW w:w="2950" w:type="pct"/>
          </w:tcPr>
          <w:p w14:paraId="3A559C39" w14:textId="59B90198" w:rsidR="003031FC" w:rsidRPr="000A61CC" w:rsidRDefault="004E4AE4" w:rsidP="003031FC">
            <w:pPr>
              <w:pStyle w:val="General2L4"/>
              <w:keepNext/>
              <w:rPr>
                <w:rFonts w:hAnsi="Times New Roman"/>
                <w:i/>
                <w:iCs/>
                <w:szCs w:val="22"/>
                <w:lang w:eastAsia="en-GB"/>
              </w:rPr>
            </w:pPr>
            <w:r>
              <w:rPr>
                <w:rFonts w:hAnsi="Times New Roman"/>
                <w:i/>
                <w:iCs/>
                <w:szCs w:val="22"/>
                <w:lang w:eastAsia="en-GB"/>
              </w:rPr>
              <w:t>Phí Cam Kết</w:t>
            </w:r>
            <w:r w:rsidR="00A9182D" w:rsidRPr="000A61CC">
              <w:rPr>
                <w:rFonts w:hAnsi="Times New Roman"/>
                <w:i/>
                <w:iCs/>
                <w:szCs w:val="22"/>
                <w:lang w:eastAsia="en-GB"/>
              </w:rPr>
              <w:t>:</w:t>
            </w:r>
          </w:p>
          <w:p w14:paraId="157E2ECF" w14:textId="451558C8" w:rsidR="004E4AE4" w:rsidRDefault="00A9182D" w:rsidP="003031FC">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sidR="004E4AE4">
              <w:rPr>
                <w:rFonts w:hAnsi="Times New Roman"/>
                <w:szCs w:val="22"/>
                <w:lang w:eastAsia="en-GB"/>
              </w:rPr>
              <w:t xml:space="preserve"> </w:t>
            </w:r>
            <w:r w:rsidR="004E4AE4">
              <w:rPr>
                <w:rFonts w:hAnsi="Times New Roman"/>
                <w:szCs w:val="22"/>
              </w:rPr>
              <w:t>một năm tính trên phần chưa rút và chưa hủy bỏ của số tiền tín dụng.</w:t>
            </w:r>
          </w:p>
          <w:p w14:paraId="482ADEB9" w14:textId="47E79853" w:rsidR="00A20B22" w:rsidRPr="00A20B22" w:rsidRDefault="00A20B22" w:rsidP="003031FC">
            <w:pPr>
              <w:pStyle w:val="General2L5"/>
              <w:rPr>
                <w:rFonts w:hAnsi="Times New Roman"/>
                <w:bCs/>
                <w:szCs w:val="22"/>
                <w:lang w:eastAsia="en-GB"/>
              </w:rPr>
            </w:pPr>
            <w:r>
              <w:rPr>
                <w:rFonts w:hAnsi="Times New Roman"/>
                <w:szCs w:val="22"/>
              </w:rPr>
              <w:t xml:space="preserve">Các phí cam kết sẽ được tính vào và kể từ </w:t>
            </w:r>
            <w:r w:rsidRPr="000A61CC">
              <w:rPr>
                <w:rFonts w:hAnsi="Times New Roman"/>
                <w:szCs w:val="22"/>
              </w:rPr>
              <w:t>[</w:t>
            </w:r>
            <w:r w:rsidRPr="004C2F1C">
              <w:rPr>
                <w:rFonts w:hAnsi="Times New Roman"/>
                <w:i/>
                <w:szCs w:val="22"/>
              </w:rPr>
              <w:t>khi bắt</w:t>
            </w:r>
            <w:r>
              <w:rPr>
                <w:rFonts w:hAnsi="Times New Roman"/>
                <w:szCs w:val="22"/>
              </w:rPr>
              <w:t xml:space="preserve"> </w:t>
            </w:r>
            <w:r>
              <w:rPr>
                <w:rFonts w:hAnsi="Times New Roman"/>
                <w:i/>
                <w:szCs w:val="22"/>
              </w:rPr>
              <w:t xml:space="preserve">đầu Thời Hạn </w:t>
            </w:r>
            <w:r w:rsidR="005438E9">
              <w:rPr>
                <w:rFonts w:hAnsi="Times New Roman"/>
                <w:i/>
                <w:szCs w:val="22"/>
              </w:rPr>
              <w:t>Rút Vốn</w:t>
            </w:r>
            <w:r>
              <w:rPr>
                <w:rFonts w:hAnsi="Times New Roman"/>
                <w:i/>
                <w:szCs w:val="22"/>
              </w:rPr>
              <w:t xml:space="preserve"> của Khoản Tín Dụng ECA</w:t>
            </w:r>
            <w:r w:rsidRPr="000A61CC">
              <w:rPr>
                <w:rFonts w:hAnsi="Times New Roman"/>
                <w:szCs w:val="22"/>
              </w:rPr>
              <w:t xml:space="preserve">] </w:t>
            </w:r>
            <w:r>
              <w:rPr>
                <w:rFonts w:hAnsi="Times New Roman"/>
                <w:szCs w:val="22"/>
              </w:rPr>
              <w:t xml:space="preserve">cho đến ngày cuối cùng của Thời Hạn </w:t>
            </w:r>
            <w:r w:rsidR="005438E9">
              <w:rPr>
                <w:rFonts w:hAnsi="Times New Roman"/>
                <w:szCs w:val="22"/>
              </w:rPr>
              <w:t>Rút Vốn</w:t>
            </w:r>
            <w:r w:rsidRPr="000A61CC">
              <w:rPr>
                <w:rFonts w:hAnsi="Times New Roman"/>
                <w:szCs w:val="22"/>
              </w:rPr>
              <w:t xml:space="preserve"> </w:t>
            </w:r>
            <w:r>
              <w:rPr>
                <w:rFonts w:hAnsi="Times New Roman"/>
                <w:szCs w:val="22"/>
              </w:rPr>
              <w:t>Khoản Tín Dụng ECA và</w:t>
            </w:r>
            <w:r w:rsidRPr="000A61CC">
              <w:rPr>
                <w:rFonts w:hAnsi="Times New Roman"/>
                <w:szCs w:val="22"/>
              </w:rPr>
              <w:t xml:space="preserve"> </w:t>
            </w:r>
            <w:r>
              <w:rPr>
                <w:rFonts w:hAnsi="Times New Roman"/>
                <w:szCs w:val="22"/>
              </w:rPr>
              <w:t xml:space="preserve">sẽ phải trả </w:t>
            </w:r>
            <w:r w:rsidR="00714D19">
              <w:rPr>
                <w:rFonts w:hAnsi="Times New Roman"/>
                <w:szCs w:val="22"/>
              </w:rPr>
              <w:t>theo</w:t>
            </w:r>
            <w:r w:rsidR="00714D19">
              <w:rPr>
                <w:rFonts w:hAnsi="Times New Roman"/>
                <w:szCs w:val="22"/>
                <w:lang w:val="vi-VN"/>
              </w:rPr>
              <w:t xml:space="preserve"> hình thức trả sau </w:t>
            </w:r>
            <w:r>
              <w:rPr>
                <w:rFonts w:hAnsi="Times New Roman"/>
                <w:szCs w:val="22"/>
              </w:rPr>
              <w:t>vào mỗi Ngày Trả Lãi</w:t>
            </w:r>
            <w:r w:rsidRPr="000A61CC">
              <w:rPr>
                <w:rFonts w:hAnsi="Times New Roman"/>
                <w:szCs w:val="22"/>
              </w:rPr>
              <w:t xml:space="preserve">, </w:t>
            </w:r>
            <w:r>
              <w:rPr>
                <w:rFonts w:hAnsi="Times New Roman"/>
                <w:szCs w:val="22"/>
              </w:rPr>
              <w:t xml:space="preserve">vào ngày cuối cùng của Thời Hạn </w:t>
            </w:r>
            <w:r w:rsidR="005438E9">
              <w:rPr>
                <w:rFonts w:hAnsi="Times New Roman"/>
                <w:szCs w:val="22"/>
              </w:rPr>
              <w:t>Rút Vốn</w:t>
            </w:r>
            <w:r>
              <w:rPr>
                <w:rFonts w:hAnsi="Times New Roman"/>
                <w:szCs w:val="22"/>
              </w:rPr>
              <w:t xml:space="preserve"> Khoản Tín Dụng ECA và</w:t>
            </w:r>
            <w:r w:rsidRPr="000A61CC">
              <w:rPr>
                <w:rFonts w:hAnsi="Times New Roman"/>
                <w:szCs w:val="22"/>
              </w:rPr>
              <w:t xml:space="preserve"> </w:t>
            </w:r>
            <w:r>
              <w:rPr>
                <w:rFonts w:hAnsi="Times New Roman"/>
                <w:szCs w:val="22"/>
              </w:rPr>
              <w:t>tính trên số tiền bị hủy bỏ của Khoản Tín Dụng ECA vào thời điểm việc hủy bỏ toàn bộ có hiệu lực</w:t>
            </w:r>
            <w:r w:rsidRPr="000A61CC">
              <w:rPr>
                <w:rFonts w:hAnsi="Times New Roman"/>
                <w:szCs w:val="22"/>
              </w:rPr>
              <w:t>.</w:t>
            </w:r>
          </w:p>
          <w:p w14:paraId="0F63D0AA" w14:textId="4567C42E" w:rsidR="003031FC" w:rsidRPr="004D22C0" w:rsidRDefault="00A9182D" w:rsidP="003031FC">
            <w:pPr>
              <w:widowControl w:val="0"/>
              <w:ind w:left="35"/>
              <w:rPr>
                <w:rFonts w:ascii="Times New Roman" w:hAnsi="Times New Roman"/>
                <w:szCs w:val="22"/>
                <w:lang w:eastAsia="en-GB"/>
              </w:rPr>
            </w:pPr>
            <w:r w:rsidRPr="004D22C0">
              <w:rPr>
                <w:rFonts w:ascii="Times New Roman" w:hAnsi="Times New Roman"/>
                <w:szCs w:val="22"/>
              </w:rPr>
              <w:t>[</w:t>
            </w:r>
            <w:r w:rsidR="00A20B22">
              <w:rPr>
                <w:rFonts w:ascii="Times New Roman" w:hAnsi="Times New Roman"/>
                <w:i/>
                <w:iCs/>
                <w:szCs w:val="22"/>
              </w:rPr>
              <w:t>Điền thêm bất kỳ phí nào khác</w:t>
            </w:r>
            <w:r w:rsidR="00A20B22" w:rsidRPr="004D22C0">
              <w:rPr>
                <w:rFonts w:ascii="Times New Roman" w:hAnsi="Times New Roman"/>
                <w:i/>
                <w:iCs/>
                <w:szCs w:val="22"/>
              </w:rPr>
              <w:t xml:space="preserve">, </w:t>
            </w:r>
            <w:r w:rsidR="00A20B22">
              <w:rPr>
                <w:rFonts w:ascii="Times New Roman" w:hAnsi="Times New Roman"/>
                <w:i/>
                <w:iCs/>
                <w:szCs w:val="22"/>
              </w:rPr>
              <w:t>chẳng hạn như phí đại lý</w:t>
            </w:r>
            <w:r w:rsidRPr="004D22C0">
              <w:rPr>
                <w:rFonts w:ascii="Times New Roman" w:hAnsi="Times New Roman"/>
                <w:szCs w:val="22"/>
              </w:rPr>
              <w:t>]</w:t>
            </w:r>
          </w:p>
        </w:tc>
      </w:tr>
      <w:tr w:rsidR="000C453E" w14:paraId="6A7286CB" w14:textId="77777777" w:rsidTr="003031FC">
        <w:trPr>
          <w:cantSplit/>
        </w:trPr>
        <w:tc>
          <w:tcPr>
            <w:tcW w:w="2050" w:type="pct"/>
          </w:tcPr>
          <w:p w14:paraId="1907951E" w14:textId="2235C9CD" w:rsidR="003031FC" w:rsidRPr="004D22C0" w:rsidRDefault="00A20B22" w:rsidP="00A20B22">
            <w:pPr>
              <w:pStyle w:val="General2L3"/>
              <w:rPr>
                <w:rFonts w:hAnsi="Times New Roman"/>
                <w:b/>
                <w:bCs/>
                <w:szCs w:val="22"/>
              </w:rPr>
            </w:pPr>
            <w:r>
              <w:rPr>
                <w:rFonts w:hAnsi="Times New Roman"/>
                <w:b/>
                <w:bCs/>
                <w:szCs w:val="22"/>
              </w:rPr>
              <w:t xml:space="preserve">Phí cho </w:t>
            </w:r>
            <w:r w:rsidR="00A9182D" w:rsidRPr="004D22C0">
              <w:rPr>
                <w:rFonts w:hAnsi="Times New Roman"/>
                <w:b/>
                <w:bCs/>
                <w:szCs w:val="22"/>
              </w:rPr>
              <w:t>ECA:</w:t>
            </w:r>
          </w:p>
        </w:tc>
        <w:tc>
          <w:tcPr>
            <w:tcW w:w="2950" w:type="pct"/>
          </w:tcPr>
          <w:p w14:paraId="52F05ED2" w14:textId="145BE851" w:rsidR="003031FC" w:rsidRPr="000A61CC" w:rsidRDefault="00A9182D" w:rsidP="00A20B22">
            <w:pPr>
              <w:pStyle w:val="General2L4"/>
              <w:keepNext/>
              <w:rPr>
                <w:rFonts w:hAnsi="Times New Roman"/>
                <w:szCs w:val="22"/>
                <w:lang w:eastAsia="en-GB"/>
              </w:rPr>
            </w:pPr>
            <w:r w:rsidRPr="000A61CC">
              <w:rPr>
                <w:rFonts w:hAnsi="Times New Roman"/>
                <w:szCs w:val="22"/>
                <w:lang w:eastAsia="en-GB"/>
              </w:rPr>
              <w:t>[</w:t>
            </w:r>
            <w:bookmarkStart w:id="87" w:name="_9kMJ1E7ZVw9A67AB"/>
            <w:bookmarkStart w:id="88" w:name="_9kMJ1G6ZWu9A67EI"/>
            <w:r w:rsidRPr="000A61CC">
              <w:rPr>
                <w:rFonts w:ascii="Symbol" w:hAnsi="Symbol"/>
                <w:szCs w:val="22"/>
                <w:lang w:eastAsia="en-GB"/>
              </w:rPr>
              <w:sym w:font="Symbol" w:char="F0B7"/>
            </w:r>
            <w:bookmarkEnd w:id="87"/>
            <w:bookmarkEnd w:id="88"/>
            <w:r w:rsidRPr="000A61CC">
              <w:rPr>
                <w:rFonts w:hAnsi="Times New Roman"/>
                <w:szCs w:val="22"/>
                <w:lang w:eastAsia="en-GB"/>
              </w:rPr>
              <w:t>] / [</w:t>
            </w:r>
            <w:r w:rsidR="00A20B22">
              <w:rPr>
                <w:rFonts w:hAnsi="Times New Roman"/>
                <w:szCs w:val="22"/>
                <w:lang w:eastAsia="en-GB"/>
              </w:rPr>
              <w:t xml:space="preserve">sẽ được thỏa thuận </w:t>
            </w:r>
            <w:r w:rsidR="005A4ED6">
              <w:rPr>
                <w:rFonts w:hAnsi="Times New Roman"/>
                <w:szCs w:val="22"/>
                <w:lang w:eastAsia="en-GB"/>
              </w:rPr>
              <w:t>giữa</w:t>
            </w:r>
            <w:r w:rsidR="0038326B">
              <w:rPr>
                <w:rFonts w:hAnsi="Times New Roman"/>
                <w:szCs w:val="22"/>
                <w:lang w:eastAsia="en-GB"/>
              </w:rPr>
              <w:t xml:space="preserve"> </w:t>
            </w:r>
            <w:r w:rsidR="00066DDC">
              <w:rPr>
                <w:rFonts w:hAnsi="Times New Roman"/>
                <w:szCs w:val="22"/>
                <w:lang w:eastAsia="en-GB"/>
              </w:rPr>
              <w:t>Công Ty Dự Án</w:t>
            </w:r>
            <w:r w:rsidRPr="000A61CC">
              <w:rPr>
                <w:rFonts w:hAnsi="Times New Roman"/>
                <w:szCs w:val="22"/>
                <w:lang w:eastAsia="en-GB"/>
              </w:rPr>
              <w:t xml:space="preserve"> </w:t>
            </w:r>
            <w:r w:rsidR="0038326B">
              <w:rPr>
                <w:rFonts w:hAnsi="Times New Roman"/>
                <w:szCs w:val="22"/>
                <w:lang w:eastAsia="en-GB"/>
              </w:rPr>
              <w:t xml:space="preserve">và </w:t>
            </w:r>
            <w:r w:rsidRPr="000A61CC">
              <w:rPr>
                <w:rFonts w:hAnsi="Times New Roman"/>
                <w:szCs w:val="22"/>
                <w:lang w:eastAsia="en-GB"/>
              </w:rPr>
              <w:t>ECA</w:t>
            </w:r>
            <w:r w:rsidR="00A20B22">
              <w:rPr>
                <w:rFonts w:hAnsi="Times New Roman"/>
                <w:szCs w:val="22"/>
                <w:lang w:eastAsia="en-GB"/>
              </w:rPr>
              <w:t xml:space="preserve"> liên quan</w:t>
            </w:r>
            <w:r w:rsidRPr="000A61CC">
              <w:rPr>
                <w:rFonts w:hAnsi="Times New Roman"/>
                <w:szCs w:val="22"/>
                <w:lang w:eastAsia="en-GB"/>
              </w:rPr>
              <w:t>].</w:t>
            </w:r>
          </w:p>
        </w:tc>
      </w:tr>
      <w:tr w:rsidR="000C453E" w14:paraId="68A24A68" w14:textId="77777777" w:rsidTr="003031FC">
        <w:trPr>
          <w:cantSplit/>
        </w:trPr>
        <w:tc>
          <w:tcPr>
            <w:tcW w:w="2050" w:type="pct"/>
          </w:tcPr>
          <w:p w14:paraId="46AA0A5D" w14:textId="1EB994DD" w:rsidR="003031FC" w:rsidRPr="004D22C0" w:rsidRDefault="002A4CEC" w:rsidP="003031FC">
            <w:pPr>
              <w:pStyle w:val="General2L3"/>
              <w:rPr>
                <w:rFonts w:hAnsi="Times New Roman"/>
                <w:b/>
                <w:bCs/>
                <w:szCs w:val="22"/>
              </w:rPr>
            </w:pPr>
            <w:r>
              <w:rPr>
                <w:rFonts w:hAnsi="Times New Roman"/>
                <w:b/>
                <w:bCs/>
                <w:szCs w:val="22"/>
              </w:rPr>
              <w:t xml:space="preserve">Thời Hạn </w:t>
            </w:r>
            <w:r w:rsidR="005438E9">
              <w:rPr>
                <w:rFonts w:hAnsi="Times New Roman"/>
                <w:b/>
                <w:bCs/>
                <w:szCs w:val="22"/>
              </w:rPr>
              <w:t>Rút Vốn</w:t>
            </w:r>
            <w:r w:rsidR="00A9182D" w:rsidRPr="004D22C0">
              <w:rPr>
                <w:rFonts w:hAnsi="Times New Roman"/>
                <w:b/>
                <w:bCs/>
                <w:szCs w:val="22"/>
              </w:rPr>
              <w:t>:</w:t>
            </w:r>
          </w:p>
        </w:tc>
        <w:tc>
          <w:tcPr>
            <w:tcW w:w="2950" w:type="pct"/>
          </w:tcPr>
          <w:p w14:paraId="045C6BDA" w14:textId="663A5DE0" w:rsidR="003031FC" w:rsidRPr="004D22C0" w:rsidRDefault="00A20B22" w:rsidP="00782421">
            <w:pPr>
              <w:pStyle w:val="BodyText"/>
              <w:widowControl w:val="0"/>
              <w:ind w:left="0"/>
              <w:rPr>
                <w:rFonts w:ascii="Times New Roman" w:hAnsi="Times New Roman"/>
                <w:szCs w:val="22"/>
              </w:rPr>
            </w:pPr>
            <w:r>
              <w:rPr>
                <w:rFonts w:ascii="Times New Roman" w:hAnsi="Times New Roman"/>
                <w:szCs w:val="22"/>
              </w:rPr>
              <w:t>Kể từ</w:t>
            </w:r>
            <w:r w:rsidR="00A9182D" w:rsidRPr="004D22C0">
              <w:rPr>
                <w:rFonts w:ascii="Times New Roman" w:hAnsi="Times New Roman"/>
                <w:szCs w:val="22"/>
              </w:rPr>
              <w:t xml:space="preserve"> </w:t>
            </w:r>
            <w:r w:rsidR="00C91791">
              <w:rPr>
                <w:rFonts w:ascii="Times New Roman" w:hAnsi="Times New Roman"/>
                <w:szCs w:val="22"/>
              </w:rPr>
              <w:t>[</w:t>
            </w:r>
            <w:r>
              <w:rPr>
                <w:rFonts w:ascii="Times New Roman" w:hAnsi="Times New Roman"/>
                <w:szCs w:val="22"/>
              </w:rPr>
              <w:t>ngày của Thỏa Thuận</w:t>
            </w:r>
            <w:r w:rsidR="00A9182D" w:rsidRPr="004D22C0">
              <w:rPr>
                <w:rFonts w:ascii="Times New Roman" w:hAnsi="Times New Roman"/>
                <w:szCs w:val="22"/>
              </w:rPr>
              <w:t xml:space="preserve">] </w:t>
            </w:r>
            <w:r>
              <w:rPr>
                <w:rFonts w:ascii="Times New Roman" w:hAnsi="Times New Roman"/>
                <w:szCs w:val="22"/>
              </w:rPr>
              <w:t xml:space="preserve">đến </w:t>
            </w:r>
            <w:r w:rsidR="00C91791">
              <w:rPr>
                <w:rFonts w:ascii="Times New Roman" w:hAnsi="Times New Roman"/>
                <w:szCs w:val="22"/>
              </w:rPr>
              <w:t>[</w:t>
            </w:r>
            <w:r w:rsidR="00A9182D" w:rsidRPr="004D22C0">
              <w:rPr>
                <w:rFonts w:ascii="Times New Roman" w:hAnsi="Times New Roman"/>
                <w:szCs w:val="22"/>
              </w:rPr>
              <w:t>[</w:t>
            </w:r>
            <w:r>
              <w:rPr>
                <w:rFonts w:ascii="Times New Roman" w:hAnsi="Times New Roman"/>
                <w:szCs w:val="22"/>
              </w:rPr>
              <w:t>một tháng</w:t>
            </w:r>
            <w:r w:rsidR="00A9182D" w:rsidRPr="004D22C0">
              <w:rPr>
                <w:rFonts w:ascii="Times New Roman" w:hAnsi="Times New Roman"/>
                <w:szCs w:val="22"/>
              </w:rPr>
              <w:t xml:space="preserve">] </w:t>
            </w:r>
            <w:r w:rsidR="00DD4AC6">
              <w:rPr>
                <w:rFonts w:ascii="Times New Roman" w:hAnsi="Times New Roman"/>
                <w:szCs w:val="22"/>
              </w:rPr>
              <w:t>trước</w:t>
            </w:r>
            <w:r w:rsidR="0038326B">
              <w:rPr>
                <w:rFonts w:ascii="Times New Roman" w:hAnsi="Times New Roman"/>
                <w:szCs w:val="22"/>
              </w:rPr>
              <w:t xml:space="preserve"> </w:t>
            </w:r>
            <w:r>
              <w:rPr>
                <w:rFonts w:ascii="Times New Roman" w:hAnsi="Times New Roman"/>
                <w:szCs w:val="22"/>
              </w:rPr>
              <w:t>Ngày Đáo Hạn Sau Cùng</w:t>
            </w:r>
            <w:r w:rsidR="00A9182D" w:rsidRPr="004D22C0">
              <w:rPr>
                <w:rFonts w:ascii="Times New Roman" w:hAnsi="Times New Roman"/>
                <w:szCs w:val="22"/>
              </w:rPr>
              <w:t>].</w:t>
            </w:r>
          </w:p>
        </w:tc>
      </w:tr>
      <w:tr w:rsidR="000C453E" w14:paraId="36F8126E" w14:textId="77777777" w:rsidTr="003031FC">
        <w:trPr>
          <w:cantSplit/>
        </w:trPr>
        <w:tc>
          <w:tcPr>
            <w:tcW w:w="2050" w:type="pct"/>
          </w:tcPr>
          <w:p w14:paraId="350D6B2C" w14:textId="58DEE834" w:rsidR="003031FC" w:rsidRPr="004D22C0" w:rsidRDefault="00473F43" w:rsidP="003031FC">
            <w:pPr>
              <w:pStyle w:val="General2L3"/>
              <w:rPr>
                <w:rFonts w:hAnsi="Times New Roman"/>
                <w:b/>
                <w:bCs/>
                <w:szCs w:val="22"/>
              </w:rPr>
            </w:pPr>
            <w:r>
              <w:rPr>
                <w:rFonts w:hAnsi="Times New Roman"/>
                <w:b/>
                <w:szCs w:val="22"/>
              </w:rPr>
              <w:t xml:space="preserve">Số Tiền Tối Thiểu của mỗi lần </w:t>
            </w:r>
            <w:r w:rsidR="005438E9">
              <w:rPr>
                <w:rFonts w:hAnsi="Times New Roman"/>
                <w:b/>
                <w:szCs w:val="22"/>
              </w:rPr>
              <w:t>Rút Vốn</w:t>
            </w:r>
            <w:r w:rsidR="00A9182D" w:rsidRPr="004D22C0">
              <w:rPr>
                <w:rFonts w:hAnsi="Times New Roman"/>
                <w:b/>
                <w:bCs/>
                <w:szCs w:val="22"/>
              </w:rPr>
              <w:t>:</w:t>
            </w:r>
          </w:p>
        </w:tc>
        <w:tc>
          <w:tcPr>
            <w:tcW w:w="2950" w:type="pct"/>
          </w:tcPr>
          <w:p w14:paraId="5ED54655" w14:textId="761B07C3" w:rsidR="003031FC" w:rsidRPr="000A61CC" w:rsidRDefault="00473F43" w:rsidP="00473F43">
            <w:pPr>
              <w:pStyle w:val="BodyText"/>
              <w:widowControl w:val="0"/>
              <w:ind w:left="0"/>
              <w:rPr>
                <w:rFonts w:ascii="Times New Roman" w:hAnsi="Times New Roman"/>
                <w:szCs w:val="22"/>
              </w:rPr>
            </w:pPr>
            <w:r>
              <w:rPr>
                <w:rFonts w:ascii="Times New Roman" w:hAnsi="Times New Roman"/>
                <w:szCs w:val="22"/>
              </w:rPr>
              <w:t xml:space="preserve">Mỗi 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 xml:space="preserve">tối thiểu sẽ là </w:t>
            </w:r>
            <w:r w:rsidRPr="000A61CC">
              <w:rPr>
                <w:rFonts w:ascii="Times New Roman" w:hAnsi="Times New Roman"/>
                <w:szCs w:val="22"/>
              </w:rPr>
              <w:t>[</w:t>
            </w:r>
            <w:r>
              <w:rPr>
                <w:rFonts w:ascii="Times New Roman" w:hAnsi="Times New Roman"/>
                <w:i/>
                <w:szCs w:val="22"/>
              </w:rPr>
              <w:t>điền số tiền</w:t>
            </w:r>
            <w:r w:rsidR="00A9182D" w:rsidRPr="000A61CC">
              <w:rPr>
                <w:rFonts w:ascii="Times New Roman" w:hAnsi="Times New Roman"/>
                <w:szCs w:val="22"/>
              </w:rPr>
              <w:t>].</w:t>
            </w:r>
          </w:p>
        </w:tc>
      </w:tr>
      <w:tr w:rsidR="000C453E" w14:paraId="0BEA684E" w14:textId="77777777" w:rsidTr="003031FC">
        <w:trPr>
          <w:cantSplit/>
        </w:trPr>
        <w:tc>
          <w:tcPr>
            <w:tcW w:w="2050" w:type="pct"/>
          </w:tcPr>
          <w:p w14:paraId="65E7E0D9" w14:textId="23CC07F0" w:rsidR="003031FC" w:rsidRPr="004D22C0" w:rsidRDefault="00BE44DF" w:rsidP="003031FC">
            <w:pPr>
              <w:pStyle w:val="General2L3"/>
              <w:rPr>
                <w:rFonts w:hAnsi="Times New Roman"/>
                <w:b/>
                <w:bCs/>
                <w:szCs w:val="22"/>
              </w:rPr>
            </w:pPr>
            <w:r>
              <w:rPr>
                <w:rFonts w:hAnsi="Times New Roman"/>
                <w:b/>
                <w:szCs w:val="22"/>
              </w:rPr>
              <w:t xml:space="preserve">Tần suất </w:t>
            </w:r>
            <w:r w:rsidR="005438E9">
              <w:rPr>
                <w:rFonts w:hAnsi="Times New Roman"/>
                <w:b/>
                <w:szCs w:val="22"/>
              </w:rPr>
              <w:t>Rút Vốn</w:t>
            </w:r>
            <w:r w:rsidR="00A9182D" w:rsidRPr="004D22C0">
              <w:rPr>
                <w:rFonts w:hAnsi="Times New Roman"/>
                <w:b/>
                <w:bCs/>
                <w:szCs w:val="22"/>
              </w:rPr>
              <w:t>:</w:t>
            </w:r>
          </w:p>
        </w:tc>
        <w:tc>
          <w:tcPr>
            <w:tcW w:w="2950" w:type="pct"/>
          </w:tcPr>
          <w:p w14:paraId="0BA9CB56" w14:textId="2DCDC581" w:rsidR="003031FC" w:rsidRPr="004D22C0" w:rsidRDefault="00BE44DF" w:rsidP="00BE44DF">
            <w:pPr>
              <w:pStyle w:val="BodyText"/>
              <w:widowControl w:val="0"/>
              <w:ind w:left="0"/>
              <w:rPr>
                <w:rFonts w:ascii="Times New Roman" w:hAnsi="Times New Roman"/>
                <w:szCs w:val="22"/>
              </w:rPr>
            </w:pPr>
            <w:r>
              <w:rPr>
                <w:rFonts w:ascii="Times New Roman" w:hAnsi="Times New Roman"/>
                <w:szCs w:val="22"/>
              </w:rPr>
              <w:t xml:space="preserve">Không được yêu cầu quá </w:t>
            </w:r>
            <w:r w:rsidRPr="004D22C0">
              <w:rPr>
                <w:rFonts w:ascii="Times New Roman" w:hAnsi="Times New Roman"/>
                <w:szCs w:val="22"/>
              </w:rPr>
              <w:t xml:space="preserve">[•] </w:t>
            </w:r>
            <w:r>
              <w:rPr>
                <w:rFonts w:ascii="Times New Roman" w:hAnsi="Times New Roman"/>
                <w:szCs w:val="22"/>
              </w:rPr>
              <w:t xml:space="preserve">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trong mỗi tháng dương lịch</w:t>
            </w:r>
            <w:r w:rsidR="00A9182D">
              <w:rPr>
                <w:rStyle w:val="FootnoteReference"/>
                <w:rFonts w:ascii="Times New Roman" w:hAnsi="Times New Roman"/>
                <w:szCs w:val="22"/>
              </w:rPr>
              <w:footnoteReference w:id="71"/>
            </w:r>
            <w:r w:rsidR="00A9182D" w:rsidRPr="004D22C0">
              <w:rPr>
                <w:rFonts w:ascii="Times New Roman" w:hAnsi="Times New Roman"/>
                <w:szCs w:val="22"/>
              </w:rPr>
              <w:t>.</w:t>
            </w:r>
          </w:p>
        </w:tc>
      </w:tr>
      <w:tr w:rsidR="000C453E" w14:paraId="61F1F56D" w14:textId="77777777" w:rsidTr="003031FC">
        <w:trPr>
          <w:cantSplit/>
        </w:trPr>
        <w:tc>
          <w:tcPr>
            <w:tcW w:w="2050" w:type="pct"/>
          </w:tcPr>
          <w:p w14:paraId="3AB02572" w14:textId="7A93062A" w:rsidR="003031FC" w:rsidRPr="004D22C0" w:rsidRDefault="00AE3163" w:rsidP="003031FC">
            <w:pPr>
              <w:pStyle w:val="General2L3"/>
              <w:rPr>
                <w:rFonts w:hAnsi="Times New Roman"/>
                <w:b/>
                <w:bCs/>
                <w:szCs w:val="22"/>
              </w:rPr>
            </w:pPr>
            <w:r>
              <w:rPr>
                <w:rFonts w:hAnsi="Times New Roman"/>
                <w:b/>
                <w:bCs/>
                <w:szCs w:val="22"/>
              </w:rPr>
              <w:t>Mục đích</w:t>
            </w:r>
            <w:r w:rsidR="00A9182D">
              <w:rPr>
                <w:rFonts w:hAnsi="Times New Roman"/>
                <w:b/>
                <w:bCs/>
                <w:szCs w:val="22"/>
              </w:rPr>
              <w:t>:</w:t>
            </w:r>
          </w:p>
        </w:tc>
        <w:tc>
          <w:tcPr>
            <w:tcW w:w="2950" w:type="pct"/>
          </w:tcPr>
          <w:p w14:paraId="1299473B" w14:textId="27671902" w:rsidR="003031FC" w:rsidRPr="004D22C0" w:rsidRDefault="00A9182D" w:rsidP="003031FC">
            <w:pPr>
              <w:pStyle w:val="BodyText"/>
              <w:widowControl w:val="0"/>
              <w:ind w:left="720" w:hanging="720"/>
              <w:rPr>
                <w:rFonts w:ascii="Times New Roman" w:hAnsi="Times New Roman"/>
                <w:szCs w:val="22"/>
              </w:rPr>
            </w:pPr>
            <w:r w:rsidRPr="004D22C0">
              <w:rPr>
                <w:rFonts w:ascii="Times New Roman" w:hAnsi="Times New Roman"/>
                <w:szCs w:val="22"/>
              </w:rPr>
              <w:t>(i)</w:t>
            </w:r>
            <w:r w:rsidRPr="004D22C0">
              <w:rPr>
                <w:rFonts w:ascii="Times New Roman" w:hAnsi="Times New Roman"/>
                <w:szCs w:val="22"/>
              </w:rPr>
              <w:tab/>
            </w:r>
            <w:r w:rsidR="00A31836">
              <w:rPr>
                <w:rFonts w:ascii="Times New Roman" w:hAnsi="Times New Roman"/>
                <w:szCs w:val="22"/>
              </w:rPr>
              <w:t xml:space="preserve">để thanh toán các khoản tiền không vượt quá </w:t>
            </w:r>
            <w:bookmarkStart w:id="89" w:name="_9kMH6L7ZVw8EB79G"/>
            <w:bookmarkStart w:id="90" w:name="_9kMH6N6ZWu8EB7DN"/>
            <w:r w:rsidRPr="004D22C0">
              <w:rPr>
                <w:rFonts w:ascii="Times New Roman" w:hAnsi="Times New Roman"/>
                <w:szCs w:val="22"/>
              </w:rPr>
              <w:t>[[</w:t>
            </w:r>
            <w:bookmarkStart w:id="91" w:name="_9kMJ3G7ZVw9A67AB"/>
            <w:bookmarkStart w:id="92" w:name="_9kMJ3I6ZWu9A67EI"/>
            <w:bookmarkEnd w:id="89"/>
            <w:bookmarkEnd w:id="90"/>
            <w:r w:rsidRPr="004D22C0">
              <w:rPr>
                <w:rFonts w:ascii="Symbol" w:hAnsi="Symbol"/>
                <w:szCs w:val="22"/>
              </w:rPr>
              <w:sym w:font="Symbol" w:char="F0B7"/>
            </w:r>
            <w:bookmarkEnd w:id="91"/>
            <w:bookmarkEnd w:id="92"/>
            <w:r w:rsidRPr="004D22C0">
              <w:rPr>
                <w:rFonts w:ascii="Times New Roman" w:hAnsi="Times New Roman"/>
                <w:szCs w:val="22"/>
              </w:rPr>
              <w:t>]%</w:t>
            </w:r>
            <w:r w:rsidR="00A31836">
              <w:rPr>
                <w:rFonts w:ascii="Times New Roman" w:hAnsi="Times New Roman"/>
                <w:szCs w:val="22"/>
              </w:rPr>
              <w:t xml:space="preserve"> của</w:t>
            </w:r>
            <w:r w:rsidRPr="004D22C0">
              <w:rPr>
                <w:rFonts w:ascii="Times New Roman" w:hAnsi="Times New Roman"/>
                <w:szCs w:val="22"/>
              </w:rPr>
              <w:t>]</w:t>
            </w:r>
            <w:r w:rsidR="0038326B">
              <w:rPr>
                <w:rFonts w:ascii="Times New Roman" w:hAnsi="Times New Roman"/>
                <w:szCs w:val="22"/>
              </w:rPr>
              <w:t xml:space="preserve"> </w:t>
            </w:r>
            <w:r w:rsidR="00A31836">
              <w:rPr>
                <w:rFonts w:ascii="Times New Roman" w:hAnsi="Times New Roman"/>
                <w:szCs w:val="22"/>
              </w:rPr>
              <w:t xml:space="preserve">tổng số tiền phải trả cho </w:t>
            </w:r>
            <w:r w:rsidRPr="004D22C0">
              <w:rPr>
                <w:rFonts w:ascii="Times New Roman" w:hAnsi="Times New Roman"/>
                <w:szCs w:val="22"/>
              </w:rPr>
              <w:t>[</w:t>
            </w:r>
            <w:r w:rsidR="00BD7C8B">
              <w:rPr>
                <w:rFonts w:ascii="Times New Roman" w:hAnsi="Times New Roman"/>
                <w:szCs w:val="22"/>
              </w:rPr>
              <w:t xml:space="preserve">bên xuất khẩu </w:t>
            </w:r>
            <w:r w:rsidR="00B22A91">
              <w:rPr>
                <w:rFonts w:ascii="Times New Roman" w:hAnsi="Times New Roman"/>
                <w:szCs w:val="22"/>
              </w:rPr>
              <w:t>hợp lệ</w:t>
            </w:r>
            <w:r w:rsidRPr="004D22C0">
              <w:rPr>
                <w:rFonts w:ascii="Times New Roman" w:hAnsi="Times New Roman"/>
                <w:szCs w:val="22"/>
              </w:rPr>
              <w:t xml:space="preserve">] </w:t>
            </w:r>
            <w:r w:rsidR="00BD7C8B">
              <w:rPr>
                <w:rFonts w:ascii="Times New Roman" w:hAnsi="Times New Roman"/>
                <w:szCs w:val="22"/>
              </w:rPr>
              <w:t xml:space="preserve">liên quan </w:t>
            </w:r>
            <w:r w:rsidR="00B22A91">
              <w:rPr>
                <w:rFonts w:ascii="Times New Roman" w:hAnsi="Times New Roman"/>
                <w:szCs w:val="22"/>
              </w:rPr>
              <w:t xml:space="preserve">theo một </w:t>
            </w:r>
            <w:r w:rsidRPr="004D22C0">
              <w:rPr>
                <w:rFonts w:ascii="Times New Roman" w:hAnsi="Times New Roman"/>
                <w:szCs w:val="22"/>
              </w:rPr>
              <w:t>[</w:t>
            </w:r>
            <w:r w:rsidR="00B22A91">
              <w:rPr>
                <w:rFonts w:ascii="Times New Roman" w:hAnsi="Times New Roman"/>
                <w:szCs w:val="22"/>
              </w:rPr>
              <w:t>hợp đồng hợp lệ</w:t>
            </w:r>
            <w:r w:rsidRPr="004D22C0">
              <w:rPr>
                <w:rFonts w:ascii="Times New Roman" w:hAnsi="Times New Roman"/>
                <w:szCs w:val="22"/>
              </w:rPr>
              <w:t xml:space="preserve">] </w:t>
            </w:r>
            <w:r w:rsidR="00B22A91">
              <w:rPr>
                <w:rFonts w:ascii="Times New Roman" w:hAnsi="Times New Roman"/>
                <w:szCs w:val="22"/>
              </w:rPr>
              <w:t xml:space="preserve">để mua </w:t>
            </w:r>
            <w:r w:rsidRPr="004D22C0">
              <w:rPr>
                <w:rFonts w:ascii="Times New Roman" w:hAnsi="Times New Roman"/>
                <w:szCs w:val="22"/>
              </w:rPr>
              <w:t>[</w:t>
            </w:r>
            <w:r w:rsidR="003F79AD">
              <w:rPr>
                <w:rFonts w:ascii="Times New Roman" w:hAnsi="Times New Roman"/>
                <w:szCs w:val="22"/>
              </w:rPr>
              <w:t>nội</w:t>
            </w:r>
            <w:r w:rsidR="003F79AD">
              <w:rPr>
                <w:rFonts w:ascii="Times New Roman" w:hAnsi="Times New Roman"/>
                <w:szCs w:val="22"/>
                <w:lang w:val="vi-VN"/>
              </w:rPr>
              <w:t xml:space="preserve"> dung </w:t>
            </w:r>
            <w:r w:rsidR="00B22A91">
              <w:rPr>
                <w:rFonts w:ascii="Times New Roman" w:hAnsi="Times New Roman"/>
                <w:szCs w:val="22"/>
              </w:rPr>
              <w:t>phù hợp</w:t>
            </w:r>
            <w:r>
              <w:rPr>
                <w:rStyle w:val="FootnoteReference"/>
                <w:rFonts w:ascii="Times New Roman" w:hAnsi="Times New Roman"/>
                <w:szCs w:val="22"/>
              </w:rPr>
              <w:footnoteReference w:id="72"/>
            </w:r>
            <w:r w:rsidRPr="004D22C0">
              <w:rPr>
                <w:rFonts w:ascii="Times New Roman" w:hAnsi="Times New Roman"/>
                <w:szCs w:val="22"/>
              </w:rPr>
              <w:t xml:space="preserve">][; </w:t>
            </w:r>
            <w:r w:rsidR="0038326B">
              <w:rPr>
                <w:rFonts w:ascii="Times New Roman" w:hAnsi="Times New Roman"/>
                <w:szCs w:val="22"/>
              </w:rPr>
              <w:t>và</w:t>
            </w:r>
          </w:p>
          <w:p w14:paraId="1D4E5A7B" w14:textId="0FBA8F8C" w:rsidR="003031FC" w:rsidRPr="004D22C0" w:rsidRDefault="00A9182D" w:rsidP="00B22A91">
            <w:pPr>
              <w:pStyle w:val="BodyText"/>
              <w:widowControl w:val="0"/>
              <w:ind w:left="720" w:hanging="720"/>
              <w:rPr>
                <w:rFonts w:ascii="Times New Roman" w:hAnsi="Times New Roman"/>
                <w:szCs w:val="22"/>
              </w:rPr>
            </w:pPr>
            <w:r w:rsidRPr="004D22C0">
              <w:rPr>
                <w:rFonts w:ascii="Times New Roman" w:hAnsi="Times New Roman"/>
                <w:szCs w:val="22"/>
              </w:rPr>
              <w:t>(ii)</w:t>
            </w:r>
            <w:r w:rsidRPr="004D22C0">
              <w:rPr>
                <w:rFonts w:ascii="Times New Roman" w:hAnsi="Times New Roman"/>
                <w:szCs w:val="22"/>
              </w:rPr>
              <w:tab/>
            </w:r>
            <w:r w:rsidR="00B22A91">
              <w:rPr>
                <w:rFonts w:ascii="Times New Roman" w:hAnsi="Times New Roman"/>
                <w:szCs w:val="22"/>
              </w:rPr>
              <w:t xml:space="preserve">để thanh toán </w:t>
            </w:r>
            <w:r w:rsidRPr="004D22C0">
              <w:rPr>
                <w:rFonts w:ascii="Times New Roman" w:hAnsi="Times New Roman"/>
                <w:szCs w:val="22"/>
              </w:rPr>
              <w:t>[</w:t>
            </w:r>
            <w:r w:rsidR="00B22A91">
              <w:rPr>
                <w:rFonts w:ascii="Times New Roman" w:hAnsi="Times New Roman"/>
                <w:szCs w:val="22"/>
              </w:rPr>
              <w:t xml:space="preserve">lên đến </w:t>
            </w:r>
            <w:r w:rsidRPr="004D22C0">
              <w:rPr>
                <w:rFonts w:ascii="Times New Roman" w:hAnsi="Times New Roman"/>
                <w:szCs w:val="22"/>
              </w:rPr>
              <w:t>[</w:t>
            </w:r>
            <w:bookmarkStart w:id="93" w:name="_9kMJ4H7ZVw9A67AB"/>
            <w:bookmarkStart w:id="94" w:name="_9kMJ4J6ZWu9A67EI"/>
            <w:r w:rsidRPr="004D22C0">
              <w:rPr>
                <w:rFonts w:ascii="Symbol" w:hAnsi="Symbol"/>
                <w:szCs w:val="22"/>
              </w:rPr>
              <w:sym w:font="Symbol" w:char="F0B7"/>
            </w:r>
            <w:bookmarkEnd w:id="93"/>
            <w:bookmarkEnd w:id="94"/>
            <w:r w:rsidR="00B22A91">
              <w:rPr>
                <w:rFonts w:ascii="Times New Roman" w:hAnsi="Times New Roman"/>
                <w:szCs w:val="22"/>
              </w:rPr>
              <w:t>]% của</w:t>
            </w:r>
            <w:r w:rsidRPr="004D22C0">
              <w:rPr>
                <w:rFonts w:ascii="Times New Roman" w:hAnsi="Times New Roman"/>
                <w:szCs w:val="22"/>
              </w:rPr>
              <w:t>]</w:t>
            </w:r>
            <w:r w:rsidR="0038326B">
              <w:rPr>
                <w:rFonts w:ascii="Times New Roman" w:hAnsi="Times New Roman"/>
                <w:szCs w:val="22"/>
              </w:rPr>
              <w:t xml:space="preserve"> </w:t>
            </w:r>
            <w:r w:rsidR="00B22A91">
              <w:rPr>
                <w:rFonts w:ascii="Times New Roman" w:hAnsi="Times New Roman"/>
                <w:szCs w:val="22"/>
              </w:rPr>
              <w:t xml:space="preserve">Phí </w:t>
            </w:r>
            <w:r w:rsidRPr="004D22C0">
              <w:rPr>
                <w:rFonts w:ascii="Times New Roman" w:hAnsi="Times New Roman"/>
                <w:szCs w:val="22"/>
              </w:rPr>
              <w:t>ECA]</w:t>
            </w:r>
            <w:bookmarkStart w:id="95" w:name="_9kR3WTr5DA4AF"/>
            <w:r>
              <w:rPr>
                <w:rFonts w:ascii="Times New Roman" w:hAnsi="Times New Roman"/>
                <w:szCs w:val="22"/>
              </w:rPr>
              <w:t>.</w:t>
            </w:r>
            <w:r w:rsidRPr="004D22C0">
              <w:rPr>
                <w:rFonts w:ascii="Times New Roman" w:hAnsi="Times New Roman"/>
                <w:szCs w:val="22"/>
              </w:rPr>
              <w:t>]</w:t>
            </w:r>
            <w:bookmarkEnd w:id="95"/>
          </w:p>
        </w:tc>
      </w:tr>
    </w:tbl>
    <w:p w14:paraId="1A614126" w14:textId="73AB510F" w:rsidR="003031FC" w:rsidRPr="000A61CC" w:rsidRDefault="00A9182D" w:rsidP="003031FC">
      <w:pPr>
        <w:pStyle w:val="General2L2"/>
        <w:spacing w:before="200"/>
        <w:rPr>
          <w:rFonts w:hAnsi="Times New Roman"/>
          <w:szCs w:val="22"/>
          <w:lang w:eastAsia="zh-CN"/>
        </w:rPr>
      </w:pPr>
      <w:bookmarkStart w:id="96" w:name="_Toc68616431"/>
      <w:bookmarkStart w:id="97" w:name="_9kMH7M7ZVw8EB79G"/>
      <w:bookmarkStart w:id="98" w:name="_9kMH7O6ZWu8EB7DN"/>
      <w:r w:rsidRPr="000A61CC">
        <w:rPr>
          <w:rFonts w:hAnsi="Times New Roman"/>
          <w:szCs w:val="22"/>
          <w:lang w:eastAsia="zh-CN"/>
        </w:rPr>
        <w:t>[</w:t>
      </w:r>
      <w:r w:rsidR="00F77A86">
        <w:rPr>
          <w:rFonts w:hAnsi="Times New Roman"/>
          <w:szCs w:val="22"/>
          <w:lang w:eastAsia="zh-CN"/>
        </w:rPr>
        <w:t xml:space="preserve">KHOẢN TÍN DỤNG </w:t>
      </w:r>
      <w:r w:rsidRPr="000A61CC">
        <w:rPr>
          <w:rFonts w:hAnsi="Times New Roman"/>
          <w:szCs w:val="22"/>
          <w:lang w:eastAsia="zh-CN"/>
        </w:rPr>
        <w:t>DFI</w:t>
      </w:r>
      <w:r>
        <w:rPr>
          <w:rStyle w:val="FootnoteReference"/>
          <w:rFonts w:ascii="Times New Roman" w:hAnsi="Times New Roman"/>
          <w:szCs w:val="22"/>
          <w:lang w:eastAsia="zh-CN"/>
        </w:rPr>
        <w:footnoteReference w:id="73"/>
      </w:r>
      <w:r w:rsidRPr="000A61CC">
        <w:rPr>
          <w:rFonts w:hAnsi="Times New Roman"/>
          <w:szCs w:val="22"/>
          <w:lang w:eastAsia="zh-CN"/>
        </w:rPr>
        <w:t xml:space="preserve"> - [</w:t>
      </w:r>
      <w:r w:rsidR="00F77A86">
        <w:rPr>
          <w:rFonts w:hAnsi="Times New Roman"/>
          <w:i/>
          <w:iCs/>
          <w:szCs w:val="22"/>
          <w:lang w:eastAsia="zh-CN"/>
        </w:rPr>
        <w:t>điền tên của</w:t>
      </w:r>
      <w:r w:rsidRPr="000A61CC">
        <w:rPr>
          <w:rFonts w:hAnsi="Times New Roman"/>
          <w:i/>
          <w:iCs/>
          <w:szCs w:val="22"/>
          <w:lang w:eastAsia="zh-CN"/>
        </w:rPr>
        <w:t xml:space="preserve"> DFI</w:t>
      </w:r>
      <w:r w:rsidRPr="000A61CC">
        <w:rPr>
          <w:rFonts w:hAnsi="Times New Roman"/>
          <w:szCs w:val="22"/>
          <w:lang w:eastAsia="zh-CN"/>
        </w:rPr>
        <w:t>]</w:t>
      </w:r>
      <w:bookmarkEnd w:id="96"/>
    </w:p>
    <w:tbl>
      <w:tblPr>
        <w:tblW w:w="5000" w:type="pct"/>
        <w:tblLook w:val="0000" w:firstRow="0" w:lastRow="0" w:firstColumn="0" w:lastColumn="0" w:noHBand="0" w:noVBand="0"/>
      </w:tblPr>
      <w:tblGrid>
        <w:gridCol w:w="3719"/>
        <w:gridCol w:w="5352"/>
      </w:tblGrid>
      <w:tr w:rsidR="000C453E" w14:paraId="53B48B01" w14:textId="77777777" w:rsidTr="003031FC">
        <w:trPr>
          <w:cantSplit/>
        </w:trPr>
        <w:tc>
          <w:tcPr>
            <w:tcW w:w="2050" w:type="pct"/>
          </w:tcPr>
          <w:p w14:paraId="200D0D86" w14:textId="527BFEB6" w:rsidR="003031FC" w:rsidRPr="004D22C0" w:rsidRDefault="00F77A86" w:rsidP="00F77A86">
            <w:pPr>
              <w:pStyle w:val="General2L3"/>
              <w:rPr>
                <w:rFonts w:hAnsi="Times New Roman"/>
                <w:b/>
                <w:bCs/>
                <w:szCs w:val="22"/>
              </w:rPr>
            </w:pPr>
            <w:r>
              <w:rPr>
                <w:rFonts w:hAnsi="Times New Roman"/>
                <w:b/>
                <w:bCs/>
                <w:szCs w:val="22"/>
              </w:rPr>
              <w:t>Loại</w:t>
            </w:r>
            <w:r w:rsidR="00A9182D" w:rsidRPr="004D22C0">
              <w:rPr>
                <w:rFonts w:hAnsi="Times New Roman"/>
                <w:b/>
                <w:bCs/>
                <w:szCs w:val="22"/>
              </w:rPr>
              <w:t>:</w:t>
            </w:r>
          </w:p>
        </w:tc>
        <w:tc>
          <w:tcPr>
            <w:tcW w:w="2950" w:type="pct"/>
          </w:tcPr>
          <w:p w14:paraId="2FCC826E" w14:textId="59761EE5" w:rsidR="003031FC" w:rsidRPr="000A61CC" w:rsidRDefault="00F77A86" w:rsidP="00F77A86">
            <w:pPr>
              <w:pStyle w:val="General2L4"/>
              <w:rPr>
                <w:rFonts w:hAnsi="Times New Roman"/>
                <w:szCs w:val="22"/>
              </w:rPr>
            </w:pPr>
            <w:r>
              <w:rPr>
                <w:rFonts w:hAnsi="Times New Roman"/>
                <w:szCs w:val="22"/>
              </w:rPr>
              <w:t>Khoản tín dụng có kỳ hạn</w:t>
            </w:r>
            <w:r w:rsidR="00A9182D" w:rsidRPr="004D22C0">
              <w:rPr>
                <w:rFonts w:hAnsi="Times New Roman"/>
                <w:szCs w:val="22"/>
              </w:rPr>
              <w:t>.</w:t>
            </w:r>
          </w:p>
        </w:tc>
      </w:tr>
      <w:tr w:rsidR="000C453E" w14:paraId="57EF25A0" w14:textId="77777777" w:rsidTr="003031FC">
        <w:trPr>
          <w:cantSplit/>
        </w:trPr>
        <w:tc>
          <w:tcPr>
            <w:tcW w:w="2050" w:type="pct"/>
          </w:tcPr>
          <w:p w14:paraId="5045856C" w14:textId="20143593" w:rsidR="003031FC" w:rsidRPr="004D22C0" w:rsidRDefault="00F77A86" w:rsidP="003031FC">
            <w:pPr>
              <w:pStyle w:val="General2L3"/>
              <w:rPr>
                <w:rFonts w:hAnsi="Times New Roman"/>
                <w:b/>
                <w:bCs/>
                <w:szCs w:val="22"/>
              </w:rPr>
            </w:pPr>
            <w:r>
              <w:rPr>
                <w:rFonts w:hAnsi="Times New Roman"/>
                <w:b/>
                <w:bCs/>
                <w:szCs w:val="22"/>
              </w:rPr>
              <w:t>Số tiền</w:t>
            </w:r>
            <w:r w:rsidR="00A9182D" w:rsidRPr="004D22C0">
              <w:rPr>
                <w:rFonts w:hAnsi="Times New Roman"/>
                <w:b/>
                <w:bCs/>
                <w:szCs w:val="22"/>
              </w:rPr>
              <w:t>:</w:t>
            </w:r>
          </w:p>
        </w:tc>
        <w:tc>
          <w:tcPr>
            <w:tcW w:w="2950" w:type="pct"/>
          </w:tcPr>
          <w:p w14:paraId="161C54D5" w14:textId="73CC8302" w:rsidR="003031FC" w:rsidRPr="000A61CC" w:rsidRDefault="00A9182D" w:rsidP="00F77A86">
            <w:pPr>
              <w:pStyle w:val="General2L4"/>
              <w:rPr>
                <w:rFonts w:hAnsi="Times New Roman"/>
                <w:szCs w:val="22"/>
              </w:rPr>
            </w:pPr>
            <w:r w:rsidRPr="000A61CC">
              <w:rPr>
                <w:rFonts w:hAnsi="Times New Roman"/>
                <w:szCs w:val="22"/>
              </w:rPr>
              <w:t>[</w:t>
            </w:r>
            <w:r w:rsidR="00066DDC">
              <w:rPr>
                <w:rFonts w:hAnsi="Times New Roman"/>
                <w:i/>
                <w:iCs/>
                <w:szCs w:val="22"/>
              </w:rPr>
              <w:t>Điền</w:t>
            </w:r>
            <w:r w:rsidRPr="000A61CC">
              <w:rPr>
                <w:rFonts w:hAnsi="Times New Roman"/>
                <w:i/>
                <w:iCs/>
                <w:szCs w:val="22"/>
              </w:rPr>
              <w:t xml:space="preserve"> </w:t>
            </w:r>
            <w:r w:rsidR="00F77A86">
              <w:rPr>
                <w:rFonts w:hAnsi="Times New Roman"/>
                <w:i/>
                <w:szCs w:val="22"/>
              </w:rPr>
              <w:t xml:space="preserve">số tiền và </w:t>
            </w:r>
            <w:r w:rsidR="003F79AD">
              <w:rPr>
                <w:rFonts w:hAnsi="Times New Roman"/>
                <w:i/>
                <w:szCs w:val="22"/>
              </w:rPr>
              <w:t>đơn</w:t>
            </w:r>
            <w:r w:rsidR="003F79AD">
              <w:rPr>
                <w:rFonts w:hAnsi="Times New Roman"/>
                <w:i/>
                <w:szCs w:val="22"/>
                <w:lang w:val="vi-VN"/>
              </w:rPr>
              <w:t xml:space="preserve"> vị tiền tệ </w:t>
            </w:r>
            <w:r w:rsidR="00F77A86">
              <w:rPr>
                <w:rFonts w:hAnsi="Times New Roman"/>
                <w:i/>
                <w:szCs w:val="22"/>
              </w:rPr>
              <w:t>của khoản tín dụng</w:t>
            </w:r>
            <w:r w:rsidRPr="000A61CC">
              <w:rPr>
                <w:rFonts w:hAnsi="Times New Roman"/>
                <w:szCs w:val="22"/>
              </w:rPr>
              <w:t>].</w:t>
            </w:r>
          </w:p>
        </w:tc>
      </w:tr>
      <w:tr w:rsidR="000C453E" w14:paraId="599C9961" w14:textId="77777777" w:rsidTr="003031FC">
        <w:trPr>
          <w:cantSplit/>
        </w:trPr>
        <w:tc>
          <w:tcPr>
            <w:tcW w:w="2050" w:type="pct"/>
          </w:tcPr>
          <w:p w14:paraId="0C835873" w14:textId="47DEF5A4" w:rsidR="003031FC" w:rsidRPr="004D22C0" w:rsidRDefault="00F77A86" w:rsidP="003031FC">
            <w:pPr>
              <w:pStyle w:val="General2L3"/>
              <w:rPr>
                <w:rFonts w:hAnsi="Times New Roman"/>
                <w:b/>
                <w:bCs/>
                <w:szCs w:val="22"/>
              </w:rPr>
            </w:pPr>
            <w:r>
              <w:rPr>
                <w:rFonts w:hAnsi="Times New Roman"/>
                <w:b/>
                <w:bCs/>
                <w:szCs w:val="22"/>
              </w:rPr>
              <w:t>Biên Lợi Nhuận</w:t>
            </w:r>
            <w:r w:rsidR="00A9182D" w:rsidRPr="004D22C0">
              <w:rPr>
                <w:rFonts w:hAnsi="Times New Roman"/>
                <w:b/>
                <w:bCs/>
                <w:szCs w:val="22"/>
              </w:rPr>
              <w:t>:</w:t>
            </w:r>
          </w:p>
        </w:tc>
        <w:tc>
          <w:tcPr>
            <w:tcW w:w="2950" w:type="pct"/>
          </w:tcPr>
          <w:p w14:paraId="25E4E7C8" w14:textId="253935D2"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xml:space="preserve">]% </w:t>
            </w:r>
            <w:r w:rsidR="005654CA">
              <w:rPr>
                <w:rFonts w:ascii="Times New Roman" w:hAnsi="Times New Roman"/>
                <w:szCs w:val="22"/>
              </w:rPr>
              <w:t>một năm</w:t>
            </w:r>
            <w:r w:rsidRPr="004D22C0">
              <w:rPr>
                <w:rFonts w:ascii="Times New Roman" w:hAnsi="Times New Roman"/>
                <w:szCs w:val="22"/>
              </w:rPr>
              <w:t>.</w:t>
            </w:r>
          </w:p>
        </w:tc>
      </w:tr>
      <w:tr w:rsidR="000C453E" w14:paraId="78462558" w14:textId="77777777" w:rsidTr="003031FC">
        <w:trPr>
          <w:cantSplit/>
        </w:trPr>
        <w:tc>
          <w:tcPr>
            <w:tcW w:w="2050" w:type="pct"/>
          </w:tcPr>
          <w:p w14:paraId="67B50124" w14:textId="35DA3872" w:rsidR="003031FC" w:rsidRPr="004D22C0" w:rsidRDefault="00F77A86" w:rsidP="003031FC">
            <w:pPr>
              <w:pStyle w:val="General2L3"/>
              <w:rPr>
                <w:rFonts w:hAnsi="Times New Roman"/>
                <w:b/>
                <w:bCs/>
                <w:szCs w:val="22"/>
              </w:rPr>
            </w:pPr>
            <w:r>
              <w:rPr>
                <w:rFonts w:hAnsi="Times New Roman"/>
                <w:b/>
                <w:bCs/>
                <w:szCs w:val="22"/>
              </w:rPr>
              <w:t>Lãi suất</w:t>
            </w:r>
            <w:r w:rsidR="00A9182D" w:rsidRPr="004D22C0">
              <w:rPr>
                <w:rFonts w:hAnsi="Times New Roman"/>
                <w:b/>
                <w:bCs/>
                <w:szCs w:val="22"/>
              </w:rPr>
              <w:t>:</w:t>
            </w:r>
          </w:p>
        </w:tc>
        <w:tc>
          <w:tcPr>
            <w:tcW w:w="2950" w:type="pct"/>
          </w:tcPr>
          <w:p w14:paraId="25F9B94A" w14:textId="466C5F0C" w:rsidR="003031FC" w:rsidRPr="00E2593A" w:rsidRDefault="00F77A86" w:rsidP="003B164E">
            <w:pPr>
              <w:pStyle w:val="BodyText"/>
              <w:widowControl w:val="0"/>
              <w:ind w:left="0"/>
              <w:rPr>
                <w:rFonts w:hAnsi="Times New Roman"/>
                <w:szCs w:val="22"/>
              </w:rPr>
            </w:pPr>
            <w:r>
              <w:rPr>
                <w:rFonts w:hAnsi="Times New Roman"/>
                <w:szCs w:val="22"/>
                <w:lang w:eastAsia="en-GB"/>
              </w:rPr>
              <w:t>Bi</w:t>
            </w:r>
            <w:r>
              <w:rPr>
                <w:rFonts w:hAnsi="Times New Roman"/>
                <w:szCs w:val="22"/>
                <w:lang w:eastAsia="en-GB"/>
              </w:rPr>
              <w:t>ê</w:t>
            </w:r>
            <w:r>
              <w:rPr>
                <w:rFonts w:hAnsi="Times New Roman"/>
                <w:szCs w:val="22"/>
                <w:lang w:eastAsia="en-GB"/>
              </w:rPr>
              <w:t>n L</w:t>
            </w:r>
            <w:r>
              <w:rPr>
                <w:rFonts w:hAnsi="Times New Roman"/>
                <w:szCs w:val="22"/>
                <w:lang w:eastAsia="en-GB"/>
              </w:rPr>
              <w:t>ợ</w:t>
            </w:r>
            <w:r>
              <w:rPr>
                <w:rFonts w:hAnsi="Times New Roman"/>
                <w:szCs w:val="22"/>
                <w:lang w:eastAsia="en-GB"/>
              </w:rPr>
              <w:t>i Nhu</w:t>
            </w:r>
            <w:r>
              <w:rPr>
                <w:rFonts w:hAnsi="Times New Roman"/>
                <w:szCs w:val="22"/>
                <w:lang w:eastAsia="en-GB"/>
              </w:rPr>
              <w:t>ậ</w:t>
            </w:r>
            <w:r>
              <w:rPr>
                <w:rFonts w:hAnsi="Times New Roman"/>
                <w:szCs w:val="22"/>
                <w:lang w:eastAsia="en-GB"/>
              </w:rPr>
              <w:t xml:space="preserve">n </w:t>
            </w:r>
            <w:r>
              <w:rPr>
                <w:rFonts w:hAnsi="Times New Roman"/>
                <w:szCs w:val="22"/>
                <w:lang w:eastAsia="en-GB"/>
              </w:rPr>
              <w:t>á</w:t>
            </w:r>
            <w:r>
              <w:rPr>
                <w:rFonts w:hAnsi="Times New Roman"/>
                <w:szCs w:val="22"/>
                <w:lang w:eastAsia="en-GB"/>
              </w:rPr>
              <w:t>p d</w:t>
            </w:r>
            <w:r>
              <w:rPr>
                <w:rFonts w:hAnsi="Times New Roman"/>
                <w:szCs w:val="22"/>
                <w:lang w:eastAsia="en-GB"/>
              </w:rPr>
              <w:t>ụ</w:t>
            </w:r>
            <w:r>
              <w:rPr>
                <w:rFonts w:hAnsi="Times New Roman"/>
                <w:szCs w:val="22"/>
                <w:lang w:eastAsia="en-GB"/>
              </w:rPr>
              <w:t xml:space="preserve">ng </w:t>
            </w:r>
            <w:r>
              <w:rPr>
                <w:rFonts w:hAnsi="Times New Roman"/>
                <w:i/>
                <w:szCs w:val="22"/>
                <w:lang w:eastAsia="en-GB"/>
              </w:rPr>
              <w:t>c</w:t>
            </w:r>
            <w:r>
              <w:rPr>
                <w:rFonts w:hAnsi="Times New Roman"/>
                <w:i/>
                <w:szCs w:val="22"/>
                <w:lang w:eastAsia="en-GB"/>
              </w:rPr>
              <w:t>ộ</w:t>
            </w:r>
            <w:r>
              <w:rPr>
                <w:rFonts w:hAnsi="Times New Roman"/>
                <w:i/>
                <w:szCs w:val="22"/>
                <w:lang w:eastAsia="en-GB"/>
              </w:rPr>
              <w:t>ng v</w:t>
            </w:r>
            <w:r>
              <w:rPr>
                <w:rFonts w:hAnsi="Times New Roman"/>
                <w:i/>
                <w:szCs w:val="22"/>
                <w:lang w:eastAsia="en-GB"/>
              </w:rPr>
              <w:t>ớ</w:t>
            </w:r>
            <w:r>
              <w:rPr>
                <w:rFonts w:hAnsi="Times New Roman"/>
                <w:i/>
                <w:szCs w:val="22"/>
                <w:lang w:eastAsia="en-GB"/>
              </w:rPr>
              <w:t xml:space="preserve">i </w:t>
            </w:r>
            <w:r w:rsidRPr="004D22C0">
              <w:rPr>
                <w:rFonts w:hAnsi="Times New Roman"/>
                <w:szCs w:val="22"/>
                <w:lang w:eastAsia="en-GB"/>
              </w:rPr>
              <w:t>[</w:t>
            </w:r>
            <w:r>
              <w:rPr>
                <w:rFonts w:hAnsi="Times New Roman"/>
                <w:i/>
                <w:iCs/>
                <w:szCs w:val="22"/>
                <w:lang w:eastAsia="en-GB"/>
              </w:rPr>
              <w:t>đ</w:t>
            </w:r>
            <w:r>
              <w:rPr>
                <w:rFonts w:hAnsi="Times New Roman"/>
                <w:i/>
                <w:iCs/>
                <w:szCs w:val="22"/>
                <w:lang w:eastAsia="en-GB"/>
              </w:rPr>
              <w:t>i</w:t>
            </w:r>
            <w:r>
              <w:rPr>
                <w:rFonts w:hAnsi="Times New Roman"/>
                <w:i/>
                <w:iCs/>
                <w:szCs w:val="22"/>
                <w:lang w:eastAsia="en-GB"/>
              </w:rPr>
              <w:t>ề</w:t>
            </w:r>
            <w:r>
              <w:rPr>
                <w:rFonts w:hAnsi="Times New Roman"/>
                <w:i/>
                <w:iCs/>
                <w:szCs w:val="22"/>
                <w:lang w:eastAsia="en-GB"/>
              </w:rPr>
              <w:t>n m</w:t>
            </w:r>
            <w:r>
              <w:rPr>
                <w:rFonts w:hAnsi="Times New Roman"/>
                <w:i/>
                <w:iCs/>
                <w:szCs w:val="22"/>
                <w:lang w:eastAsia="en-GB"/>
              </w:rPr>
              <w:t>ứ</w:t>
            </w:r>
            <w:r>
              <w:rPr>
                <w:rFonts w:hAnsi="Times New Roman"/>
                <w:i/>
                <w:iCs/>
                <w:szCs w:val="22"/>
                <w:lang w:eastAsia="en-GB"/>
              </w:rPr>
              <w:t>c chu</w:t>
            </w:r>
            <w:r>
              <w:rPr>
                <w:rFonts w:hAnsi="Times New Roman"/>
                <w:i/>
                <w:iCs/>
                <w:szCs w:val="22"/>
                <w:lang w:eastAsia="en-GB"/>
              </w:rPr>
              <w:t>ẩ</w:t>
            </w:r>
            <w:r>
              <w:rPr>
                <w:rFonts w:hAnsi="Times New Roman"/>
                <w:i/>
                <w:iCs/>
                <w:szCs w:val="22"/>
                <w:lang w:eastAsia="en-GB"/>
              </w:rPr>
              <w:t xml:space="preserve">n </w:t>
            </w:r>
            <w:r>
              <w:rPr>
                <w:rFonts w:hAnsi="Times New Roman"/>
                <w:i/>
                <w:iCs/>
                <w:szCs w:val="22"/>
                <w:lang w:eastAsia="en-GB"/>
              </w:rPr>
              <w:t>đượ</w:t>
            </w:r>
            <w:r>
              <w:rPr>
                <w:rFonts w:hAnsi="Times New Roman"/>
                <w:i/>
                <w:iCs/>
                <w:szCs w:val="22"/>
                <w:lang w:eastAsia="en-GB"/>
              </w:rPr>
              <w:t xml:space="preserve">c </w:t>
            </w:r>
            <w:r>
              <w:rPr>
                <w:rFonts w:hAnsi="Times New Roman"/>
                <w:i/>
                <w:iCs/>
                <w:szCs w:val="22"/>
                <w:lang w:eastAsia="en-GB"/>
              </w:rPr>
              <w:t>á</w:t>
            </w:r>
            <w:r>
              <w:rPr>
                <w:rFonts w:hAnsi="Times New Roman"/>
                <w:i/>
                <w:iCs/>
                <w:szCs w:val="22"/>
                <w:lang w:eastAsia="en-GB"/>
              </w:rPr>
              <w:t>p d</w:t>
            </w:r>
            <w:r>
              <w:rPr>
                <w:rFonts w:hAnsi="Times New Roman"/>
                <w:i/>
                <w:iCs/>
                <w:szCs w:val="22"/>
                <w:lang w:eastAsia="en-GB"/>
              </w:rPr>
              <w:t>ụ</w:t>
            </w:r>
            <w:r>
              <w:rPr>
                <w:rFonts w:hAnsi="Times New Roman"/>
                <w:i/>
                <w:iCs/>
                <w:szCs w:val="22"/>
                <w:lang w:eastAsia="en-GB"/>
              </w:rPr>
              <w:t>ng</w:t>
            </w:r>
            <w:r w:rsidRPr="004D22C0">
              <w:rPr>
                <w:rFonts w:hAnsi="Times New Roman"/>
                <w:szCs w:val="22"/>
                <w:lang w:eastAsia="en-GB"/>
              </w:rPr>
              <w:t>]</w:t>
            </w:r>
            <w:r>
              <w:rPr>
                <w:rStyle w:val="FootnoteReference"/>
                <w:szCs w:val="22"/>
                <w:lang w:eastAsia="en-GB"/>
              </w:rPr>
              <w:footnoteReference w:id="74"/>
            </w:r>
            <w:r>
              <w:rPr>
                <w:rStyle w:val="FootnoteReference"/>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 xml:space="preserve">n </w:t>
            </w:r>
            <w:r w:rsidRPr="004D22C0">
              <w:rPr>
                <w:rFonts w:hAnsi="Times New Roman"/>
                <w:iCs/>
                <w:szCs w:val="22"/>
                <w:lang w:eastAsia="en-GB"/>
              </w:rPr>
              <w:t>[</w:t>
            </w:r>
            <w:r>
              <w:rPr>
                <w:rFonts w:hAnsi="Times New Roman"/>
                <w:iCs/>
                <w:szCs w:val="22"/>
                <w:lang w:eastAsia="en-GB"/>
              </w:rPr>
              <w:t>s</w:t>
            </w:r>
            <w:r>
              <w:rPr>
                <w:rFonts w:hAnsi="Times New Roman"/>
                <w:iCs/>
                <w:szCs w:val="22"/>
                <w:lang w:eastAsia="en-GB"/>
              </w:rPr>
              <w:t>á</w:t>
            </w:r>
            <w:r>
              <w:rPr>
                <w:rFonts w:hAnsi="Times New Roman"/>
                <w:iCs/>
                <w:szCs w:val="22"/>
                <w:lang w:eastAsia="en-GB"/>
              </w:rPr>
              <w:t xml:space="preserve">u </w:t>
            </w:r>
            <w:r w:rsidRPr="004D22C0">
              <w:rPr>
                <w:rFonts w:hAnsi="Times New Roman"/>
                <w:szCs w:val="22"/>
                <w:lang w:eastAsia="en-GB"/>
              </w:rPr>
              <w:t>(6)]</w:t>
            </w:r>
            <w:r>
              <w:rPr>
                <w:rFonts w:hAnsi="Times New Roman"/>
                <w:szCs w:val="22"/>
                <w:lang w:eastAsia="en-GB"/>
              </w:rPr>
              <w:t xml:space="preserve"> th</w:t>
            </w:r>
            <w:r>
              <w:rPr>
                <w:rFonts w:hAnsi="Times New Roman"/>
                <w:szCs w:val="22"/>
                <w:lang w:eastAsia="en-GB"/>
              </w:rPr>
              <w:t>á</w:t>
            </w:r>
            <w:r>
              <w:rPr>
                <w:rFonts w:hAnsi="Times New Roman"/>
                <w:szCs w:val="22"/>
                <w:lang w:eastAsia="en-GB"/>
              </w:rPr>
              <w:t xml:space="preserve">ng </w:t>
            </w:r>
            <w:r w:rsidRPr="004D22C0">
              <w:rPr>
                <w:rFonts w:hAnsi="Times New Roman"/>
                <w:szCs w:val="22"/>
                <w:lang w:eastAsia="en-GB"/>
              </w:rPr>
              <w:t>(</w:t>
            </w:r>
            <w:r>
              <w:rPr>
                <w:rFonts w:hAnsi="Times New Roman"/>
                <w:szCs w:val="22"/>
                <w:lang w:eastAsia="en-GB"/>
              </w:rPr>
              <w:t>ho</w:t>
            </w:r>
            <w:r>
              <w:rPr>
                <w:rFonts w:hAnsi="Times New Roman"/>
                <w:szCs w:val="22"/>
                <w:lang w:eastAsia="en-GB"/>
              </w:rPr>
              <w:t>ặ</w:t>
            </w:r>
            <w:r>
              <w:rPr>
                <w:rFonts w:hAnsi="Times New Roman"/>
                <w:szCs w:val="22"/>
                <w:lang w:eastAsia="en-GB"/>
              </w:rPr>
              <w:t>c</w:t>
            </w:r>
            <w:r w:rsidRPr="004D22C0">
              <w:rPr>
                <w:rFonts w:hAnsi="Times New Roman"/>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n kh</w:t>
            </w:r>
            <w:r>
              <w:rPr>
                <w:rFonts w:hAnsi="Times New Roman"/>
                <w:szCs w:val="22"/>
                <w:lang w:eastAsia="en-GB"/>
              </w:rPr>
              <w:t>á</w:t>
            </w:r>
            <w:r>
              <w:rPr>
                <w:rFonts w:hAnsi="Times New Roman"/>
                <w:szCs w:val="22"/>
                <w:lang w:eastAsia="en-GB"/>
              </w:rPr>
              <w:t xml:space="preserve">c </w:t>
            </w:r>
            <w:r>
              <w:rPr>
                <w:rFonts w:hAnsi="Times New Roman"/>
                <w:szCs w:val="22"/>
                <w:lang w:eastAsia="en-GB"/>
              </w:rPr>
              <w:t>đượ</w:t>
            </w:r>
            <w:r>
              <w:rPr>
                <w:rFonts w:hAnsi="Times New Roman"/>
                <w:szCs w:val="22"/>
                <w:lang w:eastAsia="en-GB"/>
              </w:rPr>
              <w:t>c th</w:t>
            </w:r>
            <w:r>
              <w:rPr>
                <w:rFonts w:hAnsi="Times New Roman"/>
                <w:szCs w:val="22"/>
                <w:lang w:eastAsia="en-GB"/>
              </w:rPr>
              <w:t>ỏ</w:t>
            </w:r>
            <w:r>
              <w:rPr>
                <w:rFonts w:hAnsi="Times New Roman"/>
                <w:szCs w:val="22"/>
                <w:lang w:eastAsia="en-GB"/>
              </w:rPr>
              <w:t>a thu</w:t>
            </w:r>
            <w:r>
              <w:rPr>
                <w:rFonts w:hAnsi="Times New Roman"/>
                <w:szCs w:val="22"/>
                <w:lang w:eastAsia="en-GB"/>
              </w:rPr>
              <w:t>ậ</w:t>
            </w:r>
            <w:r>
              <w:rPr>
                <w:rFonts w:hAnsi="Times New Roman"/>
                <w:szCs w:val="22"/>
                <w:lang w:eastAsia="en-GB"/>
              </w:rPr>
              <w:t>n gi</w:t>
            </w:r>
            <w:r>
              <w:rPr>
                <w:rFonts w:hAnsi="Times New Roman"/>
                <w:szCs w:val="22"/>
                <w:lang w:eastAsia="en-GB"/>
              </w:rPr>
              <w:t>ữ</w:t>
            </w:r>
            <w:r>
              <w:rPr>
                <w:rFonts w:hAnsi="Times New Roman"/>
                <w:szCs w:val="22"/>
                <w:lang w:eastAsia="en-GB"/>
              </w:rPr>
              <w:t>a B</w:t>
            </w:r>
            <w:r>
              <w:rPr>
                <w:rFonts w:hAnsi="Times New Roman"/>
                <w:szCs w:val="22"/>
                <w:lang w:eastAsia="en-GB"/>
              </w:rPr>
              <w:t>ê</w:t>
            </w:r>
            <w:r>
              <w:rPr>
                <w:rFonts w:hAnsi="Times New Roman"/>
                <w:szCs w:val="22"/>
                <w:lang w:eastAsia="en-GB"/>
              </w:rPr>
              <w:t>n Vay v</w:t>
            </w:r>
            <w:r>
              <w:rPr>
                <w:rFonts w:hAnsi="Times New Roman"/>
                <w:szCs w:val="22"/>
                <w:lang w:eastAsia="en-GB"/>
              </w:rPr>
              <w:t>à</w:t>
            </w:r>
            <w:r>
              <w:rPr>
                <w:rFonts w:hAnsi="Times New Roman"/>
                <w:szCs w:val="22"/>
                <w:lang w:eastAsia="en-GB"/>
              </w:rPr>
              <w:t xml:space="preserve"> </w:t>
            </w:r>
            <w:r>
              <w:rPr>
                <w:rFonts w:hAnsi="Times New Roman"/>
                <w:szCs w:val="22"/>
                <w:lang w:eastAsia="en-GB"/>
              </w:rPr>
              <w:t>Đạ</w:t>
            </w:r>
            <w:r>
              <w:rPr>
                <w:rFonts w:hAnsi="Times New Roman"/>
                <w:szCs w:val="22"/>
                <w:lang w:eastAsia="en-GB"/>
              </w:rPr>
              <w:t>i L</w:t>
            </w:r>
            <w:r>
              <w:rPr>
                <w:rFonts w:hAnsi="Times New Roman"/>
                <w:szCs w:val="22"/>
                <w:lang w:eastAsia="en-GB"/>
              </w:rPr>
              <w:t>ý</w:t>
            </w:r>
            <w:r>
              <w:rPr>
                <w:rFonts w:hAnsi="Times New Roman"/>
                <w:szCs w:val="22"/>
                <w:lang w:eastAsia="en-GB"/>
              </w:rPr>
              <w:t xml:space="preserve"> Li</w:t>
            </w:r>
            <w:r>
              <w:rPr>
                <w:rFonts w:hAnsi="Times New Roman"/>
                <w:szCs w:val="22"/>
                <w:lang w:eastAsia="en-GB"/>
              </w:rPr>
              <w:t>ê</w:t>
            </w:r>
            <w:r>
              <w:rPr>
                <w:rFonts w:hAnsi="Times New Roman"/>
                <w:szCs w:val="22"/>
                <w:lang w:eastAsia="en-GB"/>
              </w:rPr>
              <w:t>n T</w:t>
            </w:r>
            <w:r>
              <w:rPr>
                <w:rFonts w:hAnsi="Times New Roman"/>
                <w:szCs w:val="22"/>
                <w:lang w:eastAsia="en-GB"/>
              </w:rPr>
              <w:t>í</w:t>
            </w:r>
            <w:r>
              <w:rPr>
                <w:rFonts w:hAnsi="Times New Roman"/>
                <w:szCs w:val="22"/>
                <w:lang w:eastAsia="en-GB"/>
              </w:rPr>
              <w:t>n D</w:t>
            </w:r>
            <w:r>
              <w:rPr>
                <w:rFonts w:hAnsi="Times New Roman"/>
                <w:szCs w:val="22"/>
                <w:lang w:eastAsia="en-GB"/>
              </w:rPr>
              <w:t>ụ</w:t>
            </w:r>
            <w:r>
              <w:rPr>
                <w:rFonts w:hAnsi="Times New Roman"/>
                <w:szCs w:val="22"/>
                <w:lang w:eastAsia="en-GB"/>
              </w:rPr>
              <w:t xml:space="preserve">ng), </w:t>
            </w:r>
            <w:r>
              <w:rPr>
                <w:rFonts w:hAnsi="Times New Roman"/>
                <w:szCs w:val="22"/>
                <w:lang w:eastAsia="en-GB"/>
              </w:rPr>
              <w:t>đượ</w:t>
            </w:r>
            <w:r>
              <w:rPr>
                <w:rFonts w:hAnsi="Times New Roman"/>
                <w:szCs w:val="22"/>
                <w:lang w:eastAsia="en-GB"/>
              </w:rPr>
              <w:t>c t</w:t>
            </w:r>
            <w:r>
              <w:rPr>
                <w:rFonts w:hAnsi="Times New Roman"/>
                <w:szCs w:val="22"/>
                <w:lang w:eastAsia="en-GB"/>
              </w:rPr>
              <w:t>í</w:t>
            </w:r>
            <w:r>
              <w:rPr>
                <w:rFonts w:hAnsi="Times New Roman"/>
                <w:szCs w:val="22"/>
                <w:lang w:eastAsia="en-GB"/>
              </w:rPr>
              <w:t>nh tr</w:t>
            </w:r>
            <w:r>
              <w:rPr>
                <w:rFonts w:hAnsi="Times New Roman"/>
                <w:szCs w:val="22"/>
                <w:lang w:eastAsia="en-GB"/>
              </w:rPr>
              <w:t>ê</w:t>
            </w:r>
            <w:r>
              <w:rPr>
                <w:rFonts w:hAnsi="Times New Roman"/>
                <w:szCs w:val="22"/>
                <w:lang w:eastAsia="en-GB"/>
              </w:rPr>
              <w:t>n s</w:t>
            </w:r>
            <w:r>
              <w:rPr>
                <w:rFonts w:hAnsi="Times New Roman"/>
                <w:szCs w:val="22"/>
                <w:lang w:eastAsia="en-GB"/>
              </w:rPr>
              <w:t>ố</w:t>
            </w:r>
            <w:r>
              <w:rPr>
                <w:rFonts w:hAnsi="Times New Roman"/>
                <w:szCs w:val="22"/>
                <w:lang w:eastAsia="en-GB"/>
              </w:rPr>
              <w:t xml:space="preserve"> ng</w:t>
            </w:r>
            <w:r>
              <w:rPr>
                <w:rFonts w:hAnsi="Times New Roman"/>
                <w:szCs w:val="22"/>
                <w:lang w:eastAsia="en-GB"/>
              </w:rPr>
              <w:t>à</w:t>
            </w:r>
            <w:r>
              <w:rPr>
                <w:rFonts w:hAnsi="Times New Roman"/>
                <w:szCs w:val="22"/>
                <w:lang w:eastAsia="en-GB"/>
              </w:rPr>
              <w:t>y th</w:t>
            </w:r>
            <w:r>
              <w:rPr>
                <w:rFonts w:hAnsi="Times New Roman"/>
                <w:szCs w:val="22"/>
                <w:lang w:eastAsia="en-GB"/>
              </w:rPr>
              <w:t>ự</w:t>
            </w:r>
            <w:r>
              <w:rPr>
                <w:rFonts w:hAnsi="Times New Roman"/>
                <w:szCs w:val="22"/>
                <w:lang w:eastAsia="en-GB"/>
              </w:rPr>
              <w:t>c t</w:t>
            </w:r>
            <w:r>
              <w:rPr>
                <w:rFonts w:hAnsi="Times New Roman"/>
                <w:szCs w:val="22"/>
                <w:lang w:eastAsia="en-GB"/>
              </w:rPr>
              <w:t>ế</w:t>
            </w:r>
            <w:r>
              <w:rPr>
                <w:rFonts w:hAnsi="Times New Roman"/>
                <w:szCs w:val="22"/>
                <w:lang w:eastAsia="en-GB"/>
              </w:rPr>
              <w:t xml:space="preserve"> </w:t>
            </w:r>
            <w:r w:rsidR="004113F3">
              <w:rPr>
                <w:rFonts w:hAnsi="Times New Roman"/>
                <w:szCs w:val="22"/>
                <w:lang w:eastAsia="en-GB"/>
              </w:rPr>
              <w:t>đã</w:t>
            </w:r>
            <w:r w:rsidR="004113F3">
              <w:rPr>
                <w:rFonts w:hAnsi="Times New Roman"/>
                <w:szCs w:val="22"/>
                <w:lang w:eastAsia="en-GB"/>
              </w:rPr>
              <w:t xml:space="preserve"> </w:t>
            </w:r>
            <w:r>
              <w:rPr>
                <w:rFonts w:hAnsi="Times New Roman"/>
                <w:szCs w:val="22"/>
                <w:lang w:eastAsia="en-GB"/>
              </w:rPr>
              <w:t>tr</w:t>
            </w:r>
            <w:r>
              <w:rPr>
                <w:rFonts w:hAnsi="Times New Roman"/>
                <w:szCs w:val="22"/>
                <w:lang w:eastAsia="en-GB"/>
              </w:rPr>
              <w:t>ô</w:t>
            </w:r>
            <w:r>
              <w:rPr>
                <w:rFonts w:hAnsi="Times New Roman"/>
                <w:szCs w:val="22"/>
                <w:lang w:eastAsia="en-GB"/>
              </w:rPr>
              <w:t>i qua trong m</w:t>
            </w:r>
            <w:r>
              <w:rPr>
                <w:rFonts w:hAnsi="Times New Roman"/>
                <w:szCs w:val="22"/>
                <w:lang w:eastAsia="en-GB"/>
              </w:rPr>
              <w:t>ỗ</w:t>
            </w:r>
            <w:r>
              <w:rPr>
                <w:rFonts w:hAnsi="Times New Roman"/>
                <w:szCs w:val="22"/>
                <w:lang w:eastAsia="en-GB"/>
              </w:rPr>
              <w:t xml:space="preserve">i </w:t>
            </w:r>
            <w:r>
              <w:rPr>
                <w:rFonts w:hAnsi="Times New Roman"/>
                <w:szCs w:val="22"/>
              </w:rPr>
              <w:t>K</w:t>
            </w:r>
            <w:r>
              <w:rPr>
                <w:rFonts w:hAnsi="Times New Roman"/>
                <w:szCs w:val="22"/>
              </w:rPr>
              <w:t>ỳ</w:t>
            </w:r>
            <w:r>
              <w:rPr>
                <w:rFonts w:hAnsi="Times New Roman"/>
                <w:szCs w:val="22"/>
              </w:rPr>
              <w:t xml:space="preserve"> T</w:t>
            </w:r>
            <w:r>
              <w:rPr>
                <w:rFonts w:hAnsi="Times New Roman"/>
                <w:szCs w:val="22"/>
              </w:rPr>
              <w:t>í</w:t>
            </w:r>
            <w:r>
              <w:rPr>
                <w:rFonts w:hAnsi="Times New Roman"/>
                <w:szCs w:val="22"/>
              </w:rPr>
              <w:t>nh L</w:t>
            </w:r>
            <w:r>
              <w:rPr>
                <w:rFonts w:hAnsi="Times New Roman"/>
                <w:szCs w:val="22"/>
              </w:rPr>
              <w:t>ã</w:t>
            </w:r>
            <w:r>
              <w:rPr>
                <w:rFonts w:hAnsi="Times New Roman"/>
                <w:szCs w:val="22"/>
              </w:rPr>
              <w:t>i</w:t>
            </w:r>
            <w:r w:rsidRPr="004D22C0">
              <w:rPr>
                <w:rFonts w:hAnsi="Times New Roman"/>
                <w:szCs w:val="22"/>
              </w:rPr>
              <w:t xml:space="preserve"> </w:t>
            </w:r>
            <w:r>
              <w:rPr>
                <w:rFonts w:hAnsi="Times New Roman"/>
                <w:szCs w:val="22"/>
              </w:rPr>
              <w:t>v</w:t>
            </w:r>
            <w:r>
              <w:rPr>
                <w:rFonts w:hAnsi="Times New Roman"/>
                <w:szCs w:val="22"/>
              </w:rPr>
              <w:t>à</w:t>
            </w:r>
            <w:r w:rsidRPr="004D22C0">
              <w:rPr>
                <w:rFonts w:hAnsi="Times New Roman"/>
                <w:szCs w:val="22"/>
              </w:rPr>
              <w:t xml:space="preserve"> </w:t>
            </w:r>
            <w:r>
              <w:rPr>
                <w:rFonts w:hAnsi="Times New Roman"/>
                <w:szCs w:val="22"/>
              </w:rPr>
              <w:t>m</w:t>
            </w:r>
            <w:r>
              <w:rPr>
                <w:rFonts w:hAnsi="Times New Roman"/>
                <w:szCs w:val="22"/>
              </w:rPr>
              <w:t>ộ</w:t>
            </w:r>
            <w:r>
              <w:rPr>
                <w:rFonts w:hAnsi="Times New Roman"/>
                <w:szCs w:val="22"/>
              </w:rPr>
              <w:t>t n</w:t>
            </w:r>
            <w:r>
              <w:rPr>
                <w:rFonts w:hAnsi="Times New Roman"/>
                <w:szCs w:val="22"/>
              </w:rPr>
              <w:t>ă</w:t>
            </w:r>
            <w:r>
              <w:rPr>
                <w:rFonts w:hAnsi="Times New Roman"/>
                <w:szCs w:val="22"/>
              </w:rPr>
              <w:t>m c</w:t>
            </w:r>
            <w:r>
              <w:rPr>
                <w:rFonts w:hAnsi="Times New Roman"/>
                <w:szCs w:val="22"/>
              </w:rPr>
              <w:t>ó</w:t>
            </w:r>
            <w:r>
              <w:rPr>
                <w:rFonts w:hAnsi="Times New Roman"/>
                <w:szCs w:val="22"/>
              </w:rPr>
              <w:t xml:space="preserve"> </w:t>
            </w:r>
            <w:r w:rsidRPr="004D22C0">
              <w:rPr>
                <w:rFonts w:hAnsi="Times New Roman"/>
                <w:szCs w:val="22"/>
              </w:rPr>
              <w:t xml:space="preserve">[360/365] </w:t>
            </w:r>
            <w:r>
              <w:rPr>
                <w:rFonts w:hAnsi="Times New Roman"/>
                <w:szCs w:val="22"/>
              </w:rPr>
              <w:t>ng</w:t>
            </w:r>
            <w:r>
              <w:rPr>
                <w:rFonts w:hAnsi="Times New Roman"/>
                <w:szCs w:val="22"/>
              </w:rPr>
              <w:t>à</w:t>
            </w:r>
            <w:r>
              <w:rPr>
                <w:rFonts w:hAnsi="Times New Roman"/>
                <w:szCs w:val="22"/>
              </w:rPr>
              <w:t>y.</w:t>
            </w:r>
          </w:p>
        </w:tc>
      </w:tr>
      <w:tr w:rsidR="000C453E" w14:paraId="3004CF12" w14:textId="77777777" w:rsidTr="003031FC">
        <w:trPr>
          <w:cantSplit/>
        </w:trPr>
        <w:tc>
          <w:tcPr>
            <w:tcW w:w="2050" w:type="pct"/>
          </w:tcPr>
          <w:p w14:paraId="36139C87" w14:textId="57E2AE0E" w:rsidR="003031FC" w:rsidRPr="004D22C0" w:rsidRDefault="005654CA" w:rsidP="003031FC">
            <w:pPr>
              <w:pStyle w:val="General2L3"/>
              <w:rPr>
                <w:rFonts w:hAnsi="Times New Roman"/>
                <w:b/>
                <w:bCs/>
                <w:szCs w:val="22"/>
              </w:rPr>
            </w:pPr>
            <w:r>
              <w:rPr>
                <w:rFonts w:hAnsi="Times New Roman"/>
                <w:b/>
                <w:bCs/>
                <w:szCs w:val="22"/>
              </w:rPr>
              <w:lastRenderedPageBreak/>
              <w:t>Kỳ Tính Lãi</w:t>
            </w:r>
            <w:r w:rsidR="00A9182D" w:rsidRPr="004D22C0">
              <w:rPr>
                <w:rFonts w:hAnsi="Times New Roman"/>
                <w:b/>
                <w:bCs/>
                <w:szCs w:val="22"/>
              </w:rPr>
              <w:t>:</w:t>
            </w:r>
          </w:p>
        </w:tc>
        <w:tc>
          <w:tcPr>
            <w:tcW w:w="2950" w:type="pct"/>
          </w:tcPr>
          <w:p w14:paraId="2968AEC0" w14:textId="44A7133C" w:rsidR="003031FC" w:rsidRPr="004D22C0" w:rsidRDefault="00A9182D" w:rsidP="00E2593A">
            <w:pPr>
              <w:pStyle w:val="BodyText"/>
              <w:widowControl w:val="0"/>
              <w:ind w:left="0"/>
              <w:rPr>
                <w:rFonts w:ascii="Times New Roman" w:hAnsi="Times New Roman"/>
                <w:szCs w:val="22"/>
              </w:rPr>
            </w:pPr>
            <w:r w:rsidRPr="004D22C0">
              <w:rPr>
                <w:rFonts w:ascii="Times New Roman" w:hAnsi="Times New Roman"/>
                <w:szCs w:val="22"/>
              </w:rPr>
              <w:t>[</w:t>
            </w:r>
            <w:r w:rsidR="00E2593A">
              <w:rPr>
                <w:rFonts w:ascii="Times New Roman" w:hAnsi="Times New Roman"/>
                <w:szCs w:val="22"/>
              </w:rPr>
              <w:t>Sáu</w:t>
            </w:r>
            <w:r w:rsidR="00E2593A" w:rsidRPr="004D22C0">
              <w:rPr>
                <w:rFonts w:ascii="Times New Roman" w:hAnsi="Times New Roman"/>
                <w:szCs w:val="22"/>
              </w:rPr>
              <w:t xml:space="preserve"> (6)] </w:t>
            </w:r>
            <w:r w:rsidR="00E2593A">
              <w:rPr>
                <w:rFonts w:ascii="Times New Roman" w:hAnsi="Times New Roman"/>
                <w:szCs w:val="22"/>
              </w:rPr>
              <w:t>Tháng hoặc</w:t>
            </w:r>
            <w:r w:rsidR="00E2593A" w:rsidRPr="004D22C0">
              <w:rPr>
                <w:rFonts w:ascii="Times New Roman" w:hAnsi="Times New Roman"/>
                <w:szCs w:val="22"/>
              </w:rPr>
              <w:t xml:space="preserve"> </w:t>
            </w:r>
            <w:r w:rsidR="00E2593A">
              <w:rPr>
                <w:rFonts w:ascii="Times New Roman" w:hAnsi="Times New Roman"/>
                <w:szCs w:val="22"/>
              </w:rPr>
              <w:t>một thời hạn khác được thỏa thuận giữa Bên Vay và Đại Lý Liên Tín Dụng</w:t>
            </w:r>
            <w:r w:rsidRPr="004D22C0">
              <w:rPr>
                <w:rFonts w:ascii="Times New Roman" w:hAnsi="Times New Roman"/>
                <w:szCs w:val="22"/>
              </w:rPr>
              <w:t>.</w:t>
            </w:r>
          </w:p>
        </w:tc>
      </w:tr>
      <w:tr w:rsidR="000C453E" w14:paraId="2F82B072" w14:textId="77777777" w:rsidTr="003031FC">
        <w:trPr>
          <w:cantSplit/>
        </w:trPr>
        <w:tc>
          <w:tcPr>
            <w:tcW w:w="2050" w:type="pct"/>
          </w:tcPr>
          <w:p w14:paraId="4388BEC7" w14:textId="55BE0EDB" w:rsidR="003031FC" w:rsidRPr="004D22C0" w:rsidRDefault="00E87B70" w:rsidP="003031FC">
            <w:pPr>
              <w:pStyle w:val="General2L3"/>
              <w:rPr>
                <w:rFonts w:hAnsi="Times New Roman"/>
                <w:b/>
                <w:bCs/>
                <w:szCs w:val="22"/>
              </w:rPr>
            </w:pPr>
            <w:r>
              <w:rPr>
                <w:rFonts w:hAnsi="Times New Roman"/>
                <w:b/>
                <w:bCs/>
                <w:szCs w:val="22"/>
              </w:rPr>
              <w:t>Các Phí</w:t>
            </w:r>
            <w:r w:rsidR="00A9182D" w:rsidRPr="004D22C0">
              <w:rPr>
                <w:rFonts w:hAnsi="Times New Roman"/>
                <w:b/>
                <w:bCs/>
                <w:szCs w:val="22"/>
              </w:rPr>
              <w:t>:</w:t>
            </w:r>
          </w:p>
        </w:tc>
        <w:tc>
          <w:tcPr>
            <w:tcW w:w="2950" w:type="pct"/>
          </w:tcPr>
          <w:p w14:paraId="700BBEF1" w14:textId="4D687779" w:rsidR="003031FC" w:rsidRPr="000A61CC" w:rsidRDefault="00E87B70" w:rsidP="003031FC">
            <w:pPr>
              <w:pStyle w:val="General2L4"/>
              <w:keepNext/>
              <w:rPr>
                <w:rFonts w:hAnsi="Times New Roman"/>
                <w:i/>
                <w:iCs/>
                <w:szCs w:val="22"/>
                <w:lang w:eastAsia="en-GB"/>
              </w:rPr>
            </w:pPr>
            <w:r>
              <w:rPr>
                <w:rFonts w:hAnsi="Times New Roman"/>
                <w:i/>
                <w:iCs/>
                <w:szCs w:val="22"/>
                <w:lang w:eastAsia="en-GB"/>
              </w:rPr>
              <w:t>Phí Cam Kết</w:t>
            </w:r>
            <w:r w:rsidR="00A9182D" w:rsidRPr="000A61CC">
              <w:rPr>
                <w:rFonts w:hAnsi="Times New Roman"/>
                <w:i/>
                <w:iCs/>
                <w:szCs w:val="22"/>
                <w:lang w:eastAsia="en-GB"/>
              </w:rPr>
              <w:t>:</w:t>
            </w:r>
          </w:p>
          <w:p w14:paraId="0DA91DE9" w14:textId="513D97C1" w:rsidR="003031FC" w:rsidRPr="00E87B70" w:rsidRDefault="00A9182D" w:rsidP="00E87B70">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sidR="005654CA">
              <w:rPr>
                <w:rFonts w:hAnsi="Times New Roman"/>
                <w:szCs w:val="22"/>
              </w:rPr>
              <w:t>một năm</w:t>
            </w:r>
            <w:r>
              <w:rPr>
                <w:rFonts w:hAnsi="Times New Roman"/>
                <w:szCs w:val="22"/>
              </w:rPr>
              <w:t xml:space="preserve"> </w:t>
            </w:r>
            <w:r w:rsidR="00E87B70">
              <w:rPr>
                <w:rFonts w:hAnsi="Times New Roman"/>
                <w:szCs w:val="22"/>
              </w:rPr>
              <w:t>tính trên phần chưa rút và chưa hủy bỏ của số tiền tín dụng.</w:t>
            </w:r>
          </w:p>
          <w:p w14:paraId="6E8BE4E6" w14:textId="4EF9B58B" w:rsidR="00E87B70" w:rsidRPr="00E87B70" w:rsidRDefault="00E87B70" w:rsidP="003031FC">
            <w:pPr>
              <w:pStyle w:val="General2L5"/>
              <w:rPr>
                <w:rFonts w:hAnsi="Times New Roman"/>
                <w:bCs/>
                <w:szCs w:val="22"/>
                <w:lang w:eastAsia="en-GB"/>
              </w:rPr>
            </w:pPr>
            <w:r>
              <w:rPr>
                <w:rFonts w:hAnsi="Times New Roman"/>
                <w:szCs w:val="22"/>
              </w:rPr>
              <w:t xml:space="preserve">Các phí cam kết sẽ được tính vào và kể từ </w:t>
            </w:r>
            <w:r w:rsidRPr="000A61CC">
              <w:rPr>
                <w:rFonts w:hAnsi="Times New Roman"/>
                <w:szCs w:val="22"/>
              </w:rPr>
              <w:t>[</w:t>
            </w:r>
            <w:r w:rsidRPr="004C2F1C">
              <w:rPr>
                <w:rFonts w:hAnsi="Times New Roman"/>
                <w:i/>
                <w:szCs w:val="22"/>
              </w:rPr>
              <w:t>khi bắt</w:t>
            </w:r>
            <w:r>
              <w:rPr>
                <w:rFonts w:hAnsi="Times New Roman"/>
                <w:szCs w:val="22"/>
              </w:rPr>
              <w:t xml:space="preserve"> </w:t>
            </w:r>
            <w:r>
              <w:rPr>
                <w:rFonts w:hAnsi="Times New Roman"/>
                <w:i/>
                <w:szCs w:val="22"/>
              </w:rPr>
              <w:t xml:space="preserve">đầu Thời Hạn </w:t>
            </w:r>
            <w:r w:rsidR="005438E9">
              <w:rPr>
                <w:rFonts w:hAnsi="Times New Roman"/>
                <w:i/>
                <w:szCs w:val="22"/>
              </w:rPr>
              <w:t>Rút Vốn</w:t>
            </w:r>
            <w:r>
              <w:rPr>
                <w:rFonts w:hAnsi="Times New Roman"/>
                <w:i/>
                <w:szCs w:val="22"/>
              </w:rPr>
              <w:t xml:space="preserve"> của Khoản Tín Dụng DFI</w:t>
            </w:r>
            <w:r w:rsidRPr="000A61CC">
              <w:rPr>
                <w:rFonts w:hAnsi="Times New Roman"/>
                <w:szCs w:val="22"/>
              </w:rPr>
              <w:t xml:space="preserve">] </w:t>
            </w:r>
            <w:r>
              <w:rPr>
                <w:rFonts w:hAnsi="Times New Roman"/>
                <w:szCs w:val="22"/>
              </w:rPr>
              <w:t xml:space="preserve">cho đến ngày cuối cùng của Thời Hạn </w:t>
            </w:r>
            <w:r w:rsidR="005438E9">
              <w:rPr>
                <w:rFonts w:hAnsi="Times New Roman"/>
                <w:szCs w:val="22"/>
              </w:rPr>
              <w:t>Rút Vốn</w:t>
            </w:r>
            <w:r w:rsidRPr="000A61CC">
              <w:rPr>
                <w:rFonts w:hAnsi="Times New Roman"/>
                <w:szCs w:val="22"/>
              </w:rPr>
              <w:t xml:space="preserve"> </w:t>
            </w:r>
            <w:r>
              <w:rPr>
                <w:rFonts w:hAnsi="Times New Roman"/>
                <w:szCs w:val="22"/>
              </w:rPr>
              <w:t>Khoản Tín Dụng DFI và</w:t>
            </w:r>
            <w:r w:rsidRPr="000A61CC">
              <w:rPr>
                <w:rFonts w:hAnsi="Times New Roman"/>
                <w:szCs w:val="22"/>
              </w:rPr>
              <w:t xml:space="preserve"> </w:t>
            </w:r>
            <w:r>
              <w:rPr>
                <w:rFonts w:hAnsi="Times New Roman"/>
                <w:szCs w:val="22"/>
              </w:rPr>
              <w:t xml:space="preserve">sẽ phải trả </w:t>
            </w:r>
            <w:r w:rsidR="00714D19">
              <w:rPr>
                <w:rFonts w:hAnsi="Times New Roman"/>
                <w:szCs w:val="22"/>
              </w:rPr>
              <w:t>theo</w:t>
            </w:r>
            <w:r w:rsidR="00714D19">
              <w:rPr>
                <w:rFonts w:hAnsi="Times New Roman"/>
                <w:szCs w:val="22"/>
                <w:lang w:val="vi-VN"/>
              </w:rPr>
              <w:t xml:space="preserve"> hình thức trả sau </w:t>
            </w:r>
            <w:r>
              <w:rPr>
                <w:rFonts w:hAnsi="Times New Roman"/>
                <w:szCs w:val="22"/>
              </w:rPr>
              <w:t>vào mỗi Ngày Trả Lãi</w:t>
            </w:r>
            <w:r w:rsidRPr="000A61CC">
              <w:rPr>
                <w:rFonts w:hAnsi="Times New Roman"/>
                <w:szCs w:val="22"/>
              </w:rPr>
              <w:t xml:space="preserve">, </w:t>
            </w:r>
            <w:r>
              <w:rPr>
                <w:rFonts w:hAnsi="Times New Roman"/>
                <w:szCs w:val="22"/>
              </w:rPr>
              <w:t xml:space="preserve">vào ngày cuối cùng của Thời Hạn </w:t>
            </w:r>
            <w:r w:rsidR="005438E9">
              <w:rPr>
                <w:rFonts w:hAnsi="Times New Roman"/>
                <w:szCs w:val="22"/>
              </w:rPr>
              <w:t>Rút Vốn</w:t>
            </w:r>
            <w:r>
              <w:rPr>
                <w:rFonts w:hAnsi="Times New Roman"/>
                <w:szCs w:val="22"/>
              </w:rPr>
              <w:t xml:space="preserve"> Khoản Tín Dụng DFI và</w:t>
            </w:r>
            <w:r w:rsidRPr="000A61CC">
              <w:rPr>
                <w:rFonts w:hAnsi="Times New Roman"/>
                <w:szCs w:val="22"/>
              </w:rPr>
              <w:t xml:space="preserve"> </w:t>
            </w:r>
            <w:r>
              <w:rPr>
                <w:rFonts w:hAnsi="Times New Roman"/>
                <w:szCs w:val="22"/>
              </w:rPr>
              <w:t>tính trên số tiền bị hủy bỏ của Khoản Tín Dụng DFI vào thời điểm việc hủy bỏ toàn bộ có hiệu lực</w:t>
            </w:r>
            <w:r w:rsidRPr="000A61CC">
              <w:rPr>
                <w:rFonts w:hAnsi="Times New Roman"/>
                <w:szCs w:val="22"/>
              </w:rPr>
              <w:t>.</w:t>
            </w:r>
          </w:p>
          <w:p w14:paraId="4794B8CF" w14:textId="41F7ACD5" w:rsidR="003031FC" w:rsidRPr="004D22C0" w:rsidRDefault="00A9182D" w:rsidP="00E87B70">
            <w:pPr>
              <w:widowControl w:val="0"/>
              <w:ind w:left="35"/>
              <w:rPr>
                <w:rFonts w:ascii="Times New Roman" w:hAnsi="Times New Roman"/>
                <w:szCs w:val="22"/>
                <w:lang w:eastAsia="en-GB"/>
              </w:rPr>
            </w:pPr>
            <w:r w:rsidRPr="004D22C0">
              <w:rPr>
                <w:rFonts w:ascii="Times New Roman" w:hAnsi="Times New Roman"/>
                <w:szCs w:val="22"/>
              </w:rPr>
              <w:t>[</w:t>
            </w:r>
            <w:r w:rsidR="00E87B70">
              <w:rPr>
                <w:rFonts w:ascii="Times New Roman" w:hAnsi="Times New Roman"/>
                <w:i/>
                <w:iCs/>
                <w:szCs w:val="22"/>
              </w:rPr>
              <w:t>Điền thêm bất kỳ phí nào khác</w:t>
            </w:r>
            <w:r w:rsidR="00E87B70" w:rsidRPr="004D22C0">
              <w:rPr>
                <w:rFonts w:ascii="Times New Roman" w:hAnsi="Times New Roman"/>
                <w:i/>
                <w:iCs/>
                <w:szCs w:val="22"/>
              </w:rPr>
              <w:t xml:space="preserve">, </w:t>
            </w:r>
            <w:r w:rsidR="00E87B70">
              <w:rPr>
                <w:rFonts w:ascii="Times New Roman" w:hAnsi="Times New Roman"/>
                <w:i/>
                <w:iCs/>
                <w:szCs w:val="22"/>
              </w:rPr>
              <w:t>chẳng hạn như phí đại lý</w:t>
            </w:r>
            <w:r w:rsidRPr="004D22C0">
              <w:rPr>
                <w:rFonts w:ascii="Times New Roman" w:hAnsi="Times New Roman"/>
                <w:szCs w:val="22"/>
              </w:rPr>
              <w:t>]</w:t>
            </w:r>
          </w:p>
        </w:tc>
      </w:tr>
      <w:tr w:rsidR="000C453E" w14:paraId="15BD0CF4" w14:textId="77777777" w:rsidTr="003031FC">
        <w:trPr>
          <w:cantSplit/>
        </w:trPr>
        <w:tc>
          <w:tcPr>
            <w:tcW w:w="2050" w:type="pct"/>
          </w:tcPr>
          <w:p w14:paraId="43B7D7AF" w14:textId="26649D62" w:rsidR="003031FC" w:rsidRPr="004D22C0" w:rsidRDefault="00E87B70" w:rsidP="00E87B70">
            <w:pPr>
              <w:pStyle w:val="General2L3"/>
              <w:rPr>
                <w:rFonts w:hAnsi="Times New Roman"/>
                <w:b/>
                <w:bCs/>
                <w:szCs w:val="22"/>
              </w:rPr>
            </w:pPr>
            <w:r>
              <w:rPr>
                <w:rFonts w:hAnsi="Times New Roman"/>
                <w:b/>
                <w:bCs/>
                <w:szCs w:val="22"/>
              </w:rPr>
              <w:t xml:space="preserve">Phí cho </w:t>
            </w:r>
            <w:r w:rsidR="00A9182D" w:rsidRPr="004D22C0">
              <w:rPr>
                <w:rFonts w:hAnsi="Times New Roman"/>
                <w:b/>
                <w:bCs/>
                <w:szCs w:val="22"/>
              </w:rPr>
              <w:t>DFI:</w:t>
            </w:r>
          </w:p>
        </w:tc>
        <w:tc>
          <w:tcPr>
            <w:tcW w:w="2950" w:type="pct"/>
          </w:tcPr>
          <w:p w14:paraId="7EDA3F58" w14:textId="7BFF95E1" w:rsidR="003031FC" w:rsidRPr="000A61CC" w:rsidRDefault="00A9182D" w:rsidP="00E87B70">
            <w:pPr>
              <w:pStyle w:val="General2L4"/>
              <w:keepNext/>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 / [</w:t>
            </w:r>
            <w:r w:rsidR="00E87B70">
              <w:rPr>
                <w:rFonts w:hAnsi="Times New Roman"/>
                <w:szCs w:val="22"/>
                <w:lang w:eastAsia="en-GB"/>
              </w:rPr>
              <w:t xml:space="preserve">sẽ được thỏa thuận giữa </w:t>
            </w:r>
            <w:r w:rsidR="00066DDC">
              <w:rPr>
                <w:rFonts w:hAnsi="Times New Roman"/>
                <w:szCs w:val="22"/>
                <w:lang w:eastAsia="en-GB"/>
              </w:rPr>
              <w:t>Công Ty Dự Án</w:t>
            </w:r>
            <w:r w:rsidRPr="000A61CC">
              <w:rPr>
                <w:rFonts w:hAnsi="Times New Roman"/>
                <w:szCs w:val="22"/>
                <w:lang w:eastAsia="en-GB"/>
              </w:rPr>
              <w:t xml:space="preserve"> </w:t>
            </w:r>
            <w:r w:rsidR="0038326B">
              <w:rPr>
                <w:rFonts w:hAnsi="Times New Roman"/>
                <w:szCs w:val="22"/>
                <w:lang w:eastAsia="en-GB"/>
              </w:rPr>
              <w:t xml:space="preserve">và </w:t>
            </w:r>
            <w:r w:rsidRPr="000A61CC">
              <w:rPr>
                <w:rFonts w:hAnsi="Times New Roman"/>
                <w:szCs w:val="22"/>
                <w:lang w:eastAsia="en-GB"/>
              </w:rPr>
              <w:t>DFI</w:t>
            </w:r>
            <w:r w:rsidR="00E87B70">
              <w:rPr>
                <w:rFonts w:hAnsi="Times New Roman"/>
                <w:szCs w:val="22"/>
                <w:lang w:eastAsia="en-GB"/>
              </w:rPr>
              <w:t xml:space="preserve"> liên quan</w:t>
            </w:r>
            <w:r w:rsidRPr="000A61CC">
              <w:rPr>
                <w:rFonts w:hAnsi="Times New Roman"/>
                <w:szCs w:val="22"/>
                <w:lang w:eastAsia="en-GB"/>
              </w:rPr>
              <w:t>].</w:t>
            </w:r>
          </w:p>
        </w:tc>
      </w:tr>
      <w:tr w:rsidR="000C453E" w14:paraId="455EFAA1" w14:textId="77777777" w:rsidTr="003031FC">
        <w:trPr>
          <w:cantSplit/>
        </w:trPr>
        <w:tc>
          <w:tcPr>
            <w:tcW w:w="2050" w:type="pct"/>
          </w:tcPr>
          <w:p w14:paraId="10A6BB65" w14:textId="1054B792" w:rsidR="003031FC" w:rsidRPr="004D22C0" w:rsidRDefault="002A4CEC" w:rsidP="003031FC">
            <w:pPr>
              <w:pStyle w:val="General2L3"/>
              <w:rPr>
                <w:rFonts w:hAnsi="Times New Roman"/>
                <w:b/>
                <w:bCs/>
                <w:szCs w:val="22"/>
              </w:rPr>
            </w:pPr>
            <w:r>
              <w:rPr>
                <w:rFonts w:hAnsi="Times New Roman"/>
                <w:b/>
                <w:bCs/>
                <w:szCs w:val="22"/>
              </w:rPr>
              <w:t xml:space="preserve">Thời Hạn </w:t>
            </w:r>
            <w:r w:rsidR="005438E9">
              <w:rPr>
                <w:rFonts w:hAnsi="Times New Roman"/>
                <w:b/>
                <w:bCs/>
                <w:szCs w:val="22"/>
              </w:rPr>
              <w:t>Rút Vốn</w:t>
            </w:r>
            <w:r w:rsidR="00A9182D" w:rsidRPr="004D22C0">
              <w:rPr>
                <w:rFonts w:hAnsi="Times New Roman"/>
                <w:b/>
                <w:bCs/>
                <w:szCs w:val="22"/>
              </w:rPr>
              <w:t>:</w:t>
            </w:r>
          </w:p>
        </w:tc>
        <w:tc>
          <w:tcPr>
            <w:tcW w:w="2950" w:type="pct"/>
          </w:tcPr>
          <w:p w14:paraId="676FC17E" w14:textId="6D641269" w:rsidR="003031FC" w:rsidRPr="004D22C0" w:rsidRDefault="00B63AC4" w:rsidP="003031FC">
            <w:pPr>
              <w:pStyle w:val="BodyText"/>
              <w:widowControl w:val="0"/>
              <w:ind w:left="0"/>
              <w:rPr>
                <w:rFonts w:ascii="Times New Roman" w:hAnsi="Times New Roman"/>
                <w:szCs w:val="22"/>
              </w:rPr>
            </w:pPr>
            <w:r>
              <w:rPr>
                <w:rFonts w:ascii="Times New Roman" w:hAnsi="Times New Roman"/>
                <w:szCs w:val="22"/>
              </w:rPr>
              <w:t>Kể từ</w:t>
            </w:r>
            <w:r w:rsidRPr="004D22C0">
              <w:rPr>
                <w:rFonts w:ascii="Times New Roman" w:hAnsi="Times New Roman"/>
                <w:szCs w:val="22"/>
              </w:rPr>
              <w:t xml:space="preserve"> </w:t>
            </w:r>
            <w:r>
              <w:rPr>
                <w:rFonts w:ascii="Times New Roman" w:hAnsi="Times New Roman"/>
                <w:szCs w:val="22"/>
              </w:rPr>
              <w:t>[ngày của Thỏa Thuận</w:t>
            </w:r>
            <w:r w:rsidRPr="004D22C0">
              <w:rPr>
                <w:rFonts w:ascii="Times New Roman" w:hAnsi="Times New Roman"/>
                <w:szCs w:val="22"/>
              </w:rPr>
              <w:t xml:space="preserve">] </w:t>
            </w:r>
            <w:r>
              <w:rPr>
                <w:rFonts w:ascii="Times New Roman" w:hAnsi="Times New Roman"/>
                <w:szCs w:val="22"/>
              </w:rPr>
              <w:t>đến [</w:t>
            </w:r>
            <w:r w:rsidRPr="004D22C0">
              <w:rPr>
                <w:rFonts w:ascii="Times New Roman" w:hAnsi="Times New Roman"/>
                <w:szCs w:val="22"/>
              </w:rPr>
              <w:t>[</w:t>
            </w:r>
            <w:r>
              <w:rPr>
                <w:rFonts w:ascii="Times New Roman" w:hAnsi="Times New Roman"/>
                <w:szCs w:val="22"/>
              </w:rPr>
              <w:t>một tháng</w:t>
            </w:r>
            <w:r w:rsidRPr="004D22C0">
              <w:rPr>
                <w:rFonts w:ascii="Times New Roman" w:hAnsi="Times New Roman"/>
                <w:szCs w:val="22"/>
              </w:rPr>
              <w:t xml:space="preserve">] </w:t>
            </w:r>
            <w:r>
              <w:rPr>
                <w:rFonts w:ascii="Times New Roman" w:hAnsi="Times New Roman"/>
                <w:szCs w:val="22"/>
              </w:rPr>
              <w:t>trước Ngày Đáo Hạn Sau Cùng</w:t>
            </w:r>
            <w:r w:rsidRPr="004D22C0">
              <w:rPr>
                <w:rFonts w:ascii="Times New Roman" w:hAnsi="Times New Roman"/>
                <w:szCs w:val="22"/>
              </w:rPr>
              <w:t>].</w:t>
            </w:r>
          </w:p>
        </w:tc>
      </w:tr>
      <w:tr w:rsidR="000C453E" w14:paraId="08FF5ABA" w14:textId="77777777" w:rsidTr="003031FC">
        <w:trPr>
          <w:cantSplit/>
        </w:trPr>
        <w:tc>
          <w:tcPr>
            <w:tcW w:w="2050" w:type="pct"/>
          </w:tcPr>
          <w:p w14:paraId="67C1D5FE" w14:textId="7E6C9673" w:rsidR="003031FC" w:rsidRPr="004D22C0" w:rsidRDefault="00B63AC4" w:rsidP="00B63AC4">
            <w:pPr>
              <w:pStyle w:val="General2L3"/>
              <w:rPr>
                <w:rFonts w:hAnsi="Times New Roman"/>
                <w:b/>
                <w:bCs/>
                <w:szCs w:val="22"/>
              </w:rPr>
            </w:pPr>
            <w:r>
              <w:rPr>
                <w:rFonts w:hAnsi="Times New Roman"/>
                <w:b/>
                <w:szCs w:val="22"/>
              </w:rPr>
              <w:t xml:space="preserve">Số Tiền Tối Thiểu của mỗi lần </w:t>
            </w:r>
            <w:r w:rsidR="005438E9">
              <w:rPr>
                <w:rFonts w:hAnsi="Times New Roman"/>
                <w:b/>
                <w:szCs w:val="22"/>
              </w:rPr>
              <w:t>Rút Vốn</w:t>
            </w:r>
            <w:r w:rsidR="00A9182D" w:rsidRPr="004D22C0">
              <w:rPr>
                <w:rFonts w:hAnsi="Times New Roman"/>
                <w:b/>
                <w:bCs/>
                <w:szCs w:val="22"/>
              </w:rPr>
              <w:t>:</w:t>
            </w:r>
          </w:p>
        </w:tc>
        <w:tc>
          <w:tcPr>
            <w:tcW w:w="2950" w:type="pct"/>
          </w:tcPr>
          <w:p w14:paraId="123B5382" w14:textId="4ACFD9D8" w:rsidR="003031FC" w:rsidRPr="000A61CC" w:rsidRDefault="00B63AC4" w:rsidP="00B63AC4">
            <w:pPr>
              <w:pStyle w:val="BodyText"/>
              <w:widowControl w:val="0"/>
              <w:ind w:left="0"/>
              <w:rPr>
                <w:rFonts w:ascii="Times New Roman" w:hAnsi="Times New Roman"/>
                <w:szCs w:val="22"/>
              </w:rPr>
            </w:pPr>
            <w:r>
              <w:rPr>
                <w:rFonts w:ascii="Times New Roman" w:hAnsi="Times New Roman"/>
                <w:szCs w:val="22"/>
              </w:rPr>
              <w:t xml:space="preserve">Mỗi 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 xml:space="preserve">tối thiểu sẽ là </w:t>
            </w:r>
            <w:r w:rsidRPr="000A61CC">
              <w:rPr>
                <w:rFonts w:ascii="Times New Roman" w:hAnsi="Times New Roman"/>
                <w:szCs w:val="22"/>
              </w:rPr>
              <w:t>[</w:t>
            </w:r>
            <w:r>
              <w:rPr>
                <w:rFonts w:ascii="Times New Roman" w:hAnsi="Times New Roman"/>
                <w:i/>
                <w:szCs w:val="22"/>
              </w:rPr>
              <w:t>điền số tiền</w:t>
            </w:r>
            <w:r w:rsidR="00A9182D" w:rsidRPr="000A61CC">
              <w:rPr>
                <w:rFonts w:ascii="Times New Roman" w:hAnsi="Times New Roman"/>
                <w:szCs w:val="22"/>
              </w:rPr>
              <w:t>].</w:t>
            </w:r>
          </w:p>
        </w:tc>
      </w:tr>
      <w:tr w:rsidR="000C453E" w14:paraId="6E7385B3" w14:textId="77777777" w:rsidTr="003031FC">
        <w:trPr>
          <w:cantSplit/>
        </w:trPr>
        <w:tc>
          <w:tcPr>
            <w:tcW w:w="2050" w:type="pct"/>
          </w:tcPr>
          <w:p w14:paraId="47484366" w14:textId="4708CF35" w:rsidR="003031FC" w:rsidRPr="004D22C0" w:rsidRDefault="00494CD6" w:rsidP="00494CD6">
            <w:pPr>
              <w:pStyle w:val="General2L3"/>
              <w:rPr>
                <w:rFonts w:hAnsi="Times New Roman"/>
                <w:b/>
                <w:bCs/>
                <w:szCs w:val="22"/>
              </w:rPr>
            </w:pPr>
            <w:r>
              <w:rPr>
                <w:rFonts w:hAnsi="Times New Roman"/>
                <w:b/>
                <w:szCs w:val="22"/>
              </w:rPr>
              <w:t xml:space="preserve">Tần suất </w:t>
            </w:r>
            <w:r w:rsidR="005438E9">
              <w:rPr>
                <w:rFonts w:hAnsi="Times New Roman"/>
                <w:b/>
                <w:szCs w:val="22"/>
              </w:rPr>
              <w:t>Rút Vốn</w:t>
            </w:r>
            <w:r w:rsidRPr="004D22C0">
              <w:rPr>
                <w:rFonts w:hAnsi="Times New Roman"/>
                <w:b/>
                <w:bCs/>
                <w:szCs w:val="22"/>
              </w:rPr>
              <w:t>:</w:t>
            </w:r>
          </w:p>
        </w:tc>
        <w:tc>
          <w:tcPr>
            <w:tcW w:w="2950" w:type="pct"/>
          </w:tcPr>
          <w:p w14:paraId="3A4E71E1" w14:textId="4243B073" w:rsidR="003031FC" w:rsidRPr="004D22C0" w:rsidRDefault="00494CD6" w:rsidP="00494CD6">
            <w:pPr>
              <w:pStyle w:val="BodyText"/>
              <w:widowControl w:val="0"/>
              <w:ind w:left="0"/>
              <w:rPr>
                <w:rFonts w:ascii="Times New Roman" w:hAnsi="Times New Roman"/>
                <w:szCs w:val="22"/>
              </w:rPr>
            </w:pPr>
            <w:r>
              <w:rPr>
                <w:rFonts w:ascii="Times New Roman" w:hAnsi="Times New Roman"/>
                <w:szCs w:val="22"/>
              </w:rPr>
              <w:t xml:space="preserve">Không được yêu cầu quá </w:t>
            </w:r>
            <w:r w:rsidRPr="004D22C0">
              <w:rPr>
                <w:rFonts w:ascii="Times New Roman" w:hAnsi="Times New Roman"/>
                <w:szCs w:val="22"/>
              </w:rPr>
              <w:t xml:space="preserve">[•] </w:t>
            </w:r>
            <w:r>
              <w:rPr>
                <w:rFonts w:ascii="Times New Roman" w:hAnsi="Times New Roman"/>
                <w:szCs w:val="22"/>
              </w:rPr>
              <w:t xml:space="preserve">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trong mỗi tháng dương lịch</w:t>
            </w:r>
            <w:r w:rsidR="00A9182D">
              <w:rPr>
                <w:rStyle w:val="FootnoteReference"/>
                <w:rFonts w:ascii="Times New Roman" w:hAnsi="Times New Roman"/>
                <w:szCs w:val="22"/>
              </w:rPr>
              <w:footnoteReference w:id="75"/>
            </w:r>
            <w:r w:rsidR="00A9182D" w:rsidRPr="004D22C0">
              <w:rPr>
                <w:rFonts w:ascii="Times New Roman" w:hAnsi="Times New Roman"/>
                <w:szCs w:val="22"/>
              </w:rPr>
              <w:t>.</w:t>
            </w:r>
          </w:p>
        </w:tc>
      </w:tr>
      <w:tr w:rsidR="000C453E" w14:paraId="2F5CB0EA" w14:textId="77777777" w:rsidTr="003031FC">
        <w:trPr>
          <w:cantSplit/>
        </w:trPr>
        <w:tc>
          <w:tcPr>
            <w:tcW w:w="2050" w:type="pct"/>
          </w:tcPr>
          <w:p w14:paraId="60DD105F" w14:textId="2D758F47" w:rsidR="003031FC" w:rsidRPr="004D22C0" w:rsidRDefault="002337DB" w:rsidP="003031FC">
            <w:pPr>
              <w:pStyle w:val="General2L3"/>
              <w:rPr>
                <w:rFonts w:hAnsi="Times New Roman"/>
                <w:b/>
                <w:bCs/>
                <w:szCs w:val="22"/>
              </w:rPr>
            </w:pPr>
            <w:r>
              <w:rPr>
                <w:rFonts w:hAnsi="Times New Roman"/>
                <w:b/>
                <w:bCs/>
                <w:szCs w:val="22"/>
              </w:rPr>
              <w:t>Mục đích</w:t>
            </w:r>
            <w:r w:rsidR="00A9182D">
              <w:rPr>
                <w:rFonts w:hAnsi="Times New Roman"/>
                <w:b/>
                <w:bCs/>
                <w:szCs w:val="22"/>
              </w:rPr>
              <w:t>:</w:t>
            </w:r>
          </w:p>
        </w:tc>
        <w:tc>
          <w:tcPr>
            <w:tcW w:w="2950" w:type="pct"/>
          </w:tcPr>
          <w:p w14:paraId="1BC9FF87" w14:textId="6B22A2FC" w:rsidR="003031FC" w:rsidRPr="004D22C0" w:rsidRDefault="002337DB" w:rsidP="002337DB">
            <w:pPr>
              <w:pStyle w:val="BodyText"/>
              <w:widowControl w:val="0"/>
              <w:ind w:left="720" w:hanging="720"/>
              <w:rPr>
                <w:rFonts w:ascii="Times New Roman" w:hAnsi="Times New Roman"/>
                <w:szCs w:val="22"/>
              </w:rPr>
            </w:pPr>
            <w:r>
              <w:rPr>
                <w:rFonts w:ascii="Times New Roman" w:hAnsi="Times New Roman"/>
                <w:szCs w:val="22"/>
              </w:rPr>
              <w:t>Để thanh toán</w:t>
            </w:r>
            <w:r w:rsidR="00A9182D" w:rsidRPr="004D22C0">
              <w:rPr>
                <w:rFonts w:ascii="Times New Roman" w:hAnsi="Times New Roman"/>
                <w:szCs w:val="22"/>
              </w:rPr>
              <w:t xml:space="preserve"> </w:t>
            </w:r>
            <w:r w:rsidR="00344696">
              <w:rPr>
                <w:rFonts w:ascii="Times New Roman" w:hAnsi="Times New Roman"/>
                <w:szCs w:val="22"/>
              </w:rPr>
              <w:t>Chi Phí Dự Án</w:t>
            </w:r>
            <w:r w:rsidR="00A9182D" w:rsidRPr="004D22C0">
              <w:rPr>
                <w:rFonts w:ascii="Times New Roman" w:hAnsi="Times New Roman"/>
                <w:szCs w:val="22"/>
              </w:rPr>
              <w:t>.</w:t>
            </w:r>
            <w:r w:rsidR="00A9182D">
              <w:rPr>
                <w:rFonts w:ascii="Times New Roman" w:hAnsi="Times New Roman"/>
                <w:szCs w:val="22"/>
              </w:rPr>
              <w:t>]</w:t>
            </w:r>
          </w:p>
        </w:tc>
      </w:tr>
    </w:tbl>
    <w:p w14:paraId="11FBD6CE" w14:textId="65B7BB1E" w:rsidR="003031FC" w:rsidRPr="000A61CC" w:rsidRDefault="00A9182D" w:rsidP="003031FC">
      <w:pPr>
        <w:pStyle w:val="General2L2"/>
        <w:spacing w:before="200"/>
        <w:rPr>
          <w:rFonts w:hAnsi="Times New Roman"/>
          <w:szCs w:val="22"/>
          <w:lang w:eastAsia="zh-CN"/>
        </w:rPr>
      </w:pPr>
      <w:bookmarkStart w:id="99" w:name="_Toc68616432"/>
      <w:r w:rsidRPr="000A61CC">
        <w:rPr>
          <w:rFonts w:hAnsi="Times New Roman"/>
          <w:szCs w:val="22"/>
          <w:lang w:eastAsia="zh-CN"/>
        </w:rPr>
        <w:t>[</w:t>
      </w:r>
      <w:bookmarkEnd w:id="97"/>
      <w:bookmarkEnd w:id="98"/>
      <w:r w:rsidR="002337DB">
        <w:rPr>
          <w:rFonts w:hAnsi="Times New Roman"/>
          <w:szCs w:val="22"/>
          <w:lang w:eastAsia="zh-CN"/>
        </w:rPr>
        <w:t xml:space="preserve">KHOẢN TÍN DỤNG </w:t>
      </w:r>
      <w:r w:rsidR="0036501B">
        <w:rPr>
          <w:rFonts w:hAnsi="Times New Roman"/>
          <w:szCs w:val="22"/>
          <w:lang w:eastAsia="zh-CN"/>
        </w:rPr>
        <w:t xml:space="preserve">NỘP THUẾ </w:t>
      </w:r>
      <w:r w:rsidRPr="000A61CC">
        <w:rPr>
          <w:rFonts w:hAnsi="Times New Roman"/>
          <w:szCs w:val="22"/>
          <w:lang w:eastAsia="zh-CN"/>
        </w:rPr>
        <w:t>VAT/GST</w:t>
      </w:r>
      <w:bookmarkEnd w:id="99"/>
    </w:p>
    <w:tbl>
      <w:tblPr>
        <w:tblW w:w="5000" w:type="pct"/>
        <w:tblLook w:val="0000" w:firstRow="0" w:lastRow="0" w:firstColumn="0" w:lastColumn="0" w:noHBand="0" w:noVBand="0"/>
      </w:tblPr>
      <w:tblGrid>
        <w:gridCol w:w="3719"/>
        <w:gridCol w:w="5352"/>
      </w:tblGrid>
      <w:tr w:rsidR="000C453E" w14:paraId="4DD41EE3" w14:textId="77777777" w:rsidTr="003031FC">
        <w:trPr>
          <w:cantSplit/>
        </w:trPr>
        <w:tc>
          <w:tcPr>
            <w:tcW w:w="2050" w:type="pct"/>
          </w:tcPr>
          <w:p w14:paraId="056C4F7E" w14:textId="430E23FE" w:rsidR="003031FC" w:rsidRPr="004D22C0" w:rsidRDefault="002337DB" w:rsidP="002337DB">
            <w:pPr>
              <w:pStyle w:val="General2L3"/>
              <w:rPr>
                <w:rFonts w:hAnsi="Times New Roman"/>
                <w:b/>
                <w:bCs/>
                <w:szCs w:val="22"/>
              </w:rPr>
            </w:pPr>
            <w:r>
              <w:rPr>
                <w:rFonts w:hAnsi="Times New Roman"/>
                <w:b/>
                <w:bCs/>
                <w:szCs w:val="22"/>
              </w:rPr>
              <w:t xml:space="preserve">Loại tín dụng </w:t>
            </w:r>
            <w:r w:rsidR="0036501B" w:rsidRPr="0036501B">
              <w:rPr>
                <w:rFonts w:hAnsi="Times New Roman"/>
                <w:b/>
                <w:szCs w:val="22"/>
              </w:rPr>
              <w:t xml:space="preserve">nộp thuế </w:t>
            </w:r>
            <w:r w:rsidR="00A9182D" w:rsidRPr="004D22C0">
              <w:rPr>
                <w:rFonts w:hAnsi="Times New Roman"/>
                <w:b/>
                <w:bCs/>
                <w:szCs w:val="22"/>
              </w:rPr>
              <w:t>VAT/GST:</w:t>
            </w:r>
          </w:p>
        </w:tc>
        <w:tc>
          <w:tcPr>
            <w:tcW w:w="2950" w:type="pct"/>
          </w:tcPr>
          <w:p w14:paraId="27324029" w14:textId="342F47A3" w:rsidR="003031FC" w:rsidRPr="000A61CC" w:rsidRDefault="002337DB" w:rsidP="002337DB">
            <w:pPr>
              <w:pStyle w:val="General2L4"/>
              <w:rPr>
                <w:rFonts w:hAnsi="Times New Roman"/>
                <w:szCs w:val="22"/>
              </w:rPr>
            </w:pPr>
            <w:r>
              <w:rPr>
                <w:rFonts w:hAnsi="Times New Roman"/>
                <w:szCs w:val="22"/>
              </w:rPr>
              <w:t xml:space="preserve">Khoản tín dụng </w:t>
            </w:r>
            <w:r w:rsidR="00A9182D" w:rsidRPr="000A61CC">
              <w:rPr>
                <w:rFonts w:hAnsi="Times New Roman"/>
                <w:szCs w:val="22"/>
              </w:rPr>
              <w:t>[</w:t>
            </w:r>
            <w:r>
              <w:rPr>
                <w:rFonts w:hAnsi="Times New Roman"/>
                <w:szCs w:val="22"/>
              </w:rPr>
              <w:t>có kỳ hạn/tuần hoàn</w:t>
            </w:r>
            <w:r w:rsidR="00A9182D" w:rsidRPr="000A61CC">
              <w:rPr>
                <w:rFonts w:hAnsi="Times New Roman"/>
                <w:szCs w:val="22"/>
              </w:rPr>
              <w:t>].</w:t>
            </w:r>
          </w:p>
        </w:tc>
      </w:tr>
      <w:tr w:rsidR="000C453E" w14:paraId="37982F19" w14:textId="77777777" w:rsidTr="003031FC">
        <w:trPr>
          <w:cantSplit/>
        </w:trPr>
        <w:tc>
          <w:tcPr>
            <w:tcW w:w="2050" w:type="pct"/>
          </w:tcPr>
          <w:p w14:paraId="5DB1DAEE" w14:textId="7FEDDA26" w:rsidR="003031FC" w:rsidRPr="004D22C0" w:rsidRDefault="002337DB" w:rsidP="003031FC">
            <w:pPr>
              <w:pStyle w:val="General2L3"/>
              <w:rPr>
                <w:rFonts w:hAnsi="Times New Roman"/>
                <w:b/>
                <w:bCs/>
                <w:szCs w:val="22"/>
              </w:rPr>
            </w:pPr>
            <w:r>
              <w:rPr>
                <w:rFonts w:hAnsi="Times New Roman"/>
                <w:b/>
                <w:bCs/>
                <w:szCs w:val="22"/>
              </w:rPr>
              <w:t>Số tiền</w:t>
            </w:r>
            <w:r w:rsidR="00A9182D" w:rsidRPr="004D22C0">
              <w:rPr>
                <w:rFonts w:hAnsi="Times New Roman"/>
                <w:b/>
                <w:bCs/>
                <w:szCs w:val="22"/>
              </w:rPr>
              <w:t>:</w:t>
            </w:r>
          </w:p>
        </w:tc>
        <w:tc>
          <w:tcPr>
            <w:tcW w:w="2950" w:type="pct"/>
          </w:tcPr>
          <w:p w14:paraId="0B28CEF4" w14:textId="495DE0D5" w:rsidR="003031FC" w:rsidRPr="000A61CC" w:rsidRDefault="00A9182D" w:rsidP="002337DB">
            <w:pPr>
              <w:pStyle w:val="General2L4"/>
              <w:rPr>
                <w:rFonts w:hAnsi="Times New Roman"/>
                <w:szCs w:val="22"/>
              </w:rPr>
            </w:pPr>
            <w:r w:rsidRPr="000A61CC">
              <w:rPr>
                <w:rFonts w:hAnsi="Times New Roman"/>
                <w:szCs w:val="22"/>
              </w:rPr>
              <w:t>[</w:t>
            </w:r>
            <w:r w:rsidR="00066DDC">
              <w:rPr>
                <w:rFonts w:hAnsi="Times New Roman"/>
                <w:i/>
                <w:iCs/>
                <w:szCs w:val="22"/>
              </w:rPr>
              <w:t>Điền</w:t>
            </w:r>
            <w:r w:rsidRPr="000A61CC">
              <w:rPr>
                <w:rFonts w:hAnsi="Times New Roman"/>
                <w:i/>
                <w:iCs/>
                <w:szCs w:val="22"/>
              </w:rPr>
              <w:t xml:space="preserve"> </w:t>
            </w:r>
            <w:r w:rsidR="002337DB">
              <w:rPr>
                <w:rFonts w:hAnsi="Times New Roman"/>
                <w:i/>
                <w:szCs w:val="22"/>
              </w:rPr>
              <w:t xml:space="preserve">số tiền và </w:t>
            </w:r>
            <w:r w:rsidR="003F79AD">
              <w:rPr>
                <w:rFonts w:hAnsi="Times New Roman"/>
                <w:i/>
                <w:szCs w:val="22"/>
              </w:rPr>
              <w:t>đơn</w:t>
            </w:r>
            <w:r w:rsidR="003F79AD">
              <w:rPr>
                <w:rFonts w:hAnsi="Times New Roman"/>
                <w:i/>
                <w:szCs w:val="22"/>
                <w:lang w:val="vi-VN"/>
              </w:rPr>
              <w:t xml:space="preserve"> vị tiền tệ </w:t>
            </w:r>
            <w:r w:rsidR="002337DB">
              <w:rPr>
                <w:rFonts w:hAnsi="Times New Roman"/>
                <w:i/>
                <w:szCs w:val="22"/>
              </w:rPr>
              <w:t>của khoản tín dụng</w:t>
            </w:r>
            <w:r w:rsidRPr="000A61CC">
              <w:rPr>
                <w:rFonts w:hAnsi="Times New Roman"/>
                <w:szCs w:val="22"/>
              </w:rPr>
              <w:t>].</w:t>
            </w:r>
          </w:p>
        </w:tc>
      </w:tr>
      <w:tr w:rsidR="000C453E" w14:paraId="4ABEE6F6" w14:textId="77777777" w:rsidTr="003031FC">
        <w:trPr>
          <w:cantSplit/>
        </w:trPr>
        <w:tc>
          <w:tcPr>
            <w:tcW w:w="2050" w:type="pct"/>
          </w:tcPr>
          <w:p w14:paraId="64539E5B" w14:textId="58F1EF8F" w:rsidR="003031FC" w:rsidRPr="004D22C0" w:rsidRDefault="003B164E" w:rsidP="003031FC">
            <w:pPr>
              <w:pStyle w:val="General2L3"/>
              <w:rPr>
                <w:rFonts w:hAnsi="Times New Roman"/>
                <w:b/>
                <w:bCs/>
                <w:szCs w:val="22"/>
              </w:rPr>
            </w:pPr>
            <w:r>
              <w:rPr>
                <w:rFonts w:hAnsi="Times New Roman"/>
                <w:b/>
                <w:bCs/>
                <w:szCs w:val="22"/>
              </w:rPr>
              <w:t>Biên Lợi Nhuận</w:t>
            </w:r>
            <w:r w:rsidR="00A9182D" w:rsidRPr="004D22C0">
              <w:rPr>
                <w:rFonts w:hAnsi="Times New Roman"/>
                <w:b/>
                <w:bCs/>
                <w:szCs w:val="22"/>
              </w:rPr>
              <w:t>:</w:t>
            </w:r>
          </w:p>
        </w:tc>
        <w:tc>
          <w:tcPr>
            <w:tcW w:w="2950" w:type="pct"/>
          </w:tcPr>
          <w:p w14:paraId="76EF05D0" w14:textId="099F2DD9" w:rsidR="003031FC" w:rsidRPr="004D22C0" w:rsidRDefault="00A9182D" w:rsidP="003031FC">
            <w:pPr>
              <w:pStyle w:val="BodyText"/>
              <w:widowControl w:val="0"/>
              <w:ind w:left="0"/>
              <w:rPr>
                <w:rFonts w:ascii="Times New Roman" w:hAnsi="Times New Roman"/>
                <w:szCs w:val="22"/>
              </w:rPr>
            </w:pPr>
            <w:r w:rsidRPr="004D22C0">
              <w:rPr>
                <w:rFonts w:ascii="Times New Roman" w:hAnsi="Times New Roman"/>
                <w:szCs w:val="22"/>
              </w:rPr>
              <w:t>[</w:t>
            </w:r>
            <w:r>
              <w:rPr>
                <w:rFonts w:ascii="Times New Roman" w:hAnsi="Times New Roman"/>
                <w:szCs w:val="22"/>
              </w:rPr>
              <w:t>●</w:t>
            </w:r>
            <w:r w:rsidRPr="004D22C0">
              <w:rPr>
                <w:rFonts w:ascii="Times New Roman" w:hAnsi="Times New Roman"/>
                <w:szCs w:val="22"/>
              </w:rPr>
              <w:t xml:space="preserve">]% </w:t>
            </w:r>
            <w:r w:rsidR="005654CA">
              <w:rPr>
                <w:rFonts w:ascii="Times New Roman" w:hAnsi="Times New Roman"/>
                <w:szCs w:val="22"/>
              </w:rPr>
              <w:t>một năm</w:t>
            </w:r>
            <w:r w:rsidRPr="004D22C0">
              <w:rPr>
                <w:rFonts w:ascii="Times New Roman" w:hAnsi="Times New Roman"/>
                <w:szCs w:val="22"/>
              </w:rPr>
              <w:t>.</w:t>
            </w:r>
          </w:p>
        </w:tc>
      </w:tr>
      <w:tr w:rsidR="000C453E" w14:paraId="472E206C" w14:textId="77777777" w:rsidTr="003031FC">
        <w:trPr>
          <w:cantSplit/>
        </w:trPr>
        <w:tc>
          <w:tcPr>
            <w:tcW w:w="2050" w:type="pct"/>
          </w:tcPr>
          <w:p w14:paraId="18AF4283" w14:textId="5A8C6C59" w:rsidR="003031FC" w:rsidRPr="004D22C0" w:rsidRDefault="003B164E" w:rsidP="003031FC">
            <w:pPr>
              <w:pStyle w:val="General2L3"/>
              <w:rPr>
                <w:rFonts w:hAnsi="Times New Roman"/>
                <w:b/>
                <w:bCs/>
                <w:szCs w:val="22"/>
              </w:rPr>
            </w:pPr>
            <w:r>
              <w:rPr>
                <w:rFonts w:hAnsi="Times New Roman"/>
                <w:b/>
                <w:bCs/>
                <w:szCs w:val="22"/>
              </w:rPr>
              <w:t>Lãi suất</w:t>
            </w:r>
            <w:r w:rsidR="00A9182D" w:rsidRPr="004D22C0">
              <w:rPr>
                <w:rFonts w:hAnsi="Times New Roman"/>
                <w:b/>
                <w:bCs/>
                <w:szCs w:val="22"/>
              </w:rPr>
              <w:t>:</w:t>
            </w:r>
          </w:p>
        </w:tc>
        <w:tc>
          <w:tcPr>
            <w:tcW w:w="2950" w:type="pct"/>
          </w:tcPr>
          <w:p w14:paraId="16975896" w14:textId="46871B7D" w:rsidR="003031FC" w:rsidRPr="003B164E" w:rsidRDefault="003B164E" w:rsidP="003031FC">
            <w:pPr>
              <w:pStyle w:val="BodyText"/>
              <w:widowControl w:val="0"/>
              <w:ind w:left="0"/>
              <w:rPr>
                <w:rFonts w:hAnsi="Times New Roman"/>
                <w:szCs w:val="22"/>
              </w:rPr>
            </w:pPr>
            <w:r>
              <w:rPr>
                <w:rFonts w:hAnsi="Times New Roman"/>
                <w:szCs w:val="22"/>
                <w:lang w:eastAsia="en-GB"/>
              </w:rPr>
              <w:t>Bi</w:t>
            </w:r>
            <w:r>
              <w:rPr>
                <w:rFonts w:hAnsi="Times New Roman"/>
                <w:szCs w:val="22"/>
                <w:lang w:eastAsia="en-GB"/>
              </w:rPr>
              <w:t>ê</w:t>
            </w:r>
            <w:r>
              <w:rPr>
                <w:rFonts w:hAnsi="Times New Roman"/>
                <w:szCs w:val="22"/>
                <w:lang w:eastAsia="en-GB"/>
              </w:rPr>
              <w:t>n L</w:t>
            </w:r>
            <w:r>
              <w:rPr>
                <w:rFonts w:hAnsi="Times New Roman"/>
                <w:szCs w:val="22"/>
                <w:lang w:eastAsia="en-GB"/>
              </w:rPr>
              <w:t>ợ</w:t>
            </w:r>
            <w:r>
              <w:rPr>
                <w:rFonts w:hAnsi="Times New Roman"/>
                <w:szCs w:val="22"/>
                <w:lang w:eastAsia="en-GB"/>
              </w:rPr>
              <w:t>i Nhu</w:t>
            </w:r>
            <w:r>
              <w:rPr>
                <w:rFonts w:hAnsi="Times New Roman"/>
                <w:szCs w:val="22"/>
                <w:lang w:eastAsia="en-GB"/>
              </w:rPr>
              <w:t>ậ</w:t>
            </w:r>
            <w:r>
              <w:rPr>
                <w:rFonts w:hAnsi="Times New Roman"/>
                <w:szCs w:val="22"/>
                <w:lang w:eastAsia="en-GB"/>
              </w:rPr>
              <w:t xml:space="preserve">n </w:t>
            </w:r>
            <w:r>
              <w:rPr>
                <w:rFonts w:hAnsi="Times New Roman"/>
                <w:szCs w:val="22"/>
                <w:lang w:eastAsia="en-GB"/>
              </w:rPr>
              <w:t>á</w:t>
            </w:r>
            <w:r>
              <w:rPr>
                <w:rFonts w:hAnsi="Times New Roman"/>
                <w:szCs w:val="22"/>
                <w:lang w:eastAsia="en-GB"/>
              </w:rPr>
              <w:t>p d</w:t>
            </w:r>
            <w:r>
              <w:rPr>
                <w:rFonts w:hAnsi="Times New Roman"/>
                <w:szCs w:val="22"/>
                <w:lang w:eastAsia="en-GB"/>
              </w:rPr>
              <w:t>ụ</w:t>
            </w:r>
            <w:r>
              <w:rPr>
                <w:rFonts w:hAnsi="Times New Roman"/>
                <w:szCs w:val="22"/>
                <w:lang w:eastAsia="en-GB"/>
              </w:rPr>
              <w:t xml:space="preserve">ng </w:t>
            </w:r>
            <w:r>
              <w:rPr>
                <w:rFonts w:hAnsi="Times New Roman"/>
                <w:i/>
                <w:szCs w:val="22"/>
                <w:lang w:eastAsia="en-GB"/>
              </w:rPr>
              <w:t>c</w:t>
            </w:r>
            <w:r>
              <w:rPr>
                <w:rFonts w:hAnsi="Times New Roman"/>
                <w:i/>
                <w:szCs w:val="22"/>
                <w:lang w:eastAsia="en-GB"/>
              </w:rPr>
              <w:t>ộ</w:t>
            </w:r>
            <w:r>
              <w:rPr>
                <w:rFonts w:hAnsi="Times New Roman"/>
                <w:i/>
                <w:szCs w:val="22"/>
                <w:lang w:eastAsia="en-GB"/>
              </w:rPr>
              <w:t>ng v</w:t>
            </w:r>
            <w:r>
              <w:rPr>
                <w:rFonts w:hAnsi="Times New Roman"/>
                <w:i/>
                <w:szCs w:val="22"/>
                <w:lang w:eastAsia="en-GB"/>
              </w:rPr>
              <w:t>ớ</w:t>
            </w:r>
            <w:r>
              <w:rPr>
                <w:rFonts w:hAnsi="Times New Roman"/>
                <w:i/>
                <w:szCs w:val="22"/>
                <w:lang w:eastAsia="en-GB"/>
              </w:rPr>
              <w:t xml:space="preserve">i </w:t>
            </w:r>
            <w:r w:rsidRPr="004D22C0">
              <w:rPr>
                <w:rFonts w:hAnsi="Times New Roman"/>
                <w:szCs w:val="22"/>
                <w:lang w:eastAsia="en-GB"/>
              </w:rPr>
              <w:t>[</w:t>
            </w:r>
            <w:r>
              <w:rPr>
                <w:rFonts w:hAnsi="Times New Roman"/>
                <w:i/>
                <w:iCs/>
                <w:szCs w:val="22"/>
                <w:lang w:eastAsia="en-GB"/>
              </w:rPr>
              <w:t>đ</w:t>
            </w:r>
            <w:r>
              <w:rPr>
                <w:rFonts w:hAnsi="Times New Roman"/>
                <w:i/>
                <w:iCs/>
                <w:szCs w:val="22"/>
                <w:lang w:eastAsia="en-GB"/>
              </w:rPr>
              <w:t>i</w:t>
            </w:r>
            <w:r>
              <w:rPr>
                <w:rFonts w:hAnsi="Times New Roman"/>
                <w:i/>
                <w:iCs/>
                <w:szCs w:val="22"/>
                <w:lang w:eastAsia="en-GB"/>
              </w:rPr>
              <w:t>ề</w:t>
            </w:r>
            <w:r>
              <w:rPr>
                <w:rFonts w:hAnsi="Times New Roman"/>
                <w:i/>
                <w:iCs/>
                <w:szCs w:val="22"/>
                <w:lang w:eastAsia="en-GB"/>
              </w:rPr>
              <w:t>n m</w:t>
            </w:r>
            <w:r>
              <w:rPr>
                <w:rFonts w:hAnsi="Times New Roman"/>
                <w:i/>
                <w:iCs/>
                <w:szCs w:val="22"/>
                <w:lang w:eastAsia="en-GB"/>
              </w:rPr>
              <w:t>ứ</w:t>
            </w:r>
            <w:r>
              <w:rPr>
                <w:rFonts w:hAnsi="Times New Roman"/>
                <w:i/>
                <w:iCs/>
                <w:szCs w:val="22"/>
                <w:lang w:eastAsia="en-GB"/>
              </w:rPr>
              <w:t>c chu</w:t>
            </w:r>
            <w:r>
              <w:rPr>
                <w:rFonts w:hAnsi="Times New Roman"/>
                <w:i/>
                <w:iCs/>
                <w:szCs w:val="22"/>
                <w:lang w:eastAsia="en-GB"/>
              </w:rPr>
              <w:t>ẩ</w:t>
            </w:r>
            <w:r>
              <w:rPr>
                <w:rFonts w:hAnsi="Times New Roman"/>
                <w:i/>
                <w:iCs/>
                <w:szCs w:val="22"/>
                <w:lang w:eastAsia="en-GB"/>
              </w:rPr>
              <w:t xml:space="preserve">n </w:t>
            </w:r>
            <w:r>
              <w:rPr>
                <w:rFonts w:hAnsi="Times New Roman"/>
                <w:i/>
                <w:iCs/>
                <w:szCs w:val="22"/>
                <w:lang w:eastAsia="en-GB"/>
              </w:rPr>
              <w:t>đượ</w:t>
            </w:r>
            <w:r>
              <w:rPr>
                <w:rFonts w:hAnsi="Times New Roman"/>
                <w:i/>
                <w:iCs/>
                <w:szCs w:val="22"/>
                <w:lang w:eastAsia="en-GB"/>
              </w:rPr>
              <w:t xml:space="preserve">c </w:t>
            </w:r>
            <w:r>
              <w:rPr>
                <w:rFonts w:hAnsi="Times New Roman"/>
                <w:i/>
                <w:iCs/>
                <w:szCs w:val="22"/>
                <w:lang w:eastAsia="en-GB"/>
              </w:rPr>
              <w:t>á</w:t>
            </w:r>
            <w:r>
              <w:rPr>
                <w:rFonts w:hAnsi="Times New Roman"/>
                <w:i/>
                <w:iCs/>
                <w:szCs w:val="22"/>
                <w:lang w:eastAsia="en-GB"/>
              </w:rPr>
              <w:t>p d</w:t>
            </w:r>
            <w:r>
              <w:rPr>
                <w:rFonts w:hAnsi="Times New Roman"/>
                <w:i/>
                <w:iCs/>
                <w:szCs w:val="22"/>
                <w:lang w:eastAsia="en-GB"/>
              </w:rPr>
              <w:t>ụ</w:t>
            </w:r>
            <w:r>
              <w:rPr>
                <w:rFonts w:hAnsi="Times New Roman"/>
                <w:i/>
                <w:iCs/>
                <w:szCs w:val="22"/>
                <w:lang w:eastAsia="en-GB"/>
              </w:rPr>
              <w:t>ng</w:t>
            </w:r>
            <w:r w:rsidRPr="004D22C0">
              <w:rPr>
                <w:rFonts w:hAnsi="Times New Roman"/>
                <w:szCs w:val="22"/>
                <w:lang w:eastAsia="en-GB"/>
              </w:rPr>
              <w:t>]</w:t>
            </w:r>
            <w:r>
              <w:rPr>
                <w:rStyle w:val="FootnoteReference"/>
                <w:szCs w:val="22"/>
                <w:lang w:eastAsia="en-GB"/>
              </w:rPr>
              <w:footnoteReference w:id="76"/>
            </w:r>
            <w:r>
              <w:rPr>
                <w:rStyle w:val="FootnoteReference"/>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 xml:space="preserve">n </w:t>
            </w:r>
            <w:r w:rsidRPr="004D22C0">
              <w:rPr>
                <w:rFonts w:hAnsi="Times New Roman"/>
                <w:iCs/>
                <w:szCs w:val="22"/>
                <w:lang w:eastAsia="en-GB"/>
              </w:rPr>
              <w:t>[</w:t>
            </w:r>
            <w:r>
              <w:rPr>
                <w:rFonts w:hAnsi="Times New Roman"/>
                <w:iCs/>
                <w:szCs w:val="22"/>
                <w:lang w:eastAsia="en-GB"/>
              </w:rPr>
              <w:t>s</w:t>
            </w:r>
            <w:r>
              <w:rPr>
                <w:rFonts w:hAnsi="Times New Roman"/>
                <w:iCs/>
                <w:szCs w:val="22"/>
                <w:lang w:eastAsia="en-GB"/>
              </w:rPr>
              <w:t>á</w:t>
            </w:r>
            <w:r>
              <w:rPr>
                <w:rFonts w:hAnsi="Times New Roman"/>
                <w:iCs/>
                <w:szCs w:val="22"/>
                <w:lang w:eastAsia="en-GB"/>
              </w:rPr>
              <w:t xml:space="preserve">u </w:t>
            </w:r>
            <w:r w:rsidRPr="004D22C0">
              <w:rPr>
                <w:rFonts w:hAnsi="Times New Roman"/>
                <w:szCs w:val="22"/>
                <w:lang w:eastAsia="en-GB"/>
              </w:rPr>
              <w:t>(6)]</w:t>
            </w:r>
            <w:r>
              <w:rPr>
                <w:rFonts w:hAnsi="Times New Roman"/>
                <w:szCs w:val="22"/>
                <w:lang w:eastAsia="en-GB"/>
              </w:rPr>
              <w:t xml:space="preserve"> th</w:t>
            </w:r>
            <w:r>
              <w:rPr>
                <w:rFonts w:hAnsi="Times New Roman"/>
                <w:szCs w:val="22"/>
                <w:lang w:eastAsia="en-GB"/>
              </w:rPr>
              <w:t>á</w:t>
            </w:r>
            <w:r>
              <w:rPr>
                <w:rFonts w:hAnsi="Times New Roman"/>
                <w:szCs w:val="22"/>
                <w:lang w:eastAsia="en-GB"/>
              </w:rPr>
              <w:t xml:space="preserve">ng </w:t>
            </w:r>
            <w:r w:rsidRPr="004D22C0">
              <w:rPr>
                <w:rFonts w:hAnsi="Times New Roman"/>
                <w:szCs w:val="22"/>
                <w:lang w:eastAsia="en-GB"/>
              </w:rPr>
              <w:t>(</w:t>
            </w:r>
            <w:r>
              <w:rPr>
                <w:rFonts w:hAnsi="Times New Roman"/>
                <w:szCs w:val="22"/>
                <w:lang w:eastAsia="en-GB"/>
              </w:rPr>
              <w:t>ho</w:t>
            </w:r>
            <w:r>
              <w:rPr>
                <w:rFonts w:hAnsi="Times New Roman"/>
                <w:szCs w:val="22"/>
                <w:lang w:eastAsia="en-GB"/>
              </w:rPr>
              <w:t>ặ</w:t>
            </w:r>
            <w:r>
              <w:rPr>
                <w:rFonts w:hAnsi="Times New Roman"/>
                <w:szCs w:val="22"/>
                <w:lang w:eastAsia="en-GB"/>
              </w:rPr>
              <w:t>c</w:t>
            </w:r>
            <w:r w:rsidRPr="004D22C0">
              <w:rPr>
                <w:rFonts w:hAnsi="Times New Roman"/>
                <w:szCs w:val="22"/>
                <w:lang w:eastAsia="en-GB"/>
              </w:rPr>
              <w:t xml:space="preserve"> </w:t>
            </w:r>
            <w:r>
              <w:rPr>
                <w:rFonts w:hAnsi="Times New Roman"/>
                <w:szCs w:val="22"/>
                <w:lang w:eastAsia="en-GB"/>
              </w:rPr>
              <w:t>k</w:t>
            </w:r>
            <w:r>
              <w:rPr>
                <w:rFonts w:hAnsi="Times New Roman"/>
                <w:szCs w:val="22"/>
                <w:lang w:eastAsia="en-GB"/>
              </w:rPr>
              <w:t>ỳ</w:t>
            </w:r>
            <w:r>
              <w:rPr>
                <w:rFonts w:hAnsi="Times New Roman"/>
                <w:szCs w:val="22"/>
                <w:lang w:eastAsia="en-GB"/>
              </w:rPr>
              <w:t xml:space="preserve"> h</w:t>
            </w:r>
            <w:r>
              <w:rPr>
                <w:rFonts w:hAnsi="Times New Roman"/>
                <w:szCs w:val="22"/>
                <w:lang w:eastAsia="en-GB"/>
              </w:rPr>
              <w:t>ạ</w:t>
            </w:r>
            <w:r>
              <w:rPr>
                <w:rFonts w:hAnsi="Times New Roman"/>
                <w:szCs w:val="22"/>
                <w:lang w:eastAsia="en-GB"/>
              </w:rPr>
              <w:t>n kh</w:t>
            </w:r>
            <w:r>
              <w:rPr>
                <w:rFonts w:hAnsi="Times New Roman"/>
                <w:szCs w:val="22"/>
                <w:lang w:eastAsia="en-GB"/>
              </w:rPr>
              <w:t>á</w:t>
            </w:r>
            <w:r>
              <w:rPr>
                <w:rFonts w:hAnsi="Times New Roman"/>
                <w:szCs w:val="22"/>
                <w:lang w:eastAsia="en-GB"/>
              </w:rPr>
              <w:t xml:space="preserve">c </w:t>
            </w:r>
            <w:r>
              <w:rPr>
                <w:rFonts w:hAnsi="Times New Roman"/>
                <w:szCs w:val="22"/>
                <w:lang w:eastAsia="en-GB"/>
              </w:rPr>
              <w:t>đượ</w:t>
            </w:r>
            <w:r>
              <w:rPr>
                <w:rFonts w:hAnsi="Times New Roman"/>
                <w:szCs w:val="22"/>
                <w:lang w:eastAsia="en-GB"/>
              </w:rPr>
              <w:t>c th</w:t>
            </w:r>
            <w:r>
              <w:rPr>
                <w:rFonts w:hAnsi="Times New Roman"/>
                <w:szCs w:val="22"/>
                <w:lang w:eastAsia="en-GB"/>
              </w:rPr>
              <w:t>ỏ</w:t>
            </w:r>
            <w:r>
              <w:rPr>
                <w:rFonts w:hAnsi="Times New Roman"/>
                <w:szCs w:val="22"/>
                <w:lang w:eastAsia="en-GB"/>
              </w:rPr>
              <w:t>a thu</w:t>
            </w:r>
            <w:r>
              <w:rPr>
                <w:rFonts w:hAnsi="Times New Roman"/>
                <w:szCs w:val="22"/>
                <w:lang w:eastAsia="en-GB"/>
              </w:rPr>
              <w:t>ậ</w:t>
            </w:r>
            <w:r>
              <w:rPr>
                <w:rFonts w:hAnsi="Times New Roman"/>
                <w:szCs w:val="22"/>
                <w:lang w:eastAsia="en-GB"/>
              </w:rPr>
              <w:t>n gi</w:t>
            </w:r>
            <w:r>
              <w:rPr>
                <w:rFonts w:hAnsi="Times New Roman"/>
                <w:szCs w:val="22"/>
                <w:lang w:eastAsia="en-GB"/>
              </w:rPr>
              <w:t>ữ</w:t>
            </w:r>
            <w:r>
              <w:rPr>
                <w:rFonts w:hAnsi="Times New Roman"/>
                <w:szCs w:val="22"/>
                <w:lang w:eastAsia="en-GB"/>
              </w:rPr>
              <w:t>a B</w:t>
            </w:r>
            <w:r>
              <w:rPr>
                <w:rFonts w:hAnsi="Times New Roman"/>
                <w:szCs w:val="22"/>
                <w:lang w:eastAsia="en-GB"/>
              </w:rPr>
              <w:t>ê</w:t>
            </w:r>
            <w:r>
              <w:rPr>
                <w:rFonts w:hAnsi="Times New Roman"/>
                <w:szCs w:val="22"/>
                <w:lang w:eastAsia="en-GB"/>
              </w:rPr>
              <w:t>n Vay v</w:t>
            </w:r>
            <w:r>
              <w:rPr>
                <w:rFonts w:hAnsi="Times New Roman"/>
                <w:szCs w:val="22"/>
                <w:lang w:eastAsia="en-GB"/>
              </w:rPr>
              <w:t>à</w:t>
            </w:r>
            <w:r>
              <w:rPr>
                <w:rFonts w:hAnsi="Times New Roman"/>
                <w:szCs w:val="22"/>
                <w:lang w:eastAsia="en-GB"/>
              </w:rPr>
              <w:t xml:space="preserve"> </w:t>
            </w:r>
            <w:r>
              <w:rPr>
                <w:rFonts w:hAnsi="Times New Roman"/>
                <w:szCs w:val="22"/>
                <w:lang w:eastAsia="en-GB"/>
              </w:rPr>
              <w:t>Đạ</w:t>
            </w:r>
            <w:r>
              <w:rPr>
                <w:rFonts w:hAnsi="Times New Roman"/>
                <w:szCs w:val="22"/>
                <w:lang w:eastAsia="en-GB"/>
              </w:rPr>
              <w:t>i L</w:t>
            </w:r>
            <w:r>
              <w:rPr>
                <w:rFonts w:hAnsi="Times New Roman"/>
                <w:szCs w:val="22"/>
                <w:lang w:eastAsia="en-GB"/>
              </w:rPr>
              <w:t>ý</w:t>
            </w:r>
            <w:r>
              <w:rPr>
                <w:rFonts w:hAnsi="Times New Roman"/>
                <w:szCs w:val="22"/>
                <w:lang w:eastAsia="en-GB"/>
              </w:rPr>
              <w:t xml:space="preserve"> Li</w:t>
            </w:r>
            <w:r>
              <w:rPr>
                <w:rFonts w:hAnsi="Times New Roman"/>
                <w:szCs w:val="22"/>
                <w:lang w:eastAsia="en-GB"/>
              </w:rPr>
              <w:t>ê</w:t>
            </w:r>
            <w:r>
              <w:rPr>
                <w:rFonts w:hAnsi="Times New Roman"/>
                <w:szCs w:val="22"/>
                <w:lang w:eastAsia="en-GB"/>
              </w:rPr>
              <w:t>n T</w:t>
            </w:r>
            <w:r>
              <w:rPr>
                <w:rFonts w:hAnsi="Times New Roman"/>
                <w:szCs w:val="22"/>
                <w:lang w:eastAsia="en-GB"/>
              </w:rPr>
              <w:t>í</w:t>
            </w:r>
            <w:r>
              <w:rPr>
                <w:rFonts w:hAnsi="Times New Roman"/>
                <w:szCs w:val="22"/>
                <w:lang w:eastAsia="en-GB"/>
              </w:rPr>
              <w:t>n D</w:t>
            </w:r>
            <w:r>
              <w:rPr>
                <w:rFonts w:hAnsi="Times New Roman"/>
                <w:szCs w:val="22"/>
                <w:lang w:eastAsia="en-GB"/>
              </w:rPr>
              <w:t>ụ</w:t>
            </w:r>
            <w:r>
              <w:rPr>
                <w:rFonts w:hAnsi="Times New Roman"/>
                <w:szCs w:val="22"/>
                <w:lang w:eastAsia="en-GB"/>
              </w:rPr>
              <w:t xml:space="preserve">ng), </w:t>
            </w:r>
            <w:r>
              <w:rPr>
                <w:rFonts w:hAnsi="Times New Roman"/>
                <w:szCs w:val="22"/>
                <w:lang w:eastAsia="en-GB"/>
              </w:rPr>
              <w:t>đượ</w:t>
            </w:r>
            <w:r>
              <w:rPr>
                <w:rFonts w:hAnsi="Times New Roman"/>
                <w:szCs w:val="22"/>
                <w:lang w:eastAsia="en-GB"/>
              </w:rPr>
              <w:t>c t</w:t>
            </w:r>
            <w:r>
              <w:rPr>
                <w:rFonts w:hAnsi="Times New Roman"/>
                <w:szCs w:val="22"/>
                <w:lang w:eastAsia="en-GB"/>
              </w:rPr>
              <w:t>í</w:t>
            </w:r>
            <w:r>
              <w:rPr>
                <w:rFonts w:hAnsi="Times New Roman"/>
                <w:szCs w:val="22"/>
                <w:lang w:eastAsia="en-GB"/>
              </w:rPr>
              <w:t>nh tr</w:t>
            </w:r>
            <w:r>
              <w:rPr>
                <w:rFonts w:hAnsi="Times New Roman"/>
                <w:szCs w:val="22"/>
                <w:lang w:eastAsia="en-GB"/>
              </w:rPr>
              <w:t>ê</w:t>
            </w:r>
            <w:r>
              <w:rPr>
                <w:rFonts w:hAnsi="Times New Roman"/>
                <w:szCs w:val="22"/>
                <w:lang w:eastAsia="en-GB"/>
              </w:rPr>
              <w:t>n s</w:t>
            </w:r>
            <w:r>
              <w:rPr>
                <w:rFonts w:hAnsi="Times New Roman"/>
                <w:szCs w:val="22"/>
                <w:lang w:eastAsia="en-GB"/>
              </w:rPr>
              <w:t>ố</w:t>
            </w:r>
            <w:r>
              <w:rPr>
                <w:rFonts w:hAnsi="Times New Roman"/>
                <w:szCs w:val="22"/>
                <w:lang w:eastAsia="en-GB"/>
              </w:rPr>
              <w:t xml:space="preserve"> ng</w:t>
            </w:r>
            <w:r>
              <w:rPr>
                <w:rFonts w:hAnsi="Times New Roman"/>
                <w:szCs w:val="22"/>
                <w:lang w:eastAsia="en-GB"/>
              </w:rPr>
              <w:t>à</w:t>
            </w:r>
            <w:r>
              <w:rPr>
                <w:rFonts w:hAnsi="Times New Roman"/>
                <w:szCs w:val="22"/>
                <w:lang w:eastAsia="en-GB"/>
              </w:rPr>
              <w:t>y th</w:t>
            </w:r>
            <w:r>
              <w:rPr>
                <w:rFonts w:hAnsi="Times New Roman"/>
                <w:szCs w:val="22"/>
                <w:lang w:eastAsia="en-GB"/>
              </w:rPr>
              <w:t>ự</w:t>
            </w:r>
            <w:r>
              <w:rPr>
                <w:rFonts w:hAnsi="Times New Roman"/>
                <w:szCs w:val="22"/>
                <w:lang w:eastAsia="en-GB"/>
              </w:rPr>
              <w:t>c t</w:t>
            </w:r>
            <w:r>
              <w:rPr>
                <w:rFonts w:hAnsi="Times New Roman"/>
                <w:szCs w:val="22"/>
                <w:lang w:eastAsia="en-GB"/>
              </w:rPr>
              <w:t>ế</w:t>
            </w:r>
            <w:r>
              <w:rPr>
                <w:rFonts w:hAnsi="Times New Roman"/>
                <w:szCs w:val="22"/>
                <w:lang w:eastAsia="en-GB"/>
              </w:rPr>
              <w:t xml:space="preserve"> </w:t>
            </w:r>
            <w:r w:rsidR="004113F3">
              <w:rPr>
                <w:rFonts w:hAnsi="Times New Roman"/>
                <w:szCs w:val="22"/>
                <w:lang w:eastAsia="en-GB"/>
              </w:rPr>
              <w:t>đã</w:t>
            </w:r>
            <w:r w:rsidR="004113F3">
              <w:rPr>
                <w:rFonts w:hAnsi="Times New Roman"/>
                <w:szCs w:val="22"/>
                <w:lang w:eastAsia="en-GB"/>
              </w:rPr>
              <w:t xml:space="preserve"> </w:t>
            </w:r>
            <w:r>
              <w:rPr>
                <w:rFonts w:hAnsi="Times New Roman"/>
                <w:szCs w:val="22"/>
                <w:lang w:eastAsia="en-GB"/>
              </w:rPr>
              <w:t>tr</w:t>
            </w:r>
            <w:r>
              <w:rPr>
                <w:rFonts w:hAnsi="Times New Roman"/>
                <w:szCs w:val="22"/>
                <w:lang w:eastAsia="en-GB"/>
              </w:rPr>
              <w:t>ô</w:t>
            </w:r>
            <w:r>
              <w:rPr>
                <w:rFonts w:hAnsi="Times New Roman"/>
                <w:szCs w:val="22"/>
                <w:lang w:eastAsia="en-GB"/>
              </w:rPr>
              <w:t>i qua trong m</w:t>
            </w:r>
            <w:r>
              <w:rPr>
                <w:rFonts w:hAnsi="Times New Roman"/>
                <w:szCs w:val="22"/>
                <w:lang w:eastAsia="en-GB"/>
              </w:rPr>
              <w:t>ỗ</w:t>
            </w:r>
            <w:r>
              <w:rPr>
                <w:rFonts w:hAnsi="Times New Roman"/>
                <w:szCs w:val="22"/>
                <w:lang w:eastAsia="en-GB"/>
              </w:rPr>
              <w:t xml:space="preserve">i </w:t>
            </w:r>
            <w:r>
              <w:rPr>
                <w:rFonts w:hAnsi="Times New Roman"/>
                <w:szCs w:val="22"/>
              </w:rPr>
              <w:t>K</w:t>
            </w:r>
            <w:r>
              <w:rPr>
                <w:rFonts w:hAnsi="Times New Roman"/>
                <w:szCs w:val="22"/>
              </w:rPr>
              <w:t>ỳ</w:t>
            </w:r>
            <w:r>
              <w:rPr>
                <w:rFonts w:hAnsi="Times New Roman"/>
                <w:szCs w:val="22"/>
              </w:rPr>
              <w:t xml:space="preserve"> T</w:t>
            </w:r>
            <w:r>
              <w:rPr>
                <w:rFonts w:hAnsi="Times New Roman"/>
                <w:szCs w:val="22"/>
              </w:rPr>
              <w:t>í</w:t>
            </w:r>
            <w:r>
              <w:rPr>
                <w:rFonts w:hAnsi="Times New Roman"/>
                <w:szCs w:val="22"/>
              </w:rPr>
              <w:t>nh L</w:t>
            </w:r>
            <w:r>
              <w:rPr>
                <w:rFonts w:hAnsi="Times New Roman"/>
                <w:szCs w:val="22"/>
              </w:rPr>
              <w:t>ã</w:t>
            </w:r>
            <w:r>
              <w:rPr>
                <w:rFonts w:hAnsi="Times New Roman"/>
                <w:szCs w:val="22"/>
              </w:rPr>
              <w:t>i</w:t>
            </w:r>
            <w:r w:rsidRPr="004D22C0">
              <w:rPr>
                <w:rFonts w:hAnsi="Times New Roman"/>
                <w:szCs w:val="22"/>
              </w:rPr>
              <w:t xml:space="preserve"> </w:t>
            </w:r>
            <w:r>
              <w:rPr>
                <w:rFonts w:hAnsi="Times New Roman"/>
                <w:szCs w:val="22"/>
              </w:rPr>
              <w:t>v</w:t>
            </w:r>
            <w:r>
              <w:rPr>
                <w:rFonts w:hAnsi="Times New Roman"/>
                <w:szCs w:val="22"/>
              </w:rPr>
              <w:t>à</w:t>
            </w:r>
            <w:r w:rsidRPr="004D22C0">
              <w:rPr>
                <w:rFonts w:hAnsi="Times New Roman"/>
                <w:szCs w:val="22"/>
              </w:rPr>
              <w:t xml:space="preserve"> </w:t>
            </w:r>
            <w:r>
              <w:rPr>
                <w:rFonts w:hAnsi="Times New Roman"/>
                <w:szCs w:val="22"/>
              </w:rPr>
              <w:t>m</w:t>
            </w:r>
            <w:r>
              <w:rPr>
                <w:rFonts w:hAnsi="Times New Roman"/>
                <w:szCs w:val="22"/>
              </w:rPr>
              <w:t>ộ</w:t>
            </w:r>
            <w:r>
              <w:rPr>
                <w:rFonts w:hAnsi="Times New Roman"/>
                <w:szCs w:val="22"/>
              </w:rPr>
              <w:t>t n</w:t>
            </w:r>
            <w:r>
              <w:rPr>
                <w:rFonts w:hAnsi="Times New Roman"/>
                <w:szCs w:val="22"/>
              </w:rPr>
              <w:t>ă</w:t>
            </w:r>
            <w:r>
              <w:rPr>
                <w:rFonts w:hAnsi="Times New Roman"/>
                <w:szCs w:val="22"/>
              </w:rPr>
              <w:t>m c</w:t>
            </w:r>
            <w:r>
              <w:rPr>
                <w:rFonts w:hAnsi="Times New Roman"/>
                <w:szCs w:val="22"/>
              </w:rPr>
              <w:t>ó</w:t>
            </w:r>
            <w:r>
              <w:rPr>
                <w:rFonts w:hAnsi="Times New Roman"/>
                <w:szCs w:val="22"/>
              </w:rPr>
              <w:t xml:space="preserve"> </w:t>
            </w:r>
            <w:r w:rsidRPr="004D22C0">
              <w:rPr>
                <w:rFonts w:hAnsi="Times New Roman"/>
                <w:szCs w:val="22"/>
              </w:rPr>
              <w:t xml:space="preserve">[360/365] </w:t>
            </w:r>
            <w:r>
              <w:rPr>
                <w:rFonts w:hAnsi="Times New Roman"/>
                <w:szCs w:val="22"/>
              </w:rPr>
              <w:t>ng</w:t>
            </w:r>
            <w:r>
              <w:rPr>
                <w:rFonts w:hAnsi="Times New Roman"/>
                <w:szCs w:val="22"/>
              </w:rPr>
              <w:t>à</w:t>
            </w:r>
            <w:r>
              <w:rPr>
                <w:rFonts w:hAnsi="Times New Roman"/>
                <w:szCs w:val="22"/>
              </w:rPr>
              <w:t>y.</w:t>
            </w:r>
          </w:p>
        </w:tc>
      </w:tr>
      <w:tr w:rsidR="000C453E" w14:paraId="3F168A71" w14:textId="77777777" w:rsidTr="003031FC">
        <w:trPr>
          <w:cantSplit/>
        </w:trPr>
        <w:tc>
          <w:tcPr>
            <w:tcW w:w="2050" w:type="pct"/>
          </w:tcPr>
          <w:p w14:paraId="4F9EB656" w14:textId="27A279E9" w:rsidR="003031FC" w:rsidRPr="004D22C0" w:rsidRDefault="005654CA" w:rsidP="003031FC">
            <w:pPr>
              <w:pStyle w:val="General2L3"/>
              <w:rPr>
                <w:rFonts w:hAnsi="Times New Roman"/>
                <w:b/>
                <w:bCs/>
                <w:szCs w:val="22"/>
              </w:rPr>
            </w:pPr>
            <w:r>
              <w:rPr>
                <w:rFonts w:hAnsi="Times New Roman"/>
                <w:b/>
                <w:bCs/>
                <w:szCs w:val="22"/>
              </w:rPr>
              <w:t>Kỳ Tính Lãi</w:t>
            </w:r>
            <w:r w:rsidR="00A9182D" w:rsidRPr="004D22C0">
              <w:rPr>
                <w:rFonts w:hAnsi="Times New Roman"/>
                <w:b/>
                <w:bCs/>
                <w:szCs w:val="22"/>
              </w:rPr>
              <w:t>:</w:t>
            </w:r>
          </w:p>
        </w:tc>
        <w:tc>
          <w:tcPr>
            <w:tcW w:w="2950" w:type="pct"/>
          </w:tcPr>
          <w:p w14:paraId="16C5D8B0" w14:textId="2B5E8CEB" w:rsidR="003031FC" w:rsidRPr="004D22C0" w:rsidRDefault="00A9182D" w:rsidP="002053A5">
            <w:pPr>
              <w:pStyle w:val="BodyText"/>
              <w:widowControl w:val="0"/>
              <w:ind w:left="0"/>
              <w:rPr>
                <w:rFonts w:ascii="Times New Roman" w:hAnsi="Times New Roman"/>
                <w:szCs w:val="22"/>
              </w:rPr>
            </w:pPr>
            <w:r w:rsidRPr="004D22C0">
              <w:rPr>
                <w:rFonts w:ascii="Times New Roman" w:hAnsi="Times New Roman"/>
                <w:szCs w:val="22"/>
              </w:rPr>
              <w:t>[</w:t>
            </w:r>
            <w:r w:rsidR="002053A5">
              <w:rPr>
                <w:rFonts w:ascii="Times New Roman" w:hAnsi="Times New Roman"/>
                <w:szCs w:val="22"/>
              </w:rPr>
              <w:t>Sáu</w:t>
            </w:r>
            <w:r w:rsidR="002053A5" w:rsidRPr="004D22C0">
              <w:rPr>
                <w:rFonts w:ascii="Times New Roman" w:hAnsi="Times New Roman"/>
                <w:szCs w:val="22"/>
              </w:rPr>
              <w:t xml:space="preserve"> (6)] </w:t>
            </w:r>
            <w:r w:rsidR="002053A5">
              <w:rPr>
                <w:rFonts w:ascii="Times New Roman" w:hAnsi="Times New Roman"/>
                <w:szCs w:val="22"/>
              </w:rPr>
              <w:t>Tháng hoặc</w:t>
            </w:r>
            <w:r w:rsidR="002053A5" w:rsidRPr="004D22C0">
              <w:rPr>
                <w:rFonts w:ascii="Times New Roman" w:hAnsi="Times New Roman"/>
                <w:szCs w:val="22"/>
              </w:rPr>
              <w:t xml:space="preserve"> </w:t>
            </w:r>
            <w:r w:rsidR="002053A5">
              <w:rPr>
                <w:rFonts w:ascii="Times New Roman" w:hAnsi="Times New Roman"/>
                <w:szCs w:val="22"/>
              </w:rPr>
              <w:t>một thời hạn khác được thỏa thuận giữa Bên Vay và Đại Lý Liên Tín Dụng.</w:t>
            </w:r>
          </w:p>
        </w:tc>
      </w:tr>
      <w:tr w:rsidR="000C453E" w14:paraId="3A976DA1" w14:textId="77777777" w:rsidTr="003031FC">
        <w:trPr>
          <w:cantSplit/>
        </w:trPr>
        <w:tc>
          <w:tcPr>
            <w:tcW w:w="2050" w:type="pct"/>
          </w:tcPr>
          <w:p w14:paraId="5EC9D4DC" w14:textId="0E58C8FA" w:rsidR="003031FC" w:rsidRPr="004D22C0" w:rsidRDefault="004B0AA9" w:rsidP="003031FC">
            <w:pPr>
              <w:pStyle w:val="General2L3"/>
              <w:rPr>
                <w:rFonts w:hAnsi="Times New Roman"/>
                <w:b/>
                <w:bCs/>
                <w:szCs w:val="22"/>
              </w:rPr>
            </w:pPr>
            <w:r>
              <w:rPr>
                <w:rFonts w:hAnsi="Times New Roman"/>
                <w:b/>
                <w:bCs/>
                <w:szCs w:val="22"/>
              </w:rPr>
              <w:lastRenderedPageBreak/>
              <w:t>Các Phí</w:t>
            </w:r>
            <w:r w:rsidR="00A9182D" w:rsidRPr="004D22C0">
              <w:rPr>
                <w:rFonts w:hAnsi="Times New Roman"/>
                <w:b/>
                <w:bCs/>
                <w:szCs w:val="22"/>
              </w:rPr>
              <w:t>:</w:t>
            </w:r>
          </w:p>
        </w:tc>
        <w:tc>
          <w:tcPr>
            <w:tcW w:w="2950" w:type="pct"/>
          </w:tcPr>
          <w:p w14:paraId="7FF7E485" w14:textId="5E357C88" w:rsidR="003031FC" w:rsidRPr="000A61CC" w:rsidRDefault="004B0AA9" w:rsidP="003031FC">
            <w:pPr>
              <w:pStyle w:val="General2L4"/>
              <w:keepNext/>
              <w:rPr>
                <w:rFonts w:hAnsi="Times New Roman"/>
                <w:i/>
                <w:iCs/>
                <w:szCs w:val="22"/>
                <w:lang w:eastAsia="en-GB"/>
              </w:rPr>
            </w:pPr>
            <w:r>
              <w:rPr>
                <w:rFonts w:hAnsi="Times New Roman"/>
                <w:i/>
                <w:iCs/>
                <w:szCs w:val="22"/>
                <w:lang w:eastAsia="en-GB"/>
              </w:rPr>
              <w:t>Phí Cam Kết</w:t>
            </w:r>
            <w:r w:rsidR="00A9182D" w:rsidRPr="000A61CC">
              <w:rPr>
                <w:rFonts w:hAnsi="Times New Roman"/>
                <w:i/>
                <w:iCs/>
                <w:szCs w:val="22"/>
                <w:lang w:eastAsia="en-GB"/>
              </w:rPr>
              <w:t>:</w:t>
            </w:r>
          </w:p>
          <w:p w14:paraId="6406B208" w14:textId="2FE62EC4" w:rsidR="003031FC" w:rsidRPr="000A61CC" w:rsidRDefault="00A9182D" w:rsidP="003031FC">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sidR="005654CA">
              <w:rPr>
                <w:rFonts w:hAnsi="Times New Roman"/>
                <w:szCs w:val="22"/>
              </w:rPr>
              <w:t>một năm</w:t>
            </w:r>
            <w:r w:rsidR="009D0948">
              <w:rPr>
                <w:rFonts w:hAnsi="Times New Roman"/>
                <w:szCs w:val="22"/>
              </w:rPr>
              <w:t xml:space="preserve"> tính trên phần chưa rút và chưa hủy bỏ của số tiền tín dụng</w:t>
            </w:r>
            <w:r w:rsidRPr="000A61CC">
              <w:rPr>
                <w:rFonts w:hAnsi="Times New Roman"/>
                <w:szCs w:val="22"/>
                <w:lang w:eastAsia="en-GB"/>
              </w:rPr>
              <w:t>.</w:t>
            </w:r>
          </w:p>
          <w:p w14:paraId="3026156A" w14:textId="5EF96B27" w:rsidR="009D0948" w:rsidRPr="009D0948" w:rsidRDefault="009D0948" w:rsidP="003031FC">
            <w:pPr>
              <w:pStyle w:val="General2L5"/>
              <w:rPr>
                <w:rFonts w:hAnsi="Times New Roman"/>
                <w:bCs/>
                <w:szCs w:val="22"/>
                <w:lang w:eastAsia="en-GB"/>
              </w:rPr>
            </w:pPr>
            <w:r>
              <w:rPr>
                <w:rFonts w:hAnsi="Times New Roman"/>
                <w:szCs w:val="22"/>
              </w:rPr>
              <w:t xml:space="preserve">Các phí cam kết sẽ được tính vào và kể từ </w:t>
            </w:r>
            <w:r w:rsidRPr="000A61CC">
              <w:rPr>
                <w:rFonts w:hAnsi="Times New Roman"/>
                <w:szCs w:val="22"/>
              </w:rPr>
              <w:t>[</w:t>
            </w:r>
            <w:r w:rsidRPr="004C2F1C">
              <w:rPr>
                <w:rFonts w:hAnsi="Times New Roman"/>
                <w:i/>
                <w:szCs w:val="22"/>
              </w:rPr>
              <w:t>khi bắt</w:t>
            </w:r>
            <w:r>
              <w:rPr>
                <w:rFonts w:hAnsi="Times New Roman"/>
                <w:szCs w:val="22"/>
              </w:rPr>
              <w:t xml:space="preserve"> </w:t>
            </w:r>
            <w:r>
              <w:rPr>
                <w:rFonts w:hAnsi="Times New Roman"/>
                <w:i/>
                <w:szCs w:val="22"/>
              </w:rPr>
              <w:t xml:space="preserve">đầu Thời Hạn </w:t>
            </w:r>
            <w:r w:rsidR="005438E9">
              <w:rPr>
                <w:rFonts w:hAnsi="Times New Roman"/>
                <w:i/>
                <w:szCs w:val="22"/>
              </w:rPr>
              <w:t>Rút Vốn</w:t>
            </w:r>
            <w:r>
              <w:rPr>
                <w:rFonts w:hAnsi="Times New Roman"/>
                <w:i/>
                <w:szCs w:val="22"/>
              </w:rPr>
              <w:t xml:space="preserve"> của Khoản Tín Dụng </w:t>
            </w:r>
            <w:r w:rsidR="0036501B" w:rsidRPr="0036501B">
              <w:rPr>
                <w:rFonts w:hAnsi="Times New Roman"/>
                <w:i/>
                <w:szCs w:val="22"/>
              </w:rPr>
              <w:t>Nộp Thuế</w:t>
            </w:r>
            <w:r w:rsidR="0036501B">
              <w:rPr>
                <w:rFonts w:hAnsi="Times New Roman"/>
                <w:szCs w:val="22"/>
              </w:rPr>
              <w:t xml:space="preserve"> </w:t>
            </w:r>
            <w:r w:rsidR="00D04A67" w:rsidRPr="000A61CC">
              <w:rPr>
                <w:rFonts w:hAnsi="Times New Roman"/>
                <w:i/>
                <w:iCs/>
                <w:szCs w:val="22"/>
                <w:lang w:eastAsia="en-GB"/>
              </w:rPr>
              <w:t>VAT/GST</w:t>
            </w:r>
            <w:r w:rsidRPr="000A61CC">
              <w:rPr>
                <w:rFonts w:hAnsi="Times New Roman"/>
                <w:szCs w:val="22"/>
              </w:rPr>
              <w:t xml:space="preserve">] </w:t>
            </w:r>
            <w:r>
              <w:rPr>
                <w:rFonts w:hAnsi="Times New Roman"/>
                <w:szCs w:val="22"/>
              </w:rPr>
              <w:t xml:space="preserve">cho đến ngày cuối cùng của Thời Hạn </w:t>
            </w:r>
            <w:r w:rsidR="005438E9">
              <w:rPr>
                <w:rFonts w:hAnsi="Times New Roman"/>
                <w:szCs w:val="22"/>
              </w:rPr>
              <w:t>Rút Vốn</w:t>
            </w:r>
            <w:r w:rsidRPr="000A61CC">
              <w:rPr>
                <w:rFonts w:hAnsi="Times New Roman"/>
                <w:szCs w:val="22"/>
              </w:rPr>
              <w:t xml:space="preserve"> </w:t>
            </w:r>
            <w:r>
              <w:rPr>
                <w:rFonts w:hAnsi="Times New Roman"/>
                <w:szCs w:val="22"/>
              </w:rPr>
              <w:t xml:space="preserve">Khoản Tín Dụng </w:t>
            </w:r>
            <w:r w:rsidR="0036501B">
              <w:rPr>
                <w:rFonts w:hAnsi="Times New Roman"/>
                <w:szCs w:val="22"/>
              </w:rPr>
              <w:t xml:space="preserve">Nộp Thuế </w:t>
            </w:r>
            <w:r w:rsidR="00D04A67" w:rsidRPr="00D04A67">
              <w:rPr>
                <w:rFonts w:hAnsi="Times New Roman"/>
                <w:iCs/>
                <w:szCs w:val="22"/>
                <w:lang w:eastAsia="en-GB"/>
              </w:rPr>
              <w:t>VAT/GST</w:t>
            </w:r>
            <w:r w:rsidR="00D04A67" w:rsidRPr="000A61CC">
              <w:rPr>
                <w:rFonts w:hAnsi="Times New Roman"/>
                <w:i/>
                <w:iCs/>
                <w:szCs w:val="22"/>
                <w:lang w:eastAsia="en-GB"/>
              </w:rPr>
              <w:t xml:space="preserve"> </w:t>
            </w:r>
            <w:r>
              <w:rPr>
                <w:rFonts w:hAnsi="Times New Roman"/>
                <w:szCs w:val="22"/>
              </w:rPr>
              <w:t>và</w:t>
            </w:r>
            <w:r w:rsidRPr="000A61CC">
              <w:rPr>
                <w:rFonts w:hAnsi="Times New Roman"/>
                <w:szCs w:val="22"/>
              </w:rPr>
              <w:t xml:space="preserve"> </w:t>
            </w:r>
            <w:r>
              <w:rPr>
                <w:rFonts w:hAnsi="Times New Roman"/>
                <w:szCs w:val="22"/>
              </w:rPr>
              <w:t xml:space="preserve">sẽ phải trả </w:t>
            </w:r>
            <w:r w:rsidR="00714D19">
              <w:rPr>
                <w:rFonts w:hAnsi="Times New Roman"/>
                <w:szCs w:val="22"/>
              </w:rPr>
              <w:t>theo</w:t>
            </w:r>
            <w:r w:rsidR="00714D19">
              <w:rPr>
                <w:rFonts w:hAnsi="Times New Roman"/>
                <w:szCs w:val="22"/>
                <w:lang w:val="vi-VN"/>
              </w:rPr>
              <w:t xml:space="preserve"> hình thức trả sau </w:t>
            </w:r>
            <w:r>
              <w:rPr>
                <w:rFonts w:hAnsi="Times New Roman"/>
                <w:szCs w:val="22"/>
              </w:rPr>
              <w:t>vào mỗi Ngày Trả Lãi</w:t>
            </w:r>
            <w:r w:rsidRPr="000A61CC">
              <w:rPr>
                <w:rFonts w:hAnsi="Times New Roman"/>
                <w:szCs w:val="22"/>
              </w:rPr>
              <w:t xml:space="preserve">, </w:t>
            </w:r>
            <w:r>
              <w:rPr>
                <w:rFonts w:hAnsi="Times New Roman"/>
                <w:szCs w:val="22"/>
              </w:rPr>
              <w:t xml:space="preserve">vào ngày cuối cùng của Thời Hạn </w:t>
            </w:r>
            <w:r w:rsidR="005438E9">
              <w:rPr>
                <w:rFonts w:hAnsi="Times New Roman"/>
                <w:szCs w:val="22"/>
              </w:rPr>
              <w:t>Rút Vốn</w:t>
            </w:r>
            <w:r>
              <w:rPr>
                <w:rFonts w:hAnsi="Times New Roman"/>
                <w:szCs w:val="22"/>
              </w:rPr>
              <w:t xml:space="preserve"> Khoản Tín Dụng </w:t>
            </w:r>
            <w:r w:rsidR="0036501B">
              <w:rPr>
                <w:rFonts w:hAnsi="Times New Roman"/>
                <w:szCs w:val="22"/>
              </w:rPr>
              <w:t xml:space="preserve">Nộp Thuế </w:t>
            </w:r>
            <w:r w:rsidR="00D04A67" w:rsidRPr="00D04A67">
              <w:rPr>
                <w:rFonts w:hAnsi="Times New Roman"/>
                <w:iCs/>
                <w:szCs w:val="22"/>
                <w:lang w:eastAsia="en-GB"/>
              </w:rPr>
              <w:t>VAT/GST</w:t>
            </w:r>
            <w:r w:rsidR="00D04A67" w:rsidRPr="000A61CC">
              <w:rPr>
                <w:rFonts w:hAnsi="Times New Roman"/>
                <w:i/>
                <w:iCs/>
                <w:szCs w:val="22"/>
                <w:lang w:eastAsia="en-GB"/>
              </w:rPr>
              <w:t xml:space="preserve"> </w:t>
            </w:r>
            <w:r>
              <w:rPr>
                <w:rFonts w:hAnsi="Times New Roman"/>
                <w:szCs w:val="22"/>
              </w:rPr>
              <w:t>và</w:t>
            </w:r>
            <w:r w:rsidRPr="000A61CC">
              <w:rPr>
                <w:rFonts w:hAnsi="Times New Roman"/>
                <w:szCs w:val="22"/>
              </w:rPr>
              <w:t xml:space="preserve"> </w:t>
            </w:r>
            <w:r>
              <w:rPr>
                <w:rFonts w:hAnsi="Times New Roman"/>
                <w:szCs w:val="22"/>
              </w:rPr>
              <w:t xml:space="preserve">tính trên số tiền bị hủy bỏ của Khoản Tín Dụng </w:t>
            </w:r>
            <w:r w:rsidR="0036501B">
              <w:rPr>
                <w:rFonts w:hAnsi="Times New Roman"/>
                <w:szCs w:val="22"/>
              </w:rPr>
              <w:t xml:space="preserve">Nộp Thuế </w:t>
            </w:r>
            <w:r w:rsidR="00D04A67" w:rsidRPr="00D04A67">
              <w:rPr>
                <w:rFonts w:hAnsi="Times New Roman"/>
                <w:iCs/>
                <w:szCs w:val="22"/>
                <w:lang w:eastAsia="en-GB"/>
              </w:rPr>
              <w:t>VAT/GST</w:t>
            </w:r>
            <w:r w:rsidR="00D04A67" w:rsidRPr="000A61CC">
              <w:rPr>
                <w:rFonts w:hAnsi="Times New Roman"/>
                <w:i/>
                <w:iCs/>
                <w:szCs w:val="22"/>
                <w:lang w:eastAsia="en-GB"/>
              </w:rPr>
              <w:t xml:space="preserve"> </w:t>
            </w:r>
            <w:r>
              <w:rPr>
                <w:rFonts w:hAnsi="Times New Roman"/>
                <w:szCs w:val="22"/>
              </w:rPr>
              <w:t>vào thời điểm việc hủy bỏ toàn bộ có hiệu lực</w:t>
            </w:r>
            <w:r w:rsidRPr="000A61CC">
              <w:rPr>
                <w:rFonts w:hAnsi="Times New Roman"/>
                <w:szCs w:val="22"/>
              </w:rPr>
              <w:t>.</w:t>
            </w:r>
          </w:p>
          <w:p w14:paraId="527A5839" w14:textId="5FF6AE62" w:rsidR="003031FC" w:rsidRPr="004D22C0" w:rsidRDefault="00A9182D" w:rsidP="00D04A67">
            <w:pPr>
              <w:widowControl w:val="0"/>
              <w:rPr>
                <w:rFonts w:ascii="Times New Roman" w:hAnsi="Times New Roman"/>
                <w:szCs w:val="22"/>
                <w:lang w:eastAsia="en-GB"/>
              </w:rPr>
            </w:pPr>
            <w:r w:rsidRPr="004D22C0">
              <w:rPr>
                <w:rFonts w:ascii="Times New Roman" w:hAnsi="Times New Roman"/>
                <w:szCs w:val="22"/>
              </w:rPr>
              <w:t>[</w:t>
            </w:r>
            <w:r w:rsidR="00D04A67">
              <w:rPr>
                <w:rFonts w:ascii="Times New Roman" w:hAnsi="Times New Roman"/>
                <w:i/>
                <w:iCs/>
                <w:szCs w:val="22"/>
              </w:rPr>
              <w:t>Điền thêm bất kỳ phí nào khác</w:t>
            </w:r>
            <w:r w:rsidR="00D04A67" w:rsidRPr="004D22C0">
              <w:rPr>
                <w:rFonts w:ascii="Times New Roman" w:hAnsi="Times New Roman"/>
                <w:i/>
                <w:iCs/>
                <w:szCs w:val="22"/>
              </w:rPr>
              <w:t xml:space="preserve">, </w:t>
            </w:r>
            <w:r w:rsidR="00D04A67">
              <w:rPr>
                <w:rFonts w:ascii="Times New Roman" w:hAnsi="Times New Roman"/>
                <w:i/>
                <w:iCs/>
                <w:szCs w:val="22"/>
              </w:rPr>
              <w:t>chẳng hạn như phí đại lý</w:t>
            </w:r>
            <w:r w:rsidRPr="004D22C0">
              <w:rPr>
                <w:rFonts w:ascii="Times New Roman" w:hAnsi="Times New Roman"/>
                <w:szCs w:val="22"/>
              </w:rPr>
              <w:t>]</w:t>
            </w:r>
          </w:p>
        </w:tc>
      </w:tr>
      <w:tr w:rsidR="000C453E" w14:paraId="02CAD892" w14:textId="77777777" w:rsidTr="003031FC">
        <w:trPr>
          <w:cantSplit/>
        </w:trPr>
        <w:tc>
          <w:tcPr>
            <w:tcW w:w="2050" w:type="pct"/>
          </w:tcPr>
          <w:p w14:paraId="5E559B0B" w14:textId="3348BA54" w:rsidR="003031FC" w:rsidRPr="004D22C0" w:rsidRDefault="002A4CEC" w:rsidP="003031FC">
            <w:pPr>
              <w:pStyle w:val="General2L3"/>
              <w:ind w:hanging="737"/>
              <w:rPr>
                <w:rFonts w:hAnsi="Times New Roman"/>
                <w:b/>
                <w:bCs/>
                <w:szCs w:val="22"/>
              </w:rPr>
            </w:pPr>
            <w:r>
              <w:rPr>
                <w:rFonts w:hAnsi="Times New Roman"/>
                <w:b/>
                <w:bCs/>
                <w:szCs w:val="22"/>
              </w:rPr>
              <w:t xml:space="preserve">Thời Hạn </w:t>
            </w:r>
            <w:r w:rsidR="005438E9">
              <w:rPr>
                <w:rFonts w:hAnsi="Times New Roman"/>
                <w:b/>
                <w:bCs/>
                <w:szCs w:val="22"/>
              </w:rPr>
              <w:t>Rút Vốn</w:t>
            </w:r>
            <w:r w:rsidR="00A9182D" w:rsidRPr="004D22C0">
              <w:rPr>
                <w:rFonts w:hAnsi="Times New Roman"/>
                <w:b/>
                <w:bCs/>
                <w:szCs w:val="22"/>
              </w:rPr>
              <w:t>:</w:t>
            </w:r>
          </w:p>
        </w:tc>
        <w:tc>
          <w:tcPr>
            <w:tcW w:w="2950" w:type="pct"/>
          </w:tcPr>
          <w:p w14:paraId="1529E1DF" w14:textId="2E05F31A" w:rsidR="003031FC" w:rsidRPr="004D22C0" w:rsidRDefault="001C406F" w:rsidP="001C406F">
            <w:pPr>
              <w:pStyle w:val="BodyText"/>
              <w:widowControl w:val="0"/>
              <w:ind w:left="0"/>
              <w:rPr>
                <w:rFonts w:ascii="Times New Roman" w:hAnsi="Times New Roman"/>
                <w:szCs w:val="22"/>
              </w:rPr>
            </w:pPr>
            <w:r>
              <w:rPr>
                <w:rFonts w:ascii="Times New Roman" w:hAnsi="Times New Roman"/>
                <w:szCs w:val="22"/>
              </w:rPr>
              <w:t>Kể từ</w:t>
            </w:r>
            <w:r w:rsidRPr="004D22C0">
              <w:rPr>
                <w:rFonts w:ascii="Times New Roman" w:hAnsi="Times New Roman"/>
                <w:szCs w:val="22"/>
              </w:rPr>
              <w:t xml:space="preserve"> </w:t>
            </w:r>
            <w:r>
              <w:rPr>
                <w:rFonts w:ascii="Times New Roman" w:hAnsi="Times New Roman"/>
                <w:szCs w:val="22"/>
              </w:rPr>
              <w:t>[</w:t>
            </w:r>
            <w:r>
              <w:rPr>
                <w:rFonts w:ascii="Times New Roman" w:hAnsi="Times New Roman"/>
                <w:szCs w:val="22"/>
                <w:lang w:eastAsia="en-GB"/>
              </w:rPr>
              <w:t>Ngày Kết Thúc Tài Chính</w:t>
            </w:r>
            <w:r w:rsidRPr="004D22C0">
              <w:rPr>
                <w:rFonts w:ascii="Times New Roman" w:hAnsi="Times New Roman"/>
                <w:szCs w:val="22"/>
              </w:rPr>
              <w:t xml:space="preserve">] </w:t>
            </w:r>
            <w:r>
              <w:rPr>
                <w:rFonts w:ascii="Times New Roman" w:hAnsi="Times New Roman"/>
                <w:szCs w:val="22"/>
              </w:rPr>
              <w:t xml:space="preserve">đến </w:t>
            </w:r>
            <w:r w:rsidRPr="004D22C0">
              <w:rPr>
                <w:rFonts w:ascii="Times New Roman" w:hAnsi="Times New Roman"/>
                <w:szCs w:val="22"/>
              </w:rPr>
              <w:t>[</w:t>
            </w:r>
            <w:r>
              <w:rPr>
                <w:rFonts w:ascii="Times New Roman" w:hAnsi="Times New Roman"/>
                <w:szCs w:val="22"/>
                <w:lang w:eastAsia="en-GB"/>
              </w:rPr>
              <w:t>Ngày Hạn Chót</w:t>
            </w:r>
            <w:r w:rsidRPr="000A61CC">
              <w:rPr>
                <w:rFonts w:ascii="Times New Roman" w:hAnsi="Times New Roman"/>
                <w:szCs w:val="22"/>
                <w:lang w:eastAsia="en-GB"/>
              </w:rPr>
              <w:t xml:space="preserve">] / </w:t>
            </w:r>
            <w:r>
              <w:rPr>
                <w:rFonts w:ascii="Times New Roman" w:hAnsi="Times New Roman"/>
                <w:szCs w:val="22"/>
                <w:lang w:eastAsia="en-GB"/>
              </w:rPr>
              <w:t>[Ngày Hoàn Tất Dự Án]</w:t>
            </w:r>
            <w:r w:rsidRPr="000A61CC">
              <w:rPr>
                <w:rFonts w:ascii="Times New Roman" w:hAnsi="Times New Roman"/>
                <w:szCs w:val="22"/>
                <w:lang w:eastAsia="en-GB"/>
              </w:rPr>
              <w:t>[</w:t>
            </w:r>
            <w:r>
              <w:rPr>
                <w:rFonts w:ascii="Times New Roman" w:hAnsi="Times New Roman"/>
                <w:szCs w:val="22"/>
                <w:lang w:eastAsia="en-GB"/>
              </w:rPr>
              <w:t>Ngày Hoàn Tất Tài Chính].</w:t>
            </w:r>
          </w:p>
        </w:tc>
      </w:tr>
      <w:tr w:rsidR="000C453E" w14:paraId="23040C24" w14:textId="77777777" w:rsidTr="003031FC">
        <w:trPr>
          <w:cantSplit/>
        </w:trPr>
        <w:tc>
          <w:tcPr>
            <w:tcW w:w="2050" w:type="pct"/>
          </w:tcPr>
          <w:p w14:paraId="3AE30120" w14:textId="72BAED61" w:rsidR="003031FC" w:rsidRPr="004D22C0" w:rsidRDefault="00E73E2B" w:rsidP="00E73E2B">
            <w:pPr>
              <w:pStyle w:val="General2L3"/>
              <w:ind w:hanging="737"/>
              <w:rPr>
                <w:rFonts w:hAnsi="Times New Roman"/>
                <w:b/>
                <w:bCs/>
                <w:szCs w:val="22"/>
              </w:rPr>
            </w:pPr>
            <w:r>
              <w:rPr>
                <w:rFonts w:hAnsi="Times New Roman"/>
                <w:b/>
                <w:szCs w:val="22"/>
              </w:rPr>
              <w:t xml:space="preserve">Số Tiền Tối Thiểu của mỗi lần </w:t>
            </w:r>
            <w:r w:rsidR="005438E9">
              <w:rPr>
                <w:rFonts w:hAnsi="Times New Roman"/>
                <w:b/>
                <w:szCs w:val="22"/>
              </w:rPr>
              <w:t>Rút Vốn</w:t>
            </w:r>
            <w:r w:rsidRPr="004D22C0">
              <w:rPr>
                <w:rFonts w:hAnsi="Times New Roman"/>
                <w:b/>
                <w:bCs/>
                <w:szCs w:val="22"/>
              </w:rPr>
              <w:t>:</w:t>
            </w:r>
          </w:p>
        </w:tc>
        <w:tc>
          <w:tcPr>
            <w:tcW w:w="2950" w:type="pct"/>
          </w:tcPr>
          <w:p w14:paraId="31AF0949" w14:textId="70041F52" w:rsidR="003031FC" w:rsidRPr="000A61CC" w:rsidRDefault="00E73E2B" w:rsidP="00E73E2B">
            <w:pPr>
              <w:pStyle w:val="BodyText"/>
              <w:widowControl w:val="0"/>
              <w:ind w:left="0"/>
              <w:rPr>
                <w:rFonts w:ascii="Times New Roman" w:hAnsi="Times New Roman"/>
                <w:szCs w:val="22"/>
              </w:rPr>
            </w:pPr>
            <w:r>
              <w:rPr>
                <w:rFonts w:ascii="Times New Roman" w:hAnsi="Times New Roman"/>
                <w:szCs w:val="22"/>
              </w:rPr>
              <w:t xml:space="preserve">Mỗi lần </w:t>
            </w:r>
            <w:r w:rsidR="005438E9">
              <w:rPr>
                <w:rFonts w:ascii="Times New Roman" w:hAnsi="Times New Roman"/>
                <w:szCs w:val="22"/>
              </w:rPr>
              <w:t>Rút Vốn</w:t>
            </w:r>
            <w:r w:rsidRPr="004D22C0">
              <w:rPr>
                <w:rFonts w:ascii="Times New Roman" w:hAnsi="Times New Roman"/>
                <w:szCs w:val="22"/>
              </w:rPr>
              <w:t xml:space="preserve"> </w:t>
            </w:r>
            <w:r>
              <w:rPr>
                <w:rFonts w:ascii="Times New Roman" w:hAnsi="Times New Roman"/>
                <w:szCs w:val="22"/>
              </w:rPr>
              <w:t xml:space="preserve">tối thiểu sẽ là </w:t>
            </w:r>
            <w:r w:rsidRPr="000A61CC">
              <w:rPr>
                <w:rFonts w:ascii="Times New Roman" w:hAnsi="Times New Roman"/>
                <w:szCs w:val="22"/>
              </w:rPr>
              <w:t>[</w:t>
            </w:r>
            <w:r>
              <w:rPr>
                <w:rFonts w:ascii="Times New Roman" w:hAnsi="Times New Roman"/>
                <w:i/>
                <w:szCs w:val="22"/>
              </w:rPr>
              <w:t>điền số tiền</w:t>
            </w:r>
            <w:r w:rsidR="00A9182D" w:rsidRPr="000A61CC">
              <w:rPr>
                <w:rFonts w:ascii="Times New Roman" w:hAnsi="Times New Roman"/>
                <w:szCs w:val="22"/>
              </w:rPr>
              <w:t>].</w:t>
            </w:r>
          </w:p>
        </w:tc>
      </w:tr>
      <w:tr w:rsidR="000C453E" w14:paraId="1C43EFD5" w14:textId="77777777" w:rsidTr="003031FC">
        <w:trPr>
          <w:cantSplit/>
        </w:trPr>
        <w:tc>
          <w:tcPr>
            <w:tcW w:w="2050" w:type="pct"/>
          </w:tcPr>
          <w:p w14:paraId="6D5273A7" w14:textId="4FD40693" w:rsidR="003031FC" w:rsidRPr="004D22C0" w:rsidRDefault="00B2540D" w:rsidP="00B2540D">
            <w:pPr>
              <w:pStyle w:val="General2L3"/>
              <w:ind w:hanging="737"/>
              <w:rPr>
                <w:rFonts w:hAnsi="Times New Roman"/>
                <w:b/>
                <w:bCs/>
                <w:szCs w:val="22"/>
              </w:rPr>
            </w:pPr>
            <w:r>
              <w:rPr>
                <w:rFonts w:hAnsi="Times New Roman"/>
                <w:b/>
                <w:bCs/>
                <w:szCs w:val="22"/>
              </w:rPr>
              <w:t xml:space="preserve">Số lần </w:t>
            </w:r>
            <w:r w:rsidR="005438E9">
              <w:rPr>
                <w:rFonts w:hAnsi="Times New Roman"/>
                <w:b/>
                <w:bCs/>
                <w:szCs w:val="22"/>
              </w:rPr>
              <w:t>Rút Vốn</w:t>
            </w:r>
            <w:r>
              <w:rPr>
                <w:rFonts w:hAnsi="Times New Roman"/>
                <w:b/>
                <w:bCs/>
                <w:szCs w:val="22"/>
              </w:rPr>
              <w:t xml:space="preserve"> tối đa</w:t>
            </w:r>
            <w:r w:rsidR="00A9182D" w:rsidRPr="004D22C0">
              <w:rPr>
                <w:rFonts w:hAnsi="Times New Roman"/>
                <w:b/>
                <w:bCs/>
                <w:szCs w:val="22"/>
              </w:rPr>
              <w:t>:</w:t>
            </w:r>
          </w:p>
        </w:tc>
        <w:tc>
          <w:tcPr>
            <w:tcW w:w="2950" w:type="pct"/>
          </w:tcPr>
          <w:p w14:paraId="0F2BBED0" w14:textId="53E930E0" w:rsidR="003031FC" w:rsidRPr="004D22C0" w:rsidRDefault="00B2540D" w:rsidP="00B2540D">
            <w:pPr>
              <w:pStyle w:val="BodyText"/>
              <w:widowControl w:val="0"/>
              <w:ind w:left="0"/>
              <w:rPr>
                <w:rFonts w:ascii="Times New Roman" w:hAnsi="Times New Roman"/>
                <w:szCs w:val="22"/>
              </w:rPr>
            </w:pPr>
            <w:r>
              <w:rPr>
                <w:rFonts w:ascii="Times New Roman" w:hAnsi="Times New Roman"/>
                <w:szCs w:val="22"/>
              </w:rPr>
              <w:t xml:space="preserve">Không được yêu cầu quá </w:t>
            </w:r>
            <w:r w:rsidRPr="004D22C0">
              <w:rPr>
                <w:rFonts w:ascii="Times New Roman" w:hAnsi="Times New Roman"/>
                <w:szCs w:val="22"/>
              </w:rPr>
              <w:t xml:space="preserve">[•] </w:t>
            </w:r>
            <w:r>
              <w:rPr>
                <w:rFonts w:ascii="Times New Roman" w:hAnsi="Times New Roman"/>
                <w:szCs w:val="22"/>
              </w:rPr>
              <w:t xml:space="preserve">lần </w:t>
            </w:r>
            <w:r w:rsidR="005438E9">
              <w:rPr>
                <w:rFonts w:ascii="Times New Roman" w:hAnsi="Times New Roman"/>
                <w:szCs w:val="22"/>
              </w:rPr>
              <w:t>Rút Vốn</w:t>
            </w:r>
            <w:r w:rsidR="00A9182D" w:rsidRPr="004D22C0">
              <w:rPr>
                <w:rFonts w:ascii="Times New Roman" w:hAnsi="Times New Roman"/>
                <w:szCs w:val="22"/>
              </w:rPr>
              <w:t>.</w:t>
            </w:r>
          </w:p>
        </w:tc>
      </w:tr>
      <w:tr w:rsidR="000C453E" w14:paraId="089BA213" w14:textId="77777777" w:rsidTr="003031FC">
        <w:trPr>
          <w:cantSplit/>
        </w:trPr>
        <w:tc>
          <w:tcPr>
            <w:tcW w:w="2050" w:type="pct"/>
          </w:tcPr>
          <w:p w14:paraId="75546FAE" w14:textId="79F548A9" w:rsidR="003031FC" w:rsidRPr="004D22C0" w:rsidRDefault="00DA4706" w:rsidP="003031FC">
            <w:pPr>
              <w:pStyle w:val="General2L3"/>
              <w:ind w:hanging="737"/>
              <w:rPr>
                <w:rFonts w:hAnsi="Times New Roman"/>
                <w:b/>
                <w:bCs/>
                <w:szCs w:val="22"/>
              </w:rPr>
            </w:pPr>
            <w:r>
              <w:rPr>
                <w:rFonts w:hAnsi="Times New Roman"/>
                <w:b/>
                <w:bCs/>
                <w:szCs w:val="22"/>
              </w:rPr>
              <w:t>Mục đích</w:t>
            </w:r>
            <w:r w:rsidR="00993FA2">
              <w:rPr>
                <w:rFonts w:hAnsi="Times New Roman"/>
                <w:b/>
                <w:bCs/>
                <w:szCs w:val="22"/>
              </w:rPr>
              <w:t>:</w:t>
            </w:r>
          </w:p>
        </w:tc>
        <w:tc>
          <w:tcPr>
            <w:tcW w:w="2950" w:type="pct"/>
          </w:tcPr>
          <w:p w14:paraId="434D53FB" w14:textId="515A2A4C" w:rsidR="003031FC" w:rsidRPr="004D22C0" w:rsidRDefault="00060A00" w:rsidP="00A719E4">
            <w:pPr>
              <w:pStyle w:val="BodyText"/>
              <w:widowControl w:val="0"/>
              <w:ind w:left="0"/>
              <w:rPr>
                <w:rFonts w:ascii="Times New Roman" w:hAnsi="Times New Roman"/>
                <w:szCs w:val="22"/>
              </w:rPr>
            </w:pPr>
            <w:r>
              <w:rPr>
                <w:rFonts w:ascii="Times New Roman" w:hAnsi="Times New Roman"/>
                <w:szCs w:val="22"/>
              </w:rPr>
              <w:t xml:space="preserve">Để nộp thuế giá trị gia tăng/thuế hàng hóa và dịch vụ trên các khoản thanh toán cần phải nộp thuế liên quan đến </w:t>
            </w:r>
            <w:r w:rsidR="00344696">
              <w:rPr>
                <w:rFonts w:ascii="Times New Roman" w:hAnsi="Times New Roman"/>
                <w:szCs w:val="22"/>
              </w:rPr>
              <w:t>Chi Phí Dự Án</w:t>
            </w:r>
            <w:r w:rsidR="00A9182D" w:rsidRPr="004D22C0">
              <w:rPr>
                <w:rFonts w:ascii="Times New Roman" w:hAnsi="Times New Roman"/>
                <w:szCs w:val="22"/>
              </w:rPr>
              <w:t xml:space="preserve"> </w:t>
            </w:r>
            <w:r>
              <w:rPr>
                <w:rFonts w:ascii="Times New Roman" w:hAnsi="Times New Roman"/>
                <w:szCs w:val="22"/>
              </w:rPr>
              <w:t xml:space="preserve">trong </w:t>
            </w:r>
            <w:r w:rsidR="00A719E4">
              <w:rPr>
                <w:rFonts w:ascii="Times New Roman" w:hAnsi="Times New Roman"/>
                <w:szCs w:val="22"/>
              </w:rPr>
              <w:t xml:space="preserve">Thời Gian </w:t>
            </w:r>
            <w:r>
              <w:rPr>
                <w:rFonts w:ascii="Times New Roman" w:hAnsi="Times New Roman"/>
                <w:szCs w:val="22"/>
              </w:rPr>
              <w:t>Xây Dựng cho đến khi các khoản nộp thuế này được các cơ quan thuế hoàn lại</w:t>
            </w:r>
            <w:r w:rsidR="00A9182D" w:rsidRPr="004D22C0">
              <w:rPr>
                <w:rFonts w:ascii="Times New Roman" w:hAnsi="Times New Roman"/>
                <w:szCs w:val="22"/>
              </w:rPr>
              <w:t>.]</w:t>
            </w:r>
          </w:p>
        </w:tc>
      </w:tr>
    </w:tbl>
    <w:p w14:paraId="55A556DE" w14:textId="5A254A7B" w:rsidR="003031FC" w:rsidRPr="000A61CC" w:rsidRDefault="001D4EC4" w:rsidP="003031FC">
      <w:pPr>
        <w:pStyle w:val="General2L2"/>
        <w:spacing w:before="200"/>
        <w:rPr>
          <w:rFonts w:hAnsi="Times New Roman"/>
          <w:b w:val="0"/>
          <w:szCs w:val="22"/>
        </w:rPr>
      </w:pPr>
      <w:bookmarkStart w:id="100" w:name="_Toc68616433"/>
      <w:r>
        <w:rPr>
          <w:rFonts w:hAnsi="Times New Roman"/>
          <w:szCs w:val="22"/>
        </w:rPr>
        <w:t>HOÀN TRẢ</w:t>
      </w:r>
      <w:r w:rsidR="00A9182D">
        <w:rPr>
          <w:rStyle w:val="FootnoteReference"/>
          <w:rFonts w:ascii="Times New Roman" w:hAnsi="Times New Roman"/>
          <w:b w:val="0"/>
          <w:szCs w:val="22"/>
        </w:rPr>
        <w:footnoteReference w:id="77"/>
      </w:r>
      <w:bookmarkEnd w:id="100"/>
    </w:p>
    <w:tbl>
      <w:tblPr>
        <w:tblW w:w="5000" w:type="pct"/>
        <w:tblLook w:val="0000" w:firstRow="0" w:lastRow="0" w:firstColumn="0" w:lastColumn="0" w:noHBand="0" w:noVBand="0"/>
      </w:tblPr>
      <w:tblGrid>
        <w:gridCol w:w="3650"/>
        <w:gridCol w:w="5421"/>
      </w:tblGrid>
      <w:tr w:rsidR="000C453E" w14:paraId="7DA22985" w14:textId="77777777" w:rsidTr="003031FC">
        <w:trPr>
          <w:cantSplit/>
        </w:trPr>
        <w:tc>
          <w:tcPr>
            <w:tcW w:w="2012" w:type="pct"/>
          </w:tcPr>
          <w:p w14:paraId="430263AE" w14:textId="1A23AFF2" w:rsidR="003031FC" w:rsidRPr="004D22C0" w:rsidRDefault="001D4EC4" w:rsidP="001D4EC4">
            <w:pPr>
              <w:pStyle w:val="General2L3"/>
              <w:ind w:hanging="737"/>
              <w:rPr>
                <w:rFonts w:hAnsi="Times New Roman"/>
                <w:b/>
                <w:szCs w:val="22"/>
              </w:rPr>
            </w:pPr>
            <w:r>
              <w:rPr>
                <w:rFonts w:hAnsi="Times New Roman"/>
                <w:b/>
                <w:szCs w:val="22"/>
              </w:rPr>
              <w:t>Ngày Đáo Hạn Sau Cùng</w:t>
            </w:r>
            <w:r w:rsidR="00A9182D" w:rsidRPr="004D22C0">
              <w:rPr>
                <w:rFonts w:hAnsi="Times New Roman"/>
                <w:b/>
                <w:szCs w:val="22"/>
              </w:rPr>
              <w:t>:</w:t>
            </w:r>
          </w:p>
        </w:tc>
        <w:tc>
          <w:tcPr>
            <w:tcW w:w="2988" w:type="pct"/>
          </w:tcPr>
          <w:p w14:paraId="4DB6ECAB" w14:textId="312E5324" w:rsidR="003031FC" w:rsidRPr="004D22C0" w:rsidRDefault="00C91791" w:rsidP="003031FC">
            <w:pPr>
              <w:pStyle w:val="BodyText"/>
              <w:widowControl w:val="0"/>
              <w:ind w:left="79"/>
              <w:rPr>
                <w:rFonts w:ascii="Times New Roman" w:hAnsi="Times New Roman"/>
                <w:szCs w:val="22"/>
              </w:rPr>
            </w:pPr>
            <w:r>
              <w:rPr>
                <w:rFonts w:ascii="Times New Roman" w:hAnsi="Times New Roman"/>
                <w:szCs w:val="22"/>
              </w:rPr>
              <w:t>[</w:t>
            </w:r>
            <w:r w:rsidR="00A9182D" w:rsidRPr="004D22C0">
              <w:rPr>
                <w:rFonts w:ascii="Times New Roman" w:hAnsi="Times New Roman"/>
                <w:szCs w:val="22"/>
              </w:rPr>
              <w:t>].</w:t>
            </w:r>
          </w:p>
        </w:tc>
      </w:tr>
      <w:tr w:rsidR="000C453E" w14:paraId="459760BC" w14:textId="77777777" w:rsidTr="003031FC">
        <w:tc>
          <w:tcPr>
            <w:tcW w:w="2012" w:type="pct"/>
          </w:tcPr>
          <w:p w14:paraId="511FC582" w14:textId="057B255F" w:rsidR="003031FC" w:rsidRPr="004D22C0" w:rsidRDefault="001D4EC4" w:rsidP="001D4EC4">
            <w:pPr>
              <w:pStyle w:val="General2L3"/>
              <w:ind w:hanging="737"/>
              <w:rPr>
                <w:rFonts w:hAnsi="Times New Roman"/>
                <w:b/>
                <w:szCs w:val="22"/>
              </w:rPr>
            </w:pPr>
            <w:r>
              <w:rPr>
                <w:rFonts w:hAnsi="Times New Roman"/>
                <w:b/>
                <w:szCs w:val="22"/>
              </w:rPr>
              <w:t xml:space="preserve">Hoàn trả </w:t>
            </w:r>
            <w:r w:rsidR="00033A00">
              <w:rPr>
                <w:rFonts w:hAnsi="Times New Roman"/>
                <w:b/>
                <w:szCs w:val="22"/>
              </w:rPr>
              <w:t>Khoản Tín Dụng Kỳ Hạn A</w:t>
            </w:r>
            <w:r w:rsidR="00A9182D" w:rsidRPr="004D22C0">
              <w:rPr>
                <w:rFonts w:hAnsi="Times New Roman"/>
                <w:b/>
                <w:szCs w:val="22"/>
              </w:rPr>
              <w:t>:</w:t>
            </w:r>
          </w:p>
        </w:tc>
        <w:tc>
          <w:tcPr>
            <w:tcW w:w="2988" w:type="pct"/>
          </w:tcPr>
          <w:tbl>
            <w:tblPr>
              <w:tblW w:w="5000" w:type="pct"/>
              <w:tblLook w:val="04A0" w:firstRow="1" w:lastRow="0" w:firstColumn="1" w:lastColumn="0" w:noHBand="0" w:noVBand="1"/>
            </w:tblPr>
            <w:tblGrid>
              <w:gridCol w:w="1921"/>
              <w:gridCol w:w="3284"/>
            </w:tblGrid>
            <w:tr w:rsidR="000C453E" w14:paraId="62C677BE" w14:textId="77777777" w:rsidTr="003031FC">
              <w:trPr>
                <w:cantSplit/>
                <w:trHeight w:val="504"/>
              </w:trPr>
              <w:tc>
                <w:tcPr>
                  <w:tcW w:w="3071" w:type="pct"/>
                  <w:gridSpan w:val="2"/>
                  <w:vMerge w:val="restart"/>
                  <w:hideMark/>
                </w:tcPr>
                <w:p w14:paraId="4AE8DF2C" w14:textId="7CFEE142" w:rsidR="003031FC" w:rsidRPr="002316A0" w:rsidRDefault="00A9182D" w:rsidP="002137D8">
                  <w:pPr>
                    <w:pStyle w:val="BodyText"/>
                    <w:widowControl w:val="0"/>
                    <w:ind w:left="79"/>
                    <w:rPr>
                      <w:rFonts w:ascii="Times New Roman" w:hAnsi="Times New Roman"/>
                      <w:szCs w:val="22"/>
                    </w:rPr>
                  </w:pPr>
                  <w:r w:rsidRPr="002316A0">
                    <w:rPr>
                      <w:rFonts w:ascii="Times New Roman" w:hAnsi="Times New Roman"/>
                      <w:szCs w:val="22"/>
                    </w:rPr>
                    <w:t>[</w:t>
                  </w:r>
                  <w:r w:rsidR="002137D8">
                    <w:rPr>
                      <w:rFonts w:ascii="Times New Roman" w:hAnsi="Times New Roman"/>
                      <w:szCs w:val="22"/>
                    </w:rPr>
                    <w:t xml:space="preserve">Các Khoản Vay sẽ được hoàn trả theo đợt </w:t>
                  </w:r>
                  <w:r w:rsidRPr="002316A0">
                    <w:rPr>
                      <w:rFonts w:ascii="Times New Roman" w:hAnsi="Times New Roman"/>
                      <w:szCs w:val="22"/>
                    </w:rPr>
                    <w:t>[</w:t>
                  </w:r>
                  <w:r w:rsidR="002137D8">
                    <w:rPr>
                      <w:rFonts w:ascii="Times New Roman" w:hAnsi="Times New Roman"/>
                      <w:szCs w:val="22"/>
                    </w:rPr>
                    <w:t>mỗi nửa năm</w:t>
                  </w:r>
                  <w:r w:rsidRPr="002316A0">
                    <w:rPr>
                      <w:rFonts w:ascii="Times New Roman" w:hAnsi="Times New Roman"/>
                      <w:szCs w:val="22"/>
                    </w:rPr>
                    <w:t xml:space="preserve">] </w:t>
                  </w:r>
                  <w:r w:rsidR="002137D8">
                    <w:rPr>
                      <w:rFonts w:ascii="Times New Roman" w:hAnsi="Times New Roman"/>
                      <w:szCs w:val="22"/>
                    </w:rPr>
                    <w:t xml:space="preserve">vào các ngày và với số tiền được quy định tại Phụ Lục đính kèm </w:t>
                  </w:r>
                  <w:r w:rsidR="00297D8B">
                    <w:rPr>
                      <w:rFonts w:ascii="Times New Roman" w:hAnsi="Times New Roman"/>
                      <w:szCs w:val="22"/>
                    </w:rPr>
                    <w:t>Bản Điều Khoản Chính này</w:t>
                  </w:r>
                  <w:r w:rsidRPr="002316A0">
                    <w:rPr>
                      <w:rFonts w:ascii="Times New Roman" w:hAnsi="Times New Roman"/>
                      <w:szCs w:val="22"/>
                    </w:rPr>
                    <w:t>] / [</w:t>
                  </w:r>
                  <w:r w:rsidR="002137D8">
                    <w:rPr>
                      <w:rFonts w:ascii="Times New Roman" w:hAnsi="Times New Roman"/>
                      <w:szCs w:val="22"/>
                    </w:rPr>
                    <w:t>theo đợt như sau</w:t>
                  </w:r>
                  <w:r w:rsidRPr="002316A0">
                    <w:rPr>
                      <w:rFonts w:ascii="Times New Roman" w:hAnsi="Times New Roman"/>
                      <w:szCs w:val="22"/>
                    </w:rPr>
                    <w:t>:</w:t>
                  </w:r>
                </w:p>
              </w:tc>
            </w:tr>
            <w:tr w:rsidR="000C453E" w14:paraId="7D0D2F46" w14:textId="77777777" w:rsidTr="003031FC">
              <w:trPr>
                <w:cantSplit/>
                <w:trHeight w:val="504"/>
              </w:trPr>
              <w:tc>
                <w:tcPr>
                  <w:tcW w:w="0" w:type="auto"/>
                  <w:gridSpan w:val="2"/>
                  <w:vMerge/>
                  <w:vAlign w:val="center"/>
                  <w:hideMark/>
                </w:tcPr>
                <w:p w14:paraId="72ECAF47" w14:textId="77777777" w:rsidR="003031FC" w:rsidRPr="002316A0" w:rsidRDefault="003031FC" w:rsidP="003031FC">
                  <w:pPr>
                    <w:spacing w:after="0"/>
                    <w:jc w:val="left"/>
                    <w:rPr>
                      <w:rFonts w:ascii="Times New Roman" w:hAnsi="Times New Roman"/>
                      <w:szCs w:val="22"/>
                    </w:rPr>
                  </w:pPr>
                </w:p>
              </w:tc>
            </w:tr>
            <w:tr w:rsidR="000C453E" w14:paraId="6BBB636C" w14:textId="77777777" w:rsidTr="003031FC">
              <w:trPr>
                <w:cantSplit/>
                <w:trHeight w:val="253"/>
              </w:trPr>
              <w:tc>
                <w:tcPr>
                  <w:tcW w:w="0" w:type="auto"/>
                  <w:gridSpan w:val="2"/>
                  <w:vMerge/>
                  <w:vAlign w:val="center"/>
                  <w:hideMark/>
                </w:tcPr>
                <w:p w14:paraId="7DDB93A0" w14:textId="77777777" w:rsidR="003031FC" w:rsidRPr="002316A0" w:rsidRDefault="003031FC" w:rsidP="003031FC">
                  <w:pPr>
                    <w:spacing w:after="0"/>
                    <w:jc w:val="left"/>
                    <w:rPr>
                      <w:rFonts w:ascii="Times New Roman" w:hAnsi="Times New Roman"/>
                      <w:szCs w:val="22"/>
                    </w:rPr>
                  </w:pPr>
                </w:p>
              </w:tc>
            </w:tr>
            <w:tr w:rsidR="000C453E" w14:paraId="47BDD1AE" w14:textId="77777777" w:rsidTr="003031FC">
              <w:trPr>
                <w:cantSplit/>
              </w:trPr>
              <w:tc>
                <w:tcPr>
                  <w:tcW w:w="1133" w:type="pct"/>
                  <w:hideMark/>
                </w:tcPr>
                <w:p w14:paraId="0EE221A5" w14:textId="7977D500" w:rsidR="003031FC" w:rsidRPr="002316A0" w:rsidRDefault="002137D8" w:rsidP="002137D8">
                  <w:pPr>
                    <w:pStyle w:val="BodyText"/>
                    <w:widowControl w:val="0"/>
                    <w:ind w:left="79"/>
                    <w:jc w:val="center"/>
                    <w:rPr>
                      <w:rFonts w:ascii="Times New Roman" w:hAnsi="Times New Roman"/>
                      <w:b/>
                      <w:bCs/>
                      <w:szCs w:val="22"/>
                    </w:rPr>
                  </w:pPr>
                  <w:r>
                    <w:rPr>
                      <w:rFonts w:ascii="Times New Roman" w:hAnsi="Times New Roman"/>
                      <w:b/>
                      <w:bCs/>
                      <w:szCs w:val="22"/>
                    </w:rPr>
                    <w:t>Ngày hoàn trả</w:t>
                  </w:r>
                </w:p>
              </w:tc>
              <w:tc>
                <w:tcPr>
                  <w:tcW w:w="1938" w:type="pct"/>
                  <w:hideMark/>
                </w:tcPr>
                <w:p w14:paraId="143170B7" w14:textId="6217BE49" w:rsidR="003031FC" w:rsidRPr="002316A0" w:rsidRDefault="002137D8" w:rsidP="002137D8">
                  <w:pPr>
                    <w:pStyle w:val="BodyText"/>
                    <w:widowControl w:val="0"/>
                    <w:ind w:left="79"/>
                    <w:jc w:val="center"/>
                    <w:rPr>
                      <w:rFonts w:ascii="Times New Roman" w:hAnsi="Times New Roman"/>
                      <w:b/>
                      <w:bCs/>
                      <w:szCs w:val="22"/>
                    </w:rPr>
                  </w:pPr>
                  <w:r>
                    <w:rPr>
                      <w:rFonts w:ascii="Times New Roman" w:hAnsi="Times New Roman"/>
                      <w:b/>
                      <w:bCs/>
                      <w:szCs w:val="22"/>
                    </w:rPr>
                    <w:t>Đợt hoàn trả</w:t>
                  </w:r>
                </w:p>
              </w:tc>
            </w:tr>
            <w:tr w:rsidR="000C453E" w14:paraId="3623E80D" w14:textId="77777777" w:rsidTr="003031FC">
              <w:trPr>
                <w:cantSplit/>
              </w:trPr>
              <w:tc>
                <w:tcPr>
                  <w:tcW w:w="1133" w:type="pct"/>
                </w:tcPr>
                <w:p w14:paraId="5821D8B3" w14:textId="535F6970" w:rsidR="003031FC" w:rsidRPr="002316A0" w:rsidRDefault="00A9182D" w:rsidP="002137D8">
                  <w:pPr>
                    <w:pStyle w:val="BodyText"/>
                    <w:widowControl w:val="0"/>
                    <w:ind w:left="79"/>
                    <w:rPr>
                      <w:rFonts w:ascii="Times New Roman" w:hAnsi="Times New Roman"/>
                      <w:b/>
                      <w:bCs/>
                      <w:szCs w:val="22"/>
                    </w:rPr>
                  </w:pPr>
                  <w:r w:rsidRPr="002316A0">
                    <w:rPr>
                      <w:rFonts w:ascii="Times New Roman" w:hAnsi="Times New Roman"/>
                      <w:szCs w:val="22"/>
                    </w:rPr>
                    <w:t>[</w:t>
                  </w:r>
                  <w:r w:rsidR="00066DDC">
                    <w:rPr>
                      <w:rFonts w:ascii="Times New Roman" w:hAnsi="Times New Roman"/>
                      <w:i/>
                      <w:iCs/>
                      <w:szCs w:val="22"/>
                    </w:rPr>
                    <w:t>Điền</w:t>
                  </w:r>
                  <w:r w:rsidRPr="002316A0">
                    <w:rPr>
                      <w:rFonts w:ascii="Times New Roman" w:hAnsi="Times New Roman"/>
                      <w:i/>
                      <w:iCs/>
                      <w:szCs w:val="22"/>
                    </w:rPr>
                    <w:t xml:space="preserve"> </w:t>
                  </w:r>
                  <w:r w:rsidR="002137D8">
                    <w:rPr>
                      <w:rFonts w:ascii="Times New Roman" w:hAnsi="Times New Roman"/>
                      <w:i/>
                      <w:iCs/>
                      <w:szCs w:val="22"/>
                    </w:rPr>
                    <w:t>ngày</w:t>
                  </w:r>
                  <w:r w:rsidRPr="002316A0">
                    <w:rPr>
                      <w:rFonts w:ascii="Times New Roman" w:hAnsi="Times New Roman"/>
                      <w:szCs w:val="22"/>
                    </w:rPr>
                    <w:t>]</w:t>
                  </w:r>
                </w:p>
              </w:tc>
              <w:tc>
                <w:tcPr>
                  <w:tcW w:w="1938" w:type="pct"/>
                  <w:hideMark/>
                </w:tcPr>
                <w:p w14:paraId="258338B9" w14:textId="1F967379" w:rsidR="003031FC" w:rsidRPr="002316A0" w:rsidRDefault="00A9182D" w:rsidP="002137D8">
                  <w:pPr>
                    <w:pStyle w:val="BodyText"/>
                    <w:widowControl w:val="0"/>
                    <w:ind w:left="79"/>
                    <w:jc w:val="center"/>
                    <w:rPr>
                      <w:rFonts w:ascii="Times New Roman" w:hAnsi="Times New Roman"/>
                      <w:szCs w:val="22"/>
                    </w:rPr>
                  </w:pPr>
                  <w:r w:rsidRPr="002316A0">
                    <w:rPr>
                      <w:rFonts w:ascii="Times New Roman" w:hAnsi="Times New Roman"/>
                      <w:szCs w:val="22"/>
                    </w:rPr>
                    <w:t>[</w:t>
                  </w:r>
                  <w:r w:rsidR="002137D8">
                    <w:rPr>
                      <w:rFonts w:ascii="Times New Roman" w:hAnsi="Times New Roman"/>
                      <w:i/>
                      <w:szCs w:val="22"/>
                    </w:rPr>
                    <w:t>tỷ lệ phần trăm</w:t>
                  </w:r>
                  <w:r w:rsidRPr="002316A0">
                    <w:rPr>
                      <w:rFonts w:ascii="Times New Roman" w:hAnsi="Times New Roman"/>
                      <w:i/>
                      <w:szCs w:val="22"/>
                    </w:rPr>
                    <w:t>/</w:t>
                  </w:r>
                  <w:r w:rsidR="002137D8">
                    <w:rPr>
                      <w:rFonts w:ascii="Times New Roman" w:hAnsi="Times New Roman"/>
                      <w:i/>
                      <w:szCs w:val="22"/>
                    </w:rPr>
                    <w:t>phần tính bằng phân số</w:t>
                  </w:r>
                  <w:r w:rsidRPr="002316A0">
                    <w:rPr>
                      <w:rFonts w:ascii="Times New Roman" w:hAnsi="Times New Roman"/>
                      <w:i/>
                      <w:szCs w:val="22"/>
                    </w:rPr>
                    <w:t>/</w:t>
                  </w:r>
                  <w:r w:rsidR="002137D8">
                    <w:rPr>
                      <w:rFonts w:ascii="Times New Roman" w:hAnsi="Times New Roman"/>
                      <w:i/>
                      <w:szCs w:val="22"/>
                    </w:rPr>
                    <w:t>số tiền</w:t>
                  </w:r>
                  <w:r w:rsidRPr="002316A0">
                    <w:rPr>
                      <w:rFonts w:ascii="Times New Roman" w:hAnsi="Times New Roman"/>
                      <w:szCs w:val="22"/>
                    </w:rPr>
                    <w:t>]]</w:t>
                  </w:r>
                </w:p>
              </w:tc>
            </w:tr>
            <w:tr w:rsidR="000C453E" w14:paraId="3B8369AB" w14:textId="77777777" w:rsidTr="003031FC">
              <w:trPr>
                <w:cantSplit/>
              </w:trPr>
              <w:tc>
                <w:tcPr>
                  <w:tcW w:w="3071" w:type="pct"/>
                  <w:gridSpan w:val="2"/>
                  <w:hideMark/>
                </w:tcPr>
                <w:p w14:paraId="1A8A0235" w14:textId="412838E8" w:rsidR="003031FC" w:rsidRPr="002316A0" w:rsidRDefault="002137D8" w:rsidP="00322582">
                  <w:pPr>
                    <w:pStyle w:val="BodyText"/>
                    <w:widowControl w:val="0"/>
                    <w:ind w:left="79"/>
                    <w:rPr>
                      <w:rFonts w:ascii="Times New Roman" w:hAnsi="Times New Roman"/>
                      <w:szCs w:val="22"/>
                    </w:rPr>
                  </w:pPr>
                  <w:r>
                    <w:rPr>
                      <w:rFonts w:ascii="Times New Roman" w:hAnsi="Times New Roman"/>
                      <w:szCs w:val="22"/>
                    </w:rPr>
                    <w:t xml:space="preserve">Ngày hoàn trả đầu tiên sẽ được thỏa thuận với </w:t>
                  </w:r>
                  <w:r w:rsidR="00066DDC">
                    <w:rPr>
                      <w:rFonts w:ascii="Times New Roman" w:hAnsi="Times New Roman"/>
                      <w:szCs w:val="22"/>
                    </w:rPr>
                    <w:t>Công Ty Dự Án</w:t>
                  </w:r>
                  <w:r w:rsidR="00A9182D" w:rsidRPr="002316A0">
                    <w:rPr>
                      <w:rFonts w:ascii="Times New Roman" w:hAnsi="Times New Roman"/>
                      <w:szCs w:val="22"/>
                    </w:rPr>
                    <w:t xml:space="preserve"> [</w:t>
                  </w:r>
                  <w:r>
                    <w:rPr>
                      <w:rFonts w:ascii="Times New Roman" w:hAnsi="Times New Roman"/>
                      <w:szCs w:val="22"/>
                    </w:rPr>
                    <w:t xml:space="preserve">nhưng không trễ hơn </w:t>
                  </w:r>
                  <w:r w:rsidR="00A9182D" w:rsidRPr="002316A0">
                    <w:rPr>
                      <w:rFonts w:ascii="Times New Roman" w:hAnsi="Times New Roman"/>
                      <w:szCs w:val="22"/>
                    </w:rPr>
                    <w:t>[</w:t>
                  </w:r>
                  <w:r>
                    <w:rPr>
                      <w:rFonts w:ascii="Times New Roman" w:hAnsi="Times New Roman"/>
                      <w:szCs w:val="22"/>
                    </w:rPr>
                    <w:t>sáu</w:t>
                  </w:r>
                  <w:r w:rsidR="00A9182D" w:rsidRPr="002316A0">
                    <w:rPr>
                      <w:rFonts w:ascii="Times New Roman" w:hAnsi="Times New Roman"/>
                      <w:szCs w:val="22"/>
                    </w:rPr>
                    <w:t xml:space="preserve">] </w:t>
                  </w:r>
                  <w:r>
                    <w:rPr>
                      <w:rFonts w:ascii="Times New Roman" w:hAnsi="Times New Roman"/>
                      <w:szCs w:val="22"/>
                    </w:rPr>
                    <w:t xml:space="preserve">tháng </w:t>
                  </w:r>
                  <w:r w:rsidR="00322582">
                    <w:rPr>
                      <w:rFonts w:ascii="Times New Roman" w:hAnsi="Times New Roman"/>
                      <w:szCs w:val="22"/>
                    </w:rPr>
                    <w:t xml:space="preserve">kể từ </w:t>
                  </w:r>
                  <w:r w:rsidR="00A9182D">
                    <w:rPr>
                      <w:rFonts w:ascii="Times New Roman" w:hAnsi="Times New Roman"/>
                      <w:szCs w:val="22"/>
                    </w:rPr>
                    <w:t>[</w:t>
                  </w:r>
                  <w:r w:rsidR="00892079">
                    <w:rPr>
                      <w:rFonts w:ascii="Times New Roman" w:hAnsi="Times New Roman"/>
                      <w:szCs w:val="22"/>
                    </w:rPr>
                    <w:t>Ngày Hoàn Tất Dự Án</w:t>
                  </w:r>
                  <w:r w:rsidR="00A9182D">
                    <w:rPr>
                      <w:rFonts w:ascii="Times New Roman" w:hAnsi="Times New Roman"/>
                      <w:szCs w:val="22"/>
                    </w:rPr>
                    <w:t>]</w:t>
                  </w:r>
                  <w:r w:rsidR="00322582">
                    <w:rPr>
                      <w:rFonts w:ascii="Times New Roman" w:hAnsi="Times New Roman"/>
                      <w:szCs w:val="22"/>
                    </w:rPr>
                    <w:t xml:space="preserve"> Dự Kiến</w:t>
                  </w:r>
                  <w:r w:rsidR="00A9182D" w:rsidRPr="000A61CC">
                    <w:rPr>
                      <w:rFonts w:ascii="Times New Roman" w:hAnsi="Times New Roman"/>
                      <w:szCs w:val="22"/>
                    </w:rPr>
                    <w:t>.]</w:t>
                  </w:r>
                </w:p>
              </w:tc>
            </w:tr>
          </w:tbl>
          <w:p w14:paraId="3B79AAB9" w14:textId="77777777" w:rsidR="003031FC" w:rsidRPr="004D22C0" w:rsidRDefault="003031FC" w:rsidP="003031FC">
            <w:pPr>
              <w:pStyle w:val="BodyText"/>
              <w:widowControl w:val="0"/>
              <w:ind w:left="79"/>
              <w:rPr>
                <w:rFonts w:ascii="Times New Roman" w:hAnsi="Times New Roman"/>
                <w:szCs w:val="22"/>
              </w:rPr>
            </w:pPr>
          </w:p>
        </w:tc>
      </w:tr>
      <w:tr w:rsidR="000C453E" w14:paraId="17F82478" w14:textId="77777777" w:rsidTr="003031FC">
        <w:trPr>
          <w:cantSplit/>
        </w:trPr>
        <w:tc>
          <w:tcPr>
            <w:tcW w:w="2012" w:type="pct"/>
          </w:tcPr>
          <w:p w14:paraId="5B66EADB" w14:textId="3E463AE3" w:rsidR="003031FC" w:rsidRPr="004D22C0" w:rsidRDefault="00A9182D" w:rsidP="00322582">
            <w:pPr>
              <w:pStyle w:val="General2L3"/>
              <w:ind w:hanging="737"/>
              <w:rPr>
                <w:rFonts w:hAnsi="Times New Roman"/>
                <w:b/>
                <w:szCs w:val="22"/>
              </w:rPr>
            </w:pPr>
            <w:bookmarkStart w:id="102" w:name="_9kMI0E7ZVw8EB79G"/>
            <w:bookmarkStart w:id="103" w:name="_9kMI0G6ZWu8EB7DN"/>
            <w:r w:rsidRPr="00525485">
              <w:rPr>
                <w:rFonts w:hAnsi="Times New Roman"/>
                <w:bCs/>
                <w:szCs w:val="22"/>
              </w:rPr>
              <w:t>[</w:t>
            </w:r>
            <w:bookmarkEnd w:id="102"/>
            <w:bookmarkEnd w:id="103"/>
            <w:r w:rsidR="00322582">
              <w:rPr>
                <w:rFonts w:hAnsi="Times New Roman"/>
                <w:b/>
                <w:szCs w:val="22"/>
              </w:rPr>
              <w:t xml:space="preserve">Hoàn trả </w:t>
            </w:r>
            <w:r w:rsidR="00033A00">
              <w:rPr>
                <w:rFonts w:hAnsi="Times New Roman"/>
                <w:b/>
                <w:szCs w:val="22"/>
              </w:rPr>
              <w:t>Khoản Tín Dụng Vốn Lưu Động</w:t>
            </w:r>
            <w:r w:rsidRPr="004D22C0">
              <w:rPr>
                <w:rFonts w:hAnsi="Times New Roman"/>
                <w:b/>
                <w:szCs w:val="22"/>
              </w:rPr>
              <w:t>:</w:t>
            </w:r>
          </w:p>
        </w:tc>
        <w:tc>
          <w:tcPr>
            <w:tcW w:w="2988" w:type="pct"/>
          </w:tcPr>
          <w:p w14:paraId="164CB63E" w14:textId="4E43B11B" w:rsidR="003031FC" w:rsidRPr="004D22C0" w:rsidRDefault="00A9182D" w:rsidP="00322582">
            <w:pPr>
              <w:pStyle w:val="BodyText"/>
              <w:widowControl w:val="0"/>
              <w:ind w:left="79"/>
              <w:rPr>
                <w:rFonts w:ascii="Times New Roman" w:hAnsi="Times New Roman"/>
                <w:szCs w:val="22"/>
              </w:rPr>
            </w:pPr>
            <w:r w:rsidRPr="004D22C0">
              <w:rPr>
                <w:rFonts w:ascii="Times New Roman" w:hAnsi="Times New Roman"/>
                <w:szCs w:val="22"/>
              </w:rPr>
              <w:t>[</w:t>
            </w:r>
            <w:r w:rsidR="00322582">
              <w:rPr>
                <w:rFonts w:ascii="Times New Roman" w:hAnsi="Times New Roman"/>
                <w:szCs w:val="22"/>
              </w:rPr>
              <w:t xml:space="preserve">Mỗi Khoản Vay sẽ được hoàn trả vào ngày cuối cùng của </w:t>
            </w:r>
            <w:r w:rsidR="005654CA">
              <w:rPr>
                <w:rFonts w:ascii="Times New Roman" w:hAnsi="Times New Roman"/>
                <w:szCs w:val="22"/>
              </w:rPr>
              <w:t>Kỳ Tính Lãi</w:t>
            </w:r>
            <w:r w:rsidR="00322582">
              <w:rPr>
                <w:rFonts w:ascii="Times New Roman" w:hAnsi="Times New Roman"/>
                <w:szCs w:val="22"/>
              </w:rPr>
              <w:t xml:space="preserve"> của Khoản Vay đó</w:t>
            </w:r>
            <w:r w:rsidRPr="004D22C0">
              <w:rPr>
                <w:rFonts w:ascii="Times New Roman" w:hAnsi="Times New Roman"/>
                <w:szCs w:val="22"/>
              </w:rPr>
              <w:t>.] / [</w:t>
            </w:r>
            <w:r w:rsidR="00033A00">
              <w:rPr>
                <w:rFonts w:ascii="Times New Roman" w:hAnsi="Times New Roman"/>
                <w:szCs w:val="22"/>
              </w:rPr>
              <w:t>Khoản Tín Dụng Vốn Lưu Động</w:t>
            </w:r>
            <w:r w:rsidRPr="004D22C0">
              <w:rPr>
                <w:rFonts w:ascii="Times New Roman" w:hAnsi="Times New Roman"/>
                <w:szCs w:val="22"/>
              </w:rPr>
              <w:t xml:space="preserve"> </w:t>
            </w:r>
            <w:r w:rsidR="00322582">
              <w:rPr>
                <w:rFonts w:ascii="Times New Roman" w:hAnsi="Times New Roman"/>
                <w:szCs w:val="22"/>
              </w:rPr>
              <w:t xml:space="preserve">sẽ được hoàn trả chậm nhất vào </w:t>
            </w:r>
            <w:r w:rsidRPr="004D22C0">
              <w:rPr>
                <w:rFonts w:ascii="Times New Roman" w:hAnsi="Times New Roman"/>
                <w:szCs w:val="22"/>
              </w:rPr>
              <w:t>[</w:t>
            </w:r>
            <w:r w:rsidR="001D4EC4">
              <w:rPr>
                <w:rFonts w:ascii="Times New Roman" w:hAnsi="Times New Roman"/>
                <w:szCs w:val="22"/>
              </w:rPr>
              <w:t>Ngày Đáo Hạn Sau Cùng</w:t>
            </w:r>
            <w:r w:rsidRPr="004D22C0">
              <w:rPr>
                <w:rFonts w:ascii="Times New Roman" w:hAnsi="Times New Roman"/>
                <w:szCs w:val="22"/>
              </w:rPr>
              <w:t>].]</w:t>
            </w:r>
          </w:p>
        </w:tc>
      </w:tr>
      <w:tr w:rsidR="000C453E" w14:paraId="2C952E84" w14:textId="77777777" w:rsidTr="003031FC">
        <w:tblPrEx>
          <w:tblLook w:val="04A0" w:firstRow="1" w:lastRow="0" w:firstColumn="1" w:lastColumn="0" w:noHBand="0" w:noVBand="1"/>
        </w:tblPrEx>
        <w:trPr>
          <w:cantSplit/>
        </w:trPr>
        <w:tc>
          <w:tcPr>
            <w:tcW w:w="2012" w:type="pct"/>
            <w:hideMark/>
          </w:tcPr>
          <w:p w14:paraId="259BCF0F" w14:textId="4C702ACC" w:rsidR="003031FC" w:rsidRPr="004D22C0" w:rsidRDefault="00A9182D" w:rsidP="00322582">
            <w:pPr>
              <w:pStyle w:val="General2L3"/>
              <w:ind w:hanging="737"/>
              <w:rPr>
                <w:rFonts w:hAnsi="Times New Roman"/>
                <w:b/>
                <w:bCs/>
                <w:szCs w:val="22"/>
              </w:rPr>
            </w:pPr>
            <w:r w:rsidRPr="004D22C0">
              <w:rPr>
                <w:rFonts w:hAnsi="Times New Roman"/>
                <w:szCs w:val="22"/>
              </w:rPr>
              <w:lastRenderedPageBreak/>
              <w:t>[</w:t>
            </w:r>
            <w:r w:rsidR="00322582" w:rsidRPr="00322582">
              <w:rPr>
                <w:rFonts w:hAnsi="Times New Roman"/>
                <w:b/>
                <w:szCs w:val="22"/>
              </w:rPr>
              <w:t xml:space="preserve">Hoàn </w:t>
            </w:r>
            <w:r w:rsidR="00322582">
              <w:rPr>
                <w:rFonts w:hAnsi="Times New Roman"/>
                <w:b/>
                <w:szCs w:val="22"/>
              </w:rPr>
              <w:t>t</w:t>
            </w:r>
            <w:r w:rsidR="00322582" w:rsidRPr="00322582">
              <w:rPr>
                <w:rFonts w:hAnsi="Times New Roman"/>
                <w:b/>
                <w:szCs w:val="22"/>
              </w:rPr>
              <w:t>rả</w:t>
            </w:r>
            <w:r w:rsidR="00322582">
              <w:rPr>
                <w:rFonts w:hAnsi="Times New Roman"/>
                <w:szCs w:val="22"/>
              </w:rPr>
              <w:t xml:space="preserve"> </w:t>
            </w:r>
            <w:r w:rsidR="00033A00">
              <w:rPr>
                <w:rFonts w:hAnsi="Times New Roman"/>
                <w:b/>
                <w:bCs/>
                <w:szCs w:val="22"/>
              </w:rPr>
              <w:t>Khoản Tín Dụng Dự Phòng</w:t>
            </w:r>
            <w:r w:rsidRPr="004D22C0">
              <w:rPr>
                <w:rFonts w:hAnsi="Times New Roman"/>
                <w:b/>
                <w:bCs/>
                <w:szCs w:val="22"/>
              </w:rPr>
              <w:t>:</w:t>
            </w:r>
          </w:p>
        </w:tc>
        <w:tc>
          <w:tcPr>
            <w:tcW w:w="2988" w:type="pct"/>
          </w:tcPr>
          <w:p w14:paraId="65634684" w14:textId="51A336F3" w:rsidR="003031FC" w:rsidRPr="004D22C0" w:rsidRDefault="00A9182D" w:rsidP="00322582">
            <w:pPr>
              <w:pStyle w:val="BodyText"/>
              <w:widowControl w:val="0"/>
              <w:ind w:left="79"/>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Pr="004D22C0">
              <w:rPr>
                <w:rFonts w:ascii="Times New Roman" w:hAnsi="Times New Roman"/>
                <w:i/>
                <w:iCs/>
                <w:szCs w:val="22"/>
              </w:rPr>
              <w:t xml:space="preserve"> </w:t>
            </w:r>
            <w:r w:rsidR="00322582">
              <w:rPr>
                <w:rFonts w:ascii="Times New Roman" w:hAnsi="Times New Roman"/>
                <w:i/>
                <w:iCs/>
                <w:szCs w:val="22"/>
              </w:rPr>
              <w:t>lịch hoàn trả</w:t>
            </w:r>
            <w:r w:rsidRPr="004D22C0">
              <w:rPr>
                <w:rFonts w:ascii="Times New Roman" w:hAnsi="Times New Roman"/>
                <w:szCs w:val="22"/>
              </w:rPr>
              <w:t>.]]</w:t>
            </w:r>
          </w:p>
        </w:tc>
      </w:tr>
      <w:tr w:rsidR="000C453E" w14:paraId="79F695C5" w14:textId="77777777" w:rsidTr="003031FC">
        <w:tblPrEx>
          <w:tblLook w:val="04A0" w:firstRow="1" w:lastRow="0" w:firstColumn="1" w:lastColumn="0" w:noHBand="0" w:noVBand="1"/>
        </w:tblPrEx>
        <w:trPr>
          <w:cantSplit/>
        </w:trPr>
        <w:tc>
          <w:tcPr>
            <w:tcW w:w="2012" w:type="pct"/>
            <w:hideMark/>
          </w:tcPr>
          <w:p w14:paraId="72263B64" w14:textId="5C8D7F1B" w:rsidR="003031FC" w:rsidRPr="004D22C0" w:rsidRDefault="00A9182D" w:rsidP="00322582">
            <w:pPr>
              <w:pStyle w:val="General2L3"/>
              <w:ind w:hanging="737"/>
              <w:rPr>
                <w:rFonts w:hAnsi="Times New Roman"/>
                <w:b/>
                <w:bCs/>
                <w:szCs w:val="22"/>
              </w:rPr>
            </w:pPr>
            <w:r w:rsidRPr="004D22C0">
              <w:rPr>
                <w:rFonts w:hAnsi="Times New Roman"/>
                <w:szCs w:val="22"/>
              </w:rPr>
              <w:t>[</w:t>
            </w:r>
            <w:r w:rsidR="00322582" w:rsidRPr="00322582">
              <w:rPr>
                <w:rFonts w:hAnsi="Times New Roman"/>
                <w:b/>
                <w:szCs w:val="22"/>
              </w:rPr>
              <w:t>Hoàn trả Khoản Tín Dụng Bắc Cầu Vốn</w:t>
            </w:r>
            <w:r w:rsidRPr="004D22C0">
              <w:rPr>
                <w:rFonts w:hAnsi="Times New Roman"/>
                <w:b/>
                <w:bCs/>
                <w:szCs w:val="22"/>
              </w:rPr>
              <w:t>:</w:t>
            </w:r>
          </w:p>
        </w:tc>
        <w:tc>
          <w:tcPr>
            <w:tcW w:w="2988" w:type="pct"/>
          </w:tcPr>
          <w:p w14:paraId="3FC1696F" w14:textId="7E3B0E1C" w:rsidR="003031FC" w:rsidRPr="004D22C0" w:rsidRDefault="00A9182D">
            <w:pPr>
              <w:pStyle w:val="BodyText"/>
              <w:widowControl w:val="0"/>
              <w:ind w:left="79"/>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Pr="004D22C0">
              <w:rPr>
                <w:rFonts w:ascii="Times New Roman" w:hAnsi="Times New Roman"/>
                <w:i/>
                <w:iCs/>
                <w:szCs w:val="22"/>
              </w:rPr>
              <w:t xml:space="preserve"> </w:t>
            </w:r>
            <w:r w:rsidR="00322582">
              <w:rPr>
                <w:rFonts w:ascii="Times New Roman" w:hAnsi="Times New Roman"/>
                <w:i/>
                <w:iCs/>
                <w:szCs w:val="22"/>
              </w:rPr>
              <w:t>lịch hoàn trả</w:t>
            </w:r>
            <w:r w:rsidRPr="004D22C0">
              <w:rPr>
                <w:rFonts w:ascii="Times New Roman" w:hAnsi="Times New Roman"/>
                <w:szCs w:val="22"/>
              </w:rPr>
              <w:t>.]]</w:t>
            </w:r>
          </w:p>
        </w:tc>
      </w:tr>
      <w:tr w:rsidR="000C453E" w14:paraId="3E3B5257" w14:textId="77777777" w:rsidTr="003031FC">
        <w:tblPrEx>
          <w:tblLook w:val="04A0" w:firstRow="1" w:lastRow="0" w:firstColumn="1" w:lastColumn="0" w:noHBand="0" w:noVBand="1"/>
        </w:tblPrEx>
        <w:trPr>
          <w:cantSplit/>
        </w:trPr>
        <w:tc>
          <w:tcPr>
            <w:tcW w:w="2012" w:type="pct"/>
            <w:hideMark/>
          </w:tcPr>
          <w:p w14:paraId="03DCAD97" w14:textId="2A7B994C" w:rsidR="003031FC" w:rsidRPr="004D22C0" w:rsidRDefault="00A9182D" w:rsidP="00322582">
            <w:pPr>
              <w:pStyle w:val="General2L3"/>
              <w:ind w:hanging="737"/>
              <w:rPr>
                <w:rFonts w:hAnsi="Times New Roman"/>
                <w:b/>
                <w:bCs/>
                <w:szCs w:val="22"/>
              </w:rPr>
            </w:pPr>
            <w:r w:rsidRPr="004D22C0">
              <w:rPr>
                <w:rFonts w:hAnsi="Times New Roman"/>
                <w:szCs w:val="22"/>
              </w:rPr>
              <w:t>[</w:t>
            </w:r>
            <w:r w:rsidR="00322582" w:rsidRPr="00322582">
              <w:rPr>
                <w:rFonts w:hAnsi="Times New Roman"/>
                <w:b/>
                <w:szCs w:val="22"/>
              </w:rPr>
              <w:t xml:space="preserve">Hoàn trả Khoản Tín Dụng </w:t>
            </w:r>
            <w:r w:rsidRPr="004D22C0">
              <w:rPr>
                <w:rFonts w:hAnsi="Times New Roman"/>
                <w:b/>
                <w:bCs/>
                <w:szCs w:val="22"/>
              </w:rPr>
              <w:t>ECA:</w:t>
            </w:r>
          </w:p>
        </w:tc>
        <w:tc>
          <w:tcPr>
            <w:tcW w:w="2988" w:type="pct"/>
          </w:tcPr>
          <w:p w14:paraId="43FC399F" w14:textId="245529D1" w:rsidR="003031FC" w:rsidRPr="004D22C0" w:rsidRDefault="00A9182D">
            <w:pPr>
              <w:pStyle w:val="BodyText"/>
              <w:widowControl w:val="0"/>
              <w:ind w:left="79"/>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Pr="004D22C0">
              <w:rPr>
                <w:rFonts w:ascii="Times New Roman" w:hAnsi="Times New Roman"/>
                <w:i/>
                <w:iCs/>
                <w:szCs w:val="22"/>
              </w:rPr>
              <w:t xml:space="preserve"> </w:t>
            </w:r>
            <w:r w:rsidR="00322582">
              <w:rPr>
                <w:rFonts w:ascii="Times New Roman" w:hAnsi="Times New Roman"/>
                <w:i/>
                <w:iCs/>
                <w:szCs w:val="22"/>
              </w:rPr>
              <w:t>lịch hoàn trả</w:t>
            </w:r>
            <w:r w:rsidRPr="004D22C0">
              <w:rPr>
                <w:rFonts w:ascii="Times New Roman" w:hAnsi="Times New Roman"/>
                <w:szCs w:val="22"/>
              </w:rPr>
              <w:t>.]]</w:t>
            </w:r>
          </w:p>
        </w:tc>
      </w:tr>
      <w:tr w:rsidR="000C453E" w14:paraId="239C7C9C" w14:textId="77777777" w:rsidTr="003031FC">
        <w:tblPrEx>
          <w:tblLook w:val="04A0" w:firstRow="1" w:lastRow="0" w:firstColumn="1" w:lastColumn="0" w:noHBand="0" w:noVBand="1"/>
        </w:tblPrEx>
        <w:trPr>
          <w:cantSplit/>
        </w:trPr>
        <w:tc>
          <w:tcPr>
            <w:tcW w:w="2012" w:type="pct"/>
            <w:hideMark/>
          </w:tcPr>
          <w:p w14:paraId="04D2BBAF" w14:textId="49D5A72C" w:rsidR="003031FC" w:rsidRPr="004D22C0" w:rsidRDefault="00A9182D" w:rsidP="00322582">
            <w:pPr>
              <w:pStyle w:val="General2L3"/>
              <w:ind w:hanging="737"/>
              <w:rPr>
                <w:rFonts w:hAnsi="Times New Roman"/>
                <w:b/>
                <w:bCs/>
                <w:szCs w:val="22"/>
              </w:rPr>
            </w:pPr>
            <w:r w:rsidRPr="004D22C0">
              <w:rPr>
                <w:rFonts w:hAnsi="Times New Roman"/>
                <w:szCs w:val="22"/>
              </w:rPr>
              <w:t>[</w:t>
            </w:r>
            <w:r w:rsidR="00322582" w:rsidRPr="00322582">
              <w:rPr>
                <w:rFonts w:hAnsi="Times New Roman"/>
                <w:b/>
                <w:szCs w:val="22"/>
              </w:rPr>
              <w:t xml:space="preserve">Hoàn trả Khoản Tín Dụng </w:t>
            </w:r>
            <w:r w:rsidR="0036501B" w:rsidRPr="00322582">
              <w:rPr>
                <w:rFonts w:hAnsi="Times New Roman"/>
                <w:b/>
                <w:szCs w:val="22"/>
              </w:rPr>
              <w:t>Nộp Thuế</w:t>
            </w:r>
            <w:r w:rsidR="0036501B">
              <w:rPr>
                <w:rFonts w:hAnsi="Times New Roman"/>
                <w:szCs w:val="22"/>
              </w:rPr>
              <w:t xml:space="preserve"> </w:t>
            </w:r>
            <w:r w:rsidRPr="004D22C0">
              <w:rPr>
                <w:rFonts w:hAnsi="Times New Roman"/>
                <w:b/>
                <w:bCs/>
                <w:szCs w:val="22"/>
              </w:rPr>
              <w:t>VAT/GST:</w:t>
            </w:r>
          </w:p>
        </w:tc>
        <w:tc>
          <w:tcPr>
            <w:tcW w:w="2988" w:type="pct"/>
            <w:hideMark/>
          </w:tcPr>
          <w:p w14:paraId="2376E784" w14:textId="00B51AB0" w:rsidR="003031FC" w:rsidRPr="004D22C0" w:rsidRDefault="00A9182D">
            <w:pPr>
              <w:pStyle w:val="BodyText"/>
              <w:widowControl w:val="0"/>
              <w:ind w:left="79"/>
              <w:rPr>
                <w:rFonts w:ascii="Times New Roman" w:hAnsi="Times New Roman"/>
                <w:szCs w:val="22"/>
              </w:rPr>
            </w:pPr>
            <w:r w:rsidRPr="004D22C0">
              <w:rPr>
                <w:rFonts w:ascii="Times New Roman" w:hAnsi="Times New Roman"/>
                <w:szCs w:val="22"/>
              </w:rPr>
              <w:t>[</w:t>
            </w:r>
            <w:r w:rsidR="00066DDC">
              <w:rPr>
                <w:rFonts w:ascii="Times New Roman" w:hAnsi="Times New Roman"/>
                <w:i/>
                <w:iCs/>
                <w:szCs w:val="22"/>
              </w:rPr>
              <w:t>Điền</w:t>
            </w:r>
            <w:r w:rsidRPr="004D22C0">
              <w:rPr>
                <w:rFonts w:ascii="Times New Roman" w:hAnsi="Times New Roman"/>
                <w:i/>
                <w:iCs/>
                <w:szCs w:val="22"/>
              </w:rPr>
              <w:t xml:space="preserve"> </w:t>
            </w:r>
            <w:r w:rsidR="00322582">
              <w:rPr>
                <w:rFonts w:ascii="Times New Roman" w:hAnsi="Times New Roman"/>
                <w:i/>
                <w:iCs/>
                <w:szCs w:val="22"/>
              </w:rPr>
              <w:t>lịch hoàn trả</w:t>
            </w:r>
            <w:r w:rsidRPr="004D22C0">
              <w:rPr>
                <w:rFonts w:ascii="Times New Roman" w:hAnsi="Times New Roman"/>
                <w:szCs w:val="22"/>
              </w:rPr>
              <w:t>.]]</w:t>
            </w:r>
          </w:p>
        </w:tc>
      </w:tr>
    </w:tbl>
    <w:p w14:paraId="4565355A" w14:textId="1FE89507" w:rsidR="003031FC" w:rsidRPr="008679DD" w:rsidRDefault="00322582" w:rsidP="003031FC">
      <w:pPr>
        <w:pStyle w:val="General2L2"/>
        <w:spacing w:before="200"/>
        <w:ind w:hanging="833"/>
        <w:rPr>
          <w:rFonts w:hAnsi="Times New Roman"/>
          <w:b w:val="0"/>
          <w:szCs w:val="22"/>
        </w:rPr>
      </w:pPr>
      <w:bookmarkStart w:id="104" w:name="_Toc68616434"/>
      <w:r>
        <w:rPr>
          <w:rFonts w:hAnsi="Times New Roman"/>
          <w:szCs w:val="22"/>
          <w:lang w:eastAsia="zh-CN"/>
        </w:rPr>
        <w:t>PHÒNG NGỪA RỦI RO</w:t>
      </w:r>
      <w:bookmarkEnd w:id="104"/>
    </w:p>
    <w:tbl>
      <w:tblPr>
        <w:tblW w:w="5000" w:type="pct"/>
        <w:tblLook w:val="0000" w:firstRow="0" w:lastRow="0" w:firstColumn="0" w:lastColumn="0" w:noHBand="0" w:noVBand="0"/>
      </w:tblPr>
      <w:tblGrid>
        <w:gridCol w:w="3707"/>
        <w:gridCol w:w="5364"/>
      </w:tblGrid>
      <w:tr w:rsidR="000C453E" w14:paraId="263AD28A" w14:textId="77777777" w:rsidTr="003031FC">
        <w:tc>
          <w:tcPr>
            <w:tcW w:w="3707" w:type="dxa"/>
          </w:tcPr>
          <w:p w14:paraId="56BC9EE0" w14:textId="231EE141" w:rsidR="003031FC" w:rsidRPr="004D22C0" w:rsidRDefault="00322582" w:rsidP="00322582">
            <w:pPr>
              <w:pStyle w:val="General2L3"/>
              <w:ind w:hanging="737"/>
              <w:rPr>
                <w:rFonts w:hAnsi="Times New Roman"/>
                <w:b/>
                <w:szCs w:val="22"/>
              </w:rPr>
            </w:pPr>
            <w:r>
              <w:rPr>
                <w:rFonts w:hAnsi="Times New Roman"/>
                <w:b/>
                <w:szCs w:val="22"/>
              </w:rPr>
              <w:t>Chiến Lược Phòng Ngừa Rủi Ro</w:t>
            </w:r>
            <w:r w:rsidR="00A9182D">
              <w:rPr>
                <w:rStyle w:val="FootnoteReference"/>
                <w:rFonts w:ascii="Times New Roman" w:hAnsi="Times New Roman"/>
                <w:b/>
                <w:bCs/>
                <w:szCs w:val="22"/>
              </w:rPr>
              <w:footnoteReference w:id="78"/>
            </w:r>
            <w:r w:rsidR="00A9182D" w:rsidRPr="004D22C0">
              <w:rPr>
                <w:rFonts w:hAnsi="Times New Roman"/>
                <w:b/>
                <w:szCs w:val="22"/>
              </w:rPr>
              <w:t>:</w:t>
            </w:r>
          </w:p>
        </w:tc>
        <w:tc>
          <w:tcPr>
            <w:tcW w:w="5364" w:type="dxa"/>
          </w:tcPr>
          <w:p w14:paraId="1D27E7C5" w14:textId="2528A78B" w:rsidR="003031FC" w:rsidRPr="004D22C0" w:rsidRDefault="00322582" w:rsidP="003031FC">
            <w:pPr>
              <w:pStyle w:val="BodyText"/>
              <w:widowControl w:val="0"/>
              <w:ind w:left="0"/>
              <w:rPr>
                <w:rFonts w:ascii="Times New Roman" w:hAnsi="Times New Roman"/>
                <w:b/>
                <w:bCs/>
                <w:i/>
                <w:iCs/>
                <w:szCs w:val="22"/>
              </w:rPr>
            </w:pPr>
            <w:r>
              <w:rPr>
                <w:rFonts w:ascii="Times New Roman" w:hAnsi="Times New Roman"/>
                <w:b/>
                <w:bCs/>
                <w:i/>
                <w:iCs/>
                <w:szCs w:val="22"/>
              </w:rPr>
              <w:t>Phòng ngừa rủi ro lãi suất</w:t>
            </w:r>
          </w:p>
          <w:p w14:paraId="1EF335BA" w14:textId="5D7E8F60" w:rsidR="003031FC" w:rsidRPr="004D22C0" w:rsidRDefault="00A9182D" w:rsidP="003031FC">
            <w:pPr>
              <w:pStyle w:val="General2L5"/>
              <w:rPr>
                <w:rFonts w:hAnsi="Times New Roman"/>
                <w:szCs w:val="22"/>
              </w:rPr>
            </w:pPr>
            <w:r w:rsidRPr="004D22C0">
              <w:rPr>
                <w:rFonts w:hAnsi="Times New Roman"/>
                <w:szCs w:val="22"/>
              </w:rPr>
              <w:t>[</w:t>
            </w:r>
            <w:r w:rsidR="00DF4571">
              <w:rPr>
                <w:rFonts w:hAnsi="Times New Roman"/>
                <w:szCs w:val="22"/>
              </w:rPr>
              <w:t xml:space="preserve">Chiến lược phòng ngừa rủi ro sẽ được thỏa thuận với </w:t>
            </w:r>
            <w:r w:rsidRPr="004D22C0">
              <w:rPr>
                <w:rFonts w:hAnsi="Times New Roman"/>
                <w:szCs w:val="22"/>
              </w:rPr>
              <w:t>[</w:t>
            </w:r>
            <w:r w:rsidR="00DF4571">
              <w:rPr>
                <w:rFonts w:hAnsi="Times New Roman"/>
                <w:szCs w:val="22"/>
              </w:rPr>
              <w:t>Các Bên Thu Xếp Chính Được Ủy Quyền</w:t>
            </w:r>
            <w:r w:rsidRPr="004D22C0">
              <w:rPr>
                <w:rFonts w:hAnsi="Times New Roman"/>
                <w:szCs w:val="22"/>
              </w:rPr>
              <w:t>/</w:t>
            </w:r>
            <w:r w:rsidR="0038326B">
              <w:rPr>
                <w:rFonts w:hAnsi="Times New Roman"/>
                <w:szCs w:val="22"/>
              </w:rPr>
              <w:t>Các Bên Cho Vay</w:t>
            </w:r>
            <w:r w:rsidRPr="004D22C0">
              <w:rPr>
                <w:rFonts w:hAnsi="Times New Roman"/>
                <w:szCs w:val="22"/>
              </w:rPr>
              <w:t xml:space="preserve">] </w:t>
            </w:r>
            <w:r w:rsidR="00DD4AC6">
              <w:rPr>
                <w:rFonts w:hAnsi="Times New Roman"/>
                <w:szCs w:val="22"/>
              </w:rPr>
              <w:t>trước</w:t>
            </w:r>
            <w:r w:rsidR="0038326B">
              <w:rPr>
                <w:rFonts w:hAnsi="Times New Roman"/>
                <w:szCs w:val="22"/>
              </w:rPr>
              <w:t xml:space="preserve"> </w:t>
            </w:r>
            <w:r w:rsidR="00D54BFF">
              <w:rPr>
                <w:rFonts w:hAnsi="Times New Roman"/>
                <w:szCs w:val="22"/>
              </w:rPr>
              <w:t>Ngày Ký</w:t>
            </w:r>
            <w:r w:rsidRPr="004D22C0">
              <w:rPr>
                <w:rFonts w:hAnsi="Times New Roman"/>
                <w:szCs w:val="22"/>
              </w:rPr>
              <w:t>.</w:t>
            </w:r>
          </w:p>
          <w:p w14:paraId="7360ED25" w14:textId="25743B9E" w:rsidR="003031FC" w:rsidRPr="004D22C0" w:rsidRDefault="00B75124" w:rsidP="003031FC">
            <w:pPr>
              <w:pStyle w:val="General2L5"/>
              <w:rPr>
                <w:rFonts w:hAnsi="Times New Roman"/>
                <w:szCs w:val="22"/>
              </w:rPr>
            </w:pPr>
            <w:r>
              <w:rPr>
                <w:rFonts w:hAnsi="Times New Roman"/>
                <w:szCs w:val="22"/>
              </w:rPr>
              <w:t>Các bên đối tác phòng ngừa rủi ro có thể là một Bên Thu Xếp Chính Được Ủy Quyền</w:t>
            </w:r>
            <w:r w:rsidR="00A9182D" w:rsidRPr="004D22C0">
              <w:rPr>
                <w:rFonts w:hAnsi="Times New Roman"/>
                <w:szCs w:val="22"/>
              </w:rPr>
              <w:t xml:space="preserve">, </w:t>
            </w:r>
            <w:r>
              <w:rPr>
                <w:rFonts w:hAnsi="Times New Roman"/>
                <w:szCs w:val="22"/>
              </w:rPr>
              <w:t xml:space="preserve">Bên Cho Vay </w:t>
            </w:r>
            <w:r w:rsidR="0038326B">
              <w:rPr>
                <w:rFonts w:hAnsi="Times New Roman"/>
                <w:szCs w:val="22"/>
              </w:rPr>
              <w:t>hoặc</w:t>
            </w:r>
            <w:r w:rsidR="00A9182D" w:rsidRPr="004D22C0">
              <w:rPr>
                <w:rFonts w:hAnsi="Times New Roman"/>
                <w:szCs w:val="22"/>
              </w:rPr>
              <w:t xml:space="preserve"> </w:t>
            </w:r>
            <w:r>
              <w:rPr>
                <w:rFonts w:hAnsi="Times New Roman"/>
                <w:szCs w:val="22"/>
              </w:rPr>
              <w:t xml:space="preserve">các công ty liên kết của họ </w:t>
            </w:r>
            <w:r w:rsidR="00A9182D" w:rsidRPr="004D22C0">
              <w:rPr>
                <w:rFonts w:hAnsi="Times New Roman"/>
                <w:szCs w:val="22"/>
              </w:rPr>
              <w:t>[</w:t>
            </w:r>
            <w:r w:rsidR="0038326B">
              <w:rPr>
                <w:rFonts w:hAnsi="Times New Roman"/>
                <w:szCs w:val="22"/>
              </w:rPr>
              <w:t>hoặc</w:t>
            </w:r>
            <w:r w:rsidR="00A9182D" w:rsidRPr="004D22C0">
              <w:rPr>
                <w:rFonts w:hAnsi="Times New Roman"/>
                <w:szCs w:val="22"/>
              </w:rPr>
              <w:t xml:space="preserve"> </w:t>
            </w:r>
            <w:r w:rsidR="0038326B">
              <w:rPr>
                <w:rFonts w:hAnsi="Times New Roman"/>
                <w:szCs w:val="22"/>
              </w:rPr>
              <w:t>bất kỳ</w:t>
            </w:r>
            <w:r w:rsidR="00A9182D" w:rsidRPr="004D22C0">
              <w:rPr>
                <w:rFonts w:hAnsi="Times New Roman"/>
                <w:szCs w:val="22"/>
              </w:rPr>
              <w:t xml:space="preserve"> </w:t>
            </w:r>
            <w:r>
              <w:rPr>
                <w:rFonts w:hAnsi="Times New Roman"/>
                <w:szCs w:val="22"/>
              </w:rPr>
              <w:t xml:space="preserve">đối tác nào khác] mà, trong </w:t>
            </w:r>
            <w:r w:rsidR="0038326B">
              <w:rPr>
                <w:rFonts w:hAnsi="Times New Roman"/>
                <w:szCs w:val="22"/>
              </w:rPr>
              <w:t>bất kỳ</w:t>
            </w:r>
            <w:r w:rsidR="00A9182D" w:rsidRPr="004D22C0">
              <w:rPr>
                <w:rFonts w:hAnsi="Times New Roman"/>
                <w:szCs w:val="22"/>
              </w:rPr>
              <w:t xml:space="preserve"> </w:t>
            </w:r>
            <w:r>
              <w:rPr>
                <w:rFonts w:hAnsi="Times New Roman"/>
                <w:szCs w:val="22"/>
              </w:rPr>
              <w:t xml:space="preserve">trường hợp nào, có xếp hạng tín dụng dài hạn là </w:t>
            </w:r>
            <w:r w:rsidR="00A9182D" w:rsidRPr="004D22C0">
              <w:rPr>
                <w:rFonts w:hAnsi="Times New Roman"/>
                <w:szCs w:val="22"/>
              </w:rPr>
              <w:t>[</w:t>
            </w:r>
            <w:bookmarkStart w:id="105" w:name="_9kMK5H7ZVw9A67AB"/>
            <w:bookmarkStart w:id="106" w:name="_9kMK5J6ZWu9A67EI"/>
            <w:r w:rsidR="00A9182D" w:rsidRPr="004D22C0">
              <w:rPr>
                <w:rFonts w:hAnsi="Times New Roman"/>
                <w:szCs w:val="22"/>
              </w:rPr>
              <w:t>•</w:t>
            </w:r>
            <w:bookmarkEnd w:id="105"/>
            <w:bookmarkEnd w:id="106"/>
            <w:r w:rsidR="00A9182D" w:rsidRPr="004D22C0">
              <w:rPr>
                <w:rFonts w:hAnsi="Times New Roman"/>
                <w:szCs w:val="22"/>
              </w:rPr>
              <w:t>] (</w:t>
            </w:r>
            <w:r>
              <w:rPr>
                <w:rFonts w:hAnsi="Times New Roman"/>
                <w:szCs w:val="22"/>
              </w:rPr>
              <w:t xml:space="preserve">theo đánh giá của </w:t>
            </w:r>
            <w:r w:rsidR="00A9182D" w:rsidRPr="004D22C0">
              <w:rPr>
                <w:rFonts w:hAnsi="Times New Roman"/>
                <w:szCs w:val="22"/>
              </w:rPr>
              <w:t>S&amp;P</w:t>
            </w:r>
            <w:r w:rsidR="00A9182D">
              <w:rPr>
                <w:rFonts w:hAnsi="Times New Roman"/>
                <w:szCs w:val="22"/>
              </w:rPr>
              <w:t xml:space="preserve"> </w:t>
            </w:r>
            <w:r w:rsidR="0038326B">
              <w:rPr>
                <w:rFonts w:hAnsi="Times New Roman"/>
                <w:szCs w:val="22"/>
              </w:rPr>
              <w:t>hoặc</w:t>
            </w:r>
            <w:r w:rsidR="00A9182D">
              <w:rPr>
                <w:rFonts w:hAnsi="Times New Roman"/>
                <w:szCs w:val="22"/>
              </w:rPr>
              <w:t xml:space="preserve"> Fitch</w:t>
            </w:r>
            <w:r w:rsidR="00A9182D" w:rsidRPr="004D22C0">
              <w:rPr>
                <w:rFonts w:hAnsi="Times New Roman"/>
                <w:szCs w:val="22"/>
              </w:rPr>
              <w:t xml:space="preserve">) </w:t>
            </w:r>
            <w:r w:rsidR="0038326B">
              <w:rPr>
                <w:rFonts w:hAnsi="Times New Roman"/>
                <w:szCs w:val="22"/>
              </w:rPr>
              <w:t>hoặc</w:t>
            </w:r>
            <w:r w:rsidR="00A9182D" w:rsidRPr="004D22C0">
              <w:rPr>
                <w:rFonts w:hAnsi="Times New Roman"/>
                <w:szCs w:val="22"/>
              </w:rPr>
              <w:t xml:space="preserve"> [</w:t>
            </w:r>
            <w:bookmarkStart w:id="107" w:name="_9kMK6I7ZVw9A67AB"/>
            <w:bookmarkStart w:id="108" w:name="_9kMK6K6ZWu9A67EI"/>
            <w:r w:rsidR="00A9182D" w:rsidRPr="004D22C0">
              <w:rPr>
                <w:rFonts w:hAnsi="Times New Roman"/>
                <w:szCs w:val="22"/>
              </w:rPr>
              <w:t>•</w:t>
            </w:r>
            <w:bookmarkEnd w:id="107"/>
            <w:bookmarkEnd w:id="108"/>
            <w:r w:rsidR="00A9182D" w:rsidRPr="004D22C0">
              <w:rPr>
                <w:rFonts w:hAnsi="Times New Roman"/>
                <w:szCs w:val="22"/>
              </w:rPr>
              <w:t>] (</w:t>
            </w:r>
            <w:bookmarkStart w:id="109" w:name="_9kP4WSt673489"/>
            <w:bookmarkStart w:id="110" w:name="_9kR3WTr6734CG"/>
            <w:r>
              <w:rPr>
                <w:rFonts w:hAnsi="Times New Roman"/>
                <w:szCs w:val="22"/>
              </w:rPr>
              <w:t xml:space="preserve">theo đánh giá của </w:t>
            </w:r>
            <w:r w:rsidR="00A9182D" w:rsidRPr="004D22C0">
              <w:rPr>
                <w:rFonts w:hAnsi="Times New Roman"/>
                <w:szCs w:val="22"/>
              </w:rPr>
              <w:t>Moody</w:t>
            </w:r>
            <w:r w:rsidR="00A9182D">
              <w:rPr>
                <w:rFonts w:hAnsi="Times New Roman"/>
                <w:szCs w:val="22"/>
              </w:rPr>
              <w:t>'</w:t>
            </w:r>
            <w:r w:rsidR="00A9182D" w:rsidRPr="004D22C0">
              <w:rPr>
                <w:rFonts w:hAnsi="Times New Roman"/>
                <w:szCs w:val="22"/>
              </w:rPr>
              <w:t>s</w:t>
            </w:r>
            <w:bookmarkEnd w:id="109"/>
            <w:bookmarkEnd w:id="110"/>
            <w:r w:rsidR="00A9182D" w:rsidRPr="004D22C0">
              <w:rPr>
                <w:rFonts w:hAnsi="Times New Roman"/>
                <w:szCs w:val="22"/>
              </w:rPr>
              <w:t xml:space="preserve">) </w:t>
            </w:r>
            <w:r w:rsidR="0038326B">
              <w:rPr>
                <w:rFonts w:hAnsi="Times New Roman"/>
                <w:szCs w:val="22"/>
              </w:rPr>
              <w:t>hoặc</w:t>
            </w:r>
            <w:r w:rsidR="00A9182D" w:rsidRPr="004D22C0">
              <w:rPr>
                <w:rFonts w:hAnsi="Times New Roman"/>
                <w:szCs w:val="22"/>
              </w:rPr>
              <w:t xml:space="preserve"> </w:t>
            </w:r>
            <w:r>
              <w:rPr>
                <w:rFonts w:hAnsi="Times New Roman"/>
                <w:szCs w:val="22"/>
              </w:rPr>
              <w:t>cao hơn</w:t>
            </w:r>
            <w:r w:rsidR="00A9182D" w:rsidRPr="004D22C0">
              <w:rPr>
                <w:rFonts w:hAnsi="Times New Roman"/>
                <w:szCs w:val="22"/>
              </w:rPr>
              <w:t>.</w:t>
            </w:r>
          </w:p>
          <w:p w14:paraId="687696B4" w14:textId="65BD1ABF" w:rsidR="003031FC" w:rsidRPr="004D22C0" w:rsidRDefault="007F12BF" w:rsidP="003031FC">
            <w:pPr>
              <w:pStyle w:val="General2L5"/>
              <w:rPr>
                <w:rFonts w:hAnsi="Times New Roman"/>
                <w:szCs w:val="22"/>
              </w:rPr>
            </w:pPr>
            <w:r>
              <w:rPr>
                <w:rFonts w:hAnsi="Times New Roman"/>
                <w:szCs w:val="22"/>
              </w:rPr>
              <w:t xml:space="preserve">Các bên đối tác phòng ngừa rủi ro sẽ tham gia vào </w:t>
            </w:r>
            <w:r w:rsidR="001D4138">
              <w:rPr>
                <w:rFonts w:hAnsi="Times New Roman"/>
                <w:szCs w:val="22"/>
              </w:rPr>
              <w:t>Các Tài Liệu Cấp Vốn</w:t>
            </w:r>
            <w:r w:rsidR="00A9182D" w:rsidRPr="004D22C0">
              <w:rPr>
                <w:rFonts w:hAnsi="Times New Roman"/>
                <w:szCs w:val="22"/>
              </w:rPr>
              <w:t xml:space="preserve"> </w:t>
            </w:r>
            <w:r>
              <w:rPr>
                <w:rFonts w:hAnsi="Times New Roman"/>
                <w:szCs w:val="22"/>
              </w:rPr>
              <w:t xml:space="preserve">liên quan với vai trò là các bên đối tác phòng ngừa rủi ro, có các quyền biểu quyết </w:t>
            </w:r>
            <w:r w:rsidR="00F71EC5">
              <w:rPr>
                <w:rFonts w:hAnsi="Times New Roman"/>
                <w:szCs w:val="22"/>
              </w:rPr>
              <w:t xml:space="preserve">theo thông lệ sẽ được thỏa thuận sau khi thu hồi nợ trước đối với các khoản tiền chấm dứt còn nợ các bên này theo các hợp đồng phòng ngừa rủi ro </w:t>
            </w:r>
            <w:r w:rsidR="0038326B">
              <w:rPr>
                <w:rFonts w:hAnsi="Times New Roman"/>
                <w:szCs w:val="22"/>
              </w:rPr>
              <w:t>và</w:t>
            </w:r>
            <w:r w:rsidR="00A9182D" w:rsidRPr="004D22C0">
              <w:rPr>
                <w:rFonts w:hAnsi="Times New Roman"/>
                <w:szCs w:val="22"/>
              </w:rPr>
              <w:t xml:space="preserve"> </w:t>
            </w:r>
            <w:r w:rsidR="00F71EC5">
              <w:rPr>
                <w:rFonts w:hAnsi="Times New Roman"/>
                <w:szCs w:val="22"/>
              </w:rPr>
              <w:t xml:space="preserve">sẽ là các bên thụ hưởng </w:t>
            </w:r>
            <w:r w:rsidR="00F71EC5">
              <w:rPr>
                <w:rFonts w:hAnsi="Times New Roman"/>
                <w:i/>
                <w:iCs/>
                <w:szCs w:val="22"/>
              </w:rPr>
              <w:t xml:space="preserve">ngang hàng nhau </w:t>
            </w:r>
            <w:bookmarkStart w:id="111" w:name="_9kMHE6YUv8956AB"/>
            <w:bookmarkStart w:id="112" w:name="_9kMHG5YVt8956EI"/>
            <w:r w:rsidR="00094F40">
              <w:rPr>
                <w:rFonts w:hAnsi="Times New Roman"/>
                <w:iCs/>
                <w:szCs w:val="22"/>
              </w:rPr>
              <w:t xml:space="preserve">đối với </w:t>
            </w:r>
            <w:r w:rsidR="00F71EC5">
              <w:rPr>
                <w:rFonts w:hAnsi="Times New Roman"/>
                <w:szCs w:val="22"/>
              </w:rPr>
              <w:t xml:space="preserve">gói bảo đảm của </w:t>
            </w:r>
            <w:r w:rsidR="0038326B">
              <w:rPr>
                <w:rFonts w:hAnsi="Times New Roman"/>
                <w:szCs w:val="22"/>
              </w:rPr>
              <w:t>Các Bên Cho Vay</w:t>
            </w:r>
            <w:bookmarkEnd w:id="111"/>
            <w:bookmarkEnd w:id="112"/>
            <w:r w:rsidR="00A9182D" w:rsidRPr="004D22C0">
              <w:rPr>
                <w:rFonts w:hAnsi="Times New Roman"/>
                <w:szCs w:val="22"/>
              </w:rPr>
              <w:t>.]</w:t>
            </w:r>
          </w:p>
          <w:p w14:paraId="288077BF" w14:textId="5CD3A050" w:rsidR="003031FC" w:rsidRPr="004D22C0" w:rsidRDefault="00A9182D" w:rsidP="003031FC">
            <w:pPr>
              <w:pStyle w:val="BodyText"/>
              <w:widowControl w:val="0"/>
              <w:ind w:left="0"/>
              <w:rPr>
                <w:rFonts w:ascii="Times New Roman" w:hAnsi="Times New Roman"/>
                <w:i/>
                <w:iCs/>
                <w:szCs w:val="22"/>
              </w:rPr>
            </w:pPr>
            <w:r w:rsidRPr="004D22C0">
              <w:rPr>
                <w:rFonts w:ascii="Times New Roman" w:hAnsi="Times New Roman"/>
                <w:szCs w:val="22"/>
              </w:rPr>
              <w:t>[</w:t>
            </w:r>
            <w:r w:rsidR="00322582" w:rsidRPr="00322582">
              <w:rPr>
                <w:rFonts w:ascii="Times New Roman" w:hAnsi="Times New Roman"/>
                <w:b/>
                <w:i/>
                <w:szCs w:val="22"/>
              </w:rPr>
              <w:t>Phòng ngừa rủi ro khác</w:t>
            </w:r>
          </w:p>
          <w:p w14:paraId="637E93A1" w14:textId="3A2098B3" w:rsidR="003031FC" w:rsidRPr="004D22C0" w:rsidRDefault="00066DDC" w:rsidP="003031FC">
            <w:pPr>
              <w:pStyle w:val="BodyText"/>
              <w:widowControl w:val="0"/>
              <w:ind w:left="0"/>
              <w:rPr>
                <w:rFonts w:ascii="Times New Roman" w:hAnsi="Times New Roman"/>
                <w:szCs w:val="22"/>
              </w:rPr>
            </w:pPr>
            <w:r>
              <w:rPr>
                <w:rFonts w:ascii="Times New Roman" w:hAnsi="Times New Roman"/>
                <w:szCs w:val="22"/>
              </w:rPr>
              <w:t>Công Ty Dự Án</w:t>
            </w:r>
            <w:r w:rsidR="00A9182D" w:rsidRPr="004D22C0">
              <w:rPr>
                <w:rFonts w:ascii="Times New Roman" w:hAnsi="Times New Roman"/>
                <w:szCs w:val="22"/>
              </w:rPr>
              <w:t xml:space="preserve"> </w:t>
            </w:r>
            <w:r w:rsidR="00094F40">
              <w:rPr>
                <w:rFonts w:ascii="Times New Roman" w:hAnsi="Times New Roman"/>
                <w:szCs w:val="22"/>
              </w:rPr>
              <w:t>sẽ tham gia vào các giao dịch để phòng ngừa rủi ro về</w:t>
            </w:r>
            <w:r w:rsidR="00A9182D" w:rsidRPr="004D22C0">
              <w:rPr>
                <w:rFonts w:ascii="Times New Roman" w:hAnsi="Times New Roman"/>
                <w:szCs w:val="22"/>
              </w:rPr>
              <w:t>:</w:t>
            </w:r>
          </w:p>
          <w:p w14:paraId="09F27F01" w14:textId="64F0EE87" w:rsidR="003031FC" w:rsidRPr="000A61CC" w:rsidRDefault="00A9182D" w:rsidP="003031FC">
            <w:pPr>
              <w:pStyle w:val="General2L5"/>
              <w:numPr>
                <w:ilvl w:val="4"/>
                <w:numId w:val="220"/>
              </w:numPr>
              <w:rPr>
                <w:rFonts w:hAnsi="Times New Roman"/>
                <w:szCs w:val="22"/>
              </w:rPr>
            </w:pPr>
            <w:r w:rsidRPr="000A61CC">
              <w:rPr>
                <w:rFonts w:hAnsi="Times New Roman"/>
                <w:szCs w:val="22"/>
              </w:rPr>
              <w:lastRenderedPageBreak/>
              <w:t>[</w:t>
            </w:r>
            <w:r w:rsidR="00094F40">
              <w:rPr>
                <w:rFonts w:hAnsi="Times New Roman"/>
                <w:i/>
                <w:iCs/>
                <w:szCs w:val="22"/>
              </w:rPr>
              <w:t>tiền tệ</w:t>
            </w:r>
            <w:r w:rsidRPr="000A61CC">
              <w:rPr>
                <w:rFonts w:hAnsi="Times New Roman"/>
                <w:szCs w:val="22"/>
              </w:rPr>
              <w:t>];</w:t>
            </w:r>
            <w:r>
              <w:rPr>
                <w:rFonts w:hAnsi="Times New Roman"/>
                <w:szCs w:val="22"/>
              </w:rPr>
              <w:t xml:space="preserve"> </w:t>
            </w:r>
            <w:r w:rsidR="0038326B">
              <w:rPr>
                <w:rFonts w:hAnsi="Times New Roman"/>
                <w:szCs w:val="22"/>
              </w:rPr>
              <w:t>và</w:t>
            </w:r>
            <w:r>
              <w:rPr>
                <w:rFonts w:hAnsi="Times New Roman"/>
                <w:szCs w:val="22"/>
              </w:rPr>
              <w:t xml:space="preserve"> </w:t>
            </w:r>
          </w:p>
          <w:p w14:paraId="36FEF1FA" w14:textId="00B8E697" w:rsidR="003031FC" w:rsidRPr="000A61CC" w:rsidRDefault="00A9182D" w:rsidP="003031FC">
            <w:pPr>
              <w:pStyle w:val="General2L5"/>
              <w:rPr>
                <w:rFonts w:hAnsi="Times New Roman"/>
                <w:szCs w:val="22"/>
              </w:rPr>
            </w:pPr>
            <w:r w:rsidRPr="000A61CC">
              <w:rPr>
                <w:rFonts w:hAnsi="Times New Roman"/>
                <w:szCs w:val="22"/>
              </w:rPr>
              <w:t>[</w:t>
            </w:r>
            <w:r w:rsidR="00094F40">
              <w:rPr>
                <w:rFonts w:hAnsi="Times New Roman"/>
                <w:i/>
                <w:iCs/>
                <w:szCs w:val="22"/>
              </w:rPr>
              <w:t>giá cả hàng hóa</w:t>
            </w:r>
            <w:r w:rsidRPr="000A61CC">
              <w:rPr>
                <w:rFonts w:hAnsi="Times New Roman"/>
                <w:szCs w:val="22"/>
              </w:rPr>
              <w:t>].</w:t>
            </w:r>
          </w:p>
          <w:p w14:paraId="6D95C887" w14:textId="33021611" w:rsidR="003031FC" w:rsidRPr="004D22C0" w:rsidRDefault="00094F40" w:rsidP="00094F40">
            <w:pPr>
              <w:pStyle w:val="BodyText"/>
              <w:widowControl w:val="0"/>
              <w:ind w:left="0"/>
              <w:rPr>
                <w:rFonts w:ascii="Times New Roman" w:hAnsi="Times New Roman"/>
                <w:szCs w:val="22"/>
              </w:rPr>
            </w:pPr>
            <w:r>
              <w:rPr>
                <w:rFonts w:ascii="Times New Roman" w:hAnsi="Times New Roman"/>
                <w:szCs w:val="22"/>
              </w:rPr>
              <w:t xml:space="preserve">Chiến lược phòng ngừa rủi ro sẽ được thỏa thuận với </w:t>
            </w:r>
            <w:r w:rsidR="00A9182D" w:rsidRPr="008679DD">
              <w:rPr>
                <w:rFonts w:ascii="Times New Roman" w:hAnsi="Times New Roman"/>
                <w:szCs w:val="22"/>
              </w:rPr>
              <w:t>[</w:t>
            </w:r>
            <w:r w:rsidR="00DF4571">
              <w:rPr>
                <w:rFonts w:ascii="Times New Roman" w:hAnsi="Times New Roman"/>
                <w:szCs w:val="22"/>
              </w:rPr>
              <w:t>Các Bên Thu Xếp Chính Được Ủy Quyền</w:t>
            </w:r>
            <w:r w:rsidR="00A9182D" w:rsidRPr="008679DD">
              <w:rPr>
                <w:rFonts w:ascii="Times New Roman" w:hAnsi="Times New Roman"/>
                <w:szCs w:val="22"/>
              </w:rPr>
              <w:t>/</w:t>
            </w:r>
            <w:r w:rsidR="0038326B">
              <w:rPr>
                <w:rFonts w:ascii="Times New Roman" w:hAnsi="Times New Roman"/>
                <w:szCs w:val="22"/>
              </w:rPr>
              <w:t>Các Bên Cho Vay</w:t>
            </w:r>
            <w:r w:rsidR="00A9182D" w:rsidRPr="008679DD">
              <w:rPr>
                <w:rFonts w:ascii="Times New Roman" w:hAnsi="Times New Roman"/>
                <w:szCs w:val="22"/>
              </w:rPr>
              <w:t xml:space="preserve">] </w:t>
            </w:r>
            <w:r w:rsidR="00DD4AC6">
              <w:rPr>
                <w:rFonts w:ascii="Times New Roman" w:hAnsi="Times New Roman"/>
                <w:szCs w:val="22"/>
              </w:rPr>
              <w:t>trước</w:t>
            </w:r>
            <w:r w:rsidR="0038326B">
              <w:rPr>
                <w:rFonts w:ascii="Times New Roman" w:hAnsi="Times New Roman"/>
                <w:szCs w:val="22"/>
              </w:rPr>
              <w:t xml:space="preserve"> </w:t>
            </w:r>
            <w:r w:rsidR="00D54BFF">
              <w:rPr>
                <w:rFonts w:ascii="Times New Roman" w:hAnsi="Times New Roman"/>
                <w:szCs w:val="22"/>
              </w:rPr>
              <w:t>Ngày Ký</w:t>
            </w:r>
            <w:r w:rsidR="00A9182D" w:rsidRPr="008679DD">
              <w:rPr>
                <w:rFonts w:ascii="Times New Roman" w:hAnsi="Times New Roman"/>
                <w:szCs w:val="22"/>
              </w:rPr>
              <w:t>.]</w:t>
            </w:r>
          </w:p>
        </w:tc>
      </w:tr>
    </w:tbl>
    <w:p w14:paraId="39ABB666" w14:textId="55EC808D" w:rsidR="003031FC" w:rsidRPr="000A61CC" w:rsidRDefault="00B05C30" w:rsidP="003031FC">
      <w:pPr>
        <w:pStyle w:val="General2L1"/>
        <w:pageBreakBefore/>
        <w:rPr>
          <w:rFonts w:hAnsi="Times New Roman"/>
          <w:szCs w:val="22"/>
        </w:rPr>
      </w:pPr>
      <w:bookmarkStart w:id="113" w:name="_Toc68616435"/>
      <w:r>
        <w:rPr>
          <w:rFonts w:hAnsi="Times New Roman"/>
          <w:szCs w:val="22"/>
        </w:rPr>
        <w:lastRenderedPageBreak/>
        <w:t>CÁC ĐIỀU KHOẢN KHÁC</w:t>
      </w:r>
      <w:bookmarkEnd w:id="113"/>
    </w:p>
    <w:tbl>
      <w:tblPr>
        <w:tblW w:w="5000" w:type="pct"/>
        <w:tblLayout w:type="fixed"/>
        <w:tblLook w:val="0000" w:firstRow="0" w:lastRow="0" w:firstColumn="0" w:lastColumn="0" w:noHBand="0" w:noVBand="0"/>
      </w:tblPr>
      <w:tblGrid>
        <w:gridCol w:w="3693"/>
        <w:gridCol w:w="5378"/>
      </w:tblGrid>
      <w:tr w:rsidR="000C453E" w14:paraId="311A92D9" w14:textId="77777777" w:rsidTr="003031FC">
        <w:tc>
          <w:tcPr>
            <w:tcW w:w="3693" w:type="dxa"/>
          </w:tcPr>
          <w:p w14:paraId="0B813EB9" w14:textId="66C4275A" w:rsidR="003031FC" w:rsidRPr="000A61CC" w:rsidRDefault="00B05C30" w:rsidP="003031FC">
            <w:pPr>
              <w:pStyle w:val="General2L2"/>
              <w:rPr>
                <w:rFonts w:hAnsi="Times New Roman"/>
                <w:b w:val="0"/>
                <w:szCs w:val="22"/>
              </w:rPr>
            </w:pPr>
            <w:bookmarkStart w:id="114" w:name="_Toc68616436"/>
            <w:r>
              <w:rPr>
                <w:rFonts w:hAnsi="Times New Roman"/>
                <w:szCs w:val="22"/>
              </w:rPr>
              <w:t>Tài liệu</w:t>
            </w:r>
            <w:r w:rsidR="00A9182D" w:rsidRPr="000A61CC">
              <w:rPr>
                <w:rFonts w:hAnsi="Times New Roman"/>
                <w:szCs w:val="22"/>
              </w:rPr>
              <w:t>:</w:t>
            </w:r>
            <w:bookmarkEnd w:id="114"/>
          </w:p>
        </w:tc>
        <w:tc>
          <w:tcPr>
            <w:tcW w:w="5378" w:type="dxa"/>
          </w:tcPr>
          <w:p w14:paraId="7850069C" w14:textId="05453620" w:rsidR="003031FC" w:rsidRPr="004D22C0" w:rsidRDefault="00B05C30" w:rsidP="00AE0561">
            <w:pPr>
              <w:widowControl w:val="0"/>
              <w:rPr>
                <w:rFonts w:ascii="Times New Roman" w:hAnsi="Times New Roman"/>
                <w:b/>
                <w:bCs/>
                <w:szCs w:val="22"/>
              </w:rPr>
            </w:pPr>
            <w:r>
              <w:rPr>
                <w:rFonts w:ascii="Times New Roman" w:hAnsi="Times New Roman"/>
                <w:szCs w:val="22"/>
              </w:rPr>
              <w:t xml:space="preserve">[Các] Khoản Tín Dụng </w:t>
            </w:r>
            <w:r w:rsidR="001E1816">
              <w:rPr>
                <w:rFonts w:ascii="Times New Roman" w:hAnsi="Times New Roman"/>
                <w:szCs w:val="22"/>
              </w:rPr>
              <w:t xml:space="preserve">sẽ </w:t>
            </w:r>
            <w:r w:rsidR="00267FDA">
              <w:rPr>
                <w:rFonts w:ascii="Times New Roman" w:hAnsi="Times New Roman"/>
                <w:szCs w:val="22"/>
              </w:rPr>
              <w:t xml:space="preserve">được cung cấp theo một thỏa thuận điều khoản chung dựa trên mẫu hiện tại của [Thỏa Thuận Điều Khoản Chung của </w:t>
            </w:r>
            <w:r w:rsidR="00A9182D" w:rsidRPr="004D22C0">
              <w:rPr>
                <w:rFonts w:ascii="Times New Roman" w:hAnsi="Times New Roman"/>
                <w:szCs w:val="22"/>
              </w:rPr>
              <w:t xml:space="preserve">Infrastructure Asia], </w:t>
            </w:r>
            <w:r w:rsidR="00267FDA">
              <w:rPr>
                <w:rFonts w:ascii="Times New Roman" w:hAnsi="Times New Roman"/>
                <w:szCs w:val="22"/>
              </w:rPr>
              <w:t xml:space="preserve">được cập nhật để phản ánh </w:t>
            </w:r>
            <w:r w:rsidR="0038326B">
              <w:rPr>
                <w:rFonts w:ascii="Times New Roman" w:hAnsi="Times New Roman"/>
                <w:szCs w:val="22"/>
              </w:rPr>
              <w:t>bất kỳ</w:t>
            </w:r>
            <w:r w:rsidR="00A9182D" w:rsidRPr="004D22C0">
              <w:rPr>
                <w:rFonts w:ascii="Times New Roman" w:hAnsi="Times New Roman"/>
                <w:szCs w:val="22"/>
              </w:rPr>
              <w:t xml:space="preserve"> </w:t>
            </w:r>
            <w:r w:rsidR="00267FDA">
              <w:rPr>
                <w:rFonts w:ascii="Times New Roman" w:hAnsi="Times New Roman"/>
                <w:szCs w:val="22"/>
              </w:rPr>
              <w:t xml:space="preserve">thay đổi nào </w:t>
            </w:r>
            <w:r w:rsidR="00AE0561">
              <w:rPr>
                <w:rFonts w:ascii="Times New Roman" w:hAnsi="Times New Roman"/>
                <w:szCs w:val="22"/>
              </w:rPr>
              <w:t xml:space="preserve">của </w:t>
            </w:r>
            <w:r w:rsidR="00B42085">
              <w:rPr>
                <w:rFonts w:ascii="Times New Roman" w:hAnsi="Times New Roman"/>
                <w:szCs w:val="22"/>
              </w:rPr>
              <w:t xml:space="preserve">thực tiễn thị trường đối với các khoản vay hợp vốn nói chung, </w:t>
            </w:r>
            <w:r w:rsidR="0038326B">
              <w:rPr>
                <w:rFonts w:ascii="Times New Roman" w:hAnsi="Times New Roman"/>
                <w:szCs w:val="22"/>
              </w:rPr>
              <w:t>và</w:t>
            </w:r>
            <w:r w:rsidR="00A9182D">
              <w:rPr>
                <w:rFonts w:ascii="Times New Roman" w:hAnsi="Times New Roman"/>
                <w:szCs w:val="22"/>
              </w:rPr>
              <w:t xml:space="preserve"> </w:t>
            </w:r>
            <w:r w:rsidR="00AE0561">
              <w:rPr>
                <w:rFonts w:ascii="Times New Roman" w:hAnsi="Times New Roman"/>
                <w:szCs w:val="22"/>
              </w:rPr>
              <w:t>một hoặc nhiều hợp đồng vay</w:t>
            </w:r>
            <w:r w:rsidR="00A9182D">
              <w:rPr>
                <w:rFonts w:ascii="Times New Roman" w:hAnsi="Times New Roman"/>
                <w:szCs w:val="22"/>
              </w:rPr>
              <w:t xml:space="preserve">, </w:t>
            </w:r>
            <w:r w:rsidR="0038326B">
              <w:rPr>
                <w:rFonts w:ascii="Times New Roman" w:hAnsi="Times New Roman"/>
                <w:szCs w:val="22"/>
              </w:rPr>
              <w:t>và</w:t>
            </w:r>
            <w:r w:rsidR="00A9182D">
              <w:rPr>
                <w:rFonts w:ascii="Times New Roman" w:hAnsi="Times New Roman"/>
                <w:szCs w:val="22"/>
              </w:rPr>
              <w:t xml:space="preserve"> </w:t>
            </w:r>
            <w:r w:rsidR="00AE0561">
              <w:rPr>
                <w:rFonts w:ascii="Times New Roman" w:hAnsi="Times New Roman"/>
                <w:szCs w:val="22"/>
              </w:rPr>
              <w:t>các tài liệu cấp vốn khác</w:t>
            </w:r>
            <w:r w:rsidR="00A9182D">
              <w:rPr>
                <w:rFonts w:ascii="Times New Roman" w:hAnsi="Times New Roman"/>
                <w:szCs w:val="22"/>
              </w:rPr>
              <w:t xml:space="preserve">, </w:t>
            </w:r>
            <w:r w:rsidR="00AE0561">
              <w:rPr>
                <w:rFonts w:ascii="Times New Roman" w:hAnsi="Times New Roman"/>
                <w:szCs w:val="22"/>
              </w:rPr>
              <w:t>trong mỗi trường hợp, có hình thức và nội dung đáp ứng yêu cầu của [</w:t>
            </w:r>
            <w:r w:rsidR="00A9182D" w:rsidRPr="004D22C0">
              <w:rPr>
                <w:rFonts w:ascii="Times New Roman" w:hAnsi="Times New Roman"/>
                <w:szCs w:val="22"/>
              </w:rPr>
              <w:t>[</w:t>
            </w:r>
            <w:r w:rsidR="00AE0561">
              <w:rPr>
                <w:rFonts w:ascii="Times New Roman" w:hAnsi="Times New Roman"/>
                <w:szCs w:val="22"/>
              </w:rPr>
              <w:t>các] Bên Thu Xếp Chính Được Ủy Quyền</w:t>
            </w:r>
            <w:r w:rsidR="00A9182D" w:rsidRPr="004D22C0">
              <w:rPr>
                <w:rFonts w:ascii="Times New Roman" w:hAnsi="Times New Roman"/>
                <w:szCs w:val="22"/>
              </w:rPr>
              <w:t>][</w:t>
            </w:r>
            <w:r w:rsidR="0038326B">
              <w:rPr>
                <w:rFonts w:ascii="Times New Roman" w:hAnsi="Times New Roman"/>
                <w:szCs w:val="22"/>
              </w:rPr>
              <w:t>và</w:t>
            </w:r>
            <w:r w:rsidR="00A9182D" w:rsidRPr="004D22C0">
              <w:rPr>
                <w:rFonts w:ascii="Times New Roman" w:hAnsi="Times New Roman"/>
                <w:szCs w:val="22"/>
              </w:rPr>
              <w:t xml:space="preserve"> </w:t>
            </w:r>
            <w:r w:rsidR="0038326B">
              <w:rPr>
                <w:rFonts w:ascii="Times New Roman" w:hAnsi="Times New Roman"/>
                <w:szCs w:val="22"/>
              </w:rPr>
              <w:t>Các Bên Cho Vay</w:t>
            </w:r>
            <w:r w:rsidR="00A9182D" w:rsidRPr="004D22C0">
              <w:rPr>
                <w:rFonts w:ascii="Times New Roman" w:hAnsi="Times New Roman"/>
                <w:szCs w:val="22"/>
              </w:rPr>
              <w:t>]].</w:t>
            </w:r>
          </w:p>
        </w:tc>
      </w:tr>
      <w:tr w:rsidR="000C453E" w14:paraId="11CBAA22" w14:textId="77777777" w:rsidTr="003031FC">
        <w:tc>
          <w:tcPr>
            <w:tcW w:w="3693" w:type="dxa"/>
          </w:tcPr>
          <w:p w14:paraId="63805231" w14:textId="1DA117A1" w:rsidR="003031FC" w:rsidRPr="000A61CC" w:rsidRDefault="00801A6F" w:rsidP="00801A6F">
            <w:pPr>
              <w:pStyle w:val="General2L2"/>
              <w:rPr>
                <w:rFonts w:hAnsi="Times New Roman"/>
                <w:b w:val="0"/>
                <w:szCs w:val="22"/>
              </w:rPr>
            </w:pPr>
            <w:bookmarkStart w:id="115" w:name="_Toc68616437"/>
            <w:r>
              <w:rPr>
                <w:rFonts w:hAnsi="Times New Roman"/>
                <w:szCs w:val="22"/>
              </w:rPr>
              <w:t xml:space="preserve">Hoàn trả trước hạn </w:t>
            </w:r>
            <w:r w:rsidR="0038326B">
              <w:rPr>
                <w:rFonts w:hAnsi="Times New Roman"/>
                <w:szCs w:val="22"/>
              </w:rPr>
              <w:t>và</w:t>
            </w:r>
            <w:r w:rsidR="00A9182D" w:rsidRPr="000A61CC">
              <w:rPr>
                <w:rFonts w:hAnsi="Times New Roman"/>
                <w:szCs w:val="22"/>
              </w:rPr>
              <w:t xml:space="preserve"> </w:t>
            </w:r>
            <w:r>
              <w:rPr>
                <w:rFonts w:hAnsi="Times New Roman"/>
                <w:szCs w:val="22"/>
              </w:rPr>
              <w:t>Hủy bỏ</w:t>
            </w:r>
            <w:r w:rsidR="00A9182D" w:rsidRPr="000A61CC">
              <w:rPr>
                <w:rFonts w:hAnsi="Times New Roman"/>
                <w:szCs w:val="22"/>
              </w:rPr>
              <w:t>:</w:t>
            </w:r>
            <w:bookmarkEnd w:id="115"/>
          </w:p>
        </w:tc>
        <w:tc>
          <w:tcPr>
            <w:tcW w:w="5378" w:type="dxa"/>
          </w:tcPr>
          <w:p w14:paraId="4CDE06F4" w14:textId="00059366" w:rsidR="003031FC" w:rsidRPr="000A61CC" w:rsidRDefault="00801A6F" w:rsidP="003031FC">
            <w:pPr>
              <w:pStyle w:val="General2L3"/>
              <w:rPr>
                <w:rFonts w:hAnsi="Times New Roman"/>
                <w:b/>
                <w:szCs w:val="22"/>
              </w:rPr>
            </w:pPr>
            <w:r>
              <w:rPr>
                <w:rFonts w:hAnsi="Times New Roman"/>
                <w:b/>
                <w:szCs w:val="22"/>
              </w:rPr>
              <w:t>Bất hợp pháp</w:t>
            </w:r>
          </w:p>
          <w:p w14:paraId="7CBDA0B8" w14:textId="67B9413F" w:rsidR="003031FC" w:rsidRPr="004D22C0" w:rsidRDefault="00036415" w:rsidP="0072693E">
            <w:pPr>
              <w:pStyle w:val="BodyText"/>
              <w:widowControl w:val="0"/>
              <w:rPr>
                <w:rFonts w:ascii="Times New Roman" w:hAnsi="Times New Roman"/>
                <w:szCs w:val="22"/>
              </w:rPr>
            </w:pPr>
            <w:r w:rsidRPr="00036415">
              <w:rPr>
                <w:rFonts w:ascii="Times New Roman" w:hAnsi="Times New Roman"/>
                <w:szCs w:val="22"/>
              </w:rPr>
              <w:t xml:space="preserve">Nếu, tại bất kỳ quốc gia liên quan nào, việc Bên Cho Vay thực hiện bất kỳ nghĩa vụ nào của mình hoặc việc Bên Cho Vay tài trợ vốn hoặc duy trì phần tham gia </w:t>
            </w:r>
            <w:r w:rsidR="00197EC8">
              <w:rPr>
                <w:rFonts w:ascii="Times New Roman" w:hAnsi="Times New Roman"/>
                <w:szCs w:val="22"/>
              </w:rPr>
              <w:t xml:space="preserve">cấp vốn </w:t>
            </w:r>
            <w:r w:rsidRPr="00036415">
              <w:rPr>
                <w:rFonts w:ascii="Times New Roman" w:hAnsi="Times New Roman"/>
                <w:szCs w:val="22"/>
              </w:rPr>
              <w:t xml:space="preserve">của Bên Cho Vay </w:t>
            </w:r>
            <w:r w:rsidR="00197EC8">
              <w:rPr>
                <w:rFonts w:ascii="Times New Roman" w:hAnsi="Times New Roman"/>
                <w:szCs w:val="22"/>
              </w:rPr>
              <w:t>[</w:t>
            </w:r>
            <w:r w:rsidRPr="00036415">
              <w:rPr>
                <w:rFonts w:ascii="Times New Roman" w:hAnsi="Times New Roman"/>
                <w:szCs w:val="22"/>
              </w:rPr>
              <w:t>là hoặc sẽ trở thành bất hợp pháp][trở thành bất hợp pháp</w:t>
            </w:r>
            <w:r w:rsidR="00197EC8">
              <w:rPr>
                <w:rFonts w:ascii="Times New Roman" w:hAnsi="Times New Roman"/>
                <w:szCs w:val="22"/>
              </w:rPr>
              <w:t xml:space="preserve">], </w:t>
            </w:r>
            <w:r w:rsidR="00197EC8" w:rsidRPr="00197EC8">
              <w:rPr>
                <w:rFonts w:ascii="Times New Roman" w:hAnsi="Times New Roman"/>
                <w:szCs w:val="22"/>
              </w:rPr>
              <w:t>Bên Cho Vay</w:t>
            </w:r>
            <w:r w:rsidR="00197EC8">
              <w:rPr>
                <w:rFonts w:ascii="Times New Roman" w:hAnsi="Times New Roman"/>
                <w:szCs w:val="22"/>
              </w:rPr>
              <w:t xml:space="preserve"> liên quan</w:t>
            </w:r>
            <w:r w:rsidR="00197EC8" w:rsidRPr="00197EC8">
              <w:rPr>
                <w:rFonts w:ascii="Times New Roman" w:hAnsi="Times New Roman"/>
                <w:szCs w:val="22"/>
              </w:rPr>
              <w:t xml:space="preserve"> phải thông báo </w:t>
            </w:r>
            <w:r w:rsidR="00197EC8">
              <w:rPr>
                <w:rFonts w:ascii="Times New Roman" w:hAnsi="Times New Roman"/>
                <w:szCs w:val="22"/>
              </w:rPr>
              <w:t xml:space="preserve">nhanh chóng </w:t>
            </w:r>
            <w:r w:rsidR="00197EC8" w:rsidRPr="00197EC8">
              <w:rPr>
                <w:rFonts w:ascii="Times New Roman" w:hAnsi="Times New Roman"/>
                <w:szCs w:val="22"/>
              </w:rPr>
              <w:t xml:space="preserve">cho Đại Lý Liên Tín Dụng </w:t>
            </w:r>
            <w:r w:rsidR="00197EC8">
              <w:rPr>
                <w:rFonts w:ascii="Times New Roman" w:hAnsi="Times New Roman"/>
                <w:szCs w:val="22"/>
              </w:rPr>
              <w:t xml:space="preserve">về </w:t>
            </w:r>
            <w:r w:rsidR="0072693E">
              <w:rPr>
                <w:rFonts w:ascii="Times New Roman" w:hAnsi="Times New Roman"/>
                <w:szCs w:val="22"/>
              </w:rPr>
              <w:t xml:space="preserve">vấn đề </w:t>
            </w:r>
            <w:r w:rsidR="00197EC8">
              <w:rPr>
                <w:rFonts w:ascii="Times New Roman" w:hAnsi="Times New Roman"/>
                <w:szCs w:val="22"/>
              </w:rPr>
              <w:t xml:space="preserve">bất hợp pháp đó, </w:t>
            </w:r>
            <w:r w:rsidR="0072693E">
              <w:rPr>
                <w:rFonts w:ascii="Times New Roman" w:hAnsi="Times New Roman"/>
                <w:szCs w:val="22"/>
              </w:rPr>
              <w:t xml:space="preserve">và ngay sau khi </w:t>
            </w:r>
            <w:r w:rsidR="0038326B">
              <w:rPr>
                <w:rFonts w:ascii="Times New Roman" w:hAnsi="Times New Roman"/>
                <w:szCs w:val="22"/>
              </w:rPr>
              <w:t>Đại Lý Liên Tín Dụng</w:t>
            </w:r>
            <w:r w:rsidR="00A9182D" w:rsidRPr="004D22C0">
              <w:rPr>
                <w:rFonts w:ascii="Times New Roman" w:hAnsi="Times New Roman"/>
                <w:szCs w:val="22"/>
              </w:rPr>
              <w:t xml:space="preserve"> </w:t>
            </w:r>
            <w:r w:rsidR="0072693E" w:rsidRPr="0072693E">
              <w:rPr>
                <w:rFonts w:ascii="Times New Roman" w:hAnsi="Times New Roman"/>
                <w:szCs w:val="22"/>
              </w:rPr>
              <w:t xml:space="preserve">thông báo cho </w:t>
            </w:r>
            <w:r w:rsidR="0072693E">
              <w:rPr>
                <w:rFonts w:ascii="Times New Roman" w:hAnsi="Times New Roman"/>
                <w:szCs w:val="22"/>
              </w:rPr>
              <w:t xml:space="preserve">Công Ty Dự Án về vấn đề bất hợp pháp đó thì </w:t>
            </w:r>
            <w:r w:rsidR="0072693E" w:rsidRPr="0072693E">
              <w:rPr>
                <w:rFonts w:ascii="Times New Roman" w:hAnsi="Times New Roman"/>
                <w:szCs w:val="22"/>
              </w:rPr>
              <w:t xml:space="preserve">Cam Kết của Bên Cho Vay đó sẽ lập tức bị hủy bỏ </w:t>
            </w:r>
            <w:r w:rsidR="0072693E">
              <w:rPr>
                <w:rFonts w:ascii="Times New Roman" w:hAnsi="Times New Roman"/>
                <w:szCs w:val="22"/>
              </w:rPr>
              <w:t xml:space="preserve">và phần tham gia cấp vốn của Bên Cho Vay đó trong Các </w:t>
            </w:r>
            <w:r w:rsidR="00322582">
              <w:rPr>
                <w:rFonts w:ascii="Times New Roman" w:hAnsi="Times New Roman"/>
                <w:szCs w:val="22"/>
              </w:rPr>
              <w:t>Khoản Vay</w:t>
            </w:r>
            <w:r w:rsidR="00A9182D" w:rsidRPr="004D22C0">
              <w:rPr>
                <w:rFonts w:ascii="Times New Roman" w:hAnsi="Times New Roman"/>
                <w:szCs w:val="22"/>
              </w:rPr>
              <w:t xml:space="preserve"> </w:t>
            </w:r>
            <w:r w:rsidR="0072693E">
              <w:rPr>
                <w:rFonts w:ascii="Times New Roman" w:hAnsi="Times New Roman"/>
                <w:szCs w:val="22"/>
              </w:rPr>
              <w:t xml:space="preserve">sẽ phải được hoàn trả trước hạn </w:t>
            </w:r>
            <w:r w:rsidR="00A9182D" w:rsidRPr="004D22C0">
              <w:rPr>
                <w:rFonts w:ascii="Times New Roman" w:hAnsi="Times New Roman"/>
                <w:szCs w:val="22"/>
              </w:rPr>
              <w:t>(</w:t>
            </w:r>
            <w:r w:rsidR="0072693E">
              <w:rPr>
                <w:rFonts w:ascii="Times New Roman" w:hAnsi="Times New Roman"/>
                <w:szCs w:val="22"/>
              </w:rPr>
              <w:t>trong trường hợp phần tham gia cấp vốn đó chưa được chuyển giao theo các quy định của Thỏa Thuận</w:t>
            </w:r>
            <w:r w:rsidR="00A9182D" w:rsidRPr="004D22C0">
              <w:rPr>
                <w:rFonts w:ascii="Times New Roman" w:hAnsi="Times New Roman"/>
                <w:szCs w:val="22"/>
              </w:rPr>
              <w:t>).</w:t>
            </w:r>
          </w:p>
        </w:tc>
      </w:tr>
      <w:tr w:rsidR="000C453E" w14:paraId="399D2F8B" w14:textId="77777777" w:rsidTr="003031FC">
        <w:tc>
          <w:tcPr>
            <w:tcW w:w="3693" w:type="dxa"/>
          </w:tcPr>
          <w:p w14:paraId="4D4A946C" w14:textId="77777777" w:rsidR="003031FC" w:rsidRPr="004D22C0" w:rsidRDefault="003031FC" w:rsidP="003031FC">
            <w:pPr>
              <w:widowControl w:val="0"/>
              <w:jc w:val="left"/>
              <w:rPr>
                <w:rFonts w:ascii="Times New Roman" w:hAnsi="Times New Roman"/>
                <w:b/>
                <w:szCs w:val="22"/>
              </w:rPr>
            </w:pPr>
          </w:p>
        </w:tc>
        <w:tc>
          <w:tcPr>
            <w:tcW w:w="5378" w:type="dxa"/>
          </w:tcPr>
          <w:p w14:paraId="412CC44F" w14:textId="5F44FB41" w:rsidR="003031FC" w:rsidRPr="004D22C0" w:rsidRDefault="0072693E" w:rsidP="003031FC">
            <w:pPr>
              <w:pStyle w:val="General2L3"/>
              <w:rPr>
                <w:rFonts w:hAnsi="Times New Roman"/>
                <w:szCs w:val="22"/>
              </w:rPr>
            </w:pPr>
            <w:r>
              <w:rPr>
                <w:rFonts w:hAnsi="Times New Roman"/>
                <w:b/>
                <w:szCs w:val="22"/>
              </w:rPr>
              <w:t>Chi Phí Tăng Thêm, Cộng Gộp Thuế và Bồi Hoàn Thuế</w:t>
            </w:r>
            <w:r w:rsidR="00A9182D">
              <w:rPr>
                <w:rFonts w:hAnsi="Times New Roman"/>
                <w:b/>
                <w:szCs w:val="22"/>
              </w:rPr>
              <w:t xml:space="preserve"> </w:t>
            </w:r>
          </w:p>
          <w:p w14:paraId="2B470F79" w14:textId="4F9672AF" w:rsidR="007348DF" w:rsidRDefault="00066DDC" w:rsidP="003031FC">
            <w:pPr>
              <w:pStyle w:val="BodyText"/>
              <w:widowControl w:val="0"/>
              <w:rPr>
                <w:rFonts w:ascii="Times New Roman" w:hAnsi="Times New Roman"/>
                <w:szCs w:val="22"/>
              </w:rPr>
            </w:pPr>
            <w:r>
              <w:rPr>
                <w:rFonts w:ascii="Times New Roman" w:hAnsi="Times New Roman"/>
                <w:szCs w:val="22"/>
              </w:rPr>
              <w:t>Công Ty Dự Án</w:t>
            </w:r>
            <w:r w:rsidR="00A9182D" w:rsidRPr="004D22C0">
              <w:rPr>
                <w:rFonts w:ascii="Times New Roman" w:hAnsi="Times New Roman"/>
                <w:szCs w:val="22"/>
              </w:rPr>
              <w:t xml:space="preserve"> </w:t>
            </w:r>
            <w:r w:rsidR="0072693E">
              <w:rPr>
                <w:rFonts w:ascii="Times New Roman" w:hAnsi="Times New Roman"/>
                <w:szCs w:val="22"/>
              </w:rPr>
              <w:t>có thể hủy bỏ Cam Kết của một Bên Cho Vay và hoàn trả trước hạn cho Bên Cho Vay</w:t>
            </w:r>
            <w:r w:rsidR="00AC3CCC">
              <w:rPr>
                <w:rFonts w:ascii="Times New Roman" w:hAnsi="Times New Roman"/>
                <w:szCs w:val="22"/>
                <w:lang w:val="vi-VN"/>
              </w:rPr>
              <w:t xml:space="preserve"> mà</w:t>
            </w:r>
            <w:r w:rsidR="0072693E">
              <w:rPr>
                <w:rFonts w:ascii="Times New Roman" w:hAnsi="Times New Roman"/>
                <w:szCs w:val="22"/>
              </w:rPr>
              <w:t xml:space="preserve"> </w:t>
            </w:r>
            <w:r w:rsidR="007348DF">
              <w:rPr>
                <w:rFonts w:ascii="Times New Roman" w:hAnsi="Times New Roman"/>
                <w:szCs w:val="22"/>
              </w:rPr>
              <w:t xml:space="preserve">đưa ra yêu cầu thanh toán theo </w:t>
            </w:r>
            <w:r w:rsidR="0038326B">
              <w:rPr>
                <w:rFonts w:ascii="Times New Roman" w:hAnsi="Times New Roman"/>
                <w:szCs w:val="22"/>
              </w:rPr>
              <w:t>bất kỳ</w:t>
            </w:r>
            <w:r w:rsidR="00A9182D" w:rsidRPr="004D22C0">
              <w:rPr>
                <w:rFonts w:ascii="Times New Roman" w:hAnsi="Times New Roman"/>
                <w:szCs w:val="22"/>
              </w:rPr>
              <w:t xml:space="preserve"> </w:t>
            </w:r>
            <w:r w:rsidR="007348DF">
              <w:rPr>
                <w:rFonts w:ascii="Times New Roman" w:hAnsi="Times New Roman"/>
                <w:szCs w:val="22"/>
              </w:rPr>
              <w:t xml:space="preserve">quy định nào tại đây </w:t>
            </w:r>
            <w:r w:rsidR="007348DF" w:rsidRPr="00B22B9D">
              <w:rPr>
                <w:rFonts w:ascii="Times New Roman" w:hAnsi="Times New Roman"/>
                <w:szCs w:val="22"/>
              </w:rPr>
              <w:t xml:space="preserve">nếu </w:t>
            </w:r>
            <w:r w:rsidRPr="00B22B9D">
              <w:rPr>
                <w:rFonts w:ascii="Times New Roman" w:hAnsi="Times New Roman"/>
                <w:szCs w:val="22"/>
              </w:rPr>
              <w:t>Công Ty Dự Án</w:t>
            </w:r>
            <w:r w:rsidR="00A9182D" w:rsidRPr="00B22B9D">
              <w:rPr>
                <w:rFonts w:ascii="Times New Roman" w:hAnsi="Times New Roman"/>
                <w:szCs w:val="22"/>
              </w:rPr>
              <w:t xml:space="preserve"> </w:t>
            </w:r>
            <w:r w:rsidR="007348DF" w:rsidRPr="00B22B9D">
              <w:rPr>
                <w:rFonts w:ascii="Times New Roman" w:hAnsi="Times New Roman"/>
                <w:szCs w:val="22"/>
              </w:rPr>
              <w:t>đã chứng minh</w:t>
            </w:r>
            <w:r w:rsidR="00B22B9D" w:rsidRPr="00B22B9D">
              <w:rPr>
                <w:rFonts w:ascii="Times New Roman" w:hAnsi="Times New Roman"/>
                <w:szCs w:val="22"/>
              </w:rPr>
              <w:t>,</w:t>
            </w:r>
            <w:r w:rsidR="007348DF" w:rsidRPr="00B22B9D">
              <w:rPr>
                <w:rFonts w:ascii="Times New Roman" w:hAnsi="Times New Roman"/>
                <w:szCs w:val="22"/>
              </w:rPr>
              <w:t xml:space="preserve"> </w:t>
            </w:r>
            <w:r w:rsidR="0071586D" w:rsidRPr="00B22B9D">
              <w:rPr>
                <w:rFonts w:ascii="Times New Roman" w:hAnsi="Times New Roman"/>
                <w:szCs w:val="22"/>
              </w:rPr>
              <w:t xml:space="preserve">trong chừng mực </w:t>
            </w:r>
            <w:r w:rsidR="007348DF" w:rsidRPr="00B22B9D">
              <w:rPr>
                <w:rFonts w:ascii="Times New Roman" w:hAnsi="Times New Roman"/>
                <w:szCs w:val="22"/>
              </w:rPr>
              <w:t>đáp ứng yêu cầu hợp lý của Đại Lý Liên Tín Dụng</w:t>
            </w:r>
            <w:r w:rsidR="00B22B9D" w:rsidRPr="00B22B9D">
              <w:rPr>
                <w:rFonts w:ascii="Times New Roman" w:hAnsi="Times New Roman"/>
                <w:szCs w:val="22"/>
              </w:rPr>
              <w:t xml:space="preserve">, </w:t>
            </w:r>
            <w:r w:rsidR="007348DF" w:rsidRPr="00B22B9D">
              <w:rPr>
                <w:rFonts w:ascii="Times New Roman" w:hAnsi="Times New Roman"/>
                <w:szCs w:val="22"/>
              </w:rPr>
              <w:t>rằng ngay sau khi hủy bỏ và hoàn trả trước hạn như vậy</w:t>
            </w:r>
            <w:r w:rsidR="00B22B9D" w:rsidRPr="00B22B9D">
              <w:rPr>
                <w:rFonts w:ascii="Times New Roman" w:hAnsi="Times New Roman"/>
                <w:szCs w:val="22"/>
              </w:rPr>
              <w:t xml:space="preserve"> thì</w:t>
            </w:r>
            <w:r w:rsidR="007348DF" w:rsidRPr="00B22B9D">
              <w:rPr>
                <w:rFonts w:ascii="Times New Roman" w:hAnsi="Times New Roman"/>
                <w:szCs w:val="22"/>
              </w:rPr>
              <w:t>:</w:t>
            </w:r>
            <w:r w:rsidR="000C2F38">
              <w:rPr>
                <w:rFonts w:ascii="Times New Roman" w:hAnsi="Times New Roman"/>
                <w:szCs w:val="22"/>
              </w:rPr>
              <w:t xml:space="preserve"> </w:t>
            </w:r>
          </w:p>
          <w:p w14:paraId="0F673296" w14:textId="2655608B" w:rsidR="003031FC" w:rsidRPr="00240242" w:rsidRDefault="007348DF" w:rsidP="003031FC">
            <w:pPr>
              <w:pStyle w:val="General2L5"/>
              <w:tabs>
                <w:tab w:val="clear" w:pos="720"/>
              </w:tabs>
              <w:ind w:left="1191" w:hanging="567"/>
              <w:rPr>
                <w:rFonts w:hAnsi="Times New Roman"/>
                <w:szCs w:val="22"/>
              </w:rPr>
            </w:pPr>
            <w:r w:rsidRPr="007348DF">
              <w:rPr>
                <w:rFonts w:hAnsi="Times New Roman"/>
                <w:szCs w:val="22"/>
              </w:rPr>
              <w:t>sẽ không có Khoản Cấp Vốn Còn Thiếu</w:t>
            </w:r>
            <w:r w:rsidR="00A9182D">
              <w:rPr>
                <w:rStyle w:val="FootnoteReference"/>
                <w:rFonts w:ascii="Times New Roman" w:hAnsi="Times New Roman"/>
                <w:szCs w:val="22"/>
              </w:rPr>
              <w:footnoteReference w:id="79"/>
            </w:r>
            <w:r w:rsidR="00A9182D" w:rsidRPr="00240242">
              <w:rPr>
                <w:rFonts w:hAnsi="Times New Roman"/>
                <w:szCs w:val="22"/>
              </w:rPr>
              <w:t xml:space="preserve">; </w:t>
            </w:r>
          </w:p>
          <w:p w14:paraId="7AC410EC" w14:textId="77777777" w:rsidR="007348DF" w:rsidRDefault="00892079" w:rsidP="003031FC">
            <w:pPr>
              <w:pStyle w:val="General2L5"/>
              <w:tabs>
                <w:tab w:val="clear" w:pos="720"/>
              </w:tabs>
              <w:ind w:left="1191" w:hanging="567"/>
              <w:rPr>
                <w:rFonts w:hAnsi="Times New Roman"/>
                <w:szCs w:val="22"/>
              </w:rPr>
            </w:pPr>
            <w:r>
              <w:rPr>
                <w:rFonts w:hAnsi="Times New Roman"/>
                <w:szCs w:val="22"/>
              </w:rPr>
              <w:t>Ngày Hoàn Tất Dự Án</w:t>
            </w:r>
            <w:r w:rsidR="00A9182D" w:rsidRPr="00240242">
              <w:rPr>
                <w:rFonts w:hAnsi="Times New Roman"/>
                <w:szCs w:val="22"/>
              </w:rPr>
              <w:t xml:space="preserve"> </w:t>
            </w:r>
            <w:r w:rsidR="007348DF" w:rsidRPr="007348DF">
              <w:rPr>
                <w:rFonts w:hAnsi="Times New Roman"/>
                <w:szCs w:val="22"/>
              </w:rPr>
              <w:t xml:space="preserve">sẽ xảy ra vào hoặc trước [Ngày Hoàn Tất Dự Án Dự Kiến]; và </w:t>
            </w:r>
          </w:p>
          <w:p w14:paraId="48C7F209" w14:textId="313DC09B" w:rsidR="003031FC" w:rsidRPr="009242DC" w:rsidRDefault="007348DF" w:rsidP="009242DC">
            <w:pPr>
              <w:pStyle w:val="General2L5"/>
              <w:tabs>
                <w:tab w:val="clear" w:pos="720"/>
              </w:tabs>
              <w:ind w:left="1191" w:hanging="567"/>
              <w:rPr>
                <w:rFonts w:hAnsi="Times New Roman"/>
                <w:szCs w:val="22"/>
              </w:rPr>
            </w:pPr>
            <w:r w:rsidRPr="007348DF">
              <w:rPr>
                <w:rFonts w:hAnsi="Times New Roman"/>
                <w:szCs w:val="22"/>
              </w:rPr>
              <w:t xml:space="preserve">không có Vi Phạm nào đang tiếp diễn hoặc sẽ phát sinh do kết quả của việc hủy bỏ </w:t>
            </w:r>
            <w:r w:rsidR="009242DC">
              <w:rPr>
                <w:rFonts w:hAnsi="Times New Roman"/>
                <w:szCs w:val="22"/>
              </w:rPr>
              <w:t xml:space="preserve">và hoàn trả trước hạn </w:t>
            </w:r>
            <w:r w:rsidRPr="007348DF">
              <w:rPr>
                <w:rFonts w:hAnsi="Times New Roman"/>
                <w:szCs w:val="22"/>
              </w:rPr>
              <w:t>đó.</w:t>
            </w:r>
          </w:p>
        </w:tc>
      </w:tr>
      <w:tr w:rsidR="000C453E" w14:paraId="18AD56D6" w14:textId="77777777" w:rsidTr="003031FC">
        <w:tc>
          <w:tcPr>
            <w:tcW w:w="3693" w:type="dxa"/>
          </w:tcPr>
          <w:p w14:paraId="5E35AD07" w14:textId="77777777" w:rsidR="003031FC" w:rsidRPr="004D22C0" w:rsidRDefault="003031FC" w:rsidP="003031FC">
            <w:pPr>
              <w:widowControl w:val="0"/>
              <w:jc w:val="left"/>
              <w:rPr>
                <w:rFonts w:ascii="Times New Roman" w:hAnsi="Times New Roman"/>
                <w:b/>
                <w:szCs w:val="22"/>
              </w:rPr>
            </w:pPr>
          </w:p>
        </w:tc>
        <w:tc>
          <w:tcPr>
            <w:tcW w:w="5378" w:type="dxa"/>
          </w:tcPr>
          <w:p w14:paraId="4C3BD4F6" w14:textId="23A59529" w:rsidR="003031FC" w:rsidRPr="000A61CC" w:rsidRDefault="009242DC" w:rsidP="003031FC">
            <w:pPr>
              <w:pStyle w:val="General2L3"/>
              <w:rPr>
                <w:rFonts w:hAnsi="Times New Roman"/>
                <w:b/>
                <w:bCs/>
                <w:szCs w:val="22"/>
              </w:rPr>
            </w:pPr>
            <w:r>
              <w:rPr>
                <w:rFonts w:hAnsi="Times New Roman"/>
                <w:b/>
                <w:bCs/>
                <w:szCs w:val="22"/>
              </w:rPr>
              <w:t xml:space="preserve">Hoàn </w:t>
            </w:r>
            <w:r w:rsidR="007A0B67">
              <w:rPr>
                <w:rFonts w:hAnsi="Times New Roman"/>
                <w:b/>
                <w:bCs/>
                <w:szCs w:val="22"/>
              </w:rPr>
              <w:t>Trả Trước Hạn Bắt Buộc</w:t>
            </w:r>
          </w:p>
          <w:p w14:paraId="2E65BF07" w14:textId="1EF3A50D" w:rsidR="003031FC" w:rsidRPr="000A61CC" w:rsidRDefault="00066DDC" w:rsidP="003031FC">
            <w:pPr>
              <w:pStyle w:val="BodyText"/>
              <w:rPr>
                <w:rFonts w:ascii="Times New Roman" w:hAnsi="Times New Roman"/>
                <w:szCs w:val="22"/>
              </w:rPr>
            </w:pPr>
            <w:r>
              <w:rPr>
                <w:rFonts w:ascii="Times New Roman" w:hAnsi="Times New Roman"/>
                <w:szCs w:val="22"/>
              </w:rPr>
              <w:lastRenderedPageBreak/>
              <w:t>Công Ty Dự Án</w:t>
            </w:r>
            <w:r w:rsidR="00A9182D" w:rsidRPr="000A61CC">
              <w:rPr>
                <w:rFonts w:ascii="Times New Roman" w:hAnsi="Times New Roman"/>
                <w:szCs w:val="22"/>
              </w:rPr>
              <w:t xml:space="preserve"> </w:t>
            </w:r>
            <w:r w:rsidR="0037671E">
              <w:rPr>
                <w:rFonts w:ascii="Times New Roman" w:hAnsi="Times New Roman"/>
                <w:szCs w:val="22"/>
              </w:rPr>
              <w:t>sẽ sử dụng</w:t>
            </w:r>
            <w:r w:rsidR="00A9182D" w:rsidRPr="000A61CC">
              <w:rPr>
                <w:rFonts w:ascii="Times New Roman" w:hAnsi="Times New Roman"/>
                <w:szCs w:val="22"/>
              </w:rPr>
              <w:t>:</w:t>
            </w:r>
            <w:bookmarkStart w:id="116" w:name="_9kP4WSt67348AFJKM"/>
            <w:bookmarkStart w:id="117" w:name="_9kR3WTr6734CHIJKM"/>
            <w:r w:rsidR="00A9182D">
              <w:rPr>
                <w:rStyle w:val="FootnoteReference"/>
                <w:rFonts w:ascii="Times New Roman" w:hAnsi="Times New Roman"/>
                <w:szCs w:val="22"/>
              </w:rPr>
              <w:footnoteReference w:id="80"/>
            </w:r>
            <w:r w:rsidR="00A9182D" w:rsidRPr="000A61CC">
              <w:rPr>
                <w:rStyle w:val="FootnoteReference"/>
                <w:rFonts w:ascii="Times New Roman" w:hAnsi="Times New Roman"/>
                <w:szCs w:val="22"/>
              </w:rPr>
              <w:t xml:space="preserve"> </w:t>
            </w:r>
            <w:r w:rsidR="00A9182D">
              <w:rPr>
                <w:rStyle w:val="FootnoteReference"/>
                <w:rFonts w:ascii="Times New Roman" w:hAnsi="Times New Roman"/>
                <w:szCs w:val="22"/>
              </w:rPr>
              <w:footnoteReference w:id="81"/>
            </w:r>
            <w:bookmarkEnd w:id="116"/>
            <w:bookmarkEnd w:id="117"/>
          </w:p>
          <w:p w14:paraId="105E4B55" w14:textId="28030857" w:rsidR="003031FC" w:rsidRPr="000A61CC" w:rsidRDefault="0037671E" w:rsidP="003031FC">
            <w:pPr>
              <w:pStyle w:val="General2L5"/>
              <w:tabs>
                <w:tab w:val="clear" w:pos="720"/>
              </w:tabs>
              <w:ind w:left="1191" w:hanging="567"/>
              <w:rPr>
                <w:rFonts w:hAnsi="Times New Roman"/>
                <w:szCs w:val="22"/>
              </w:rPr>
            </w:pPr>
            <w:r>
              <w:rPr>
                <w:rFonts w:hAnsi="Times New Roman"/>
                <w:szCs w:val="22"/>
              </w:rPr>
              <w:t xml:space="preserve">toàn bộ tiền thu được từ yêu cầu bồi thường theo các bảo hiểm </w:t>
            </w:r>
            <w:r w:rsidR="006E75BA">
              <w:rPr>
                <w:rFonts w:hAnsi="Times New Roman"/>
                <w:szCs w:val="22"/>
              </w:rPr>
              <w:t>tổn</w:t>
            </w:r>
            <w:r w:rsidR="006E75BA">
              <w:rPr>
                <w:rFonts w:hAnsi="Times New Roman"/>
                <w:szCs w:val="22"/>
                <w:lang w:val="vi-VN"/>
              </w:rPr>
              <w:t xml:space="preserve"> thất </w:t>
            </w:r>
            <w:r>
              <w:rPr>
                <w:rFonts w:hAnsi="Times New Roman"/>
                <w:szCs w:val="22"/>
              </w:rPr>
              <w:t xml:space="preserve">hoặc thiệt hại vật chất </w:t>
            </w:r>
            <w:r w:rsidR="006515B6">
              <w:rPr>
                <w:rFonts w:hAnsi="Times New Roman"/>
                <w:szCs w:val="22"/>
              </w:rPr>
              <w:t xml:space="preserve">mà </w:t>
            </w:r>
            <w:r w:rsidR="00A9182D" w:rsidRPr="000A61CC">
              <w:rPr>
                <w:rFonts w:hAnsi="Times New Roman"/>
                <w:szCs w:val="22"/>
              </w:rPr>
              <w:t xml:space="preserve">(1) </w:t>
            </w:r>
            <w:r w:rsidR="00F7236E">
              <w:rPr>
                <w:rFonts w:hAnsi="Times New Roman"/>
                <w:szCs w:val="22"/>
              </w:rPr>
              <w:t xml:space="preserve">không </w:t>
            </w:r>
            <w:r w:rsidR="006515B6">
              <w:rPr>
                <w:rFonts w:hAnsi="Times New Roman"/>
                <w:szCs w:val="22"/>
              </w:rPr>
              <w:t xml:space="preserve">được sử dụng để </w:t>
            </w:r>
            <w:r w:rsidR="00F7236E">
              <w:rPr>
                <w:rFonts w:hAnsi="Times New Roman"/>
                <w:szCs w:val="22"/>
              </w:rPr>
              <w:t xml:space="preserve">sửa chữa hoặc khôi phục tài sản bị mất mát hoặc thiệt hại </w:t>
            </w:r>
            <w:r w:rsidR="0038326B">
              <w:rPr>
                <w:rFonts w:hAnsi="Times New Roman"/>
                <w:szCs w:val="22"/>
              </w:rPr>
              <w:t>hoặc</w:t>
            </w:r>
            <w:r w:rsidR="00A9182D" w:rsidRPr="000A61CC">
              <w:rPr>
                <w:rFonts w:hAnsi="Times New Roman"/>
                <w:szCs w:val="22"/>
              </w:rPr>
              <w:t xml:space="preserve"> (2) </w:t>
            </w:r>
            <w:r w:rsidR="00F7236E">
              <w:rPr>
                <w:rFonts w:hAnsi="Times New Roman"/>
                <w:szCs w:val="22"/>
              </w:rPr>
              <w:t xml:space="preserve">vượt quá chi phí cần để sửa chữa hoặc khôi phục theo “Tiền Thu Được Từ Bảo Hiểm </w:t>
            </w:r>
            <w:r w:rsidR="0038326B">
              <w:rPr>
                <w:rFonts w:hAnsi="Times New Roman"/>
                <w:szCs w:val="22"/>
              </w:rPr>
              <w:t>và</w:t>
            </w:r>
            <w:r w:rsidR="00A9182D">
              <w:rPr>
                <w:rFonts w:hAnsi="Times New Roman"/>
                <w:szCs w:val="22"/>
              </w:rPr>
              <w:t xml:space="preserve"> </w:t>
            </w:r>
            <w:r w:rsidR="00FD5DB5">
              <w:rPr>
                <w:rFonts w:hAnsi="Times New Roman"/>
                <w:szCs w:val="22"/>
              </w:rPr>
              <w:t>Khoản Bồi Thường Do Không Đạt Tiêu Chuẩn</w:t>
            </w:r>
            <w:r w:rsidR="00F7236E">
              <w:rPr>
                <w:rFonts w:hAnsi="Times New Roman"/>
                <w:szCs w:val="22"/>
              </w:rPr>
              <w:t>”</w:t>
            </w:r>
            <w:r w:rsidR="00A9182D" w:rsidRPr="00C31B0F">
              <w:rPr>
                <w:rFonts w:hAnsi="Times New Roman"/>
                <w:szCs w:val="22"/>
              </w:rPr>
              <w:t xml:space="preserve"> </w:t>
            </w:r>
            <w:r w:rsidR="001D4138">
              <w:rPr>
                <w:rFonts w:hAnsi="Times New Roman"/>
                <w:szCs w:val="22"/>
              </w:rPr>
              <w:t>bên dưới</w:t>
            </w:r>
            <w:r w:rsidR="00A9182D">
              <w:rPr>
                <w:rFonts w:hAnsi="Times New Roman"/>
                <w:szCs w:val="22"/>
              </w:rPr>
              <w:t xml:space="preserve"> </w:t>
            </w:r>
            <w:r w:rsidR="00FD5DB5">
              <w:rPr>
                <w:rFonts w:hAnsi="Times New Roman"/>
                <w:szCs w:val="22"/>
              </w:rPr>
              <w:t xml:space="preserve">để khôi phục các Tỷ Suất về </w:t>
            </w:r>
            <w:r w:rsidR="00820357">
              <w:rPr>
                <w:rFonts w:hAnsi="Times New Roman"/>
                <w:szCs w:val="22"/>
              </w:rPr>
              <w:t xml:space="preserve">tối thiểu là </w:t>
            </w:r>
            <w:r w:rsidR="008C0F94">
              <w:rPr>
                <w:rFonts w:hAnsi="Times New Roman"/>
                <w:szCs w:val="22"/>
              </w:rPr>
              <w:t xml:space="preserve">[mức </w:t>
            </w:r>
            <w:r w:rsidR="00A9182D">
              <w:rPr>
                <w:rFonts w:hAnsi="Times New Roman"/>
                <w:szCs w:val="22"/>
              </w:rPr>
              <w:t>[</w:t>
            </w:r>
            <w:r w:rsidR="008C0F94">
              <w:rPr>
                <w:rFonts w:hAnsi="Times New Roman"/>
                <w:i/>
                <w:iCs/>
                <w:szCs w:val="22"/>
              </w:rPr>
              <w:t>điền mức yêu cầu</w:t>
            </w:r>
            <w:r w:rsidR="00A9182D">
              <w:rPr>
                <w:rFonts w:hAnsi="Times New Roman"/>
                <w:szCs w:val="22"/>
              </w:rPr>
              <w:t>]</w:t>
            </w:r>
            <w:r w:rsidR="008C0F94">
              <w:rPr>
                <w:rFonts w:hAnsi="Times New Roman"/>
                <w:szCs w:val="22"/>
              </w:rPr>
              <w:t>]</w:t>
            </w:r>
            <w:r w:rsidR="00C91791">
              <w:rPr>
                <w:rFonts w:hAnsi="Times New Roman"/>
                <w:szCs w:val="22"/>
              </w:rPr>
              <w:t>[</w:t>
            </w:r>
            <w:r w:rsidR="008C0F94">
              <w:rPr>
                <w:rFonts w:hAnsi="Times New Roman"/>
                <w:szCs w:val="22"/>
              </w:rPr>
              <w:t xml:space="preserve">các mức được yêu cầu vào </w:t>
            </w:r>
            <w:r w:rsidR="00330572">
              <w:rPr>
                <w:rFonts w:hAnsi="Times New Roman"/>
                <w:szCs w:val="22"/>
              </w:rPr>
              <w:t>Ngày Kết Thúc Tài Chính</w:t>
            </w:r>
            <w:r w:rsidR="00A9182D">
              <w:rPr>
                <w:rFonts w:hAnsi="Times New Roman"/>
                <w:szCs w:val="22"/>
              </w:rPr>
              <w:t>]</w:t>
            </w:r>
            <w:r w:rsidR="00A9182D">
              <w:rPr>
                <w:rStyle w:val="FootnoteReference"/>
                <w:szCs w:val="22"/>
              </w:rPr>
              <w:footnoteReference w:id="82"/>
            </w:r>
            <w:r w:rsidR="00A9182D" w:rsidRPr="000A61CC">
              <w:rPr>
                <w:rFonts w:hAnsi="Times New Roman"/>
                <w:szCs w:val="22"/>
              </w:rPr>
              <w:t>;</w:t>
            </w:r>
          </w:p>
          <w:p w14:paraId="0C7CC2EA" w14:textId="3881D181" w:rsidR="003031FC" w:rsidRPr="000A61CC" w:rsidRDefault="009704D4" w:rsidP="003031FC">
            <w:pPr>
              <w:pStyle w:val="General2L5"/>
              <w:tabs>
                <w:tab w:val="clear" w:pos="720"/>
              </w:tabs>
              <w:ind w:left="1191" w:hanging="567"/>
              <w:rPr>
                <w:rFonts w:hAnsi="Times New Roman"/>
                <w:szCs w:val="22"/>
              </w:rPr>
            </w:pPr>
            <w:bookmarkStart w:id="118" w:name="_Ref42085460"/>
            <w:r>
              <w:rPr>
                <w:rFonts w:hAnsi="Times New Roman"/>
                <w:szCs w:val="22"/>
              </w:rPr>
              <w:t xml:space="preserve">toàn bộ </w:t>
            </w:r>
            <w:r w:rsidR="008C0F94">
              <w:rPr>
                <w:rFonts w:hAnsi="Times New Roman"/>
                <w:szCs w:val="22"/>
              </w:rPr>
              <w:t xml:space="preserve">tiền bồi thường mà </w:t>
            </w:r>
            <w:r w:rsidR="00066DDC">
              <w:rPr>
                <w:rFonts w:hAnsi="Times New Roman"/>
                <w:szCs w:val="22"/>
              </w:rPr>
              <w:t>Công Ty Dự Án</w:t>
            </w:r>
            <w:r w:rsidR="00A9182D" w:rsidRPr="000A61CC">
              <w:rPr>
                <w:rFonts w:hAnsi="Times New Roman"/>
                <w:szCs w:val="22"/>
              </w:rPr>
              <w:t>[,</w:t>
            </w:r>
            <w:r w:rsidR="0038326B">
              <w:rPr>
                <w:rFonts w:hAnsi="Times New Roman"/>
                <w:szCs w:val="22"/>
              </w:rPr>
              <w:t xml:space="preserve"> </w:t>
            </w:r>
            <w:r w:rsidR="00330572">
              <w:rPr>
                <w:rFonts w:hAnsi="Times New Roman"/>
                <w:szCs w:val="22"/>
              </w:rPr>
              <w:t>Các Bên Tài Trợ</w:t>
            </w:r>
            <w:r w:rsidR="00A9182D" w:rsidRPr="000A61CC">
              <w:rPr>
                <w:rFonts w:hAnsi="Times New Roman"/>
                <w:szCs w:val="22"/>
              </w:rPr>
              <w:t xml:space="preserve"> </w:t>
            </w:r>
            <w:r w:rsidR="0038326B">
              <w:rPr>
                <w:rFonts w:hAnsi="Times New Roman"/>
                <w:szCs w:val="22"/>
              </w:rPr>
              <w:t xml:space="preserve">hoặc </w:t>
            </w:r>
            <w:r w:rsidR="00330572">
              <w:rPr>
                <w:rFonts w:hAnsi="Times New Roman"/>
                <w:szCs w:val="22"/>
              </w:rPr>
              <w:t>Các Cổ Đông</w:t>
            </w:r>
            <w:r w:rsidR="00A9182D" w:rsidRPr="000A61CC">
              <w:rPr>
                <w:rFonts w:hAnsi="Times New Roman"/>
                <w:szCs w:val="22"/>
              </w:rPr>
              <w:t>]</w:t>
            </w:r>
            <w:r w:rsidR="00A9182D">
              <w:rPr>
                <w:rFonts w:hAnsi="Times New Roman"/>
                <w:szCs w:val="22"/>
              </w:rPr>
              <w:t xml:space="preserve"> </w:t>
            </w:r>
            <w:r w:rsidR="008C0F94">
              <w:rPr>
                <w:rFonts w:hAnsi="Times New Roman"/>
                <w:szCs w:val="22"/>
              </w:rPr>
              <w:t xml:space="preserve">đã nhận được </w:t>
            </w:r>
            <w:r w:rsidR="00A9182D">
              <w:rPr>
                <w:rFonts w:hAnsi="Times New Roman"/>
                <w:szCs w:val="22"/>
              </w:rPr>
              <w:t>(</w:t>
            </w:r>
            <w:r w:rsidR="008C0F94">
              <w:rPr>
                <w:rFonts w:hAnsi="Times New Roman"/>
                <w:szCs w:val="22"/>
              </w:rPr>
              <w:t>ngoại trừ khoản bồi thường do không đạt tiêu chuẩn</w:t>
            </w:r>
            <w:r w:rsidR="00A9182D">
              <w:rPr>
                <w:rFonts w:hAnsi="Times New Roman"/>
                <w:szCs w:val="22"/>
              </w:rPr>
              <w:t>)</w:t>
            </w:r>
            <w:r w:rsidR="00A9182D" w:rsidRPr="000A61CC">
              <w:rPr>
                <w:rFonts w:hAnsi="Times New Roman"/>
                <w:szCs w:val="22"/>
              </w:rPr>
              <w:t xml:space="preserve"> </w:t>
            </w:r>
            <w:r w:rsidR="005E6FCA">
              <w:rPr>
                <w:rFonts w:hAnsi="Times New Roman"/>
                <w:szCs w:val="22"/>
              </w:rPr>
              <w:t xml:space="preserve">liên quan đến </w:t>
            </w:r>
            <w:r w:rsidR="00A9182D">
              <w:rPr>
                <w:rFonts w:hAnsi="Times New Roman"/>
                <w:szCs w:val="22"/>
              </w:rPr>
              <w:t>(A)</w:t>
            </w:r>
            <w:r w:rsidR="0038326B">
              <w:rPr>
                <w:rFonts w:hAnsi="Times New Roman"/>
                <w:szCs w:val="22"/>
              </w:rPr>
              <w:t xml:space="preserve"> </w:t>
            </w:r>
            <w:r w:rsidR="0096316B">
              <w:rPr>
                <w:rFonts w:hAnsi="Times New Roman"/>
                <w:szCs w:val="22"/>
              </w:rPr>
              <w:t xml:space="preserve">việc tịch biên, trưng mua, quốc hữu hóa hoặc sung công </w:t>
            </w:r>
            <w:r w:rsidR="0038326B">
              <w:rPr>
                <w:rFonts w:hAnsi="Times New Roman"/>
                <w:szCs w:val="22"/>
              </w:rPr>
              <w:t>bất kỳ</w:t>
            </w:r>
            <w:r w:rsidR="00A9182D">
              <w:rPr>
                <w:rFonts w:hAnsi="Times New Roman"/>
                <w:szCs w:val="22"/>
              </w:rPr>
              <w:t xml:space="preserve"> </w:t>
            </w:r>
            <w:r w:rsidR="0096316B">
              <w:rPr>
                <w:rFonts w:hAnsi="Times New Roman"/>
                <w:szCs w:val="22"/>
              </w:rPr>
              <w:t xml:space="preserve">phần nào của dự án </w:t>
            </w:r>
            <w:r w:rsidR="00A9182D">
              <w:rPr>
                <w:rFonts w:hAnsi="Times New Roman"/>
                <w:szCs w:val="22"/>
              </w:rPr>
              <w:t>(</w:t>
            </w:r>
            <w:r w:rsidR="0038326B">
              <w:rPr>
                <w:rFonts w:hAnsi="Times New Roman"/>
                <w:szCs w:val="22"/>
              </w:rPr>
              <w:t>hoặc</w:t>
            </w:r>
            <w:r w:rsidR="00A9182D">
              <w:rPr>
                <w:rFonts w:hAnsi="Times New Roman"/>
                <w:szCs w:val="22"/>
              </w:rPr>
              <w:t xml:space="preserve"> </w:t>
            </w:r>
            <w:r w:rsidR="0038326B">
              <w:rPr>
                <w:rFonts w:hAnsi="Times New Roman"/>
                <w:szCs w:val="22"/>
              </w:rPr>
              <w:t>bất kỳ</w:t>
            </w:r>
            <w:r w:rsidR="00A9182D">
              <w:rPr>
                <w:rFonts w:hAnsi="Times New Roman"/>
                <w:szCs w:val="22"/>
              </w:rPr>
              <w:t xml:space="preserve"> </w:t>
            </w:r>
            <w:r w:rsidR="0096316B">
              <w:rPr>
                <w:rFonts w:hAnsi="Times New Roman"/>
                <w:szCs w:val="22"/>
              </w:rPr>
              <w:t>quyền lợi nào trong đó</w:t>
            </w:r>
            <w:r w:rsidR="00A9182D">
              <w:rPr>
                <w:rFonts w:hAnsi="Times New Roman"/>
                <w:szCs w:val="22"/>
              </w:rPr>
              <w:t xml:space="preserve">) </w:t>
            </w:r>
            <w:r w:rsidR="0038326B">
              <w:rPr>
                <w:rFonts w:hAnsi="Times New Roman"/>
                <w:szCs w:val="22"/>
              </w:rPr>
              <w:t xml:space="preserve">hoặc </w:t>
            </w:r>
            <w:r w:rsidR="0096316B">
              <w:rPr>
                <w:rFonts w:hAnsi="Times New Roman"/>
                <w:szCs w:val="22"/>
              </w:rPr>
              <w:t xml:space="preserve">vốn cổ phần của </w:t>
            </w:r>
            <w:r w:rsidR="00066DDC">
              <w:rPr>
                <w:rFonts w:hAnsi="Times New Roman"/>
                <w:szCs w:val="22"/>
              </w:rPr>
              <w:t>Công Ty Dự Án</w:t>
            </w:r>
            <w:r w:rsidR="00A9182D">
              <w:rPr>
                <w:rFonts w:hAnsi="Times New Roman"/>
                <w:szCs w:val="22"/>
              </w:rPr>
              <w:t xml:space="preserve">, (B) </w:t>
            </w:r>
            <w:r w:rsidR="0038326B">
              <w:rPr>
                <w:rFonts w:hAnsi="Times New Roman"/>
                <w:szCs w:val="22"/>
              </w:rPr>
              <w:t>bất kỳ</w:t>
            </w:r>
            <w:r w:rsidR="00A9182D">
              <w:rPr>
                <w:rFonts w:hAnsi="Times New Roman"/>
                <w:szCs w:val="22"/>
              </w:rPr>
              <w:t xml:space="preserve"> </w:t>
            </w:r>
            <w:r w:rsidR="004D1E42">
              <w:rPr>
                <w:rFonts w:hAnsi="Times New Roman"/>
                <w:szCs w:val="22"/>
              </w:rPr>
              <w:t xml:space="preserve">khoản bồi thường do vi phạm bảo đảm nào hoặc khoản bồi thường thiệt hại </w:t>
            </w:r>
            <w:r w:rsidR="00A9182D">
              <w:rPr>
                <w:rFonts w:hAnsi="Times New Roman"/>
                <w:szCs w:val="22"/>
              </w:rPr>
              <w:t>(</w:t>
            </w:r>
            <w:r w:rsidR="004D1E42">
              <w:rPr>
                <w:rFonts w:hAnsi="Times New Roman"/>
                <w:szCs w:val="22"/>
              </w:rPr>
              <w:t xml:space="preserve">không phải là khoản bồi thường thiệt hại </w:t>
            </w:r>
            <w:r w:rsidR="00233FE3">
              <w:rPr>
                <w:rFonts w:hAnsi="Times New Roman"/>
                <w:szCs w:val="22"/>
              </w:rPr>
              <w:t>do</w:t>
            </w:r>
            <w:r w:rsidR="004D1E42">
              <w:rPr>
                <w:rFonts w:hAnsi="Times New Roman"/>
                <w:szCs w:val="22"/>
              </w:rPr>
              <w:t xml:space="preserve"> chậm trễ</w:t>
            </w:r>
            <w:r w:rsidR="00A9182D">
              <w:rPr>
                <w:rFonts w:hAnsi="Times New Roman"/>
                <w:szCs w:val="22"/>
              </w:rPr>
              <w:t xml:space="preserve">) </w:t>
            </w:r>
            <w:r w:rsidR="004D1E42">
              <w:rPr>
                <w:rFonts w:hAnsi="Times New Roman"/>
                <w:szCs w:val="22"/>
              </w:rPr>
              <w:t>mà Nhà Thầu Xây Dựng đã thanh toán hoặc phải thanh toán</w:t>
            </w:r>
            <w:r w:rsidR="00A9182D" w:rsidRPr="000A61CC">
              <w:rPr>
                <w:rFonts w:hAnsi="Times New Roman"/>
                <w:szCs w:val="22"/>
              </w:rPr>
              <w:t xml:space="preserve">, </w:t>
            </w:r>
            <w:r w:rsidR="00A9182D">
              <w:rPr>
                <w:rFonts w:hAnsi="Times New Roman"/>
                <w:szCs w:val="22"/>
              </w:rPr>
              <w:t xml:space="preserve">(C) </w:t>
            </w:r>
            <w:r w:rsidR="0038326B">
              <w:rPr>
                <w:rFonts w:hAnsi="Times New Roman"/>
                <w:szCs w:val="22"/>
              </w:rPr>
              <w:t>bất kỳ</w:t>
            </w:r>
            <w:r w:rsidR="00A9182D" w:rsidRPr="000A61CC">
              <w:rPr>
                <w:rFonts w:hAnsi="Times New Roman"/>
                <w:szCs w:val="22"/>
              </w:rPr>
              <w:t xml:space="preserve"> </w:t>
            </w:r>
            <w:r w:rsidR="004D1E42">
              <w:rPr>
                <w:rFonts w:hAnsi="Times New Roman"/>
                <w:szCs w:val="22"/>
              </w:rPr>
              <w:t xml:space="preserve">số tiền nào đã trả đối với việc giải phóng, điều chỉnh, đình chỉ hoặc hủy bỏ các quyền liên quan đến </w:t>
            </w:r>
            <w:r w:rsidR="0038326B">
              <w:rPr>
                <w:rFonts w:hAnsi="Times New Roman"/>
                <w:szCs w:val="22"/>
              </w:rPr>
              <w:t>bất kỳ</w:t>
            </w:r>
            <w:r w:rsidR="00A9182D" w:rsidRPr="000A61CC">
              <w:rPr>
                <w:rFonts w:hAnsi="Times New Roman"/>
                <w:szCs w:val="22"/>
              </w:rPr>
              <w:t xml:space="preserve"> </w:t>
            </w:r>
            <w:r w:rsidR="004D1E42">
              <w:rPr>
                <w:rFonts w:hAnsi="Times New Roman"/>
                <w:szCs w:val="22"/>
              </w:rPr>
              <w:t xml:space="preserve">phần nào của </w:t>
            </w:r>
            <w:r w:rsidR="00066DDC">
              <w:rPr>
                <w:rFonts w:hAnsi="Times New Roman"/>
                <w:szCs w:val="22"/>
              </w:rPr>
              <w:t>Dự Án</w:t>
            </w:r>
            <w:r w:rsidR="00A9182D" w:rsidRPr="000A61CC">
              <w:rPr>
                <w:rFonts w:hAnsi="Times New Roman"/>
                <w:szCs w:val="22"/>
              </w:rPr>
              <w:t xml:space="preserve">, </w:t>
            </w:r>
            <w:r w:rsidR="0038326B">
              <w:rPr>
                <w:rFonts w:hAnsi="Times New Roman"/>
                <w:szCs w:val="22"/>
              </w:rPr>
              <w:t>bất kỳ</w:t>
            </w:r>
            <w:r w:rsidR="00A9182D" w:rsidRPr="000A61CC">
              <w:rPr>
                <w:rFonts w:hAnsi="Times New Roman"/>
                <w:szCs w:val="22"/>
              </w:rPr>
              <w:t xml:space="preserve"> </w:t>
            </w:r>
            <w:r w:rsidR="004D1E42">
              <w:rPr>
                <w:rFonts w:hAnsi="Times New Roman"/>
                <w:szCs w:val="22"/>
              </w:rPr>
              <w:t xml:space="preserve">hạn chế nào ảnh hưởng đến </w:t>
            </w:r>
            <w:r w:rsidR="0038326B">
              <w:rPr>
                <w:rFonts w:hAnsi="Times New Roman"/>
                <w:szCs w:val="22"/>
              </w:rPr>
              <w:t xml:space="preserve">bất </w:t>
            </w:r>
            <w:r w:rsidR="003A083B">
              <w:rPr>
                <w:rFonts w:hAnsi="Times New Roman"/>
                <w:szCs w:val="22"/>
              </w:rPr>
              <w:t xml:space="preserve">kỳ </w:t>
            </w:r>
            <w:r w:rsidR="004D1E42">
              <w:rPr>
                <w:rFonts w:hAnsi="Times New Roman"/>
                <w:szCs w:val="22"/>
              </w:rPr>
              <w:t xml:space="preserve">phần nào của </w:t>
            </w:r>
            <w:r w:rsidR="00066DDC">
              <w:rPr>
                <w:rFonts w:hAnsi="Times New Roman"/>
                <w:szCs w:val="22"/>
              </w:rPr>
              <w:t>Dự Án</w:t>
            </w:r>
            <w:r w:rsidR="00A9182D" w:rsidRPr="000A61CC">
              <w:rPr>
                <w:rFonts w:hAnsi="Times New Roman"/>
                <w:szCs w:val="22"/>
              </w:rPr>
              <w:t xml:space="preserve"> </w:t>
            </w:r>
            <w:r w:rsidR="0038326B">
              <w:rPr>
                <w:rFonts w:hAnsi="Times New Roman"/>
                <w:szCs w:val="22"/>
              </w:rPr>
              <w:t xml:space="preserve">hoặc </w:t>
            </w:r>
            <w:r w:rsidR="004D1E42">
              <w:rPr>
                <w:rFonts w:hAnsi="Times New Roman"/>
                <w:szCs w:val="22"/>
              </w:rPr>
              <w:t xml:space="preserve">việc cấp </w:t>
            </w:r>
            <w:r w:rsidR="0038326B">
              <w:rPr>
                <w:rFonts w:hAnsi="Times New Roman"/>
                <w:szCs w:val="22"/>
              </w:rPr>
              <w:t>bất kỳ</w:t>
            </w:r>
            <w:r w:rsidR="00A9182D">
              <w:rPr>
                <w:rFonts w:hAnsi="Times New Roman"/>
                <w:szCs w:val="22"/>
              </w:rPr>
              <w:t xml:space="preserve"> </w:t>
            </w:r>
            <w:r w:rsidR="004D1E42">
              <w:rPr>
                <w:rFonts w:hAnsi="Times New Roman"/>
                <w:szCs w:val="22"/>
              </w:rPr>
              <w:t xml:space="preserve">quyền </w:t>
            </w:r>
            <w:r w:rsidR="00264C80">
              <w:rPr>
                <w:rFonts w:hAnsi="Times New Roman"/>
                <w:szCs w:val="22"/>
              </w:rPr>
              <w:t xml:space="preserve">đi qua công trình liền kề </w:t>
            </w:r>
            <w:r w:rsidR="004D1E42">
              <w:rPr>
                <w:rFonts w:hAnsi="Times New Roman"/>
                <w:szCs w:val="22"/>
              </w:rPr>
              <w:t xml:space="preserve">nào đối với </w:t>
            </w:r>
            <w:r w:rsidR="00066DDC">
              <w:rPr>
                <w:rFonts w:hAnsi="Times New Roman"/>
                <w:szCs w:val="22"/>
              </w:rPr>
              <w:t>Dự Án</w:t>
            </w:r>
            <w:r w:rsidR="00A9182D">
              <w:rPr>
                <w:rFonts w:hAnsi="Times New Roman"/>
                <w:szCs w:val="22"/>
              </w:rPr>
              <w:t xml:space="preserve">, </w:t>
            </w:r>
            <w:r w:rsidR="0038326B">
              <w:rPr>
                <w:rFonts w:hAnsi="Times New Roman"/>
                <w:szCs w:val="22"/>
              </w:rPr>
              <w:t>và</w:t>
            </w:r>
            <w:r w:rsidR="00A9182D">
              <w:rPr>
                <w:rFonts w:hAnsi="Times New Roman"/>
                <w:szCs w:val="22"/>
              </w:rPr>
              <w:t xml:space="preserve"> </w:t>
            </w:r>
            <w:r w:rsidR="004D1E42">
              <w:rPr>
                <w:rFonts w:hAnsi="Times New Roman"/>
                <w:szCs w:val="22"/>
              </w:rPr>
              <w:t xml:space="preserve">các sự kiện tương tự khác được quy định trong </w:t>
            </w:r>
            <w:r w:rsidR="001D4138">
              <w:rPr>
                <w:rFonts w:hAnsi="Times New Roman"/>
                <w:szCs w:val="22"/>
              </w:rPr>
              <w:t>Các Tài Liệu Cấp Vốn</w:t>
            </w:r>
            <w:r w:rsidR="00A9182D" w:rsidRPr="000A61CC">
              <w:rPr>
                <w:rFonts w:hAnsi="Times New Roman"/>
                <w:szCs w:val="22"/>
              </w:rPr>
              <w:t>;</w:t>
            </w:r>
            <w:bookmarkEnd w:id="118"/>
          </w:p>
          <w:p w14:paraId="294E45FA" w14:textId="0B3303E2" w:rsidR="003031FC" w:rsidRPr="000A61CC" w:rsidRDefault="00C939B4" w:rsidP="00820357">
            <w:pPr>
              <w:pStyle w:val="General2L5"/>
              <w:tabs>
                <w:tab w:val="clear" w:pos="720"/>
              </w:tabs>
              <w:ind w:left="1191" w:hanging="567"/>
              <w:rPr>
                <w:rFonts w:hAnsi="Times New Roman"/>
                <w:szCs w:val="22"/>
              </w:rPr>
            </w:pPr>
            <w:bookmarkStart w:id="119" w:name="_Ref52195664"/>
            <w:r>
              <w:rPr>
                <w:rFonts w:hAnsi="Times New Roman"/>
                <w:szCs w:val="22"/>
              </w:rPr>
              <w:t xml:space="preserve">toàn bộ khoản bồi thường do không đạt tiêu chuẩn mà </w:t>
            </w:r>
            <w:r w:rsidR="00066DDC">
              <w:rPr>
                <w:rFonts w:hAnsi="Times New Roman"/>
                <w:szCs w:val="22"/>
              </w:rPr>
              <w:t>Công Ty Dự Án</w:t>
            </w:r>
            <w:r w:rsidR="00A9182D" w:rsidRPr="000A61CC">
              <w:rPr>
                <w:rFonts w:hAnsi="Times New Roman"/>
                <w:szCs w:val="22"/>
              </w:rPr>
              <w:t xml:space="preserve"> </w:t>
            </w:r>
            <w:r>
              <w:rPr>
                <w:rFonts w:hAnsi="Times New Roman"/>
                <w:szCs w:val="22"/>
              </w:rPr>
              <w:t xml:space="preserve">đã nhận từ </w:t>
            </w:r>
            <w:r w:rsidR="00A9182D" w:rsidRPr="000A61CC">
              <w:rPr>
                <w:rFonts w:hAnsi="Times New Roman"/>
                <w:szCs w:val="22"/>
              </w:rPr>
              <w:t>[</w:t>
            </w:r>
            <w:r w:rsidR="00233FE3">
              <w:rPr>
                <w:rFonts w:hAnsi="Times New Roman"/>
                <w:szCs w:val="22"/>
              </w:rPr>
              <w:t>bất</w:t>
            </w:r>
            <w:r w:rsidR="00233FE3">
              <w:rPr>
                <w:rFonts w:hAnsi="Times New Roman"/>
                <w:szCs w:val="22"/>
                <w:lang w:val="vi-VN"/>
              </w:rPr>
              <w:t xml:space="preserve"> kỳ </w:t>
            </w:r>
            <w:r>
              <w:rPr>
                <w:rFonts w:hAnsi="Times New Roman"/>
                <w:szCs w:val="22"/>
              </w:rPr>
              <w:t xml:space="preserve">bên dự án </w:t>
            </w:r>
            <w:r w:rsidR="00233FE3">
              <w:rPr>
                <w:rFonts w:hAnsi="Times New Roman"/>
                <w:szCs w:val="22"/>
              </w:rPr>
              <w:t>nào</w:t>
            </w:r>
            <w:r w:rsidR="00233FE3">
              <w:rPr>
                <w:rFonts w:hAnsi="Times New Roman"/>
                <w:szCs w:val="22"/>
                <w:lang w:val="vi-VN"/>
              </w:rPr>
              <w:t xml:space="preserve"> </w:t>
            </w:r>
            <w:r>
              <w:rPr>
                <w:rFonts w:hAnsi="Times New Roman"/>
                <w:szCs w:val="22"/>
              </w:rPr>
              <w:t xml:space="preserve">theo một Tài Liệu </w:t>
            </w:r>
            <w:r w:rsidR="00066DDC">
              <w:rPr>
                <w:rFonts w:hAnsi="Times New Roman"/>
                <w:szCs w:val="22"/>
              </w:rPr>
              <w:t>Dự Án</w:t>
            </w:r>
            <w:r w:rsidR="00A9182D" w:rsidRPr="000A61CC">
              <w:rPr>
                <w:rFonts w:hAnsi="Times New Roman"/>
                <w:szCs w:val="22"/>
              </w:rPr>
              <w:t>]</w:t>
            </w:r>
            <w:r w:rsidR="00A9182D" w:rsidRPr="008679DD">
              <w:rPr>
                <w:rStyle w:val="FootnoteReference"/>
                <w:rFonts w:ascii="Times New Roman" w:hAnsi="Times New Roman"/>
                <w:szCs w:val="22"/>
              </w:rPr>
              <w:t xml:space="preserve"> </w:t>
            </w:r>
            <w:r w:rsidR="00A9182D">
              <w:rPr>
                <w:rStyle w:val="FootnoteReference"/>
                <w:rFonts w:ascii="Times New Roman" w:hAnsi="Times New Roman"/>
                <w:szCs w:val="22"/>
              </w:rPr>
              <w:footnoteReference w:id="83"/>
            </w:r>
            <w:r w:rsidR="00A9182D" w:rsidRPr="000A61CC">
              <w:rPr>
                <w:rFonts w:hAnsi="Times New Roman"/>
                <w:szCs w:val="22"/>
              </w:rPr>
              <w:t xml:space="preserve"> </w:t>
            </w:r>
            <w:r>
              <w:rPr>
                <w:rFonts w:hAnsi="Times New Roman"/>
                <w:szCs w:val="22"/>
              </w:rPr>
              <w:t xml:space="preserve">mà </w:t>
            </w:r>
            <w:r w:rsidR="00A9182D" w:rsidRPr="00124F08">
              <w:rPr>
                <w:rFonts w:hAnsi="Times New Roman"/>
                <w:szCs w:val="22"/>
              </w:rPr>
              <w:t xml:space="preserve">(1) </w:t>
            </w:r>
            <w:r w:rsidR="00820357">
              <w:rPr>
                <w:rFonts w:hAnsi="Times New Roman"/>
                <w:szCs w:val="22"/>
              </w:rPr>
              <w:t xml:space="preserve">không được sử dụng để tái đầu tư </w:t>
            </w:r>
            <w:r w:rsidR="00066DDC">
              <w:rPr>
                <w:rFonts w:hAnsi="Times New Roman"/>
                <w:szCs w:val="22"/>
              </w:rPr>
              <w:t>Dự Án</w:t>
            </w:r>
            <w:r w:rsidR="00A9182D">
              <w:rPr>
                <w:rFonts w:hAnsi="Times New Roman"/>
                <w:szCs w:val="22"/>
              </w:rPr>
              <w:t xml:space="preserve"> </w:t>
            </w:r>
            <w:r w:rsidR="0038326B">
              <w:rPr>
                <w:rFonts w:hAnsi="Times New Roman"/>
                <w:szCs w:val="22"/>
              </w:rPr>
              <w:t>hoặc</w:t>
            </w:r>
            <w:r w:rsidR="00A9182D" w:rsidRPr="00124F08">
              <w:rPr>
                <w:rFonts w:hAnsi="Times New Roman"/>
                <w:szCs w:val="22"/>
              </w:rPr>
              <w:t xml:space="preserve"> (2) </w:t>
            </w:r>
            <w:r w:rsidR="00820357">
              <w:rPr>
                <w:rFonts w:hAnsi="Times New Roman"/>
                <w:szCs w:val="22"/>
              </w:rPr>
              <w:t>vượt quá chi phí cần để tái đầu tư theo “Tiền Thu Được Từ Bảo Hiểm và Khoản Bồi Thường Do Không Đạt Tiêu Chuẩn”</w:t>
            </w:r>
            <w:r w:rsidR="00A9182D" w:rsidRPr="00C31B0F">
              <w:rPr>
                <w:rFonts w:hAnsi="Times New Roman"/>
                <w:szCs w:val="22"/>
              </w:rPr>
              <w:t xml:space="preserve"> </w:t>
            </w:r>
            <w:r w:rsidR="001D4138">
              <w:rPr>
                <w:rFonts w:hAnsi="Times New Roman"/>
                <w:szCs w:val="22"/>
              </w:rPr>
              <w:t>bên dưới</w:t>
            </w:r>
            <w:r w:rsidR="00A9182D">
              <w:rPr>
                <w:rFonts w:hAnsi="Times New Roman"/>
                <w:szCs w:val="22"/>
              </w:rPr>
              <w:t xml:space="preserve"> </w:t>
            </w:r>
            <w:r w:rsidR="00820357">
              <w:rPr>
                <w:rFonts w:hAnsi="Times New Roman"/>
                <w:szCs w:val="22"/>
              </w:rPr>
              <w:t>để khôi phục các Tỷ Suất về tối thiểu là [mức [</w:t>
            </w:r>
            <w:r w:rsidR="00820357">
              <w:rPr>
                <w:rFonts w:hAnsi="Times New Roman"/>
                <w:i/>
                <w:iCs/>
                <w:szCs w:val="22"/>
              </w:rPr>
              <w:t>điền mức yêu cầu</w:t>
            </w:r>
            <w:r w:rsidR="00820357">
              <w:rPr>
                <w:rFonts w:hAnsi="Times New Roman"/>
                <w:szCs w:val="22"/>
              </w:rPr>
              <w:t xml:space="preserve">]][các mức được yêu cầu vào Ngày Kết Thúc Tài Chính] </w:t>
            </w:r>
            <w:r w:rsidR="00A9182D">
              <w:rPr>
                <w:rFonts w:hAnsi="Times New Roman"/>
                <w:szCs w:val="22"/>
              </w:rPr>
              <w:t>[</w:t>
            </w:r>
            <w:r w:rsidR="00A71235">
              <w:rPr>
                <w:rFonts w:hAnsi="Times New Roman"/>
                <w:szCs w:val="22"/>
              </w:rPr>
              <w:t xml:space="preserve">trừ khi khoản bồi thường do không đạt tiêu chuẩn đó </w:t>
            </w:r>
            <w:r w:rsidR="00A9182D">
              <w:rPr>
                <w:rFonts w:hAnsi="Times New Roman"/>
                <w:szCs w:val="22"/>
              </w:rPr>
              <w:lastRenderedPageBreak/>
              <w:t>[</w:t>
            </w:r>
            <w:r w:rsidR="00A71235">
              <w:rPr>
                <w:rFonts w:hAnsi="Times New Roman"/>
                <w:szCs w:val="22"/>
              </w:rPr>
              <w:t xml:space="preserve">phải trả cho </w:t>
            </w:r>
            <w:r w:rsidR="0038326B">
              <w:rPr>
                <w:rFonts w:hAnsi="Times New Roman"/>
                <w:szCs w:val="22"/>
              </w:rPr>
              <w:t>bất kỳ</w:t>
            </w:r>
            <w:r w:rsidR="00A9182D" w:rsidRPr="000A61CC">
              <w:rPr>
                <w:rFonts w:hAnsi="Times New Roman"/>
                <w:szCs w:val="22"/>
              </w:rPr>
              <w:t xml:space="preserve"> </w:t>
            </w:r>
            <w:r w:rsidR="00A71235">
              <w:rPr>
                <w:rFonts w:hAnsi="Times New Roman"/>
                <w:szCs w:val="22"/>
              </w:rPr>
              <w:t xml:space="preserve">bên dự án nào khác </w:t>
            </w:r>
            <w:r w:rsidR="00E465DE">
              <w:rPr>
                <w:rFonts w:hAnsi="Times New Roman"/>
                <w:szCs w:val="22"/>
              </w:rPr>
              <w:t xml:space="preserve">do một tình huống </w:t>
            </w:r>
            <w:r w:rsidR="002149BB">
              <w:rPr>
                <w:rFonts w:hAnsi="Times New Roman"/>
                <w:szCs w:val="22"/>
              </w:rPr>
              <w:t xml:space="preserve">làm cho </w:t>
            </w:r>
            <w:r w:rsidR="00066DDC">
              <w:rPr>
                <w:rFonts w:hAnsi="Times New Roman"/>
                <w:szCs w:val="22"/>
              </w:rPr>
              <w:t>Công Ty Dự Án</w:t>
            </w:r>
            <w:r w:rsidR="00A9182D" w:rsidRPr="000A61CC">
              <w:rPr>
                <w:rFonts w:hAnsi="Times New Roman"/>
                <w:szCs w:val="22"/>
              </w:rPr>
              <w:t xml:space="preserve"> </w:t>
            </w:r>
            <w:r w:rsidR="00E465DE">
              <w:rPr>
                <w:rFonts w:hAnsi="Times New Roman"/>
                <w:szCs w:val="22"/>
              </w:rPr>
              <w:t>được nhận khoản tiền đó</w:t>
            </w:r>
            <w:r w:rsidR="00A9182D" w:rsidRPr="000A61CC">
              <w:rPr>
                <w:rFonts w:hAnsi="Times New Roman"/>
                <w:szCs w:val="22"/>
              </w:rPr>
              <w:t>]; [</w:t>
            </w:r>
            <w:r w:rsidR="0038326B">
              <w:rPr>
                <w:rFonts w:hAnsi="Times New Roman"/>
                <w:szCs w:val="22"/>
              </w:rPr>
              <w:t>và</w:t>
            </w:r>
            <w:r w:rsidR="00A9182D" w:rsidRPr="000A61CC">
              <w:rPr>
                <w:rFonts w:hAnsi="Times New Roman"/>
                <w:szCs w:val="22"/>
              </w:rPr>
              <w:t>]</w:t>
            </w:r>
            <w:bookmarkEnd w:id="119"/>
          </w:p>
          <w:p w14:paraId="3ADF5FC9" w14:textId="3147184E" w:rsidR="003031FC" w:rsidRPr="000A61CC" w:rsidRDefault="00A9182D" w:rsidP="003031FC">
            <w:pPr>
              <w:pStyle w:val="General2L5"/>
              <w:tabs>
                <w:tab w:val="clear" w:pos="720"/>
              </w:tabs>
              <w:ind w:left="1191" w:hanging="567"/>
              <w:rPr>
                <w:rFonts w:hAnsi="Times New Roman"/>
                <w:szCs w:val="22"/>
              </w:rPr>
            </w:pPr>
            <w:r w:rsidRPr="000A61CC">
              <w:rPr>
                <w:rFonts w:hAnsi="Times New Roman"/>
                <w:szCs w:val="22"/>
              </w:rPr>
              <w:t>[</w:t>
            </w:r>
            <w:r w:rsidR="008F13F2">
              <w:rPr>
                <w:rFonts w:hAnsi="Times New Roman"/>
                <w:i/>
                <w:szCs w:val="22"/>
              </w:rPr>
              <w:t xml:space="preserve">Đưa vào </w:t>
            </w:r>
            <w:r w:rsidR="0038326B">
              <w:rPr>
                <w:rFonts w:hAnsi="Times New Roman"/>
                <w:i/>
                <w:szCs w:val="22"/>
              </w:rPr>
              <w:t>bất kỳ</w:t>
            </w:r>
            <w:r w:rsidRPr="000A61CC">
              <w:rPr>
                <w:rFonts w:hAnsi="Times New Roman"/>
                <w:i/>
                <w:szCs w:val="22"/>
              </w:rPr>
              <w:t xml:space="preserve"> </w:t>
            </w:r>
            <w:r w:rsidR="008F13F2">
              <w:rPr>
                <w:rFonts w:hAnsi="Times New Roman"/>
                <w:i/>
                <w:szCs w:val="22"/>
              </w:rPr>
              <w:t>sự kiện hoàn trả trước hạn bắt buộc nào khác, ví dụ như Thay Đổi Quyền Kiểm Soát</w:t>
            </w:r>
            <w:r>
              <w:rPr>
                <w:rStyle w:val="FootnoteReference"/>
                <w:i/>
                <w:szCs w:val="22"/>
              </w:rPr>
              <w:footnoteReference w:id="84"/>
            </w:r>
            <w:r w:rsidRPr="000A61CC">
              <w:rPr>
                <w:rFonts w:hAnsi="Times New Roman"/>
                <w:i/>
                <w:szCs w:val="22"/>
              </w:rPr>
              <w:t xml:space="preserve">, </w:t>
            </w:r>
            <w:r w:rsidR="008F13F2">
              <w:rPr>
                <w:rFonts w:hAnsi="Times New Roman"/>
                <w:i/>
                <w:szCs w:val="22"/>
              </w:rPr>
              <w:t xml:space="preserve">định đoạt tài sản nhiều hơn ngưỡng quy định, các lệnh trừng phạt mà không tạo thành một trường hợp bất hợp pháp </w:t>
            </w:r>
            <w:r w:rsidRPr="000A61CC">
              <w:rPr>
                <w:rFonts w:hAnsi="Times New Roman"/>
                <w:i/>
                <w:iCs/>
                <w:szCs w:val="22"/>
              </w:rPr>
              <w:t>(</w:t>
            </w:r>
            <w:r w:rsidR="0038326B">
              <w:rPr>
                <w:rFonts w:hAnsi="Times New Roman"/>
                <w:i/>
                <w:iCs/>
                <w:szCs w:val="22"/>
              </w:rPr>
              <w:t>và</w:t>
            </w:r>
            <w:r w:rsidRPr="000A61CC">
              <w:rPr>
                <w:rFonts w:hAnsi="Times New Roman"/>
                <w:i/>
                <w:iCs/>
                <w:szCs w:val="22"/>
              </w:rPr>
              <w:t xml:space="preserve"> </w:t>
            </w:r>
            <w:r w:rsidR="008F13F2">
              <w:rPr>
                <w:rFonts w:hAnsi="Times New Roman"/>
                <w:i/>
                <w:iCs/>
                <w:szCs w:val="22"/>
              </w:rPr>
              <w:t xml:space="preserve">trong trường hợp Khoản Tín Dụng </w:t>
            </w:r>
            <w:r w:rsidRPr="000A61CC">
              <w:rPr>
                <w:rFonts w:hAnsi="Times New Roman"/>
                <w:i/>
                <w:iCs/>
                <w:szCs w:val="22"/>
              </w:rPr>
              <w:t xml:space="preserve">ECA, </w:t>
            </w:r>
            <w:r w:rsidR="008F13F2">
              <w:rPr>
                <w:rFonts w:hAnsi="Times New Roman"/>
                <w:i/>
                <w:iCs/>
                <w:szCs w:val="22"/>
              </w:rPr>
              <w:t xml:space="preserve">mất </w:t>
            </w:r>
            <w:r w:rsidR="00FD700F">
              <w:rPr>
                <w:rFonts w:hAnsi="Times New Roman"/>
                <w:i/>
                <w:iCs/>
                <w:szCs w:val="22"/>
              </w:rPr>
              <w:t xml:space="preserve">sự tài trợ của </w:t>
            </w:r>
            <w:r w:rsidRPr="000A61CC">
              <w:rPr>
                <w:rFonts w:hAnsi="Times New Roman"/>
                <w:i/>
                <w:iCs/>
                <w:szCs w:val="22"/>
              </w:rPr>
              <w:t>ECA)</w:t>
            </w:r>
            <w:r w:rsidRPr="000A61CC">
              <w:rPr>
                <w:rFonts w:hAnsi="Times New Roman"/>
                <w:szCs w:val="22"/>
              </w:rPr>
              <w:t>],</w:t>
            </w:r>
          </w:p>
          <w:p w14:paraId="266A854D" w14:textId="72A9708C" w:rsidR="003031FC" w:rsidRPr="000A61CC" w:rsidRDefault="00FD700F" w:rsidP="003031FC">
            <w:pPr>
              <w:pStyle w:val="BodyText"/>
              <w:rPr>
                <w:rFonts w:ascii="Times New Roman" w:hAnsi="Times New Roman"/>
                <w:szCs w:val="22"/>
              </w:rPr>
            </w:pPr>
            <w:r>
              <w:rPr>
                <w:rFonts w:ascii="Times New Roman" w:hAnsi="Times New Roman"/>
                <w:szCs w:val="22"/>
              </w:rPr>
              <w:t xml:space="preserve">để hoàn trả trước hạn cho </w:t>
            </w:r>
            <w:r w:rsidR="00A9182D" w:rsidRPr="000A61CC">
              <w:rPr>
                <w:rFonts w:ascii="Times New Roman" w:hAnsi="Times New Roman"/>
                <w:szCs w:val="22"/>
              </w:rPr>
              <w:t>[</w:t>
            </w:r>
            <w:r w:rsidR="00C91791">
              <w:rPr>
                <w:rFonts w:ascii="Times New Roman" w:hAnsi="Times New Roman"/>
                <w:szCs w:val="22"/>
              </w:rPr>
              <w:t>Các Khoản Tín Dụng</w:t>
            </w:r>
            <w:r w:rsidR="00A9182D" w:rsidRPr="000A61CC">
              <w:rPr>
                <w:rFonts w:ascii="Times New Roman" w:hAnsi="Times New Roman"/>
                <w:szCs w:val="22"/>
              </w:rPr>
              <w:t>]</w:t>
            </w:r>
            <w:r w:rsidR="00A9182D">
              <w:rPr>
                <w:rStyle w:val="FootnoteReference"/>
                <w:rFonts w:ascii="Times New Roman" w:hAnsi="Times New Roman"/>
                <w:szCs w:val="22"/>
              </w:rPr>
              <w:footnoteReference w:id="85"/>
            </w:r>
            <w:r w:rsidR="00A9182D" w:rsidRPr="000A61CC">
              <w:rPr>
                <w:rFonts w:ascii="Times New Roman" w:hAnsi="Times New Roman"/>
                <w:szCs w:val="22"/>
              </w:rPr>
              <w:t>[, [</w:t>
            </w:r>
            <w:r w:rsidR="00EB42A6">
              <w:rPr>
                <w:rFonts w:ascii="Times New Roman" w:hAnsi="Times New Roman"/>
                <w:szCs w:val="22"/>
              </w:rPr>
              <w:t xml:space="preserve">theo thứ tự </w:t>
            </w:r>
            <w:r w:rsidR="0078632C">
              <w:rPr>
                <w:rFonts w:ascii="Times New Roman" w:hAnsi="Times New Roman"/>
                <w:szCs w:val="22"/>
              </w:rPr>
              <w:t xml:space="preserve">ngược từ số tiền phải trả cuối cùng </w:t>
            </w:r>
            <w:r w:rsidR="00A9182D" w:rsidRPr="002316A0">
              <w:rPr>
                <w:rFonts w:ascii="Times New Roman" w:hAnsi="Times New Roman"/>
                <w:szCs w:val="22"/>
              </w:rPr>
              <w:t>(</w:t>
            </w:r>
            <w:r w:rsidR="00815192">
              <w:rPr>
                <w:rFonts w:ascii="Times New Roman" w:hAnsi="Times New Roman"/>
                <w:szCs w:val="22"/>
              </w:rPr>
              <w:t xml:space="preserve">ngoại trừ trong trường hợp đoạn </w:t>
            </w:r>
            <w:r w:rsidR="00A9182D">
              <w:rPr>
                <w:rFonts w:ascii="Times New Roman" w:hAnsi="Times New Roman"/>
                <w:szCs w:val="22"/>
              </w:rPr>
              <w:t>[</w:t>
            </w:r>
            <w:r w:rsidR="00A9182D">
              <w:rPr>
                <w:rFonts w:ascii="Times New Roman" w:hAnsi="Times New Roman"/>
                <w:szCs w:val="22"/>
              </w:rPr>
              <w:fldChar w:fldCharType="begin"/>
            </w:r>
            <w:r w:rsidR="00A9182D">
              <w:rPr>
                <w:rFonts w:ascii="Times New Roman" w:hAnsi="Times New Roman"/>
                <w:szCs w:val="22"/>
              </w:rPr>
              <w:instrText xml:space="preserve"> REF _Ref52195664 \n \h </w:instrText>
            </w:r>
            <w:r w:rsidR="00A9182D">
              <w:rPr>
                <w:rFonts w:ascii="Times New Roman" w:hAnsi="Times New Roman"/>
                <w:szCs w:val="22"/>
              </w:rPr>
            </w:r>
            <w:r w:rsidR="00A9182D">
              <w:rPr>
                <w:rFonts w:ascii="Times New Roman" w:hAnsi="Times New Roman"/>
                <w:szCs w:val="22"/>
              </w:rPr>
              <w:fldChar w:fldCharType="separate"/>
            </w:r>
            <w:r w:rsidR="00EF3916">
              <w:rPr>
                <w:rFonts w:ascii="Times New Roman" w:hAnsi="Times New Roman"/>
                <w:szCs w:val="22"/>
              </w:rPr>
              <w:t>(iii)</w:t>
            </w:r>
            <w:r w:rsidR="00A9182D">
              <w:rPr>
                <w:rFonts w:ascii="Times New Roman" w:hAnsi="Times New Roman"/>
                <w:szCs w:val="22"/>
              </w:rPr>
              <w:fldChar w:fldCharType="end"/>
            </w:r>
            <w:r w:rsidR="00A9182D">
              <w:rPr>
                <w:rFonts w:ascii="Times New Roman" w:hAnsi="Times New Roman"/>
                <w:szCs w:val="22"/>
              </w:rPr>
              <w:t>][</w:t>
            </w:r>
            <w:r w:rsidR="00815192">
              <w:rPr>
                <w:rFonts w:ascii="Times New Roman" w:hAnsi="Times New Roman"/>
                <w:i/>
                <w:iCs/>
                <w:szCs w:val="22"/>
              </w:rPr>
              <w:t>điền các đoạn khác</w:t>
            </w:r>
            <w:r w:rsidR="00A9182D">
              <w:rPr>
                <w:rFonts w:ascii="Times New Roman" w:hAnsi="Times New Roman"/>
                <w:szCs w:val="22"/>
              </w:rPr>
              <w:t>]</w:t>
            </w:r>
            <w:r w:rsidR="00A9182D" w:rsidRPr="000A61CC">
              <w:rPr>
                <w:rFonts w:ascii="Times New Roman" w:hAnsi="Times New Roman"/>
                <w:szCs w:val="22"/>
              </w:rPr>
              <w:t xml:space="preserve"> </w:t>
            </w:r>
            <w:r w:rsidR="001D4138">
              <w:rPr>
                <w:rFonts w:ascii="Times New Roman" w:hAnsi="Times New Roman"/>
                <w:szCs w:val="22"/>
              </w:rPr>
              <w:t>bên trên</w:t>
            </w:r>
            <w:r w:rsidR="00A9182D" w:rsidRPr="000A61CC">
              <w:rPr>
                <w:rFonts w:ascii="Times New Roman" w:hAnsi="Times New Roman"/>
                <w:szCs w:val="22"/>
              </w:rPr>
              <w:t xml:space="preserve"> </w:t>
            </w:r>
            <w:r w:rsidR="00815192">
              <w:rPr>
                <w:rFonts w:ascii="Times New Roman" w:hAnsi="Times New Roman"/>
                <w:szCs w:val="22"/>
              </w:rPr>
              <w:t>thì sẽ được sử dụng để hoàn trả theo tỷ lệ cho tất cả các đợt thanh toán còn nợ của mỗi Khoản Tín Dụng</w:t>
            </w:r>
            <w:r w:rsidR="00A9182D">
              <w:rPr>
                <w:rFonts w:ascii="Times New Roman" w:hAnsi="Times New Roman"/>
                <w:szCs w:val="22"/>
              </w:rPr>
              <w:t>)</w:t>
            </w:r>
            <w:r w:rsidR="00A9182D" w:rsidRPr="000A61CC">
              <w:rPr>
                <w:rFonts w:ascii="Times New Roman" w:hAnsi="Times New Roman"/>
                <w:szCs w:val="22"/>
              </w:rPr>
              <w:t>.</w:t>
            </w:r>
            <w:r w:rsidR="00A9182D">
              <w:rPr>
                <w:rFonts w:ascii="Times New Roman" w:hAnsi="Times New Roman"/>
                <w:szCs w:val="22"/>
              </w:rPr>
              <w:t>]</w:t>
            </w:r>
          </w:p>
          <w:p w14:paraId="5F88A84C" w14:textId="2F68A7AF" w:rsidR="003031FC" w:rsidRPr="000A61CC" w:rsidRDefault="00815192" w:rsidP="00C83771">
            <w:pPr>
              <w:pStyle w:val="BodyText"/>
              <w:rPr>
                <w:rFonts w:ascii="Times New Roman" w:hAnsi="Times New Roman"/>
                <w:szCs w:val="22"/>
              </w:rPr>
            </w:pPr>
            <w:r>
              <w:rPr>
                <w:rFonts w:ascii="Times New Roman" w:hAnsi="Times New Roman"/>
                <w:szCs w:val="22"/>
              </w:rPr>
              <w:t xml:space="preserve">Bất kỳ khoản hoàn trả trước hạn nào sẽ được </w:t>
            </w:r>
            <w:r w:rsidR="00EA62C3">
              <w:rPr>
                <w:rFonts w:ascii="Times New Roman" w:hAnsi="Times New Roman"/>
                <w:szCs w:val="22"/>
              </w:rPr>
              <w:t xml:space="preserve">thanh toán cùng với </w:t>
            </w:r>
            <w:r w:rsidR="00C83771">
              <w:rPr>
                <w:rFonts w:ascii="Times New Roman" w:hAnsi="Times New Roman"/>
                <w:szCs w:val="22"/>
              </w:rPr>
              <w:t xml:space="preserve">các phí trả trước hạn </w:t>
            </w:r>
            <w:r w:rsidR="00A9182D" w:rsidRPr="000A61CC">
              <w:rPr>
                <w:rFonts w:ascii="Times New Roman" w:hAnsi="Times New Roman"/>
                <w:szCs w:val="22"/>
              </w:rPr>
              <w:t>(</w:t>
            </w:r>
            <w:r w:rsidR="00330572">
              <w:rPr>
                <w:rFonts w:ascii="Times New Roman" w:hAnsi="Times New Roman"/>
                <w:szCs w:val="22"/>
              </w:rPr>
              <w:t>nếu có</w:t>
            </w:r>
            <w:r w:rsidR="00A9182D" w:rsidRPr="000A61CC">
              <w:rPr>
                <w:rFonts w:ascii="Times New Roman" w:hAnsi="Times New Roman"/>
                <w:szCs w:val="22"/>
              </w:rPr>
              <w:t xml:space="preserve">) </w:t>
            </w:r>
            <w:r w:rsidR="0038326B">
              <w:rPr>
                <w:rFonts w:ascii="Times New Roman" w:hAnsi="Times New Roman"/>
                <w:szCs w:val="22"/>
              </w:rPr>
              <w:t xml:space="preserve">và </w:t>
            </w:r>
            <w:r w:rsidR="00C83771">
              <w:rPr>
                <w:rFonts w:ascii="Times New Roman" w:hAnsi="Times New Roman"/>
                <w:szCs w:val="22"/>
              </w:rPr>
              <w:t xml:space="preserve">phí chấm dứt hợp đồng phòng ngừa rủi ro </w:t>
            </w:r>
            <w:r w:rsidR="00A9182D" w:rsidRPr="000A61CC">
              <w:rPr>
                <w:rFonts w:ascii="Times New Roman" w:hAnsi="Times New Roman"/>
                <w:szCs w:val="22"/>
              </w:rPr>
              <w:t>(</w:t>
            </w:r>
            <w:r w:rsidR="00C83771">
              <w:rPr>
                <w:rFonts w:ascii="Times New Roman" w:hAnsi="Times New Roman"/>
                <w:szCs w:val="22"/>
              </w:rPr>
              <w:t>nếu cần để tuân thủ đúng Chiến Lược Phòng Ngừa Rủi Ro</w:t>
            </w:r>
            <w:r w:rsidR="00A9182D" w:rsidRPr="000A61CC">
              <w:rPr>
                <w:rFonts w:ascii="Times New Roman" w:hAnsi="Times New Roman"/>
                <w:szCs w:val="22"/>
              </w:rPr>
              <w:t>)</w:t>
            </w:r>
            <w:bookmarkStart w:id="120" w:name="_Ref25690329"/>
            <w:r w:rsidR="00A9182D">
              <w:rPr>
                <w:rFonts w:ascii="Times New Roman" w:hAnsi="Times New Roman"/>
                <w:szCs w:val="22"/>
                <w:vertAlign w:val="superscript"/>
              </w:rPr>
              <w:footnoteReference w:id="86"/>
            </w:r>
            <w:bookmarkEnd w:id="120"/>
            <w:r w:rsidR="00A9182D" w:rsidRPr="000A61CC">
              <w:rPr>
                <w:rFonts w:ascii="Times New Roman" w:hAnsi="Times New Roman"/>
                <w:szCs w:val="22"/>
              </w:rPr>
              <w:t>.</w:t>
            </w:r>
          </w:p>
        </w:tc>
      </w:tr>
      <w:tr w:rsidR="000C453E" w14:paraId="034A1314" w14:textId="77777777" w:rsidTr="003031FC">
        <w:tc>
          <w:tcPr>
            <w:tcW w:w="3693" w:type="dxa"/>
          </w:tcPr>
          <w:p w14:paraId="4CE90072" w14:textId="77777777" w:rsidR="003031FC" w:rsidRPr="004D22C0" w:rsidRDefault="003031FC" w:rsidP="003031FC">
            <w:pPr>
              <w:widowControl w:val="0"/>
              <w:jc w:val="left"/>
              <w:rPr>
                <w:rFonts w:ascii="Times New Roman" w:hAnsi="Times New Roman"/>
                <w:b/>
                <w:szCs w:val="22"/>
              </w:rPr>
            </w:pPr>
          </w:p>
        </w:tc>
        <w:tc>
          <w:tcPr>
            <w:tcW w:w="5378" w:type="dxa"/>
          </w:tcPr>
          <w:p w14:paraId="21C2F1CE" w14:textId="7F082C34" w:rsidR="003031FC" w:rsidRPr="000A61CC" w:rsidRDefault="007A0B67" w:rsidP="003031FC">
            <w:pPr>
              <w:pStyle w:val="General2L3"/>
              <w:rPr>
                <w:rFonts w:hAnsi="Times New Roman"/>
                <w:szCs w:val="22"/>
              </w:rPr>
            </w:pPr>
            <w:r>
              <w:rPr>
                <w:rFonts w:hAnsi="Times New Roman"/>
                <w:b/>
                <w:bCs/>
                <w:szCs w:val="22"/>
              </w:rPr>
              <w:t>Hủy Bỏ Tự Nguyện</w:t>
            </w:r>
            <w:r w:rsidR="00A9182D">
              <w:rPr>
                <w:rStyle w:val="FootnoteReference"/>
                <w:rFonts w:ascii="Times New Roman" w:hAnsi="Times New Roman"/>
                <w:szCs w:val="22"/>
              </w:rPr>
              <w:footnoteReference w:id="87"/>
            </w:r>
          </w:p>
          <w:p w14:paraId="148E96F4" w14:textId="419C9E5F" w:rsidR="003C7E81" w:rsidRDefault="003C7E81" w:rsidP="003031FC">
            <w:pPr>
              <w:pStyle w:val="BodyText"/>
              <w:rPr>
                <w:rFonts w:ascii="Times New Roman" w:hAnsi="Times New Roman"/>
                <w:szCs w:val="22"/>
              </w:rPr>
            </w:pPr>
            <w:r>
              <w:rPr>
                <w:rFonts w:ascii="Times New Roman" w:hAnsi="Times New Roman"/>
                <w:szCs w:val="22"/>
              </w:rPr>
              <w:t xml:space="preserve">Bằng cách gửi văn bản thông báo trước ít nhất </w:t>
            </w:r>
            <w:r w:rsidR="00C91791">
              <w:rPr>
                <w:rFonts w:ascii="Times New Roman" w:hAnsi="Times New Roman"/>
                <w:szCs w:val="22"/>
              </w:rPr>
              <w:t>[</w:t>
            </w:r>
            <w:r w:rsidR="00A9182D" w:rsidRPr="004D22C0">
              <w:rPr>
                <w:rFonts w:ascii="Times New Roman" w:hAnsi="Times New Roman"/>
                <w:szCs w:val="22"/>
              </w:rPr>
              <w:t xml:space="preserve">] </w:t>
            </w:r>
            <w:r w:rsidR="00C0356C">
              <w:rPr>
                <w:rFonts w:ascii="Times New Roman" w:hAnsi="Times New Roman"/>
                <w:szCs w:val="22"/>
              </w:rPr>
              <w:t>Ngày Làm Việc</w:t>
            </w:r>
            <w:r>
              <w:rPr>
                <w:rFonts w:ascii="Times New Roman" w:hAnsi="Times New Roman"/>
                <w:szCs w:val="22"/>
              </w:rPr>
              <w:t xml:space="preserve"> </w:t>
            </w:r>
            <w:r w:rsidR="00A9182D" w:rsidRPr="004D22C0">
              <w:rPr>
                <w:rFonts w:ascii="Times New Roman" w:hAnsi="Times New Roman"/>
                <w:szCs w:val="22"/>
              </w:rPr>
              <w:t>(</w:t>
            </w:r>
            <w:r w:rsidR="0038326B">
              <w:rPr>
                <w:rFonts w:ascii="Times New Roman" w:hAnsi="Times New Roman"/>
                <w:szCs w:val="22"/>
              </w:rPr>
              <w:t>hoặc</w:t>
            </w:r>
            <w:r w:rsidR="00A9182D" w:rsidRPr="004D22C0">
              <w:rPr>
                <w:rFonts w:ascii="Times New Roman" w:hAnsi="Times New Roman"/>
                <w:szCs w:val="22"/>
              </w:rPr>
              <w:t xml:space="preserve"> </w:t>
            </w:r>
            <w:r>
              <w:rPr>
                <w:rFonts w:ascii="Times New Roman" w:hAnsi="Times New Roman"/>
                <w:szCs w:val="22"/>
              </w:rPr>
              <w:t>một thời hạn ngắn hơn được Các Bên Cho Vay Đa Số</w:t>
            </w:r>
            <w:r w:rsidR="00A9182D" w:rsidRPr="004D22C0">
              <w:rPr>
                <w:rFonts w:ascii="Times New Roman" w:hAnsi="Times New Roman"/>
                <w:szCs w:val="22"/>
              </w:rPr>
              <w:t xml:space="preserve"> </w:t>
            </w:r>
            <w:r>
              <w:rPr>
                <w:rFonts w:ascii="Times New Roman" w:hAnsi="Times New Roman"/>
                <w:szCs w:val="22"/>
              </w:rPr>
              <w:t>chấp thuận</w:t>
            </w:r>
            <w:r w:rsidR="00A9182D" w:rsidRPr="004D22C0">
              <w:rPr>
                <w:rFonts w:ascii="Times New Roman" w:hAnsi="Times New Roman"/>
                <w:szCs w:val="22"/>
              </w:rPr>
              <w:t xml:space="preserve">), </w:t>
            </w:r>
            <w:r>
              <w:rPr>
                <w:rFonts w:ascii="Times New Roman" w:hAnsi="Times New Roman"/>
                <w:szCs w:val="22"/>
              </w:rPr>
              <w:t xml:space="preserve">Công Ty Dự Án có thể hủy bỏ toàn bộ </w:t>
            </w:r>
            <w:r w:rsidR="0038326B">
              <w:rPr>
                <w:rFonts w:ascii="Times New Roman" w:hAnsi="Times New Roman"/>
                <w:szCs w:val="22"/>
              </w:rPr>
              <w:t>hoặc</w:t>
            </w:r>
            <w:r w:rsidR="00A9182D" w:rsidRPr="004D22C0">
              <w:rPr>
                <w:rFonts w:ascii="Times New Roman" w:hAnsi="Times New Roman"/>
                <w:szCs w:val="22"/>
              </w:rPr>
              <w:t xml:space="preserve"> </w:t>
            </w:r>
            <w:r>
              <w:rPr>
                <w:rFonts w:ascii="Times New Roman" w:hAnsi="Times New Roman"/>
                <w:szCs w:val="22"/>
              </w:rPr>
              <w:t xml:space="preserve">một phần </w:t>
            </w:r>
            <w:r w:rsidR="00A9182D" w:rsidRPr="004D22C0">
              <w:rPr>
                <w:rFonts w:ascii="Times New Roman" w:hAnsi="Times New Roman"/>
                <w:szCs w:val="22"/>
              </w:rPr>
              <w:t>(</w:t>
            </w:r>
            <w:r>
              <w:rPr>
                <w:rFonts w:ascii="Times New Roman" w:hAnsi="Times New Roman"/>
                <w:szCs w:val="22"/>
              </w:rPr>
              <w:t xml:space="preserve">tối thiểu bằng </w:t>
            </w:r>
            <w:r w:rsidR="00A9182D" w:rsidRPr="004D22C0">
              <w:rPr>
                <w:rFonts w:ascii="Times New Roman" w:hAnsi="Times New Roman"/>
                <w:szCs w:val="22"/>
              </w:rPr>
              <w:t>[</w:t>
            </w:r>
            <w:r>
              <w:rPr>
                <w:rFonts w:ascii="Times New Roman" w:hAnsi="Times New Roman"/>
                <w:i/>
                <w:szCs w:val="22"/>
              </w:rPr>
              <w:t>điền số tiền tối thiểu và đơn vị tiền tệ cơ sở</w:t>
            </w:r>
            <w:r w:rsidR="00A9182D" w:rsidRPr="004D22C0">
              <w:rPr>
                <w:rFonts w:ascii="Times New Roman" w:hAnsi="Times New Roman"/>
                <w:szCs w:val="22"/>
              </w:rPr>
              <w:t xml:space="preserve">]) </w:t>
            </w:r>
            <w:r w:rsidRPr="00B22B9D">
              <w:rPr>
                <w:rFonts w:ascii="Times New Roman" w:hAnsi="Times New Roman"/>
                <w:szCs w:val="22"/>
              </w:rPr>
              <w:t xml:space="preserve">của </w:t>
            </w:r>
            <w:r w:rsidR="00A9182D" w:rsidRPr="00B22B9D">
              <w:rPr>
                <w:rFonts w:ascii="Times New Roman" w:hAnsi="Times New Roman"/>
                <w:szCs w:val="22"/>
              </w:rPr>
              <w:t>[</w:t>
            </w:r>
            <w:r w:rsidRPr="00B22B9D">
              <w:rPr>
                <w:rFonts w:ascii="Times New Roman" w:hAnsi="Times New Roman"/>
                <w:szCs w:val="22"/>
              </w:rPr>
              <w:t>một</w:t>
            </w:r>
            <w:r w:rsidR="00A9182D" w:rsidRPr="00B22B9D">
              <w:rPr>
                <w:rFonts w:ascii="Times New Roman" w:hAnsi="Times New Roman"/>
                <w:szCs w:val="22"/>
              </w:rPr>
              <w:t xml:space="preserve">/] </w:t>
            </w:r>
            <w:r w:rsidRPr="00B22B9D">
              <w:rPr>
                <w:rFonts w:ascii="Times New Roman" w:hAnsi="Times New Roman"/>
                <w:szCs w:val="22"/>
              </w:rPr>
              <w:t>Khoản Tín Dụng Được Cấp</w:t>
            </w:r>
            <w:r w:rsidR="00A9182D" w:rsidRPr="00B22B9D">
              <w:rPr>
                <w:rFonts w:ascii="Times New Roman" w:hAnsi="Times New Roman"/>
                <w:szCs w:val="22"/>
              </w:rPr>
              <w:t xml:space="preserve">, </w:t>
            </w:r>
            <w:r w:rsidRPr="00B22B9D">
              <w:rPr>
                <w:rFonts w:ascii="Times New Roman" w:hAnsi="Times New Roman"/>
                <w:szCs w:val="22"/>
              </w:rPr>
              <w:t xml:space="preserve">với điều kiện </w:t>
            </w:r>
            <w:r w:rsidR="00066DDC" w:rsidRPr="00B22B9D">
              <w:rPr>
                <w:rFonts w:ascii="Times New Roman" w:hAnsi="Times New Roman"/>
                <w:szCs w:val="22"/>
              </w:rPr>
              <w:t>Công Ty Dự Án</w:t>
            </w:r>
            <w:r w:rsidR="00A9182D" w:rsidRPr="00B22B9D">
              <w:rPr>
                <w:rFonts w:ascii="Times New Roman" w:hAnsi="Times New Roman"/>
                <w:szCs w:val="22"/>
              </w:rPr>
              <w:t xml:space="preserve"> </w:t>
            </w:r>
            <w:r w:rsidRPr="00B22B9D">
              <w:rPr>
                <w:rFonts w:ascii="Times New Roman" w:hAnsi="Times New Roman"/>
                <w:szCs w:val="22"/>
              </w:rPr>
              <w:t>đã chứng minh</w:t>
            </w:r>
            <w:r w:rsidR="00B22B9D" w:rsidRPr="00B22B9D">
              <w:rPr>
                <w:rFonts w:ascii="Times New Roman" w:hAnsi="Times New Roman"/>
                <w:szCs w:val="22"/>
                <w:lang w:val="vi-VN"/>
              </w:rPr>
              <w:t xml:space="preserve">, </w:t>
            </w:r>
            <w:r w:rsidR="0071586D" w:rsidRPr="00B22B9D">
              <w:rPr>
                <w:rFonts w:ascii="Times New Roman" w:hAnsi="Times New Roman"/>
                <w:szCs w:val="22"/>
              </w:rPr>
              <w:t xml:space="preserve">trong chừng mực </w:t>
            </w:r>
            <w:r w:rsidRPr="00B22B9D">
              <w:rPr>
                <w:rFonts w:ascii="Times New Roman" w:hAnsi="Times New Roman"/>
                <w:szCs w:val="22"/>
              </w:rPr>
              <w:t>đáp ứng yêu cầu hợp lý của Đại Lý Liên Tín Dụng</w:t>
            </w:r>
            <w:r w:rsidR="00B22B9D" w:rsidRPr="00B22B9D">
              <w:rPr>
                <w:rFonts w:ascii="Times New Roman" w:hAnsi="Times New Roman"/>
                <w:szCs w:val="22"/>
                <w:lang w:val="vi-VN"/>
              </w:rPr>
              <w:t xml:space="preserve">, </w:t>
            </w:r>
            <w:r w:rsidRPr="00B22B9D">
              <w:rPr>
                <w:rFonts w:ascii="Times New Roman" w:hAnsi="Times New Roman"/>
                <w:szCs w:val="22"/>
              </w:rPr>
              <w:t>rằng ngay sau khi hủy bỏ</w:t>
            </w:r>
            <w:r w:rsidR="00B22B9D" w:rsidRPr="00B22B9D">
              <w:rPr>
                <w:rFonts w:ascii="Times New Roman" w:hAnsi="Times New Roman"/>
                <w:szCs w:val="22"/>
                <w:lang w:val="vi-VN"/>
              </w:rPr>
              <w:t xml:space="preserve"> thì</w:t>
            </w:r>
            <w:r w:rsidR="008E7FAE" w:rsidRPr="00B22B9D">
              <w:rPr>
                <w:rFonts w:ascii="Times New Roman" w:hAnsi="Times New Roman"/>
                <w:szCs w:val="22"/>
              </w:rPr>
              <w:t>:</w:t>
            </w:r>
            <w:r w:rsidRPr="003C7E81">
              <w:rPr>
                <w:rFonts w:ascii="Times New Roman" w:hAnsi="Times New Roman"/>
                <w:szCs w:val="22"/>
              </w:rPr>
              <w:t xml:space="preserve"> </w:t>
            </w:r>
          </w:p>
          <w:p w14:paraId="2E5E7431" w14:textId="68EB9787" w:rsidR="003031FC" w:rsidRPr="007D6425" w:rsidRDefault="008E7FAE" w:rsidP="003031FC">
            <w:pPr>
              <w:pStyle w:val="General2L5"/>
              <w:tabs>
                <w:tab w:val="clear" w:pos="720"/>
              </w:tabs>
              <w:ind w:left="1191" w:hanging="567"/>
              <w:rPr>
                <w:rFonts w:hAnsi="Times New Roman"/>
                <w:szCs w:val="22"/>
              </w:rPr>
            </w:pPr>
            <w:r w:rsidRPr="008E7FAE">
              <w:rPr>
                <w:rFonts w:hAnsi="Times New Roman"/>
                <w:szCs w:val="22"/>
              </w:rPr>
              <w:t>sẽ không có Khoản Cấp Vốn Còn Thiếu</w:t>
            </w:r>
            <w:r w:rsidR="00A9182D" w:rsidRPr="007D6425">
              <w:rPr>
                <w:rFonts w:hAnsi="Times New Roman"/>
                <w:szCs w:val="22"/>
              </w:rPr>
              <w:t xml:space="preserve">; </w:t>
            </w:r>
          </w:p>
          <w:p w14:paraId="789C56C3" w14:textId="19BF85F8" w:rsidR="003031FC" w:rsidRPr="007D6425" w:rsidRDefault="00892079" w:rsidP="003031FC">
            <w:pPr>
              <w:pStyle w:val="General2L5"/>
              <w:tabs>
                <w:tab w:val="clear" w:pos="720"/>
              </w:tabs>
              <w:ind w:left="1191" w:hanging="567"/>
              <w:rPr>
                <w:rFonts w:hAnsi="Times New Roman"/>
                <w:szCs w:val="22"/>
              </w:rPr>
            </w:pPr>
            <w:r>
              <w:rPr>
                <w:rFonts w:hAnsi="Times New Roman"/>
                <w:szCs w:val="22"/>
              </w:rPr>
              <w:t>Ngày Hoàn Tất Dự Án</w:t>
            </w:r>
            <w:r w:rsidR="00A9182D" w:rsidRPr="007D6425">
              <w:rPr>
                <w:rFonts w:hAnsi="Times New Roman"/>
                <w:szCs w:val="22"/>
              </w:rPr>
              <w:t xml:space="preserve"> </w:t>
            </w:r>
            <w:r w:rsidR="008E7FAE" w:rsidRPr="008E7FAE">
              <w:rPr>
                <w:rFonts w:hAnsi="Times New Roman"/>
                <w:szCs w:val="22"/>
              </w:rPr>
              <w:t>sẽ xảy ra vào hoặc trước [Ngày Hoàn Tất Dự Án Dự Kiến]; và</w:t>
            </w:r>
          </w:p>
          <w:p w14:paraId="20B96450" w14:textId="3FC752EB" w:rsidR="003031FC" w:rsidRPr="00984F84" w:rsidRDefault="00984F84" w:rsidP="00984F84">
            <w:pPr>
              <w:pStyle w:val="General2L5"/>
              <w:tabs>
                <w:tab w:val="clear" w:pos="720"/>
              </w:tabs>
              <w:ind w:left="1191" w:hanging="567"/>
              <w:rPr>
                <w:rFonts w:hAnsi="Times New Roman"/>
                <w:b/>
                <w:szCs w:val="22"/>
              </w:rPr>
            </w:pPr>
            <w:r w:rsidRPr="00984F84">
              <w:rPr>
                <w:rFonts w:hAnsi="Times New Roman"/>
                <w:szCs w:val="22"/>
              </w:rPr>
              <w:t>không có Vi Phạm nào đang tiếp diễn hoặc sẽ phát sinh do kết quả của việc hủy bỏ đó.</w:t>
            </w:r>
          </w:p>
        </w:tc>
      </w:tr>
      <w:tr w:rsidR="000C453E" w14:paraId="2FAD65F0" w14:textId="77777777" w:rsidTr="003031FC">
        <w:tc>
          <w:tcPr>
            <w:tcW w:w="3693" w:type="dxa"/>
          </w:tcPr>
          <w:p w14:paraId="4BCA9AB7" w14:textId="47A820FF" w:rsidR="003031FC" w:rsidRPr="004D22C0" w:rsidRDefault="003031FC" w:rsidP="003031FC">
            <w:pPr>
              <w:widowControl w:val="0"/>
              <w:jc w:val="left"/>
              <w:rPr>
                <w:rFonts w:ascii="Times New Roman" w:hAnsi="Times New Roman"/>
                <w:b/>
                <w:szCs w:val="22"/>
              </w:rPr>
            </w:pPr>
          </w:p>
        </w:tc>
        <w:tc>
          <w:tcPr>
            <w:tcW w:w="5378" w:type="dxa"/>
          </w:tcPr>
          <w:p w14:paraId="369E3E04" w14:textId="06FAC6B3" w:rsidR="003031FC" w:rsidRPr="004D22C0" w:rsidRDefault="00A917B2" w:rsidP="003031FC">
            <w:pPr>
              <w:pStyle w:val="General2L3"/>
              <w:rPr>
                <w:rFonts w:hAnsi="Times New Roman"/>
                <w:b/>
                <w:szCs w:val="22"/>
              </w:rPr>
            </w:pPr>
            <w:r>
              <w:rPr>
                <w:rFonts w:hAnsi="Times New Roman"/>
                <w:b/>
                <w:szCs w:val="22"/>
              </w:rPr>
              <w:t xml:space="preserve">Hoàn trả trước hạn tự nguyện đối với </w:t>
            </w:r>
            <w:r w:rsidR="00322582">
              <w:rPr>
                <w:rFonts w:hAnsi="Times New Roman"/>
                <w:b/>
                <w:szCs w:val="22"/>
              </w:rPr>
              <w:t>Các Khoản Vay</w:t>
            </w:r>
            <w:r>
              <w:rPr>
                <w:rFonts w:hAnsi="Times New Roman"/>
                <w:b/>
                <w:szCs w:val="22"/>
              </w:rPr>
              <w:t xml:space="preserve"> của </w:t>
            </w:r>
            <w:r w:rsidRPr="004D22C0">
              <w:rPr>
                <w:rFonts w:hAnsi="Times New Roman"/>
                <w:b/>
                <w:szCs w:val="22"/>
              </w:rPr>
              <w:t>[</w:t>
            </w:r>
            <w:r>
              <w:rPr>
                <w:rFonts w:hAnsi="Times New Roman"/>
                <w:b/>
                <w:szCs w:val="22"/>
              </w:rPr>
              <w:t>Khoản Tín Dụng Kỳ Hạn A</w:t>
            </w:r>
            <w:r w:rsidRPr="004D22C0">
              <w:rPr>
                <w:rFonts w:hAnsi="Times New Roman"/>
                <w:b/>
                <w:szCs w:val="22"/>
              </w:rPr>
              <w:t>]</w:t>
            </w:r>
          </w:p>
          <w:p w14:paraId="6FBE00A2" w14:textId="02F7A865" w:rsidR="003031FC" w:rsidRPr="004D22C0" w:rsidRDefault="00A917B2" w:rsidP="003031FC">
            <w:pPr>
              <w:pStyle w:val="BodyText"/>
              <w:rPr>
                <w:rFonts w:ascii="Times New Roman" w:hAnsi="Times New Roman"/>
                <w:szCs w:val="22"/>
              </w:rPr>
            </w:pPr>
            <w:r>
              <w:rPr>
                <w:rFonts w:ascii="Times New Roman" w:hAnsi="Times New Roman"/>
                <w:szCs w:val="22"/>
              </w:rPr>
              <w:t xml:space="preserve">Bằng cách gửi thông báo trước ít nhất </w:t>
            </w:r>
            <w:r w:rsidR="00A9182D" w:rsidRPr="004D22C0">
              <w:rPr>
                <w:rFonts w:ascii="Times New Roman" w:hAnsi="Times New Roman"/>
                <w:szCs w:val="22"/>
              </w:rPr>
              <w:t>[</w:t>
            </w:r>
            <w:bookmarkStart w:id="121" w:name="_9kMK7J7ZVw9A67AB"/>
            <w:bookmarkStart w:id="122" w:name="_9kMK7L6ZWu9A67EI"/>
            <w:r w:rsidR="00A9182D" w:rsidRPr="004D22C0">
              <w:rPr>
                <w:rFonts w:ascii="Times New Roman" w:hAnsi="Times New Roman"/>
                <w:szCs w:val="22"/>
              </w:rPr>
              <w:t>•</w:t>
            </w:r>
            <w:bookmarkEnd w:id="121"/>
            <w:bookmarkEnd w:id="122"/>
            <w:r w:rsidR="00A9182D" w:rsidRPr="004D22C0">
              <w:rPr>
                <w:rFonts w:ascii="Times New Roman" w:hAnsi="Times New Roman"/>
                <w:szCs w:val="22"/>
              </w:rPr>
              <w:t xml:space="preserve">] </w:t>
            </w:r>
            <w:r w:rsidR="00C0356C">
              <w:rPr>
                <w:rFonts w:ascii="Times New Roman" w:hAnsi="Times New Roman"/>
                <w:szCs w:val="22"/>
              </w:rPr>
              <w:t>Ngày Làm Việc</w:t>
            </w:r>
            <w:r w:rsidR="00A9182D" w:rsidRPr="004D22C0">
              <w:rPr>
                <w:rFonts w:ascii="Times New Roman" w:hAnsi="Times New Roman"/>
                <w:szCs w:val="22"/>
              </w:rPr>
              <w:t xml:space="preserve">, </w:t>
            </w:r>
            <w:r>
              <w:rPr>
                <w:rFonts w:ascii="Times New Roman" w:hAnsi="Times New Roman"/>
                <w:szCs w:val="22"/>
              </w:rPr>
              <w:t>Công Ty Dự Án</w:t>
            </w:r>
            <w:r w:rsidRPr="004D22C0">
              <w:rPr>
                <w:rFonts w:ascii="Times New Roman" w:hAnsi="Times New Roman"/>
                <w:szCs w:val="22"/>
              </w:rPr>
              <w:t xml:space="preserve"> </w:t>
            </w:r>
            <w:r>
              <w:rPr>
                <w:rFonts w:ascii="Times New Roman" w:hAnsi="Times New Roman"/>
                <w:szCs w:val="22"/>
              </w:rPr>
              <w:t xml:space="preserve">có thể hoàn trả trước hạn toàn </w:t>
            </w:r>
            <w:r>
              <w:rPr>
                <w:rFonts w:ascii="Times New Roman" w:hAnsi="Times New Roman"/>
                <w:szCs w:val="22"/>
              </w:rPr>
              <w:lastRenderedPageBreak/>
              <w:t xml:space="preserve">bộ hoặc một phần </w:t>
            </w:r>
            <w:r w:rsidR="00C91791">
              <w:rPr>
                <w:rFonts w:ascii="Times New Roman" w:hAnsi="Times New Roman"/>
                <w:szCs w:val="22"/>
              </w:rPr>
              <w:t>[Các Khoản Tín Dụng</w:t>
            </w:r>
            <w:r w:rsidR="00A9182D" w:rsidRPr="004D22C0">
              <w:rPr>
                <w:rFonts w:ascii="Times New Roman" w:hAnsi="Times New Roman"/>
                <w:szCs w:val="22"/>
              </w:rPr>
              <w:t xml:space="preserve">] </w:t>
            </w:r>
            <w:r>
              <w:rPr>
                <w:rFonts w:ascii="Times New Roman" w:hAnsi="Times New Roman"/>
                <w:szCs w:val="22"/>
              </w:rPr>
              <w:t>từ số dư ở bên có của Tài Khoản Hoạt Động</w:t>
            </w:r>
            <w:r w:rsidR="00A9182D" w:rsidRPr="004D22C0">
              <w:rPr>
                <w:rFonts w:ascii="Times New Roman" w:hAnsi="Times New Roman"/>
                <w:szCs w:val="22"/>
              </w:rPr>
              <w:t>:</w:t>
            </w:r>
          </w:p>
          <w:p w14:paraId="672B373E" w14:textId="0C344933" w:rsidR="003031FC" w:rsidRPr="007D6425" w:rsidRDefault="007F217F" w:rsidP="003031FC">
            <w:pPr>
              <w:pStyle w:val="General2L5"/>
              <w:tabs>
                <w:tab w:val="clear" w:pos="720"/>
              </w:tabs>
              <w:ind w:left="1191" w:hanging="567"/>
              <w:rPr>
                <w:rFonts w:hAnsi="Times New Roman"/>
                <w:szCs w:val="22"/>
              </w:rPr>
            </w:pPr>
            <w:r>
              <w:rPr>
                <w:rFonts w:hAnsi="Times New Roman"/>
                <w:szCs w:val="22"/>
              </w:rPr>
              <w:t xml:space="preserve">nếu </w:t>
            </w:r>
            <w:r w:rsidRPr="007F217F">
              <w:rPr>
                <w:rFonts w:hAnsi="Times New Roman"/>
                <w:szCs w:val="22"/>
              </w:rPr>
              <w:t xml:space="preserve">việc </w:t>
            </w:r>
            <w:r>
              <w:rPr>
                <w:rFonts w:hAnsi="Times New Roman"/>
                <w:szCs w:val="22"/>
              </w:rPr>
              <w:t xml:space="preserve">hoàn </w:t>
            </w:r>
            <w:r w:rsidRPr="007F217F">
              <w:rPr>
                <w:rFonts w:hAnsi="Times New Roman"/>
                <w:szCs w:val="22"/>
              </w:rPr>
              <w:t>trả trước hạn được thực hiện sau Ngày Hoàn Tất Dự Án</w:t>
            </w:r>
            <w:r w:rsidR="00A9182D" w:rsidRPr="007D6425">
              <w:rPr>
                <w:rFonts w:hAnsi="Times New Roman"/>
                <w:szCs w:val="22"/>
              </w:rPr>
              <w:t>;</w:t>
            </w:r>
          </w:p>
          <w:p w14:paraId="7FF3310B" w14:textId="39E2E30B" w:rsidR="003031FC" w:rsidRPr="007F217F" w:rsidRDefault="007F217F" w:rsidP="00360A8F">
            <w:pPr>
              <w:pStyle w:val="General2L5"/>
              <w:tabs>
                <w:tab w:val="clear" w:pos="720"/>
              </w:tabs>
              <w:ind w:left="1191" w:hanging="567"/>
              <w:rPr>
                <w:rFonts w:hAnsi="Times New Roman"/>
                <w:szCs w:val="22"/>
              </w:rPr>
            </w:pPr>
            <w:r w:rsidRPr="007F217F">
              <w:rPr>
                <w:rFonts w:hAnsi="Times New Roman"/>
                <w:szCs w:val="22"/>
              </w:rPr>
              <w:t xml:space="preserve">trong trường hợp </w:t>
            </w:r>
            <w:r>
              <w:rPr>
                <w:rFonts w:hAnsi="Times New Roman"/>
                <w:szCs w:val="22"/>
              </w:rPr>
              <w:t xml:space="preserve">thực hiện hoàn </w:t>
            </w:r>
            <w:r w:rsidRPr="007F217F">
              <w:rPr>
                <w:rFonts w:hAnsi="Times New Roman"/>
                <w:szCs w:val="22"/>
              </w:rPr>
              <w:t xml:space="preserve">trả trước hạn trước Ngày Hoàn Tất Dự Án, </w:t>
            </w:r>
            <w:r>
              <w:rPr>
                <w:rFonts w:hAnsi="Times New Roman"/>
                <w:szCs w:val="22"/>
              </w:rPr>
              <w:t xml:space="preserve">nếu Công Ty Dự Án </w:t>
            </w:r>
            <w:r w:rsidRPr="00B22B9D">
              <w:rPr>
                <w:rFonts w:hAnsi="Times New Roman"/>
                <w:szCs w:val="22"/>
              </w:rPr>
              <w:t>đã chứng minh</w:t>
            </w:r>
            <w:r w:rsidR="00B22B9D">
              <w:rPr>
                <w:rFonts w:hAnsi="Times New Roman"/>
                <w:szCs w:val="22"/>
                <w:lang w:val="vi-VN"/>
              </w:rPr>
              <w:t>,</w:t>
            </w:r>
            <w:r w:rsidR="008A4221" w:rsidRPr="00B22B9D">
              <w:rPr>
                <w:rFonts w:hAnsi="Times New Roman"/>
                <w:szCs w:val="22"/>
                <w:lang w:val="vi-VN"/>
              </w:rPr>
              <w:t xml:space="preserve"> </w:t>
            </w:r>
            <w:r w:rsidR="00360A8F" w:rsidRPr="00B22B9D">
              <w:rPr>
                <w:rFonts w:hAnsi="Times New Roman"/>
                <w:szCs w:val="22"/>
                <w:lang w:val="en-SG"/>
              </w:rPr>
              <w:t xml:space="preserve">trong chừng mực </w:t>
            </w:r>
            <w:r w:rsidRPr="00B22B9D">
              <w:rPr>
                <w:rFonts w:hAnsi="Times New Roman"/>
                <w:szCs w:val="22"/>
              </w:rPr>
              <w:t>đáp ứng yêu cầu hợp lý của Đại Lý Liên Tín Dụng</w:t>
            </w:r>
            <w:r w:rsidR="00B22B9D">
              <w:rPr>
                <w:rFonts w:hAnsi="Times New Roman"/>
                <w:szCs w:val="22"/>
                <w:lang w:val="vi-VN"/>
              </w:rPr>
              <w:t xml:space="preserve">, </w:t>
            </w:r>
            <w:r w:rsidRPr="00B22B9D">
              <w:rPr>
                <w:rFonts w:hAnsi="Times New Roman"/>
                <w:szCs w:val="22"/>
              </w:rPr>
              <w:t>rằng ngay sau khi hoàn trả trước hạn</w:t>
            </w:r>
            <w:r w:rsidR="00B22B9D">
              <w:rPr>
                <w:rFonts w:hAnsi="Times New Roman"/>
                <w:szCs w:val="22"/>
                <w:lang w:val="vi-VN"/>
              </w:rPr>
              <w:t xml:space="preserve"> thì</w:t>
            </w:r>
            <w:r w:rsidRPr="00B22B9D">
              <w:rPr>
                <w:rFonts w:hAnsi="Times New Roman"/>
                <w:szCs w:val="22"/>
              </w:rPr>
              <w:t>:</w:t>
            </w:r>
          </w:p>
        </w:tc>
      </w:tr>
      <w:tr w:rsidR="000C453E" w14:paraId="364F62B3" w14:textId="77777777" w:rsidTr="003031FC">
        <w:tc>
          <w:tcPr>
            <w:tcW w:w="3693" w:type="dxa"/>
          </w:tcPr>
          <w:p w14:paraId="2A2C743E" w14:textId="77777777" w:rsidR="003031FC" w:rsidRPr="004D22C0" w:rsidRDefault="003031FC" w:rsidP="003031FC">
            <w:pPr>
              <w:widowControl w:val="0"/>
              <w:jc w:val="left"/>
              <w:rPr>
                <w:rFonts w:ascii="Times New Roman" w:hAnsi="Times New Roman"/>
                <w:b/>
                <w:szCs w:val="22"/>
              </w:rPr>
            </w:pPr>
          </w:p>
        </w:tc>
        <w:tc>
          <w:tcPr>
            <w:tcW w:w="5378" w:type="dxa"/>
          </w:tcPr>
          <w:p w14:paraId="06743004" w14:textId="10C7862C" w:rsidR="003031FC" w:rsidRPr="000A61CC" w:rsidRDefault="007F217F" w:rsidP="003031FC">
            <w:pPr>
              <w:pStyle w:val="TableL4"/>
              <w:rPr>
                <w:sz w:val="22"/>
                <w:szCs w:val="22"/>
              </w:rPr>
            </w:pPr>
            <w:r w:rsidRPr="007F217F">
              <w:rPr>
                <w:sz w:val="22"/>
                <w:szCs w:val="22"/>
              </w:rPr>
              <w:t>sẽ không có Khoản Cấp Vốn Còn Thiếu</w:t>
            </w:r>
            <w:r w:rsidR="00A9182D" w:rsidRPr="000A61CC">
              <w:rPr>
                <w:sz w:val="22"/>
                <w:szCs w:val="22"/>
              </w:rPr>
              <w:t>;</w:t>
            </w:r>
          </w:p>
          <w:p w14:paraId="378B7BC9" w14:textId="35039F12" w:rsidR="007F217F" w:rsidRDefault="00892079" w:rsidP="003031FC">
            <w:pPr>
              <w:pStyle w:val="TableL4"/>
              <w:rPr>
                <w:sz w:val="22"/>
                <w:szCs w:val="22"/>
              </w:rPr>
            </w:pPr>
            <w:r>
              <w:rPr>
                <w:sz w:val="22"/>
                <w:szCs w:val="22"/>
              </w:rPr>
              <w:t>Ngày Hoàn Tất Dự Án</w:t>
            </w:r>
            <w:r w:rsidR="00A9182D" w:rsidRPr="000A61CC">
              <w:rPr>
                <w:sz w:val="22"/>
                <w:szCs w:val="22"/>
              </w:rPr>
              <w:t xml:space="preserve"> </w:t>
            </w:r>
            <w:r w:rsidR="007F217F" w:rsidRPr="007F217F">
              <w:rPr>
                <w:sz w:val="22"/>
                <w:szCs w:val="22"/>
              </w:rPr>
              <w:t>sẽ xảy ra vào hoặc trước [Ngày Hoàn Tất Dự Án Dự Kiến]</w:t>
            </w:r>
            <w:r w:rsidR="007F217F">
              <w:rPr>
                <w:sz w:val="22"/>
                <w:szCs w:val="22"/>
              </w:rPr>
              <w:t>; và</w:t>
            </w:r>
          </w:p>
          <w:p w14:paraId="166018C3" w14:textId="778CBAA9" w:rsidR="006A64BD" w:rsidRPr="006A64BD" w:rsidRDefault="006A64BD" w:rsidP="003031FC">
            <w:pPr>
              <w:pStyle w:val="TableL4"/>
              <w:rPr>
                <w:szCs w:val="22"/>
              </w:rPr>
            </w:pPr>
            <w:r w:rsidRPr="006A64BD">
              <w:rPr>
                <w:sz w:val="22"/>
                <w:szCs w:val="22"/>
              </w:rPr>
              <w:t xml:space="preserve">không có Vi Phạm nào đang tiếp diễn hoặc sẽ phát sinh do kết quả của việc </w:t>
            </w:r>
            <w:r w:rsidR="002D023A">
              <w:rPr>
                <w:sz w:val="22"/>
                <w:szCs w:val="22"/>
              </w:rPr>
              <w:t xml:space="preserve">hoàn </w:t>
            </w:r>
            <w:r w:rsidRPr="006A64BD">
              <w:rPr>
                <w:sz w:val="22"/>
                <w:szCs w:val="22"/>
              </w:rPr>
              <w:t>trả trước hạn đó</w:t>
            </w:r>
            <w:r w:rsidR="002D023A">
              <w:rPr>
                <w:sz w:val="22"/>
                <w:szCs w:val="22"/>
              </w:rPr>
              <w:t>; và</w:t>
            </w:r>
            <w:r w:rsidRPr="006A64BD">
              <w:rPr>
                <w:sz w:val="22"/>
                <w:szCs w:val="22"/>
              </w:rPr>
              <w:t xml:space="preserve"> </w:t>
            </w:r>
          </w:p>
          <w:p w14:paraId="1FC07B85" w14:textId="52CA7AB6" w:rsidR="003031FC" w:rsidRPr="000A61CC" w:rsidRDefault="002D023A" w:rsidP="002D023A">
            <w:pPr>
              <w:pStyle w:val="General2L5"/>
              <w:tabs>
                <w:tab w:val="clear" w:pos="720"/>
              </w:tabs>
              <w:ind w:left="1191" w:hanging="567"/>
              <w:rPr>
                <w:rFonts w:hAnsi="Times New Roman"/>
                <w:b/>
                <w:szCs w:val="22"/>
              </w:rPr>
            </w:pPr>
            <w:r>
              <w:rPr>
                <w:rFonts w:hAnsi="Times New Roman"/>
                <w:szCs w:val="22"/>
              </w:rPr>
              <w:t xml:space="preserve">nếu giá trị hoàn trả trước hạn không thấp hơn </w:t>
            </w:r>
            <w:r w:rsidR="00A9182D" w:rsidRPr="004D22C0">
              <w:rPr>
                <w:rFonts w:hAnsi="Times New Roman"/>
                <w:szCs w:val="22"/>
              </w:rPr>
              <w:t>[</w:t>
            </w:r>
            <w:bookmarkStart w:id="123" w:name="_9kMK8K7ZVw9A67AB"/>
            <w:bookmarkStart w:id="124" w:name="_9kMK8M6ZWu9A67EI"/>
            <w:r w:rsidR="00A9182D" w:rsidRPr="004D22C0">
              <w:rPr>
                <w:rFonts w:hAnsi="Times New Roman"/>
                <w:szCs w:val="22"/>
              </w:rPr>
              <w:t>•</w:t>
            </w:r>
            <w:bookmarkEnd w:id="123"/>
            <w:bookmarkEnd w:id="124"/>
            <w:r w:rsidR="00A9182D" w:rsidRPr="004D22C0">
              <w:rPr>
                <w:rFonts w:hAnsi="Times New Roman"/>
                <w:szCs w:val="22"/>
              </w:rPr>
              <w:t>].</w:t>
            </w:r>
          </w:p>
        </w:tc>
      </w:tr>
      <w:tr w:rsidR="000C453E" w14:paraId="110D40FD" w14:textId="77777777" w:rsidTr="003031FC">
        <w:tc>
          <w:tcPr>
            <w:tcW w:w="3693" w:type="dxa"/>
          </w:tcPr>
          <w:p w14:paraId="1E8A4E83" w14:textId="77777777" w:rsidR="003031FC" w:rsidRPr="004D22C0" w:rsidRDefault="003031FC" w:rsidP="003031FC">
            <w:pPr>
              <w:widowControl w:val="0"/>
              <w:jc w:val="left"/>
              <w:rPr>
                <w:rFonts w:ascii="Times New Roman" w:hAnsi="Times New Roman"/>
                <w:b/>
                <w:szCs w:val="22"/>
              </w:rPr>
            </w:pPr>
          </w:p>
        </w:tc>
        <w:tc>
          <w:tcPr>
            <w:tcW w:w="5378" w:type="dxa"/>
          </w:tcPr>
          <w:p w14:paraId="3AF2B721" w14:textId="70D5FEB5" w:rsidR="003031FC" w:rsidRPr="004D22C0" w:rsidRDefault="00A820A1" w:rsidP="003031FC">
            <w:pPr>
              <w:pStyle w:val="General2L3"/>
              <w:keepNext/>
              <w:rPr>
                <w:rFonts w:hAnsi="Times New Roman"/>
                <w:b/>
                <w:bCs/>
                <w:szCs w:val="22"/>
              </w:rPr>
            </w:pPr>
            <w:r>
              <w:rPr>
                <w:rFonts w:hAnsi="Times New Roman"/>
                <w:b/>
                <w:bCs/>
                <w:szCs w:val="22"/>
              </w:rPr>
              <w:t>Các điều kiện khác đối với việc Hoàn trả trước hạn</w:t>
            </w:r>
          </w:p>
          <w:p w14:paraId="0C684808" w14:textId="61AEA57E" w:rsidR="003031FC" w:rsidRPr="004D22C0" w:rsidRDefault="001A2543" w:rsidP="003031FC">
            <w:pPr>
              <w:pStyle w:val="General2L5"/>
              <w:keepNext/>
              <w:tabs>
                <w:tab w:val="clear" w:pos="720"/>
              </w:tabs>
              <w:ind w:left="1191" w:hanging="567"/>
              <w:rPr>
                <w:rFonts w:hAnsi="Times New Roman"/>
                <w:szCs w:val="22"/>
              </w:rPr>
            </w:pPr>
            <w:r>
              <w:rPr>
                <w:rFonts w:hAnsi="Times New Roman"/>
                <w:szCs w:val="22"/>
              </w:rPr>
              <w:t xml:space="preserve">Các khoản hoàn trả trước hạn sẽ được dùng để hoàn trả các </w:t>
            </w:r>
            <w:r w:rsidR="005A4F38">
              <w:rPr>
                <w:rFonts w:hAnsi="Times New Roman"/>
                <w:szCs w:val="22"/>
              </w:rPr>
              <w:t>số tiền phải trả [theo thứ tự ngược từ số tiền phải trả cuối cùng] / [tính theo tỷ lệ]</w:t>
            </w:r>
            <w:r w:rsidR="00A9182D" w:rsidRPr="004D22C0">
              <w:rPr>
                <w:rFonts w:hAnsi="Times New Roman"/>
                <w:szCs w:val="22"/>
              </w:rPr>
              <w:t>.</w:t>
            </w:r>
            <w:r w:rsidR="00A9182D">
              <w:rPr>
                <w:rStyle w:val="FootnoteReference"/>
                <w:szCs w:val="22"/>
              </w:rPr>
              <w:footnoteReference w:id="88"/>
            </w:r>
          </w:p>
          <w:p w14:paraId="17A0029F" w14:textId="785110B5" w:rsidR="003031FC" w:rsidRPr="004D22C0" w:rsidRDefault="008A4221" w:rsidP="003031FC">
            <w:pPr>
              <w:pStyle w:val="General2L5"/>
              <w:keepNext/>
              <w:tabs>
                <w:tab w:val="clear" w:pos="720"/>
              </w:tabs>
              <w:ind w:left="1191" w:hanging="567"/>
              <w:rPr>
                <w:rFonts w:hAnsi="Times New Roman"/>
                <w:szCs w:val="22"/>
              </w:rPr>
            </w:pPr>
            <w:r>
              <w:rPr>
                <w:rFonts w:hAnsi="Times New Roman"/>
                <w:szCs w:val="22"/>
              </w:rPr>
              <w:t>Bất</w:t>
            </w:r>
            <w:r>
              <w:rPr>
                <w:rFonts w:hAnsi="Times New Roman"/>
                <w:szCs w:val="22"/>
                <w:lang w:val="vi-VN"/>
              </w:rPr>
              <w:t xml:space="preserve"> kỳ </w:t>
            </w:r>
            <w:r>
              <w:rPr>
                <w:rFonts w:hAnsi="Times New Roman"/>
                <w:szCs w:val="22"/>
              </w:rPr>
              <w:t>k</w:t>
            </w:r>
            <w:r w:rsidR="005A4F38">
              <w:rPr>
                <w:rFonts w:hAnsi="Times New Roman"/>
                <w:szCs w:val="22"/>
              </w:rPr>
              <w:t>hoản hoàn trả trước hạn sẽ được thanh toán cùng với chi phí chấm dứt các hợp đồng phòng ngừa rủi ro (nếu được yêu cầu để tuân thủ đúng Chiến Lược Phòng Ngừa Rủi Ro</w:t>
            </w:r>
            <w:r w:rsidR="00A9182D" w:rsidRPr="004D22C0">
              <w:rPr>
                <w:rFonts w:hAnsi="Times New Roman"/>
                <w:szCs w:val="22"/>
              </w:rPr>
              <w:t>)</w:t>
            </w:r>
            <w:bookmarkStart w:id="125" w:name="_Ref48281030"/>
            <w:r w:rsidR="00A9182D">
              <w:rPr>
                <w:rStyle w:val="FootnoteReference"/>
                <w:rFonts w:ascii="Times New Roman" w:hAnsi="Times New Roman"/>
                <w:szCs w:val="22"/>
              </w:rPr>
              <w:footnoteReference w:id="89"/>
            </w:r>
            <w:bookmarkEnd w:id="125"/>
            <w:r w:rsidR="00A9182D" w:rsidRPr="004D22C0">
              <w:rPr>
                <w:rFonts w:hAnsi="Times New Roman"/>
                <w:szCs w:val="22"/>
              </w:rPr>
              <w:t>.</w:t>
            </w:r>
          </w:p>
          <w:p w14:paraId="70914B93" w14:textId="68347B69" w:rsidR="003031FC" w:rsidRPr="000A61CC" w:rsidRDefault="00A9182D" w:rsidP="006C1711">
            <w:pPr>
              <w:pStyle w:val="General2L5"/>
              <w:keepNext/>
              <w:tabs>
                <w:tab w:val="clear" w:pos="720"/>
              </w:tabs>
              <w:ind w:left="1191" w:hanging="567"/>
              <w:rPr>
                <w:rFonts w:hAnsi="Times New Roman"/>
                <w:b/>
                <w:szCs w:val="22"/>
              </w:rPr>
            </w:pPr>
            <w:r w:rsidRPr="004D22C0">
              <w:rPr>
                <w:rFonts w:hAnsi="Times New Roman"/>
                <w:szCs w:val="22"/>
              </w:rPr>
              <w:t>[</w:t>
            </w:r>
            <w:r w:rsidR="00066DDC">
              <w:rPr>
                <w:rFonts w:hAnsi="Times New Roman"/>
                <w:szCs w:val="22"/>
              </w:rPr>
              <w:t>Công Ty Dự Án</w:t>
            </w:r>
            <w:r w:rsidRPr="004D22C0">
              <w:rPr>
                <w:rFonts w:hAnsi="Times New Roman"/>
                <w:szCs w:val="22"/>
              </w:rPr>
              <w:t xml:space="preserve"> </w:t>
            </w:r>
            <w:r w:rsidR="006C1711">
              <w:rPr>
                <w:rFonts w:hAnsi="Times New Roman"/>
                <w:szCs w:val="22"/>
              </w:rPr>
              <w:t xml:space="preserve">có thể hoàn trả trước hạn toàn bộ </w:t>
            </w:r>
            <w:r w:rsidRPr="004D22C0">
              <w:rPr>
                <w:rFonts w:hAnsi="Times New Roman"/>
                <w:szCs w:val="22"/>
              </w:rPr>
              <w:t>[</w:t>
            </w:r>
            <w:r w:rsidR="00033A00">
              <w:rPr>
                <w:rFonts w:hAnsi="Times New Roman"/>
                <w:szCs w:val="22"/>
              </w:rPr>
              <w:t>Khoản Tín Dụng Kỳ Hạn A</w:t>
            </w:r>
            <w:r w:rsidRPr="004D22C0">
              <w:rPr>
                <w:rFonts w:hAnsi="Times New Roman"/>
                <w:szCs w:val="22"/>
              </w:rPr>
              <w:t>]/[</w:t>
            </w:r>
            <w:r w:rsidR="00C91791">
              <w:rPr>
                <w:rFonts w:hAnsi="Times New Roman"/>
                <w:szCs w:val="22"/>
              </w:rPr>
              <w:t>Các Khoản Tín Dụng</w:t>
            </w:r>
            <w:r w:rsidRPr="004D22C0">
              <w:rPr>
                <w:rFonts w:hAnsi="Times New Roman"/>
                <w:szCs w:val="22"/>
              </w:rPr>
              <w:t xml:space="preserve">] </w:t>
            </w:r>
            <w:r w:rsidR="006C1711">
              <w:rPr>
                <w:rFonts w:hAnsi="Times New Roman"/>
                <w:szCs w:val="22"/>
              </w:rPr>
              <w:t xml:space="preserve">bằng hình thức tái tài trợ vốn vào </w:t>
            </w:r>
            <w:r w:rsidR="0038326B">
              <w:rPr>
                <w:rFonts w:hAnsi="Times New Roman"/>
                <w:szCs w:val="22"/>
              </w:rPr>
              <w:t>bất kỳ</w:t>
            </w:r>
            <w:r w:rsidRPr="004D22C0">
              <w:rPr>
                <w:rFonts w:hAnsi="Times New Roman"/>
                <w:szCs w:val="22"/>
              </w:rPr>
              <w:t xml:space="preserve"> </w:t>
            </w:r>
            <w:r w:rsidR="006C1711">
              <w:rPr>
                <w:rFonts w:hAnsi="Times New Roman"/>
                <w:szCs w:val="22"/>
              </w:rPr>
              <w:t>thời điểm nào</w:t>
            </w:r>
            <w:r w:rsidRPr="004D22C0">
              <w:rPr>
                <w:rFonts w:hAnsi="Times New Roman"/>
                <w:szCs w:val="22"/>
              </w:rPr>
              <w:t>.]</w:t>
            </w:r>
          </w:p>
        </w:tc>
      </w:tr>
      <w:tr w:rsidR="000C453E" w14:paraId="1B5437A5" w14:textId="77777777" w:rsidTr="003031FC">
        <w:tc>
          <w:tcPr>
            <w:tcW w:w="3693" w:type="dxa"/>
          </w:tcPr>
          <w:p w14:paraId="4482E3AE" w14:textId="77777777" w:rsidR="003031FC" w:rsidRPr="004D22C0" w:rsidRDefault="003031FC" w:rsidP="003031FC">
            <w:pPr>
              <w:widowControl w:val="0"/>
              <w:jc w:val="left"/>
              <w:rPr>
                <w:rFonts w:ascii="Times New Roman" w:hAnsi="Times New Roman"/>
                <w:b/>
                <w:szCs w:val="22"/>
              </w:rPr>
            </w:pPr>
          </w:p>
        </w:tc>
        <w:tc>
          <w:tcPr>
            <w:tcW w:w="5378" w:type="dxa"/>
          </w:tcPr>
          <w:p w14:paraId="6C6565C5" w14:textId="3B90E52D" w:rsidR="003031FC" w:rsidRPr="004D22C0" w:rsidRDefault="00B03625" w:rsidP="003031FC">
            <w:pPr>
              <w:pStyle w:val="General2L3"/>
              <w:rPr>
                <w:rFonts w:hAnsi="Times New Roman"/>
                <w:b/>
                <w:szCs w:val="22"/>
              </w:rPr>
            </w:pPr>
            <w:r>
              <w:rPr>
                <w:rFonts w:hAnsi="Times New Roman"/>
                <w:b/>
                <w:szCs w:val="22"/>
              </w:rPr>
              <w:t xml:space="preserve">Hủy bỏ </w:t>
            </w:r>
            <w:r w:rsidR="007E3D4B">
              <w:rPr>
                <w:rFonts w:hAnsi="Times New Roman"/>
                <w:b/>
                <w:szCs w:val="22"/>
              </w:rPr>
              <w:t xml:space="preserve">khi hết </w:t>
            </w:r>
            <w:r w:rsidR="002A4CEC">
              <w:rPr>
                <w:rFonts w:hAnsi="Times New Roman"/>
                <w:b/>
                <w:szCs w:val="22"/>
              </w:rPr>
              <w:t xml:space="preserve">Thời Hạn </w:t>
            </w:r>
            <w:r w:rsidR="005438E9">
              <w:rPr>
                <w:rFonts w:hAnsi="Times New Roman"/>
                <w:b/>
                <w:szCs w:val="22"/>
              </w:rPr>
              <w:t>Rút Vốn</w:t>
            </w:r>
          </w:p>
          <w:p w14:paraId="08FE356C" w14:textId="7197339E" w:rsidR="003031FC" w:rsidRPr="004D22C0" w:rsidRDefault="007E3D4B" w:rsidP="007E3D4B">
            <w:pPr>
              <w:pStyle w:val="BodyText"/>
              <w:widowControl w:val="0"/>
              <w:rPr>
                <w:rFonts w:ascii="Times New Roman" w:hAnsi="Times New Roman"/>
                <w:szCs w:val="22"/>
              </w:rPr>
            </w:pPr>
            <w:r>
              <w:rPr>
                <w:rFonts w:ascii="Times New Roman" w:hAnsi="Times New Roman"/>
                <w:szCs w:val="22"/>
              </w:rPr>
              <w:t xml:space="preserve">Bất kỳ phần vốn vay nào trong [[các] Khoản Tín Dụng] mà chưa được rút sẽ tự động bị hủy bỏ khi hết </w:t>
            </w:r>
            <w:r w:rsidR="002A4CEC">
              <w:rPr>
                <w:rFonts w:ascii="Times New Roman" w:hAnsi="Times New Roman"/>
                <w:szCs w:val="22"/>
              </w:rPr>
              <w:t xml:space="preserve">Thời Hạn </w:t>
            </w:r>
            <w:r w:rsidR="005438E9">
              <w:rPr>
                <w:rFonts w:ascii="Times New Roman" w:hAnsi="Times New Roman"/>
                <w:szCs w:val="22"/>
              </w:rPr>
              <w:t>Rút Vốn</w:t>
            </w:r>
            <w:r>
              <w:rPr>
                <w:rFonts w:ascii="Times New Roman" w:hAnsi="Times New Roman"/>
                <w:szCs w:val="22"/>
              </w:rPr>
              <w:t xml:space="preserve"> </w:t>
            </w:r>
            <w:r w:rsidRPr="004D22C0">
              <w:rPr>
                <w:rFonts w:ascii="Times New Roman" w:hAnsi="Times New Roman"/>
                <w:szCs w:val="22"/>
              </w:rPr>
              <w:t>[</w:t>
            </w:r>
            <w:r>
              <w:rPr>
                <w:rFonts w:ascii="Times New Roman" w:hAnsi="Times New Roman"/>
                <w:szCs w:val="22"/>
              </w:rPr>
              <w:t>liên quan</w:t>
            </w:r>
            <w:r w:rsidRPr="004D22C0">
              <w:rPr>
                <w:rFonts w:ascii="Times New Roman" w:hAnsi="Times New Roman"/>
                <w:szCs w:val="22"/>
              </w:rPr>
              <w:t>]</w:t>
            </w:r>
            <w:r w:rsidR="00A9182D" w:rsidRPr="004D22C0">
              <w:rPr>
                <w:rFonts w:ascii="Times New Roman" w:hAnsi="Times New Roman"/>
                <w:szCs w:val="22"/>
              </w:rPr>
              <w:t>.</w:t>
            </w:r>
          </w:p>
        </w:tc>
      </w:tr>
      <w:tr w:rsidR="000C453E" w14:paraId="0F437871" w14:textId="77777777" w:rsidTr="003031FC">
        <w:tc>
          <w:tcPr>
            <w:tcW w:w="3693" w:type="dxa"/>
          </w:tcPr>
          <w:p w14:paraId="08E76C64" w14:textId="77777777" w:rsidR="003031FC" w:rsidRPr="004D22C0" w:rsidRDefault="003031FC" w:rsidP="003031FC">
            <w:pPr>
              <w:widowControl w:val="0"/>
              <w:jc w:val="left"/>
              <w:rPr>
                <w:rFonts w:ascii="Times New Roman" w:hAnsi="Times New Roman"/>
                <w:b/>
                <w:szCs w:val="22"/>
              </w:rPr>
            </w:pPr>
          </w:p>
        </w:tc>
        <w:tc>
          <w:tcPr>
            <w:tcW w:w="5378" w:type="dxa"/>
          </w:tcPr>
          <w:p w14:paraId="3135FBB1" w14:textId="6C424307" w:rsidR="003031FC" w:rsidRPr="004D22C0" w:rsidRDefault="00BC043C" w:rsidP="003031FC">
            <w:pPr>
              <w:pStyle w:val="General2L3"/>
              <w:rPr>
                <w:rFonts w:hAnsi="Times New Roman"/>
                <w:b/>
                <w:szCs w:val="22"/>
              </w:rPr>
            </w:pPr>
            <w:r>
              <w:rPr>
                <w:rFonts w:hAnsi="Times New Roman"/>
                <w:b/>
                <w:szCs w:val="22"/>
              </w:rPr>
              <w:t>Không khôi phục khoản tiền đã hủy bỏ</w:t>
            </w:r>
          </w:p>
          <w:p w14:paraId="7F057416" w14:textId="46BB8FB8" w:rsidR="003031FC" w:rsidRPr="004D22C0" w:rsidRDefault="00BC043C" w:rsidP="00BC043C">
            <w:pPr>
              <w:pStyle w:val="BodyText"/>
              <w:keepNext/>
              <w:keepLines/>
              <w:widowControl w:val="0"/>
              <w:rPr>
                <w:rFonts w:ascii="Times New Roman" w:hAnsi="Times New Roman"/>
                <w:szCs w:val="22"/>
              </w:rPr>
            </w:pPr>
            <w:r>
              <w:rPr>
                <w:rFonts w:ascii="Times New Roman" w:hAnsi="Times New Roman"/>
                <w:szCs w:val="22"/>
              </w:rPr>
              <w:lastRenderedPageBreak/>
              <w:t>Các khoản tiền đã hủy bỏ sẽ không được khôi phục lại.</w:t>
            </w:r>
          </w:p>
        </w:tc>
      </w:tr>
      <w:tr w:rsidR="000C453E" w14:paraId="0B345650" w14:textId="77777777" w:rsidTr="003031FC">
        <w:tc>
          <w:tcPr>
            <w:tcW w:w="3693" w:type="dxa"/>
          </w:tcPr>
          <w:p w14:paraId="2A7031B0" w14:textId="7B9F6898" w:rsidR="003031FC" w:rsidRPr="000A61CC" w:rsidRDefault="008E57D7" w:rsidP="008E57D7">
            <w:pPr>
              <w:pStyle w:val="General2L2"/>
              <w:keepNext w:val="0"/>
              <w:rPr>
                <w:rFonts w:hAnsi="Times New Roman"/>
                <w:b w:val="0"/>
                <w:szCs w:val="22"/>
              </w:rPr>
            </w:pPr>
            <w:bookmarkStart w:id="126" w:name="_Toc68616438"/>
            <w:r>
              <w:rPr>
                <w:rFonts w:hAnsi="Times New Roman"/>
                <w:szCs w:val="22"/>
              </w:rPr>
              <w:lastRenderedPageBreak/>
              <w:t>Tiền Thu Được Từ Bảo Hiểm và Khoản Bồi Thường Do Không Đạt Tiêu Chuẩn</w:t>
            </w:r>
            <w:r w:rsidR="00A9182D" w:rsidRPr="000A61CC">
              <w:rPr>
                <w:rFonts w:hAnsi="Times New Roman"/>
                <w:szCs w:val="22"/>
              </w:rPr>
              <w:t>:</w:t>
            </w:r>
            <w:bookmarkEnd w:id="126"/>
          </w:p>
        </w:tc>
        <w:tc>
          <w:tcPr>
            <w:tcW w:w="5378" w:type="dxa"/>
          </w:tcPr>
          <w:p w14:paraId="2D2EEDFA" w14:textId="67B60FF1" w:rsidR="003031FC" w:rsidRPr="000A61CC" w:rsidRDefault="005D7BF3" w:rsidP="003031FC">
            <w:pPr>
              <w:pStyle w:val="General2L3"/>
              <w:rPr>
                <w:rFonts w:hAnsi="Times New Roman"/>
                <w:szCs w:val="22"/>
              </w:rPr>
            </w:pPr>
            <w:r>
              <w:rPr>
                <w:rFonts w:hAnsi="Times New Roman"/>
                <w:szCs w:val="22"/>
              </w:rPr>
              <w:t xml:space="preserve">Tùy thuộc vào đoạn </w:t>
            </w:r>
            <w:r w:rsidR="00A9182D" w:rsidRPr="000A61CC">
              <w:rPr>
                <w:rFonts w:hAnsi="Times New Roman"/>
                <w:szCs w:val="22"/>
              </w:rPr>
              <w:fldChar w:fldCharType="begin"/>
            </w:r>
            <w:r w:rsidR="00A9182D" w:rsidRPr="000A61CC">
              <w:rPr>
                <w:rFonts w:hAnsi="Times New Roman"/>
                <w:szCs w:val="22"/>
              </w:rPr>
              <w:instrText xml:space="preserve"> REF _Ref35635493 \n \h  \* MERGEFORMAT </w:instrText>
            </w:r>
            <w:r w:rsidR="00A9182D" w:rsidRPr="000A61CC">
              <w:rPr>
                <w:rFonts w:hAnsi="Times New Roman"/>
                <w:szCs w:val="22"/>
              </w:rPr>
            </w:r>
            <w:r w:rsidR="00A9182D" w:rsidRPr="000A61CC">
              <w:rPr>
                <w:rFonts w:hAnsi="Times New Roman"/>
                <w:szCs w:val="22"/>
              </w:rPr>
              <w:fldChar w:fldCharType="separate"/>
            </w:r>
            <w:r w:rsidR="00EF3916">
              <w:rPr>
                <w:rFonts w:hAnsi="Times New Roman"/>
                <w:szCs w:val="22"/>
              </w:rPr>
              <w:t>(b)</w:t>
            </w:r>
            <w:r w:rsidR="00A9182D" w:rsidRPr="000A61CC">
              <w:rPr>
                <w:rFonts w:hAnsi="Times New Roman"/>
                <w:szCs w:val="22"/>
              </w:rPr>
              <w:fldChar w:fldCharType="end"/>
            </w:r>
            <w:r w:rsidR="00A9182D" w:rsidRPr="000A61CC">
              <w:rPr>
                <w:rFonts w:hAnsi="Times New Roman"/>
                <w:szCs w:val="22"/>
              </w:rPr>
              <w:t xml:space="preserve"> </w:t>
            </w:r>
            <w:r w:rsidR="001D4138">
              <w:rPr>
                <w:rFonts w:hAnsi="Times New Roman"/>
                <w:szCs w:val="22"/>
              </w:rPr>
              <w:t>bên dưới</w:t>
            </w:r>
            <w:r w:rsidR="00A9182D" w:rsidRPr="000A61CC">
              <w:rPr>
                <w:rFonts w:hAnsi="Times New Roman"/>
                <w:szCs w:val="22"/>
              </w:rPr>
              <w:t xml:space="preserve">, </w:t>
            </w:r>
            <w:r w:rsidR="00A9182D">
              <w:rPr>
                <w:rFonts w:hAnsi="Times New Roman"/>
                <w:szCs w:val="22"/>
              </w:rPr>
              <w:t xml:space="preserve">(x) </w:t>
            </w:r>
            <w:r>
              <w:rPr>
                <w:rFonts w:hAnsi="Times New Roman"/>
                <w:szCs w:val="22"/>
              </w:rPr>
              <w:t xml:space="preserve">tiền thu được từ bảo hiểm theo các </w:t>
            </w:r>
            <w:r w:rsidR="006E75BA">
              <w:rPr>
                <w:rFonts w:hAnsi="Times New Roman"/>
                <w:szCs w:val="22"/>
              </w:rPr>
              <w:t>chính</w:t>
            </w:r>
            <w:r w:rsidR="006E75BA">
              <w:rPr>
                <w:rFonts w:hAnsi="Times New Roman"/>
                <w:szCs w:val="22"/>
                <w:lang w:val="vi-VN"/>
              </w:rPr>
              <w:t xml:space="preserve"> sách </w:t>
            </w:r>
            <w:r>
              <w:rPr>
                <w:rFonts w:hAnsi="Times New Roman"/>
                <w:szCs w:val="22"/>
              </w:rPr>
              <w:t xml:space="preserve">bảo hiểm </w:t>
            </w:r>
            <w:r w:rsidR="006E75BA">
              <w:rPr>
                <w:rFonts w:hAnsi="Times New Roman"/>
                <w:szCs w:val="22"/>
              </w:rPr>
              <w:t>tổn</w:t>
            </w:r>
            <w:r w:rsidR="006E75BA">
              <w:rPr>
                <w:rFonts w:hAnsi="Times New Roman"/>
                <w:szCs w:val="22"/>
                <w:lang w:val="vi-VN"/>
              </w:rPr>
              <w:t xml:space="preserve"> thất </w:t>
            </w:r>
            <w:r>
              <w:rPr>
                <w:rFonts w:hAnsi="Times New Roman"/>
                <w:szCs w:val="22"/>
              </w:rPr>
              <w:t>hoặc thiệt hại vật chất sẽ được sử dụng để sửa chữa hoặc khôi phục tài sản bị thiệt hại</w:t>
            </w:r>
            <w:r w:rsidR="00A9182D" w:rsidRPr="000A61CC">
              <w:rPr>
                <w:rFonts w:hAnsi="Times New Roman"/>
                <w:szCs w:val="22"/>
              </w:rPr>
              <w:t xml:space="preserve">, </w:t>
            </w:r>
            <w:r>
              <w:rPr>
                <w:rFonts w:hAnsi="Times New Roman"/>
                <w:szCs w:val="22"/>
              </w:rPr>
              <w:t xml:space="preserve">nhưng </w:t>
            </w:r>
            <w:r w:rsidR="003F0A23">
              <w:rPr>
                <w:rFonts w:hAnsi="Times New Roman"/>
                <w:szCs w:val="22"/>
              </w:rPr>
              <w:t xml:space="preserve">trong trường hợp </w:t>
            </w:r>
            <w:r>
              <w:rPr>
                <w:rFonts w:hAnsi="Times New Roman"/>
                <w:szCs w:val="22"/>
              </w:rPr>
              <w:t xml:space="preserve">số tiền thu được đó hoặc giá trị thiệt hại </w:t>
            </w:r>
            <w:r w:rsidR="00984552">
              <w:rPr>
                <w:rFonts w:hAnsi="Times New Roman"/>
                <w:szCs w:val="22"/>
              </w:rPr>
              <w:t>của</w:t>
            </w:r>
            <w:r w:rsidR="00984552">
              <w:rPr>
                <w:rFonts w:hAnsi="Times New Roman"/>
                <w:szCs w:val="22"/>
                <w:lang w:val="vi-VN"/>
              </w:rPr>
              <w:t xml:space="preserve"> </w:t>
            </w:r>
            <w:r w:rsidR="00066DDC">
              <w:rPr>
                <w:rFonts w:hAnsi="Times New Roman"/>
                <w:szCs w:val="22"/>
              </w:rPr>
              <w:t>Dự Án</w:t>
            </w:r>
            <w:r w:rsidR="00A9182D">
              <w:rPr>
                <w:rFonts w:hAnsi="Times New Roman"/>
                <w:szCs w:val="22"/>
              </w:rPr>
              <w:t xml:space="preserve"> </w:t>
            </w:r>
            <w:r>
              <w:rPr>
                <w:rFonts w:hAnsi="Times New Roman"/>
                <w:szCs w:val="22"/>
              </w:rPr>
              <w:t xml:space="preserve">mà </w:t>
            </w:r>
            <w:r w:rsidR="00984552">
              <w:rPr>
                <w:rFonts w:hAnsi="Times New Roman"/>
                <w:szCs w:val="22"/>
              </w:rPr>
              <w:t>dẫn</w:t>
            </w:r>
            <w:r w:rsidR="00984552">
              <w:rPr>
                <w:rFonts w:hAnsi="Times New Roman"/>
                <w:szCs w:val="22"/>
                <w:lang w:val="vi-VN"/>
              </w:rPr>
              <w:t xml:space="preserve"> đến </w:t>
            </w:r>
            <w:r w:rsidR="00984552">
              <w:rPr>
                <w:rFonts w:hAnsi="Times New Roman"/>
                <w:szCs w:val="22"/>
              </w:rPr>
              <w:t>số</w:t>
            </w:r>
            <w:r w:rsidR="00984552">
              <w:rPr>
                <w:rFonts w:hAnsi="Times New Roman"/>
                <w:szCs w:val="22"/>
                <w:lang w:val="vi-VN"/>
              </w:rPr>
              <w:t xml:space="preserve"> tiền </w:t>
            </w:r>
            <w:r w:rsidR="00984552">
              <w:rPr>
                <w:rFonts w:hAnsi="Times New Roman"/>
                <w:szCs w:val="22"/>
              </w:rPr>
              <w:t>thu</w:t>
            </w:r>
            <w:r w:rsidR="00984552">
              <w:rPr>
                <w:rFonts w:hAnsi="Times New Roman"/>
                <w:szCs w:val="22"/>
                <w:lang w:val="vi-VN"/>
              </w:rPr>
              <w:t xml:space="preserve"> được liên quan </w:t>
            </w:r>
            <w:r>
              <w:rPr>
                <w:rFonts w:hAnsi="Times New Roman"/>
                <w:szCs w:val="22"/>
              </w:rPr>
              <w:t xml:space="preserve">lớn hơn </w:t>
            </w:r>
            <w:r w:rsidR="00A9182D" w:rsidRPr="000A61CC">
              <w:rPr>
                <w:rFonts w:hAnsi="Times New Roman"/>
                <w:szCs w:val="22"/>
              </w:rPr>
              <w:t>[</w:t>
            </w:r>
            <w:bookmarkStart w:id="127" w:name="_9kMK9L7ZVw9A67AB"/>
            <w:bookmarkStart w:id="128" w:name="_9kMK9N6ZWu9A67EI"/>
            <w:r w:rsidR="00A9182D" w:rsidRPr="000A61CC">
              <w:rPr>
                <w:rFonts w:hAnsi="Times New Roman"/>
                <w:szCs w:val="22"/>
              </w:rPr>
              <w:t>•</w:t>
            </w:r>
            <w:bookmarkEnd w:id="127"/>
            <w:bookmarkEnd w:id="128"/>
            <w:r w:rsidR="00A9182D" w:rsidRPr="000A61CC">
              <w:rPr>
                <w:rFonts w:hAnsi="Times New Roman"/>
                <w:szCs w:val="22"/>
              </w:rPr>
              <w:t xml:space="preserve">] </w:t>
            </w:r>
            <w:r w:rsidR="0038326B">
              <w:rPr>
                <w:rFonts w:hAnsi="Times New Roman"/>
                <w:szCs w:val="22"/>
              </w:rPr>
              <w:t>và</w:t>
            </w:r>
            <w:r w:rsidR="00A9182D">
              <w:rPr>
                <w:rFonts w:hAnsi="Times New Roman"/>
                <w:szCs w:val="22"/>
              </w:rPr>
              <w:t xml:space="preserve"> (y) </w:t>
            </w:r>
            <w:r>
              <w:rPr>
                <w:rFonts w:hAnsi="Times New Roman"/>
                <w:szCs w:val="22"/>
              </w:rPr>
              <w:t xml:space="preserve">khoản bồi thường thiệt hại do không đạt tiêu chuẩn có thể được sử dụng để tái đầu tư </w:t>
            </w:r>
            <w:r w:rsidR="00066DDC">
              <w:rPr>
                <w:rFonts w:hAnsi="Times New Roman"/>
                <w:szCs w:val="22"/>
              </w:rPr>
              <w:t>Dự Án</w:t>
            </w:r>
            <w:r w:rsidR="00A9182D">
              <w:rPr>
                <w:rFonts w:hAnsi="Times New Roman"/>
                <w:szCs w:val="22"/>
              </w:rPr>
              <w:t xml:space="preserve">, </w:t>
            </w:r>
            <w:r>
              <w:rPr>
                <w:rFonts w:hAnsi="Times New Roman"/>
                <w:szCs w:val="22"/>
              </w:rPr>
              <w:t>trong mỗi trường hợp, chỉ nếu như</w:t>
            </w:r>
            <w:r w:rsidR="00A9182D" w:rsidRPr="000A61CC">
              <w:rPr>
                <w:rFonts w:hAnsi="Times New Roman"/>
                <w:szCs w:val="22"/>
              </w:rPr>
              <w:t>:</w:t>
            </w:r>
          </w:p>
          <w:p w14:paraId="7C6C5CC5" w14:textId="4C391F60" w:rsidR="003031FC" w:rsidRDefault="003F0A23" w:rsidP="003031FC">
            <w:pPr>
              <w:pStyle w:val="General2L5"/>
              <w:tabs>
                <w:tab w:val="clear" w:pos="720"/>
              </w:tabs>
              <w:ind w:left="1191" w:hanging="567"/>
              <w:rPr>
                <w:rFonts w:hAnsi="Times New Roman"/>
                <w:szCs w:val="22"/>
              </w:rPr>
            </w:pPr>
            <w:r>
              <w:rPr>
                <w:rFonts w:hAnsi="Times New Roman"/>
                <w:szCs w:val="22"/>
              </w:rPr>
              <w:t xml:space="preserve">việc sửa chữa, </w:t>
            </w:r>
            <w:r w:rsidR="00C23997">
              <w:rPr>
                <w:rFonts w:hAnsi="Times New Roman"/>
                <w:szCs w:val="22"/>
              </w:rPr>
              <w:t xml:space="preserve">khôi phục </w:t>
            </w:r>
            <w:r w:rsidR="0038326B">
              <w:rPr>
                <w:rFonts w:hAnsi="Times New Roman"/>
                <w:szCs w:val="22"/>
              </w:rPr>
              <w:t>hoặc</w:t>
            </w:r>
            <w:r w:rsidR="00A9182D">
              <w:rPr>
                <w:rFonts w:hAnsi="Times New Roman"/>
                <w:szCs w:val="22"/>
              </w:rPr>
              <w:t xml:space="preserve"> </w:t>
            </w:r>
            <w:r w:rsidR="00C23997">
              <w:rPr>
                <w:rFonts w:hAnsi="Times New Roman"/>
                <w:szCs w:val="22"/>
              </w:rPr>
              <w:t xml:space="preserve">tái đầu tư đó được thực hiện theo một kế hoạch được </w:t>
            </w:r>
            <w:r w:rsidR="00066DDC">
              <w:rPr>
                <w:rFonts w:hAnsi="Times New Roman"/>
                <w:szCs w:val="22"/>
              </w:rPr>
              <w:t>Công Ty Dự Án</w:t>
            </w:r>
            <w:r w:rsidR="00A9182D">
              <w:rPr>
                <w:rFonts w:hAnsi="Times New Roman"/>
                <w:szCs w:val="22"/>
              </w:rPr>
              <w:t xml:space="preserve"> </w:t>
            </w:r>
            <w:r w:rsidR="00C23997">
              <w:rPr>
                <w:rFonts w:hAnsi="Times New Roman"/>
                <w:szCs w:val="22"/>
              </w:rPr>
              <w:t xml:space="preserve">gửi </w:t>
            </w:r>
            <w:r w:rsidR="0038326B">
              <w:rPr>
                <w:rFonts w:hAnsi="Times New Roman"/>
                <w:szCs w:val="22"/>
              </w:rPr>
              <w:t>và</w:t>
            </w:r>
            <w:r w:rsidR="00A9182D">
              <w:rPr>
                <w:rFonts w:hAnsi="Times New Roman"/>
                <w:szCs w:val="22"/>
              </w:rPr>
              <w:t xml:space="preserve"> </w:t>
            </w:r>
            <w:r w:rsidR="00C23997">
              <w:rPr>
                <w:rFonts w:hAnsi="Times New Roman"/>
                <w:szCs w:val="22"/>
              </w:rPr>
              <w:t xml:space="preserve">được </w:t>
            </w:r>
            <w:r w:rsidR="0038326B">
              <w:rPr>
                <w:rFonts w:hAnsi="Times New Roman"/>
                <w:szCs w:val="22"/>
              </w:rPr>
              <w:t>Đại Lý Liên Tín Dụng</w:t>
            </w:r>
            <w:r w:rsidR="00C23997">
              <w:rPr>
                <w:rFonts w:hAnsi="Times New Roman"/>
                <w:szCs w:val="22"/>
              </w:rPr>
              <w:t xml:space="preserve"> phê duyệt</w:t>
            </w:r>
            <w:r w:rsidR="00A9182D">
              <w:rPr>
                <w:rFonts w:hAnsi="Times New Roman"/>
                <w:szCs w:val="22"/>
              </w:rPr>
              <w:t>;</w:t>
            </w:r>
          </w:p>
          <w:p w14:paraId="642FE04F" w14:textId="05C7C36C" w:rsidR="003031FC" w:rsidRPr="000A61CC" w:rsidRDefault="00A9182D" w:rsidP="003031FC">
            <w:pPr>
              <w:pStyle w:val="General2L5"/>
              <w:tabs>
                <w:tab w:val="clear" w:pos="720"/>
              </w:tabs>
              <w:ind w:left="1191" w:hanging="567"/>
              <w:rPr>
                <w:rFonts w:hAnsi="Times New Roman"/>
                <w:szCs w:val="22"/>
              </w:rPr>
            </w:pPr>
            <w:r>
              <w:rPr>
                <w:rFonts w:hAnsi="Times New Roman"/>
                <w:szCs w:val="22"/>
              </w:rPr>
              <w:t>(</w:t>
            </w:r>
            <w:r w:rsidR="00C23997">
              <w:rPr>
                <w:rFonts w:hAnsi="Times New Roman"/>
                <w:szCs w:val="22"/>
              </w:rPr>
              <w:t>chỉ đối với tiền thu được từ bảo hiểm</w:t>
            </w:r>
            <w:r>
              <w:rPr>
                <w:rFonts w:hAnsi="Times New Roman"/>
                <w:szCs w:val="22"/>
              </w:rPr>
              <w:t xml:space="preserve">) </w:t>
            </w:r>
            <w:r w:rsidR="00C23997">
              <w:rPr>
                <w:rFonts w:hAnsi="Times New Roman"/>
                <w:szCs w:val="22"/>
              </w:rPr>
              <w:t xml:space="preserve">theo ý kiến hợp lý của </w:t>
            </w:r>
            <w:r w:rsidR="0038326B">
              <w:rPr>
                <w:rFonts w:hAnsi="Times New Roman"/>
                <w:szCs w:val="22"/>
              </w:rPr>
              <w:t>Đại Lý Liên Tín Dụng</w:t>
            </w:r>
            <w:r w:rsidRPr="000A61CC">
              <w:rPr>
                <w:rFonts w:hAnsi="Times New Roman"/>
                <w:szCs w:val="22"/>
              </w:rPr>
              <w:t xml:space="preserve"> (</w:t>
            </w:r>
            <w:r w:rsidR="00C23997">
              <w:rPr>
                <w:rFonts w:hAnsi="Times New Roman"/>
                <w:szCs w:val="22"/>
              </w:rPr>
              <w:t xml:space="preserve">sau khi </w:t>
            </w:r>
            <w:r w:rsidR="001D5BF4">
              <w:rPr>
                <w:rFonts w:hAnsi="Times New Roman"/>
                <w:szCs w:val="22"/>
              </w:rPr>
              <w:t>tham</w:t>
            </w:r>
            <w:r w:rsidR="001D5BF4">
              <w:rPr>
                <w:rFonts w:hAnsi="Times New Roman"/>
                <w:szCs w:val="22"/>
                <w:lang w:val="vi-VN"/>
              </w:rPr>
              <w:t xml:space="preserve"> vấn</w:t>
            </w:r>
            <w:r w:rsidR="00C23997">
              <w:rPr>
                <w:rFonts w:hAnsi="Times New Roman"/>
                <w:szCs w:val="22"/>
              </w:rPr>
              <w:t xml:space="preserve"> với </w:t>
            </w:r>
            <w:r w:rsidRPr="000A61CC">
              <w:rPr>
                <w:rFonts w:hAnsi="Times New Roman"/>
                <w:szCs w:val="22"/>
              </w:rPr>
              <w:t>[</w:t>
            </w:r>
            <w:r w:rsidR="00C23997">
              <w:rPr>
                <w:rFonts w:hAnsi="Times New Roman"/>
                <w:szCs w:val="22"/>
              </w:rPr>
              <w:t>Bên Tư Vấn Bảo Hiểm</w:t>
            </w:r>
            <w:r w:rsidRPr="000A61CC">
              <w:rPr>
                <w:rFonts w:hAnsi="Times New Roman"/>
                <w:szCs w:val="22"/>
              </w:rPr>
              <w:t xml:space="preserve">] </w:t>
            </w:r>
            <w:r w:rsidR="0038326B">
              <w:rPr>
                <w:rFonts w:hAnsi="Times New Roman"/>
                <w:szCs w:val="22"/>
              </w:rPr>
              <w:t xml:space="preserve">và </w:t>
            </w:r>
            <w:r w:rsidRPr="000A61CC">
              <w:rPr>
                <w:rFonts w:hAnsi="Times New Roman"/>
                <w:szCs w:val="22"/>
              </w:rPr>
              <w:t>[</w:t>
            </w:r>
            <w:r w:rsidR="00C23997">
              <w:rPr>
                <w:rFonts w:hAnsi="Times New Roman"/>
                <w:szCs w:val="22"/>
              </w:rPr>
              <w:t>Bên Tư Vấn Kỹ Thuật</w:t>
            </w:r>
            <w:r w:rsidRPr="000A61CC">
              <w:rPr>
                <w:rFonts w:hAnsi="Times New Roman"/>
                <w:szCs w:val="22"/>
              </w:rPr>
              <w:t>])</w:t>
            </w:r>
            <w:r w:rsidR="00C23997">
              <w:rPr>
                <w:rFonts w:hAnsi="Times New Roman"/>
                <w:szCs w:val="22"/>
              </w:rPr>
              <w:t xml:space="preserve">, tài sản bị thiệt hại có thể được sửa chữa hoặc khôi phục theo kế hoạch khôi phục </w:t>
            </w:r>
            <w:r w:rsidR="00A35C8C">
              <w:rPr>
                <w:rFonts w:hAnsi="Times New Roman"/>
                <w:szCs w:val="22"/>
              </w:rPr>
              <w:t xml:space="preserve">trong thời hạn được quy định theo Các Tài Liệu </w:t>
            </w:r>
            <w:r w:rsidR="00066DDC">
              <w:rPr>
                <w:rFonts w:hAnsi="Times New Roman"/>
                <w:szCs w:val="22"/>
              </w:rPr>
              <w:t>Dự Án</w:t>
            </w:r>
            <w:r w:rsidRPr="000A61CC">
              <w:rPr>
                <w:rFonts w:hAnsi="Times New Roman"/>
                <w:szCs w:val="22"/>
              </w:rPr>
              <w:t xml:space="preserve"> </w:t>
            </w:r>
            <w:r w:rsidR="0038326B">
              <w:rPr>
                <w:rFonts w:hAnsi="Times New Roman"/>
                <w:szCs w:val="22"/>
              </w:rPr>
              <w:t>và</w:t>
            </w:r>
            <w:r w:rsidRPr="000A61CC">
              <w:rPr>
                <w:rFonts w:hAnsi="Times New Roman"/>
                <w:szCs w:val="22"/>
              </w:rPr>
              <w:t xml:space="preserve"> </w:t>
            </w:r>
            <w:r w:rsidR="00A35C8C">
              <w:rPr>
                <w:rFonts w:hAnsi="Times New Roman"/>
                <w:szCs w:val="22"/>
              </w:rPr>
              <w:t xml:space="preserve">tiền thu được từ bảo hiểm đó </w:t>
            </w:r>
            <w:r w:rsidRPr="000A61CC">
              <w:rPr>
                <w:rFonts w:hAnsi="Times New Roman"/>
                <w:szCs w:val="22"/>
              </w:rPr>
              <w:t>(</w:t>
            </w:r>
            <w:r w:rsidR="00A35C8C">
              <w:rPr>
                <w:rFonts w:hAnsi="Times New Roman"/>
                <w:szCs w:val="22"/>
              </w:rPr>
              <w:t xml:space="preserve">cùng với </w:t>
            </w:r>
            <w:r w:rsidR="0038326B">
              <w:rPr>
                <w:rFonts w:hAnsi="Times New Roman"/>
                <w:szCs w:val="22"/>
              </w:rPr>
              <w:t>bất kỳ</w:t>
            </w:r>
            <w:r w:rsidRPr="000A61CC">
              <w:rPr>
                <w:rFonts w:hAnsi="Times New Roman"/>
                <w:szCs w:val="22"/>
              </w:rPr>
              <w:t xml:space="preserve"> </w:t>
            </w:r>
            <w:r w:rsidR="00A35C8C">
              <w:rPr>
                <w:rFonts w:hAnsi="Times New Roman"/>
                <w:szCs w:val="22"/>
              </w:rPr>
              <w:t xml:space="preserve">khoản tiền nào khác khả dụng đối với </w:t>
            </w:r>
            <w:r w:rsidR="00066DDC">
              <w:rPr>
                <w:rFonts w:hAnsi="Times New Roman"/>
                <w:szCs w:val="22"/>
              </w:rPr>
              <w:t>Công Ty Dự Án</w:t>
            </w:r>
            <w:r w:rsidRPr="000A61CC">
              <w:rPr>
                <w:rFonts w:hAnsi="Times New Roman"/>
                <w:szCs w:val="22"/>
              </w:rPr>
              <w:t xml:space="preserve"> </w:t>
            </w:r>
            <w:r w:rsidR="00A35C8C">
              <w:rPr>
                <w:rFonts w:hAnsi="Times New Roman"/>
                <w:szCs w:val="22"/>
              </w:rPr>
              <w:t xml:space="preserve">vào lúc đó </w:t>
            </w:r>
            <w:r w:rsidR="0038326B">
              <w:rPr>
                <w:rFonts w:hAnsi="Times New Roman"/>
                <w:szCs w:val="22"/>
              </w:rPr>
              <w:t>và</w:t>
            </w:r>
            <w:r w:rsidRPr="000A61CC">
              <w:rPr>
                <w:rFonts w:hAnsi="Times New Roman"/>
                <w:szCs w:val="22"/>
              </w:rPr>
              <w:t xml:space="preserve"> </w:t>
            </w:r>
            <w:r w:rsidR="00A35C8C">
              <w:rPr>
                <w:rFonts w:hAnsi="Times New Roman"/>
                <w:szCs w:val="22"/>
              </w:rPr>
              <w:t>được cam kết cấp để dùng cho mục đích sửa chữa hoặc khôi phục</w:t>
            </w:r>
            <w:r w:rsidRPr="000A61CC">
              <w:rPr>
                <w:rFonts w:hAnsi="Times New Roman"/>
                <w:szCs w:val="22"/>
              </w:rPr>
              <w:t xml:space="preserve">) </w:t>
            </w:r>
            <w:r w:rsidR="00C05036">
              <w:rPr>
                <w:rFonts w:hAnsi="Times New Roman"/>
                <w:szCs w:val="22"/>
              </w:rPr>
              <w:t>là</w:t>
            </w:r>
            <w:r w:rsidR="00C05036">
              <w:rPr>
                <w:rFonts w:hAnsi="Times New Roman"/>
                <w:szCs w:val="22"/>
                <w:lang w:val="vi-VN"/>
              </w:rPr>
              <w:t xml:space="preserve"> </w:t>
            </w:r>
            <w:r w:rsidR="00A35C8C">
              <w:rPr>
                <w:rFonts w:hAnsi="Times New Roman"/>
                <w:szCs w:val="22"/>
              </w:rPr>
              <w:t>đủ để thực hiện như vậy</w:t>
            </w:r>
            <w:r w:rsidRPr="000A61CC">
              <w:rPr>
                <w:rFonts w:hAnsi="Times New Roman"/>
                <w:szCs w:val="22"/>
              </w:rPr>
              <w:t>;</w:t>
            </w:r>
          </w:p>
          <w:p w14:paraId="1BBD2286" w14:textId="52AD1410" w:rsidR="003031FC" w:rsidRPr="000A61CC" w:rsidRDefault="00A9182D" w:rsidP="003031FC">
            <w:pPr>
              <w:pStyle w:val="General2L5"/>
              <w:tabs>
                <w:tab w:val="clear" w:pos="720"/>
              </w:tabs>
              <w:ind w:left="1191" w:hanging="567"/>
              <w:rPr>
                <w:rFonts w:hAnsi="Times New Roman"/>
                <w:szCs w:val="22"/>
              </w:rPr>
            </w:pPr>
            <w:r>
              <w:rPr>
                <w:rFonts w:hAnsi="Times New Roman"/>
                <w:szCs w:val="22"/>
              </w:rPr>
              <w:t>(</w:t>
            </w:r>
            <w:r w:rsidR="00A35C8C">
              <w:rPr>
                <w:rFonts w:hAnsi="Times New Roman"/>
                <w:szCs w:val="22"/>
              </w:rPr>
              <w:t>chỉ đối với tiền thu được từ bảo hiểm</w:t>
            </w:r>
            <w:r>
              <w:rPr>
                <w:rFonts w:hAnsi="Times New Roman"/>
                <w:szCs w:val="22"/>
              </w:rPr>
              <w:t>)</w:t>
            </w:r>
            <w:r w:rsidR="0038326B">
              <w:rPr>
                <w:rFonts w:hAnsi="Times New Roman"/>
                <w:szCs w:val="22"/>
              </w:rPr>
              <w:t xml:space="preserve"> </w:t>
            </w:r>
            <w:r w:rsidR="00A35C8C">
              <w:rPr>
                <w:rFonts w:hAnsi="Times New Roman"/>
                <w:szCs w:val="22"/>
              </w:rPr>
              <w:t xml:space="preserve">các thu xếp theo hợp đồng để tiến hành sửa chữa hoặc khôi phục đáp ứng yêu cầu của </w:t>
            </w:r>
            <w:r w:rsidR="003C7E81">
              <w:rPr>
                <w:rFonts w:hAnsi="Times New Roman"/>
                <w:szCs w:val="22"/>
              </w:rPr>
              <w:t>Các Bên Cho Vay Đa Số</w:t>
            </w:r>
            <w:r w:rsidRPr="000A61CC">
              <w:rPr>
                <w:rFonts w:hAnsi="Times New Roman"/>
                <w:szCs w:val="22"/>
              </w:rPr>
              <w:t xml:space="preserve">; </w:t>
            </w:r>
            <w:r w:rsidR="0038326B">
              <w:rPr>
                <w:rFonts w:hAnsi="Times New Roman"/>
                <w:szCs w:val="22"/>
              </w:rPr>
              <w:t>và</w:t>
            </w:r>
          </w:p>
          <w:p w14:paraId="41E230C4" w14:textId="54C02B6C" w:rsidR="003031FC" w:rsidRPr="000A61CC" w:rsidRDefault="00A35C8C" w:rsidP="003031FC">
            <w:pPr>
              <w:pStyle w:val="General2L5"/>
              <w:tabs>
                <w:tab w:val="clear" w:pos="720"/>
              </w:tabs>
              <w:ind w:left="1191" w:hanging="567"/>
              <w:rPr>
                <w:rFonts w:hAnsi="Times New Roman"/>
                <w:szCs w:val="22"/>
              </w:rPr>
            </w:pPr>
            <w:r>
              <w:rPr>
                <w:rFonts w:hAnsi="Times New Roman"/>
                <w:szCs w:val="22"/>
              </w:rPr>
              <w:t xml:space="preserve">dựa trên một Báo Cáo Tài Chính sau khi tiến hành sửa chữa, khôi phục hoặc tái đầu tư </w:t>
            </w:r>
            <w:r w:rsidR="00C91791">
              <w:rPr>
                <w:rFonts w:hAnsi="Times New Roman"/>
                <w:szCs w:val="22"/>
              </w:rPr>
              <w:t>[</w:t>
            </w:r>
            <w:r>
              <w:rPr>
                <w:rFonts w:hAnsi="Times New Roman"/>
                <w:szCs w:val="22"/>
              </w:rPr>
              <w:t xml:space="preserve">các Tỷ Suất sẽ không thấp hơn </w:t>
            </w:r>
            <w:r w:rsidR="00A9182D">
              <w:rPr>
                <w:rFonts w:hAnsi="Times New Roman"/>
                <w:szCs w:val="22"/>
              </w:rPr>
              <w:t>[</w:t>
            </w:r>
            <w:r>
              <w:rPr>
                <w:rFonts w:hAnsi="Times New Roman"/>
                <w:i/>
                <w:iCs/>
                <w:szCs w:val="22"/>
              </w:rPr>
              <w:t>điền các mức được yêu cầu</w:t>
            </w:r>
            <w:r w:rsidR="00A9182D">
              <w:rPr>
                <w:rFonts w:hAnsi="Times New Roman"/>
                <w:szCs w:val="22"/>
              </w:rPr>
              <w:t>][</w:t>
            </w:r>
            <w:r>
              <w:rPr>
                <w:rFonts w:hAnsi="Times New Roman"/>
                <w:szCs w:val="22"/>
              </w:rPr>
              <w:t xml:space="preserve">các mức được yêu cầu vào </w:t>
            </w:r>
            <w:r w:rsidR="00330572">
              <w:rPr>
                <w:rFonts w:hAnsi="Times New Roman"/>
                <w:szCs w:val="22"/>
              </w:rPr>
              <w:t>Ngày Kết Thúc Tài Chính</w:t>
            </w:r>
            <w:r w:rsidR="00A9182D" w:rsidRPr="002316A0">
              <w:rPr>
                <w:rFonts w:hAnsi="Times New Roman"/>
                <w:szCs w:val="22"/>
              </w:rPr>
              <w:t>][</w:t>
            </w:r>
            <w:r>
              <w:rPr>
                <w:rFonts w:hAnsi="Times New Roman"/>
                <w:szCs w:val="22"/>
              </w:rPr>
              <w:t xml:space="preserve">các mức được nêu trong Báo Cáo Tài Chính </w:t>
            </w:r>
            <w:r w:rsidR="008574E2">
              <w:rPr>
                <w:rFonts w:hAnsi="Times New Roman"/>
                <w:szCs w:val="22"/>
              </w:rPr>
              <w:t>gần nhất trước khi xảy ra sự kiện dẫn đến việc thanh toán số tiền liên quan</w:t>
            </w:r>
            <w:r w:rsidR="00A9182D" w:rsidRPr="002316A0">
              <w:rPr>
                <w:rFonts w:hAnsi="Times New Roman"/>
                <w:szCs w:val="22"/>
              </w:rPr>
              <w:t>]</w:t>
            </w:r>
            <w:r w:rsidR="00A9182D">
              <w:rPr>
                <w:rFonts w:hAnsi="Times New Roman"/>
                <w:szCs w:val="22"/>
              </w:rPr>
              <w:t>]</w:t>
            </w:r>
            <w:r w:rsidR="00A9182D" w:rsidRPr="000A61CC">
              <w:rPr>
                <w:rFonts w:hAnsi="Times New Roman"/>
                <w:szCs w:val="22"/>
              </w:rPr>
              <w:t xml:space="preserve">, </w:t>
            </w:r>
          </w:p>
          <w:p w14:paraId="1D75B0FD" w14:textId="0938DF7A" w:rsidR="003031FC" w:rsidRPr="000A61CC" w:rsidRDefault="0038326B" w:rsidP="003031FC">
            <w:pPr>
              <w:pStyle w:val="BodyText"/>
              <w:ind w:left="736"/>
              <w:rPr>
                <w:rFonts w:ascii="Times New Roman" w:hAnsi="Times New Roman"/>
                <w:szCs w:val="22"/>
              </w:rPr>
            </w:pPr>
            <w:r>
              <w:rPr>
                <w:rFonts w:ascii="Times New Roman" w:hAnsi="Times New Roman"/>
                <w:szCs w:val="22"/>
              </w:rPr>
              <w:t>và</w:t>
            </w:r>
            <w:r w:rsidR="00A9182D" w:rsidRPr="000A61CC">
              <w:rPr>
                <w:rFonts w:ascii="Times New Roman" w:hAnsi="Times New Roman"/>
                <w:szCs w:val="22"/>
              </w:rPr>
              <w:t xml:space="preserve"> </w:t>
            </w:r>
            <w:r>
              <w:rPr>
                <w:rFonts w:ascii="Times New Roman" w:hAnsi="Times New Roman"/>
                <w:szCs w:val="22"/>
              </w:rPr>
              <w:t>bất kỳ</w:t>
            </w:r>
            <w:r w:rsidR="00A9182D">
              <w:rPr>
                <w:rFonts w:ascii="Times New Roman" w:hAnsi="Times New Roman"/>
                <w:szCs w:val="22"/>
              </w:rPr>
              <w:t xml:space="preserve"> </w:t>
            </w:r>
            <w:r w:rsidR="008574E2">
              <w:rPr>
                <w:rFonts w:ascii="Times New Roman" w:hAnsi="Times New Roman"/>
                <w:szCs w:val="22"/>
              </w:rPr>
              <w:t xml:space="preserve">số tiền nào còn dư sẽ được trả trực tiếp cho </w:t>
            </w:r>
            <w:r>
              <w:rPr>
                <w:rFonts w:ascii="Times New Roman" w:hAnsi="Times New Roman"/>
                <w:szCs w:val="22"/>
              </w:rPr>
              <w:t>Đại Lý Liên Tín Dụng</w:t>
            </w:r>
            <w:r w:rsidR="00A9182D" w:rsidRPr="000A61CC">
              <w:rPr>
                <w:rFonts w:ascii="Times New Roman" w:hAnsi="Times New Roman"/>
                <w:szCs w:val="22"/>
              </w:rPr>
              <w:t xml:space="preserve"> </w:t>
            </w:r>
            <w:r w:rsidR="008574E2">
              <w:rPr>
                <w:rFonts w:ascii="Times New Roman" w:hAnsi="Times New Roman"/>
                <w:szCs w:val="22"/>
              </w:rPr>
              <w:t xml:space="preserve">để phục vụ mục đích hoàn trả trước hạn bắt buộc đối với [Các] Khoản Tín Dụng trong phạm vi cần thiết để khôi phục các Tỷ Suất về mức tối thiểu là </w:t>
            </w:r>
            <w:r w:rsidR="00A9182D" w:rsidRPr="002316A0">
              <w:rPr>
                <w:rFonts w:ascii="Times New Roman" w:hAnsi="Times New Roman"/>
                <w:szCs w:val="22"/>
              </w:rPr>
              <w:t>[</w:t>
            </w:r>
            <w:r w:rsidR="008574E2">
              <w:rPr>
                <w:rFonts w:ascii="Times New Roman" w:hAnsi="Times New Roman"/>
                <w:i/>
                <w:iCs/>
                <w:szCs w:val="22"/>
              </w:rPr>
              <w:t>điền các mức được yêu cầu</w:t>
            </w:r>
            <w:r w:rsidR="00A9182D" w:rsidRPr="002316A0">
              <w:rPr>
                <w:rFonts w:ascii="Times New Roman" w:hAnsi="Times New Roman"/>
                <w:szCs w:val="22"/>
              </w:rPr>
              <w:t>]</w:t>
            </w:r>
            <w:r w:rsidR="00C91791">
              <w:rPr>
                <w:rFonts w:ascii="Times New Roman" w:hAnsi="Times New Roman"/>
                <w:szCs w:val="22"/>
              </w:rPr>
              <w:t>[</w:t>
            </w:r>
            <w:r w:rsidR="008574E2">
              <w:rPr>
                <w:rFonts w:ascii="Times New Roman" w:hAnsi="Times New Roman"/>
                <w:szCs w:val="22"/>
              </w:rPr>
              <w:t xml:space="preserve">các mức được yêu cầu vào </w:t>
            </w:r>
            <w:r w:rsidR="00330572">
              <w:rPr>
                <w:rFonts w:hAnsi="Times New Roman"/>
                <w:szCs w:val="22"/>
              </w:rPr>
              <w:t>Ng</w:t>
            </w:r>
            <w:r w:rsidR="00330572">
              <w:rPr>
                <w:rFonts w:hAnsi="Times New Roman"/>
                <w:szCs w:val="22"/>
              </w:rPr>
              <w:t>à</w:t>
            </w:r>
            <w:r w:rsidR="00330572">
              <w:rPr>
                <w:rFonts w:hAnsi="Times New Roman"/>
                <w:szCs w:val="22"/>
              </w:rPr>
              <w:t>y K</w:t>
            </w:r>
            <w:r w:rsidR="00330572">
              <w:rPr>
                <w:rFonts w:hAnsi="Times New Roman"/>
                <w:szCs w:val="22"/>
              </w:rPr>
              <w:t>ế</w:t>
            </w:r>
            <w:r w:rsidR="00330572">
              <w:rPr>
                <w:rFonts w:hAnsi="Times New Roman"/>
                <w:szCs w:val="22"/>
              </w:rPr>
              <w:t>t Th</w:t>
            </w:r>
            <w:r w:rsidR="00330572">
              <w:rPr>
                <w:rFonts w:hAnsi="Times New Roman"/>
                <w:szCs w:val="22"/>
              </w:rPr>
              <w:t>ú</w:t>
            </w:r>
            <w:r w:rsidR="00330572">
              <w:rPr>
                <w:rFonts w:hAnsi="Times New Roman"/>
                <w:szCs w:val="22"/>
              </w:rPr>
              <w:t>c T</w:t>
            </w:r>
            <w:r w:rsidR="00330572">
              <w:rPr>
                <w:rFonts w:hAnsi="Times New Roman"/>
                <w:szCs w:val="22"/>
              </w:rPr>
              <w:t>à</w:t>
            </w:r>
            <w:r w:rsidR="00330572">
              <w:rPr>
                <w:rFonts w:hAnsi="Times New Roman"/>
                <w:szCs w:val="22"/>
              </w:rPr>
              <w:t>i Ch</w:t>
            </w:r>
            <w:r w:rsidR="00330572">
              <w:rPr>
                <w:rFonts w:hAnsi="Times New Roman"/>
                <w:szCs w:val="22"/>
              </w:rPr>
              <w:t>í</w:t>
            </w:r>
            <w:r w:rsidR="00330572">
              <w:rPr>
                <w:rFonts w:hAnsi="Times New Roman"/>
                <w:szCs w:val="22"/>
              </w:rPr>
              <w:t>nh</w:t>
            </w:r>
            <w:r w:rsidR="00A9182D">
              <w:rPr>
                <w:rFonts w:ascii="Times New Roman" w:hAnsi="Times New Roman"/>
                <w:szCs w:val="22"/>
              </w:rPr>
              <w:t>]</w:t>
            </w:r>
            <w:r w:rsidR="00A9182D" w:rsidRPr="000A61CC">
              <w:rPr>
                <w:rFonts w:ascii="Times New Roman" w:hAnsi="Times New Roman"/>
                <w:szCs w:val="22"/>
              </w:rPr>
              <w:t>.</w:t>
            </w:r>
          </w:p>
          <w:p w14:paraId="0FC4821A" w14:textId="47E5D2F7" w:rsidR="00965A1E" w:rsidRDefault="00965A1E" w:rsidP="003031FC">
            <w:pPr>
              <w:pStyle w:val="General2L3"/>
              <w:rPr>
                <w:rFonts w:hAnsi="Times New Roman"/>
                <w:szCs w:val="22"/>
              </w:rPr>
            </w:pPr>
            <w:bookmarkStart w:id="129" w:name="_Ref35635493"/>
            <w:r>
              <w:rPr>
                <w:rFonts w:hAnsi="Times New Roman"/>
                <w:szCs w:val="22"/>
              </w:rPr>
              <w:t xml:space="preserve">Trừ khi </w:t>
            </w:r>
            <w:r w:rsidR="003C7E81">
              <w:rPr>
                <w:rFonts w:hAnsi="Times New Roman"/>
                <w:szCs w:val="22"/>
              </w:rPr>
              <w:t>Các Bên Cho Vay Đa Số</w:t>
            </w:r>
            <w:r w:rsidR="00A9182D" w:rsidRPr="000A61CC">
              <w:rPr>
                <w:rFonts w:hAnsi="Times New Roman"/>
                <w:szCs w:val="22"/>
              </w:rPr>
              <w:t xml:space="preserve"> </w:t>
            </w:r>
            <w:r>
              <w:rPr>
                <w:rFonts w:hAnsi="Times New Roman"/>
                <w:szCs w:val="22"/>
              </w:rPr>
              <w:t xml:space="preserve">đồng ý khác đi, tiền thu được từ bảo hiểm theo các </w:t>
            </w:r>
            <w:r w:rsidR="006E75BA">
              <w:rPr>
                <w:rFonts w:hAnsi="Times New Roman"/>
                <w:szCs w:val="22"/>
              </w:rPr>
              <w:t>chính</w:t>
            </w:r>
            <w:r w:rsidR="006E75BA">
              <w:rPr>
                <w:rFonts w:hAnsi="Times New Roman"/>
                <w:szCs w:val="22"/>
                <w:lang w:val="vi-VN"/>
              </w:rPr>
              <w:t xml:space="preserve"> sách </w:t>
            </w:r>
            <w:r>
              <w:rPr>
                <w:rFonts w:hAnsi="Times New Roman"/>
                <w:szCs w:val="22"/>
              </w:rPr>
              <w:t xml:space="preserve">bảo hiểm </w:t>
            </w:r>
            <w:r w:rsidR="006E75BA">
              <w:rPr>
                <w:rFonts w:hAnsi="Times New Roman"/>
                <w:szCs w:val="22"/>
              </w:rPr>
              <w:t>tổn</w:t>
            </w:r>
            <w:r w:rsidR="006E75BA">
              <w:rPr>
                <w:rFonts w:hAnsi="Times New Roman"/>
                <w:szCs w:val="22"/>
                <w:lang w:val="vi-VN"/>
              </w:rPr>
              <w:t xml:space="preserve"> thất </w:t>
            </w:r>
            <w:r>
              <w:rPr>
                <w:rFonts w:hAnsi="Times New Roman"/>
                <w:szCs w:val="22"/>
              </w:rPr>
              <w:t xml:space="preserve">hoặc thiệt hại vật chất mà vượt quá </w:t>
            </w:r>
            <w:r w:rsidR="00A9182D" w:rsidRPr="000A61CC">
              <w:rPr>
                <w:rFonts w:hAnsi="Times New Roman"/>
                <w:szCs w:val="22"/>
              </w:rPr>
              <w:t>[</w:t>
            </w:r>
            <w:bookmarkStart w:id="130" w:name="_9kMKBN7ZVw9A67AB"/>
            <w:bookmarkStart w:id="131" w:name="_9kMKBP6ZWu9A67EI"/>
            <w:r w:rsidR="00A9182D" w:rsidRPr="000A61CC">
              <w:rPr>
                <w:rFonts w:hAnsi="Times New Roman"/>
                <w:szCs w:val="22"/>
              </w:rPr>
              <w:t>•</w:t>
            </w:r>
            <w:bookmarkEnd w:id="130"/>
            <w:bookmarkEnd w:id="131"/>
            <w:r w:rsidR="00A9182D" w:rsidRPr="000A61CC">
              <w:rPr>
                <w:rFonts w:hAnsi="Times New Roman"/>
                <w:szCs w:val="22"/>
              </w:rPr>
              <w:t xml:space="preserve">] </w:t>
            </w:r>
            <w:r>
              <w:rPr>
                <w:rFonts w:hAnsi="Times New Roman"/>
                <w:szCs w:val="22"/>
              </w:rPr>
              <w:t xml:space="preserve">sẽ được trả trực tiếp cho </w:t>
            </w:r>
            <w:r w:rsidR="0038326B">
              <w:rPr>
                <w:rFonts w:hAnsi="Times New Roman"/>
                <w:szCs w:val="22"/>
              </w:rPr>
              <w:t>Đại Lý Liên Tín Dụng</w:t>
            </w:r>
            <w:r w:rsidR="00A9182D" w:rsidRPr="000A61CC">
              <w:rPr>
                <w:rFonts w:hAnsi="Times New Roman"/>
                <w:szCs w:val="22"/>
              </w:rPr>
              <w:t xml:space="preserve"> </w:t>
            </w:r>
            <w:r>
              <w:rPr>
                <w:rFonts w:hAnsi="Times New Roman"/>
                <w:szCs w:val="22"/>
              </w:rPr>
              <w:t xml:space="preserve">để hoàn trả trước hạn bắt buộc đối với [Các] Khoản Tín Dụng như được quy định ở trên trong </w:t>
            </w:r>
            <w:r>
              <w:rPr>
                <w:rFonts w:hAnsi="Times New Roman"/>
                <w:szCs w:val="22"/>
              </w:rPr>
              <w:lastRenderedPageBreak/>
              <w:t xml:space="preserve">phạm vi cần thiết để khôi phục các Tỷ Suất về mức tối thiểu là </w:t>
            </w:r>
            <w:r w:rsidRPr="002316A0">
              <w:rPr>
                <w:rFonts w:hAnsi="Times New Roman"/>
                <w:szCs w:val="22"/>
              </w:rPr>
              <w:t>[</w:t>
            </w:r>
            <w:r>
              <w:rPr>
                <w:rFonts w:hAnsi="Times New Roman"/>
                <w:i/>
                <w:iCs/>
                <w:szCs w:val="22"/>
              </w:rPr>
              <w:t>điền các mức được yêu cầu</w:t>
            </w:r>
            <w:r w:rsidRPr="002316A0">
              <w:rPr>
                <w:rFonts w:hAnsi="Times New Roman"/>
                <w:szCs w:val="22"/>
              </w:rPr>
              <w:t>]</w:t>
            </w:r>
            <w:r>
              <w:rPr>
                <w:rFonts w:hAnsi="Times New Roman"/>
                <w:szCs w:val="22"/>
              </w:rPr>
              <w:t>[các mức được yêu cầu vào Ngày Kết Thúc Tài Chính]</w:t>
            </w:r>
            <w:r w:rsidRPr="000A61CC">
              <w:rPr>
                <w:rFonts w:hAnsi="Times New Roman"/>
                <w:szCs w:val="22"/>
              </w:rPr>
              <w:t>.</w:t>
            </w:r>
          </w:p>
          <w:bookmarkEnd w:id="129"/>
          <w:p w14:paraId="54603DEB" w14:textId="3A50A1E0" w:rsidR="003031FC" w:rsidRPr="004D22C0" w:rsidRDefault="00005900" w:rsidP="00005900">
            <w:pPr>
              <w:widowControl w:val="0"/>
              <w:rPr>
                <w:rFonts w:ascii="Times New Roman" w:hAnsi="Times New Roman"/>
                <w:szCs w:val="22"/>
              </w:rPr>
            </w:pPr>
            <w:r>
              <w:rPr>
                <w:rFonts w:ascii="Times New Roman" w:hAnsi="Times New Roman"/>
                <w:szCs w:val="22"/>
              </w:rPr>
              <w:t xml:space="preserve">Không có khoản nào đã được hoàn trả trước hạn bằng tiền thu được từ bảo hiểm được cung cấp sẵn để tái </w:t>
            </w:r>
            <w:r w:rsidR="005438E9">
              <w:rPr>
                <w:rFonts w:ascii="Times New Roman" w:hAnsi="Times New Roman"/>
                <w:szCs w:val="22"/>
              </w:rPr>
              <w:t>rút vốn</w:t>
            </w:r>
            <w:r w:rsidR="00A9182D" w:rsidRPr="004D22C0">
              <w:rPr>
                <w:rFonts w:ascii="Times New Roman" w:hAnsi="Times New Roman"/>
                <w:szCs w:val="22"/>
              </w:rPr>
              <w:t>.</w:t>
            </w:r>
          </w:p>
        </w:tc>
      </w:tr>
    </w:tbl>
    <w:p w14:paraId="71DFEACA" w14:textId="77777777" w:rsidR="003031FC" w:rsidRPr="000A61CC" w:rsidRDefault="003031FC" w:rsidP="003031FC">
      <w:pPr>
        <w:rPr>
          <w:rFonts w:ascii="Times New Roman" w:eastAsia="Times New Roman" w:hAnsi="Times New Roman"/>
          <w:szCs w:val="22"/>
        </w:rPr>
      </w:pPr>
    </w:p>
    <w:p w14:paraId="363F3C46" w14:textId="08828FD0" w:rsidR="003031FC" w:rsidRPr="000A61CC" w:rsidRDefault="006009DA" w:rsidP="003031FC">
      <w:pPr>
        <w:pStyle w:val="General2L1"/>
        <w:pageBreakBefore/>
        <w:rPr>
          <w:rFonts w:eastAsia="Times New Roman" w:hAnsi="Times New Roman"/>
          <w:szCs w:val="22"/>
        </w:rPr>
      </w:pPr>
      <w:bookmarkStart w:id="132" w:name="_Toc68616439"/>
      <w:r>
        <w:rPr>
          <w:rFonts w:eastAsia="Times New Roman" w:hAnsi="Times New Roman"/>
          <w:szCs w:val="22"/>
        </w:rPr>
        <w:lastRenderedPageBreak/>
        <w:t>CÁC ĐIỀU KHOẢN CHUNG</w:t>
      </w:r>
      <w:bookmarkEnd w:id="132"/>
    </w:p>
    <w:tbl>
      <w:tblPr>
        <w:tblW w:w="5000" w:type="pct"/>
        <w:tblLook w:val="0000" w:firstRow="0" w:lastRow="0" w:firstColumn="0" w:lastColumn="0" w:noHBand="0" w:noVBand="0"/>
      </w:tblPr>
      <w:tblGrid>
        <w:gridCol w:w="3719"/>
        <w:gridCol w:w="5352"/>
      </w:tblGrid>
      <w:tr w:rsidR="000C453E" w14:paraId="10BBB542" w14:textId="77777777" w:rsidTr="003031FC">
        <w:tc>
          <w:tcPr>
            <w:tcW w:w="2050" w:type="pct"/>
          </w:tcPr>
          <w:p w14:paraId="32F80AB1" w14:textId="77777777" w:rsidR="003031FC" w:rsidRPr="000A61CC" w:rsidRDefault="001D4138" w:rsidP="003031FC">
            <w:pPr>
              <w:pStyle w:val="General2L2"/>
              <w:rPr>
                <w:rFonts w:hAnsi="Times New Roman"/>
                <w:b w:val="0"/>
                <w:szCs w:val="22"/>
              </w:rPr>
            </w:pPr>
            <w:bookmarkStart w:id="133" w:name="_Toc68616440"/>
            <w:r>
              <w:rPr>
                <w:rFonts w:hAnsi="Times New Roman"/>
                <w:szCs w:val="22"/>
              </w:rPr>
              <w:t>Các Tài Liệu Cấp Vốn</w:t>
            </w:r>
            <w:r w:rsidR="00A9182D" w:rsidRPr="000A61CC">
              <w:rPr>
                <w:rFonts w:hAnsi="Times New Roman"/>
                <w:szCs w:val="22"/>
              </w:rPr>
              <w:t>:</w:t>
            </w:r>
            <w:bookmarkEnd w:id="133"/>
          </w:p>
        </w:tc>
        <w:tc>
          <w:tcPr>
            <w:tcW w:w="2950" w:type="pct"/>
          </w:tcPr>
          <w:p w14:paraId="70BF0A28" w14:textId="53E8C84B" w:rsidR="003031FC" w:rsidRPr="002316A0" w:rsidRDefault="001D4138" w:rsidP="003031FC">
            <w:pPr>
              <w:pStyle w:val="TableL1"/>
              <w:rPr>
                <w:rFonts w:cs="Times New Roman"/>
                <w:sz w:val="22"/>
                <w:szCs w:val="22"/>
              </w:rPr>
            </w:pPr>
            <w:r>
              <w:rPr>
                <w:rFonts w:cs="Times New Roman"/>
                <w:sz w:val="22"/>
                <w:szCs w:val="22"/>
              </w:rPr>
              <w:t>Các Tài Liệu Cấp Vốn</w:t>
            </w:r>
            <w:r w:rsidR="00A9182D" w:rsidRPr="002316A0">
              <w:rPr>
                <w:rFonts w:cs="Times New Roman"/>
                <w:sz w:val="22"/>
                <w:szCs w:val="22"/>
              </w:rPr>
              <w:t xml:space="preserve"> </w:t>
            </w:r>
            <w:r w:rsidR="006009DA">
              <w:rPr>
                <w:rFonts w:cs="Times New Roman"/>
                <w:sz w:val="22"/>
                <w:szCs w:val="22"/>
              </w:rPr>
              <w:t>sẽ bao gồm</w:t>
            </w:r>
            <w:r w:rsidR="00A9182D" w:rsidRPr="002316A0">
              <w:rPr>
                <w:rFonts w:cs="Times New Roman"/>
                <w:sz w:val="22"/>
                <w:szCs w:val="22"/>
              </w:rPr>
              <w:t>:</w:t>
            </w:r>
          </w:p>
          <w:p w14:paraId="6BF582E9" w14:textId="138B3C0E" w:rsidR="003031FC" w:rsidRPr="002316A0" w:rsidRDefault="00230F94" w:rsidP="003031FC">
            <w:pPr>
              <w:pStyle w:val="TableL2"/>
              <w:widowControl w:val="0"/>
              <w:rPr>
                <w:rFonts w:cs="Times New Roman"/>
                <w:sz w:val="22"/>
                <w:szCs w:val="22"/>
              </w:rPr>
            </w:pPr>
            <w:r>
              <w:rPr>
                <w:rFonts w:cs="Times New Roman"/>
                <w:sz w:val="22"/>
                <w:szCs w:val="22"/>
              </w:rPr>
              <w:t>Thỏa Thuận Điều Khoản Chung</w:t>
            </w:r>
            <w:r w:rsidR="00A9182D" w:rsidRPr="002316A0">
              <w:rPr>
                <w:rFonts w:cs="Times New Roman"/>
                <w:sz w:val="22"/>
                <w:szCs w:val="22"/>
              </w:rPr>
              <w:t>;</w:t>
            </w:r>
          </w:p>
          <w:p w14:paraId="44AC1184" w14:textId="16395FD8" w:rsidR="003031FC" w:rsidRPr="002316A0" w:rsidRDefault="00230F94" w:rsidP="003031FC">
            <w:pPr>
              <w:pStyle w:val="TableL2"/>
              <w:widowControl w:val="0"/>
              <w:rPr>
                <w:rFonts w:cs="Times New Roman"/>
                <w:sz w:val="22"/>
                <w:szCs w:val="22"/>
              </w:rPr>
            </w:pPr>
            <w:r>
              <w:rPr>
                <w:rFonts w:cs="Times New Roman"/>
                <w:sz w:val="22"/>
                <w:szCs w:val="22"/>
              </w:rPr>
              <w:t>Các Hợp Đồng Vay</w:t>
            </w:r>
            <w:r w:rsidR="00A9182D" w:rsidRPr="002316A0">
              <w:rPr>
                <w:rFonts w:cs="Times New Roman"/>
                <w:sz w:val="22"/>
                <w:szCs w:val="22"/>
              </w:rPr>
              <w:t>;</w:t>
            </w:r>
          </w:p>
          <w:p w14:paraId="1828CBF3" w14:textId="25CF3EF7" w:rsidR="003031FC" w:rsidRPr="002316A0" w:rsidRDefault="00230F94" w:rsidP="003031FC">
            <w:pPr>
              <w:pStyle w:val="TableL2"/>
              <w:widowControl w:val="0"/>
              <w:rPr>
                <w:rFonts w:cs="Times New Roman"/>
                <w:sz w:val="22"/>
                <w:szCs w:val="22"/>
              </w:rPr>
            </w:pPr>
            <w:r>
              <w:rPr>
                <w:rFonts w:cs="Times New Roman"/>
                <w:sz w:val="22"/>
                <w:szCs w:val="22"/>
              </w:rPr>
              <w:t>Văn Kiện Ủy Thác Bảo Đảm Và Liên Tín Dụng</w:t>
            </w:r>
            <w:r w:rsidR="00A9182D" w:rsidRPr="002316A0">
              <w:rPr>
                <w:rFonts w:cs="Times New Roman"/>
                <w:sz w:val="22"/>
                <w:szCs w:val="22"/>
              </w:rPr>
              <w:t>;</w:t>
            </w:r>
          </w:p>
          <w:p w14:paraId="7024D854" w14:textId="10862D0E" w:rsidR="003031FC" w:rsidRPr="002316A0" w:rsidRDefault="00C91791" w:rsidP="003031FC">
            <w:pPr>
              <w:pStyle w:val="TableL2"/>
              <w:widowControl w:val="0"/>
              <w:rPr>
                <w:rFonts w:cs="Times New Roman"/>
                <w:sz w:val="22"/>
                <w:szCs w:val="22"/>
              </w:rPr>
            </w:pPr>
            <w:r>
              <w:rPr>
                <w:rFonts w:cs="Times New Roman"/>
                <w:sz w:val="22"/>
                <w:szCs w:val="22"/>
              </w:rPr>
              <w:t>[</w:t>
            </w:r>
            <w:r w:rsidR="00230F94">
              <w:rPr>
                <w:rFonts w:cs="Times New Roman"/>
                <w:sz w:val="22"/>
                <w:szCs w:val="22"/>
              </w:rPr>
              <w:t xml:space="preserve">Hợp Đồng Tài Khoản </w:t>
            </w:r>
            <w:r w:rsidR="00A9182D" w:rsidRPr="002316A0">
              <w:rPr>
                <w:rFonts w:cs="Times New Roman"/>
                <w:sz w:val="22"/>
                <w:szCs w:val="22"/>
              </w:rPr>
              <w:t>[</w:t>
            </w:r>
            <w:r w:rsidR="00230F94">
              <w:rPr>
                <w:rFonts w:cs="Times New Roman"/>
                <w:sz w:val="22"/>
                <w:szCs w:val="22"/>
              </w:rPr>
              <w:t>Trong Nước/</w:t>
            </w:r>
            <w:r w:rsidR="00D63602">
              <w:rPr>
                <w:rFonts w:cs="Times New Roman"/>
                <w:sz w:val="22"/>
                <w:szCs w:val="22"/>
              </w:rPr>
              <w:t>Nước Ngoài</w:t>
            </w:r>
            <w:r w:rsidR="00A9182D" w:rsidRPr="002316A0">
              <w:rPr>
                <w:rFonts w:cs="Times New Roman"/>
                <w:sz w:val="22"/>
                <w:szCs w:val="22"/>
              </w:rPr>
              <w:t>]];</w:t>
            </w:r>
            <w:bookmarkStart w:id="134" w:name="_9kP4WSt67348CIL"/>
            <w:bookmarkStart w:id="135" w:name="_9kR3WTr6734CJLL"/>
            <w:r w:rsidR="00A9182D">
              <w:rPr>
                <w:rStyle w:val="FootnoteReference"/>
                <w:rFonts w:ascii="Times New Roman" w:hAnsi="Times New Roman" w:cs="Times New Roman"/>
                <w:sz w:val="22"/>
                <w:szCs w:val="22"/>
              </w:rPr>
              <w:footnoteReference w:id="90"/>
            </w:r>
            <w:bookmarkEnd w:id="134"/>
            <w:bookmarkEnd w:id="135"/>
          </w:p>
          <w:p w14:paraId="508C116A" w14:textId="6808EA84" w:rsidR="003031FC" w:rsidRPr="002316A0" w:rsidRDefault="007138AA" w:rsidP="003031FC">
            <w:pPr>
              <w:pStyle w:val="TableL2"/>
              <w:widowControl w:val="0"/>
              <w:rPr>
                <w:rFonts w:cs="Times New Roman"/>
                <w:sz w:val="22"/>
                <w:szCs w:val="22"/>
              </w:rPr>
            </w:pPr>
            <w:r>
              <w:rPr>
                <w:rFonts w:cs="Times New Roman"/>
                <w:sz w:val="22"/>
                <w:szCs w:val="22"/>
              </w:rPr>
              <w:t>Các Tài Liệu Bảo Đảm</w:t>
            </w:r>
            <w:r w:rsidR="00A9182D" w:rsidRPr="002316A0">
              <w:rPr>
                <w:rFonts w:cs="Times New Roman"/>
                <w:sz w:val="22"/>
                <w:szCs w:val="22"/>
              </w:rPr>
              <w:t>;</w:t>
            </w:r>
          </w:p>
          <w:p w14:paraId="2884F5F0" w14:textId="1BDD4E57" w:rsidR="003031FC" w:rsidRPr="002316A0" w:rsidRDefault="00A9182D" w:rsidP="003031FC">
            <w:pPr>
              <w:pStyle w:val="TableL2"/>
              <w:widowControl w:val="0"/>
              <w:rPr>
                <w:rFonts w:cs="Times New Roman"/>
                <w:sz w:val="22"/>
                <w:szCs w:val="22"/>
              </w:rPr>
            </w:pPr>
            <w:r w:rsidRPr="002316A0">
              <w:rPr>
                <w:rFonts w:cs="Times New Roman"/>
                <w:sz w:val="22"/>
                <w:szCs w:val="22"/>
              </w:rPr>
              <w:t>[</w:t>
            </w:r>
            <w:r w:rsidR="007138AA">
              <w:rPr>
                <w:rFonts w:cs="Times New Roman"/>
                <w:sz w:val="22"/>
                <w:szCs w:val="22"/>
              </w:rPr>
              <w:t>các thỏa thuận trực tiếp với các bên đối tác tham gia trong Các Tài Liệu Dự Án</w:t>
            </w:r>
            <w:r w:rsidRPr="002316A0">
              <w:rPr>
                <w:rFonts w:cs="Times New Roman"/>
                <w:sz w:val="22"/>
                <w:szCs w:val="22"/>
              </w:rPr>
              <w:t>]</w:t>
            </w:r>
            <w:bookmarkStart w:id="136" w:name="_9kP4WSt67348DJM"/>
            <w:bookmarkStart w:id="137" w:name="_9kR3WTr6734CKMM"/>
            <w:r>
              <w:rPr>
                <w:rStyle w:val="FootnoteReference"/>
                <w:rFonts w:ascii="Times New Roman" w:hAnsi="Times New Roman" w:cs="Times New Roman"/>
                <w:sz w:val="22"/>
                <w:szCs w:val="22"/>
              </w:rPr>
              <w:footnoteReference w:id="91"/>
            </w:r>
            <w:bookmarkEnd w:id="136"/>
            <w:bookmarkEnd w:id="137"/>
            <w:r>
              <w:rPr>
                <w:rFonts w:cs="Times New Roman"/>
                <w:sz w:val="22"/>
                <w:szCs w:val="22"/>
              </w:rPr>
              <w:t>;</w:t>
            </w:r>
          </w:p>
          <w:p w14:paraId="0FDBB748" w14:textId="2B025229" w:rsidR="003031FC" w:rsidRPr="002316A0" w:rsidRDefault="00C91791" w:rsidP="003031FC">
            <w:pPr>
              <w:pStyle w:val="TableL2"/>
              <w:widowControl w:val="0"/>
              <w:rPr>
                <w:rFonts w:cs="Times New Roman"/>
                <w:sz w:val="22"/>
                <w:szCs w:val="22"/>
              </w:rPr>
            </w:pPr>
            <w:bookmarkStart w:id="138" w:name="_Ref25937894"/>
            <w:r>
              <w:rPr>
                <w:rFonts w:cs="Times New Roman"/>
                <w:sz w:val="22"/>
                <w:szCs w:val="22"/>
              </w:rPr>
              <w:t>[</w:t>
            </w:r>
            <w:r w:rsidR="007138AA" w:rsidRPr="007138AA">
              <w:rPr>
                <w:rFonts w:cs="Times New Roman"/>
                <w:sz w:val="22"/>
                <w:szCs w:val="22"/>
              </w:rPr>
              <w:t>Thỏa Thuận Góp Vốn Của Cổ Đông và Hỗ Trợ Của Bên Tài Trợ</w:t>
            </w:r>
            <w:r w:rsidR="00A9182D" w:rsidRPr="002316A0">
              <w:rPr>
                <w:rFonts w:cs="Times New Roman"/>
                <w:sz w:val="22"/>
                <w:szCs w:val="22"/>
              </w:rPr>
              <w:t>]</w:t>
            </w:r>
            <w:r w:rsidR="00A9182D">
              <w:rPr>
                <w:rStyle w:val="FootnoteReference"/>
                <w:rFonts w:ascii="Times New Roman" w:hAnsi="Times New Roman" w:cs="Times New Roman"/>
                <w:sz w:val="22"/>
                <w:szCs w:val="22"/>
              </w:rPr>
              <w:footnoteReference w:id="92"/>
            </w:r>
            <w:r w:rsidR="00A9182D" w:rsidRPr="002316A0">
              <w:rPr>
                <w:rFonts w:cs="Times New Roman"/>
                <w:sz w:val="22"/>
                <w:szCs w:val="22"/>
              </w:rPr>
              <w:t>;</w:t>
            </w:r>
            <w:bookmarkEnd w:id="138"/>
          </w:p>
          <w:p w14:paraId="7B12F662" w14:textId="0B5D6A6C" w:rsidR="003031FC" w:rsidRPr="002316A0" w:rsidRDefault="007138AA" w:rsidP="003031FC">
            <w:pPr>
              <w:pStyle w:val="TableL2"/>
              <w:widowControl w:val="0"/>
              <w:rPr>
                <w:rFonts w:cs="Times New Roman"/>
                <w:sz w:val="22"/>
                <w:szCs w:val="22"/>
              </w:rPr>
            </w:pPr>
            <w:r>
              <w:rPr>
                <w:rFonts w:cs="Times New Roman"/>
                <w:sz w:val="22"/>
                <w:szCs w:val="22"/>
              </w:rPr>
              <w:t xml:space="preserve">Các </w:t>
            </w:r>
            <w:r w:rsidRPr="007138AA">
              <w:rPr>
                <w:rFonts w:cs="Times New Roman"/>
                <w:sz w:val="22"/>
                <w:szCs w:val="22"/>
              </w:rPr>
              <w:t>Thỏa Thuận Thứ Tự Ưu Tiên Thanh Toán</w:t>
            </w:r>
            <w:r w:rsidR="00A9182D" w:rsidRPr="002316A0">
              <w:rPr>
                <w:rFonts w:cs="Times New Roman"/>
                <w:sz w:val="22"/>
                <w:szCs w:val="22"/>
              </w:rPr>
              <w:t>;</w:t>
            </w:r>
          </w:p>
          <w:p w14:paraId="2182F468" w14:textId="0E27076B" w:rsidR="003031FC" w:rsidRPr="002316A0" w:rsidRDefault="00C91791" w:rsidP="003031FC">
            <w:pPr>
              <w:pStyle w:val="TableL2"/>
              <w:widowControl w:val="0"/>
              <w:rPr>
                <w:rFonts w:cs="Times New Roman"/>
                <w:sz w:val="22"/>
                <w:szCs w:val="22"/>
              </w:rPr>
            </w:pPr>
            <w:r>
              <w:rPr>
                <w:rFonts w:cs="Times New Roman"/>
                <w:sz w:val="22"/>
                <w:szCs w:val="22"/>
              </w:rPr>
              <w:t>[</w:t>
            </w:r>
            <w:r w:rsidR="007138AA">
              <w:rPr>
                <w:rFonts w:cs="Times New Roman"/>
                <w:sz w:val="22"/>
                <w:szCs w:val="22"/>
              </w:rPr>
              <w:t xml:space="preserve">Các Thỏa Thuận Vay </w:t>
            </w:r>
            <w:r w:rsidR="006649BE">
              <w:rPr>
                <w:rFonts w:cs="Times New Roman"/>
                <w:sz w:val="22"/>
                <w:szCs w:val="22"/>
              </w:rPr>
              <w:t>Cổ Đông</w:t>
            </w:r>
            <w:r w:rsidR="00A9182D" w:rsidRPr="002316A0">
              <w:rPr>
                <w:rFonts w:cs="Times New Roman"/>
                <w:sz w:val="22"/>
                <w:szCs w:val="22"/>
              </w:rPr>
              <w:t>;]</w:t>
            </w:r>
          </w:p>
          <w:p w14:paraId="37E6F55A" w14:textId="05C78949" w:rsidR="003031FC" w:rsidRPr="002316A0" w:rsidRDefault="00A94506" w:rsidP="003031FC">
            <w:pPr>
              <w:pStyle w:val="TableL2"/>
              <w:widowControl w:val="0"/>
              <w:rPr>
                <w:rFonts w:cs="Times New Roman"/>
                <w:sz w:val="22"/>
                <w:szCs w:val="22"/>
              </w:rPr>
            </w:pPr>
            <w:r>
              <w:rPr>
                <w:rFonts w:cs="Times New Roman"/>
                <w:sz w:val="22"/>
                <w:szCs w:val="22"/>
              </w:rPr>
              <w:t>Các Văn Bản Thỏa Thuận Phí</w:t>
            </w:r>
            <w:r w:rsidR="00A9182D" w:rsidRPr="002316A0">
              <w:rPr>
                <w:rFonts w:cs="Times New Roman"/>
                <w:sz w:val="22"/>
                <w:szCs w:val="22"/>
              </w:rPr>
              <w:t>;</w:t>
            </w:r>
          </w:p>
          <w:p w14:paraId="325F40AF" w14:textId="6F50ACAB" w:rsidR="003031FC" w:rsidRPr="002316A0" w:rsidRDefault="00A94506" w:rsidP="003031FC">
            <w:pPr>
              <w:pStyle w:val="TableL2"/>
              <w:widowControl w:val="0"/>
              <w:rPr>
                <w:rFonts w:cs="Times New Roman"/>
                <w:sz w:val="22"/>
                <w:szCs w:val="22"/>
              </w:rPr>
            </w:pPr>
            <w:r>
              <w:rPr>
                <w:rFonts w:cs="Times New Roman"/>
                <w:sz w:val="22"/>
                <w:szCs w:val="22"/>
              </w:rPr>
              <w:t xml:space="preserve">Các </w:t>
            </w:r>
            <w:r w:rsidR="00161B34">
              <w:rPr>
                <w:rFonts w:cs="Times New Roman"/>
                <w:sz w:val="22"/>
                <w:szCs w:val="22"/>
              </w:rPr>
              <w:t>Hỗ Trợ Tín Dụng Được Chấp Nhận</w:t>
            </w:r>
            <w:r>
              <w:rPr>
                <w:rFonts w:cs="Times New Roman"/>
                <w:sz w:val="22"/>
                <w:szCs w:val="22"/>
              </w:rPr>
              <w:t>;</w:t>
            </w:r>
          </w:p>
          <w:p w14:paraId="0B413BE4" w14:textId="41D22EAC" w:rsidR="003031FC" w:rsidRPr="002316A0" w:rsidRDefault="00A94506" w:rsidP="003031FC">
            <w:pPr>
              <w:pStyle w:val="TableL2"/>
              <w:widowControl w:val="0"/>
              <w:rPr>
                <w:rFonts w:cs="Times New Roman"/>
                <w:sz w:val="22"/>
                <w:szCs w:val="22"/>
              </w:rPr>
            </w:pPr>
            <w:r>
              <w:rPr>
                <w:rFonts w:cs="Times New Roman"/>
                <w:sz w:val="22"/>
                <w:szCs w:val="22"/>
              </w:rPr>
              <w:t>[Các Hợp Đồng Phòng Ngừa Rủi Ro</w:t>
            </w:r>
            <w:r w:rsidR="00A9182D" w:rsidRPr="002316A0">
              <w:rPr>
                <w:rFonts w:cs="Times New Roman"/>
                <w:sz w:val="22"/>
                <w:szCs w:val="22"/>
              </w:rPr>
              <w:t>;</w:t>
            </w:r>
            <w:r w:rsidR="00A9182D">
              <w:rPr>
                <w:rFonts w:cs="Times New Roman"/>
                <w:sz w:val="22"/>
                <w:szCs w:val="22"/>
              </w:rPr>
              <w:t>]</w:t>
            </w:r>
            <w:r w:rsidR="00A9182D" w:rsidRPr="002316A0">
              <w:rPr>
                <w:rFonts w:cs="Times New Roman"/>
                <w:sz w:val="22"/>
                <w:szCs w:val="22"/>
              </w:rPr>
              <w:t xml:space="preserve"> </w:t>
            </w:r>
          </w:p>
          <w:p w14:paraId="60A343C9" w14:textId="72058B35" w:rsidR="003031FC" w:rsidRPr="002316A0" w:rsidRDefault="00A94506" w:rsidP="003031FC">
            <w:pPr>
              <w:pStyle w:val="TableL2"/>
              <w:widowControl w:val="0"/>
              <w:rPr>
                <w:rFonts w:cs="Times New Roman"/>
                <w:sz w:val="22"/>
                <w:szCs w:val="22"/>
              </w:rPr>
            </w:pPr>
            <w:r>
              <w:rPr>
                <w:rFonts w:cs="Times New Roman"/>
                <w:sz w:val="22"/>
                <w:szCs w:val="22"/>
              </w:rPr>
              <w:t>Các Cam Kết Gia Nhập</w:t>
            </w:r>
            <w:r w:rsidR="00A9182D" w:rsidRPr="002316A0">
              <w:rPr>
                <w:rFonts w:cs="Times New Roman"/>
                <w:sz w:val="22"/>
                <w:szCs w:val="22"/>
              </w:rPr>
              <w:t>;</w:t>
            </w:r>
          </w:p>
          <w:p w14:paraId="726C6B6E" w14:textId="1B65414B" w:rsidR="003031FC" w:rsidRDefault="00A94506" w:rsidP="003031FC">
            <w:pPr>
              <w:pStyle w:val="TableL2"/>
              <w:widowControl w:val="0"/>
              <w:rPr>
                <w:rFonts w:cs="Times New Roman"/>
                <w:sz w:val="22"/>
                <w:szCs w:val="22"/>
              </w:rPr>
            </w:pPr>
            <w:r>
              <w:rPr>
                <w:rFonts w:cs="Times New Roman"/>
                <w:sz w:val="22"/>
                <w:szCs w:val="22"/>
              </w:rPr>
              <w:t xml:space="preserve">Các </w:t>
            </w:r>
            <w:r w:rsidR="00680C3A">
              <w:rPr>
                <w:rFonts w:cs="Times New Roman"/>
                <w:sz w:val="22"/>
                <w:szCs w:val="22"/>
              </w:rPr>
              <w:t>Xác Nhận Chuyển Giao</w:t>
            </w:r>
            <w:r w:rsidR="00A9182D">
              <w:rPr>
                <w:rFonts w:cs="Times New Roman"/>
                <w:sz w:val="22"/>
                <w:szCs w:val="22"/>
              </w:rPr>
              <w:t xml:space="preserve">; </w:t>
            </w:r>
          </w:p>
          <w:p w14:paraId="44624D00" w14:textId="27305952" w:rsidR="003031FC" w:rsidRDefault="00680C3A" w:rsidP="003031FC">
            <w:pPr>
              <w:pStyle w:val="TableL2"/>
              <w:widowControl w:val="0"/>
              <w:rPr>
                <w:rFonts w:cs="Times New Roman"/>
                <w:sz w:val="22"/>
                <w:szCs w:val="22"/>
              </w:rPr>
            </w:pPr>
            <w:r>
              <w:rPr>
                <w:rFonts w:cs="Times New Roman"/>
                <w:sz w:val="22"/>
                <w:szCs w:val="22"/>
              </w:rPr>
              <w:t>Các Hợp Đồng Chuyển Nhượng</w:t>
            </w:r>
            <w:r w:rsidR="00A9182D">
              <w:rPr>
                <w:rFonts w:cs="Times New Roman"/>
                <w:sz w:val="22"/>
                <w:szCs w:val="22"/>
              </w:rPr>
              <w:t>; [</w:t>
            </w:r>
            <w:r w:rsidR="0038326B">
              <w:rPr>
                <w:rFonts w:cs="Times New Roman"/>
                <w:sz w:val="22"/>
                <w:szCs w:val="22"/>
              </w:rPr>
              <w:t>và</w:t>
            </w:r>
            <w:r w:rsidR="00A9182D">
              <w:rPr>
                <w:rFonts w:cs="Times New Roman"/>
                <w:sz w:val="22"/>
                <w:szCs w:val="22"/>
              </w:rPr>
              <w:t>]</w:t>
            </w:r>
          </w:p>
          <w:p w14:paraId="0A30E487" w14:textId="5A890C8B" w:rsidR="003031FC" w:rsidRPr="002316A0" w:rsidRDefault="00A9182D" w:rsidP="00680C3A">
            <w:pPr>
              <w:pStyle w:val="TableL2"/>
              <w:widowControl w:val="0"/>
              <w:rPr>
                <w:rFonts w:cs="Times New Roman"/>
                <w:sz w:val="22"/>
                <w:szCs w:val="22"/>
              </w:rPr>
            </w:pPr>
            <w:r w:rsidRPr="002316A0">
              <w:rPr>
                <w:rFonts w:cs="Times New Roman"/>
                <w:sz w:val="22"/>
                <w:szCs w:val="22"/>
              </w:rPr>
              <w:t>[</w:t>
            </w:r>
            <w:r w:rsidR="0038326B">
              <w:rPr>
                <w:rFonts w:cs="Times New Roman"/>
                <w:i/>
                <w:iCs/>
                <w:sz w:val="22"/>
                <w:szCs w:val="22"/>
              </w:rPr>
              <w:t>bất kỳ</w:t>
            </w:r>
            <w:r w:rsidRPr="002316A0">
              <w:rPr>
                <w:rFonts w:cs="Times New Roman"/>
                <w:i/>
                <w:iCs/>
                <w:sz w:val="22"/>
                <w:szCs w:val="22"/>
              </w:rPr>
              <w:t xml:space="preserve"> </w:t>
            </w:r>
            <w:r w:rsidR="00680C3A">
              <w:rPr>
                <w:rFonts w:cs="Times New Roman"/>
                <w:i/>
                <w:iCs/>
                <w:sz w:val="22"/>
                <w:szCs w:val="22"/>
              </w:rPr>
              <w:t xml:space="preserve">thỏa thuận nào khác liên quan đến việc tài trợ vốn </w:t>
            </w:r>
            <w:r w:rsidR="00066DDC">
              <w:rPr>
                <w:rFonts w:cs="Times New Roman"/>
                <w:i/>
                <w:iCs/>
                <w:sz w:val="22"/>
                <w:szCs w:val="22"/>
              </w:rPr>
              <w:t>Dự Án</w:t>
            </w:r>
            <w:r w:rsidRPr="002316A0">
              <w:rPr>
                <w:rFonts w:cs="Times New Roman"/>
                <w:sz w:val="22"/>
                <w:szCs w:val="22"/>
              </w:rPr>
              <w:t>].</w:t>
            </w:r>
          </w:p>
        </w:tc>
      </w:tr>
      <w:tr w:rsidR="000C453E" w14:paraId="21AB7C4F" w14:textId="77777777" w:rsidTr="003031FC">
        <w:tc>
          <w:tcPr>
            <w:tcW w:w="2050" w:type="pct"/>
          </w:tcPr>
          <w:p w14:paraId="0C2570E2" w14:textId="4EE8EAA9" w:rsidR="003031FC" w:rsidRPr="000A61CC" w:rsidRDefault="009A786D" w:rsidP="009A786D">
            <w:pPr>
              <w:pStyle w:val="General2L2"/>
              <w:rPr>
                <w:rFonts w:hAnsi="Times New Roman"/>
                <w:b w:val="0"/>
                <w:szCs w:val="22"/>
              </w:rPr>
            </w:pPr>
            <w:bookmarkStart w:id="139" w:name="_Toc68616441"/>
            <w:r>
              <w:rPr>
                <w:rFonts w:hAnsi="Times New Roman"/>
                <w:szCs w:val="22"/>
              </w:rPr>
              <w:t>Các Tài Liệu Bảo Đảm</w:t>
            </w:r>
            <w:r w:rsidR="00A9182D">
              <w:rPr>
                <w:rStyle w:val="FootnoteReference"/>
                <w:rFonts w:ascii="Times New Roman" w:hAnsi="Times New Roman"/>
                <w:b w:val="0"/>
                <w:szCs w:val="22"/>
              </w:rPr>
              <w:footnoteReference w:id="93"/>
            </w:r>
            <w:r w:rsidR="00A9182D" w:rsidRPr="000A61CC">
              <w:rPr>
                <w:rFonts w:hAnsi="Times New Roman"/>
                <w:szCs w:val="22"/>
              </w:rPr>
              <w:t>:</w:t>
            </w:r>
            <w:bookmarkEnd w:id="139"/>
          </w:p>
        </w:tc>
        <w:tc>
          <w:tcPr>
            <w:tcW w:w="2950" w:type="pct"/>
          </w:tcPr>
          <w:p w14:paraId="136841A8" w14:textId="1EE3D589" w:rsidR="003031FC" w:rsidRPr="004D22C0" w:rsidRDefault="004128F3" w:rsidP="004128F3">
            <w:pPr>
              <w:pStyle w:val="TableL1"/>
              <w:widowControl w:val="0"/>
              <w:rPr>
                <w:rFonts w:cs="Times New Roman"/>
                <w:sz w:val="22"/>
                <w:szCs w:val="22"/>
              </w:rPr>
            </w:pPr>
            <w:r>
              <w:rPr>
                <w:rFonts w:cs="Times New Roman"/>
                <w:sz w:val="22"/>
                <w:szCs w:val="22"/>
              </w:rPr>
              <w:t>Gói bảo đảm của</w:t>
            </w:r>
            <w:r w:rsidR="00A9182D" w:rsidRPr="004D22C0">
              <w:rPr>
                <w:rFonts w:cs="Times New Roman"/>
                <w:sz w:val="22"/>
                <w:szCs w:val="22"/>
              </w:rPr>
              <w:t xml:space="preserve"> </w:t>
            </w:r>
            <w:bookmarkStart w:id="140" w:name="_9kMIF6YUv8956AB"/>
            <w:bookmarkStart w:id="141" w:name="_9kMIH5YVt8956EI"/>
            <w:r w:rsidR="0038326B">
              <w:rPr>
                <w:rFonts w:cs="Times New Roman"/>
                <w:sz w:val="22"/>
                <w:szCs w:val="22"/>
              </w:rPr>
              <w:t>Các Bên Cho Vay</w:t>
            </w:r>
            <w:r>
              <w:rPr>
                <w:rFonts w:cs="Times New Roman"/>
                <w:sz w:val="22"/>
                <w:szCs w:val="22"/>
              </w:rPr>
              <w:t xml:space="preserve"> </w:t>
            </w:r>
            <w:bookmarkEnd w:id="140"/>
            <w:bookmarkEnd w:id="141"/>
            <w:r>
              <w:rPr>
                <w:rFonts w:cs="Times New Roman"/>
                <w:sz w:val="22"/>
                <w:szCs w:val="22"/>
              </w:rPr>
              <w:t>sẽ bao gồm biện pháp bảo đảm được xếp hạng đầu tiên bằng</w:t>
            </w:r>
            <w:r w:rsidR="00A9182D" w:rsidRPr="004D22C0">
              <w:rPr>
                <w:rFonts w:cs="Times New Roman"/>
                <w:sz w:val="22"/>
                <w:szCs w:val="22"/>
              </w:rPr>
              <w:t>:</w:t>
            </w:r>
          </w:p>
        </w:tc>
      </w:tr>
      <w:tr w:rsidR="000C453E" w14:paraId="4DF53BE5" w14:textId="77777777" w:rsidTr="003031FC">
        <w:tc>
          <w:tcPr>
            <w:tcW w:w="2050" w:type="pct"/>
          </w:tcPr>
          <w:p w14:paraId="4ACCB7F8"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2ABA73B2" w14:textId="734BABDB" w:rsidR="003031FC" w:rsidRPr="004D22C0" w:rsidRDefault="00A9182D" w:rsidP="00DD5FDF">
            <w:pPr>
              <w:pStyle w:val="TableL2"/>
              <w:widowControl w:val="0"/>
              <w:rPr>
                <w:rFonts w:cs="Times New Roman"/>
                <w:sz w:val="22"/>
                <w:szCs w:val="22"/>
              </w:rPr>
            </w:pPr>
            <w:r w:rsidRPr="004D22C0">
              <w:rPr>
                <w:rFonts w:cs="Times New Roman"/>
                <w:sz w:val="22"/>
                <w:szCs w:val="22"/>
              </w:rPr>
              <w:t>[</w:t>
            </w:r>
            <w:r w:rsidR="00DD5FDF">
              <w:rPr>
                <w:rFonts w:cs="Times New Roman"/>
                <w:sz w:val="22"/>
                <w:szCs w:val="22"/>
              </w:rPr>
              <w:t xml:space="preserve">toàn bộ quyền lợi của </w:t>
            </w:r>
            <w:bookmarkStart w:id="142" w:name="_9kMI7N6ZWu4AB79BaY4xoiyZP68xwL"/>
            <w:r w:rsidR="00066DDC">
              <w:rPr>
                <w:rFonts w:cs="Times New Roman"/>
                <w:sz w:val="22"/>
                <w:szCs w:val="22"/>
              </w:rPr>
              <w:t>Công Ty Dự Án</w:t>
            </w:r>
            <w:bookmarkStart w:id="143" w:name="_9kMJG6YUv8956AB"/>
            <w:bookmarkStart w:id="144" w:name="_9kMJI5YVt8956EI"/>
            <w:r w:rsidR="00DD5FDF">
              <w:rPr>
                <w:rFonts w:cs="Times New Roman"/>
                <w:sz w:val="22"/>
                <w:szCs w:val="22"/>
              </w:rPr>
              <w:t xml:space="preserve"> </w:t>
            </w:r>
            <w:bookmarkEnd w:id="142"/>
            <w:bookmarkEnd w:id="143"/>
            <w:bookmarkEnd w:id="144"/>
            <w:r w:rsidR="00DD5FDF">
              <w:rPr>
                <w:rFonts w:cs="Times New Roman"/>
                <w:sz w:val="22"/>
                <w:szCs w:val="22"/>
              </w:rPr>
              <w:t xml:space="preserve">trong mặt bằng và tất cả công trình xây dựng, nhà xưởng cố định và máy móc gắn liền theo đó </w:t>
            </w:r>
            <w:r w:rsidR="0038326B">
              <w:rPr>
                <w:rFonts w:cs="Times New Roman"/>
                <w:sz w:val="22"/>
                <w:szCs w:val="22"/>
              </w:rPr>
              <w:t>hoặc</w:t>
            </w:r>
            <w:r w:rsidRPr="004D22C0">
              <w:rPr>
                <w:rFonts w:cs="Times New Roman"/>
                <w:sz w:val="22"/>
                <w:szCs w:val="22"/>
              </w:rPr>
              <w:t xml:space="preserve"> </w:t>
            </w:r>
            <w:r w:rsidR="00DD5FDF">
              <w:rPr>
                <w:rFonts w:cs="Times New Roman"/>
                <w:sz w:val="22"/>
                <w:szCs w:val="22"/>
              </w:rPr>
              <w:t xml:space="preserve">được đặt </w:t>
            </w:r>
            <w:r w:rsidR="00DD5FDF">
              <w:rPr>
                <w:rFonts w:cs="Times New Roman"/>
                <w:sz w:val="22"/>
                <w:szCs w:val="22"/>
              </w:rPr>
              <w:lastRenderedPageBreak/>
              <w:t>tại đó</w:t>
            </w:r>
            <w:r w:rsidRPr="004D22C0">
              <w:rPr>
                <w:rFonts w:cs="Times New Roman"/>
                <w:sz w:val="22"/>
                <w:szCs w:val="22"/>
              </w:rPr>
              <w:t>];</w:t>
            </w:r>
          </w:p>
        </w:tc>
      </w:tr>
      <w:tr w:rsidR="000C453E" w14:paraId="6AC1C84C" w14:textId="77777777" w:rsidTr="003031FC">
        <w:tc>
          <w:tcPr>
            <w:tcW w:w="2050" w:type="pct"/>
          </w:tcPr>
          <w:p w14:paraId="54079DED"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43426FDA" w14:textId="25AB49F3" w:rsidR="003031FC" w:rsidRPr="004D22C0" w:rsidRDefault="00DD5FDF" w:rsidP="003031FC">
            <w:pPr>
              <w:pStyle w:val="TableL2"/>
              <w:widowControl w:val="0"/>
              <w:rPr>
                <w:rFonts w:cs="Times New Roman"/>
                <w:sz w:val="22"/>
                <w:szCs w:val="22"/>
              </w:rPr>
            </w:pPr>
            <w:r>
              <w:rPr>
                <w:rFonts w:cs="Times New Roman"/>
                <w:sz w:val="22"/>
                <w:szCs w:val="22"/>
              </w:rPr>
              <w:t xml:space="preserve">[toàn bộ quyền, quyền sở hữu và quyền lợi của </w:t>
            </w:r>
            <w:bookmarkStart w:id="145" w:name="_9kMI8O6ZWu4AB79BaY4xoiyZP68xwL"/>
            <w:r w:rsidR="00066DDC">
              <w:rPr>
                <w:rFonts w:cs="Times New Roman"/>
                <w:sz w:val="22"/>
                <w:szCs w:val="22"/>
              </w:rPr>
              <w:t>Công Ty Dự Án</w:t>
            </w:r>
            <w:r>
              <w:rPr>
                <w:rFonts w:cs="Times New Roman"/>
                <w:sz w:val="22"/>
                <w:szCs w:val="22"/>
              </w:rPr>
              <w:t xml:space="preserve"> </w:t>
            </w:r>
            <w:bookmarkEnd w:id="145"/>
            <w:r>
              <w:rPr>
                <w:rFonts w:cs="Times New Roman"/>
                <w:sz w:val="22"/>
                <w:szCs w:val="22"/>
              </w:rPr>
              <w:t>trong và đối với Các Tài Liệu Dự Án</w:t>
            </w:r>
            <w:r w:rsidR="00A9182D" w:rsidRPr="004D22C0">
              <w:rPr>
                <w:rFonts w:cs="Times New Roman"/>
                <w:sz w:val="22"/>
                <w:szCs w:val="22"/>
              </w:rPr>
              <w:t>];</w:t>
            </w:r>
          </w:p>
          <w:p w14:paraId="66C9E778" w14:textId="4AC5F0D4" w:rsidR="003031FC" w:rsidRPr="004D22C0" w:rsidRDefault="00C91791" w:rsidP="00DD5FDF">
            <w:pPr>
              <w:pStyle w:val="TableL2"/>
              <w:widowControl w:val="0"/>
              <w:rPr>
                <w:rFonts w:cs="Times New Roman"/>
                <w:sz w:val="22"/>
                <w:szCs w:val="22"/>
              </w:rPr>
            </w:pPr>
            <w:r>
              <w:rPr>
                <w:rFonts w:cs="Times New Roman"/>
                <w:sz w:val="22"/>
                <w:szCs w:val="22"/>
              </w:rPr>
              <w:t>[</w:t>
            </w:r>
            <w:r w:rsidR="00DD5FDF">
              <w:rPr>
                <w:rFonts w:cs="Times New Roman"/>
                <w:sz w:val="22"/>
                <w:szCs w:val="22"/>
              </w:rPr>
              <w:t xml:space="preserve">Các Tài Khoản </w:t>
            </w:r>
            <w:r w:rsidR="00066DDC">
              <w:rPr>
                <w:rFonts w:cs="Times New Roman"/>
                <w:sz w:val="22"/>
                <w:szCs w:val="22"/>
              </w:rPr>
              <w:t>Dự Án</w:t>
            </w:r>
            <w:r w:rsidR="00A9182D" w:rsidRPr="004D22C0">
              <w:rPr>
                <w:rFonts w:cs="Times New Roman"/>
                <w:sz w:val="22"/>
                <w:szCs w:val="22"/>
              </w:rPr>
              <w:t>]</w:t>
            </w:r>
            <w:r w:rsidR="00A9182D" w:rsidRPr="002316A0">
              <w:rPr>
                <w:rFonts w:cs="Times New Roman"/>
                <w:sz w:val="22"/>
                <w:szCs w:val="22"/>
              </w:rPr>
              <w:t xml:space="preserve"> [(</w:t>
            </w:r>
            <w:r w:rsidR="00DD5FDF">
              <w:rPr>
                <w:rFonts w:cs="Times New Roman"/>
                <w:sz w:val="22"/>
                <w:szCs w:val="22"/>
              </w:rPr>
              <w:t>không bao gồm Tài Khoản Phân Chia</w:t>
            </w:r>
            <w:r w:rsidR="00A9182D" w:rsidRPr="002316A0">
              <w:rPr>
                <w:rFonts w:cs="Times New Roman"/>
                <w:sz w:val="22"/>
                <w:szCs w:val="22"/>
              </w:rPr>
              <w:t>)]</w:t>
            </w:r>
            <w:r w:rsidR="00A9182D">
              <w:rPr>
                <w:rStyle w:val="FootnoteReference"/>
                <w:rFonts w:ascii="Times New Roman" w:hAnsi="Times New Roman" w:cs="Times New Roman"/>
                <w:sz w:val="22"/>
                <w:szCs w:val="22"/>
              </w:rPr>
              <w:footnoteReference w:id="94"/>
            </w:r>
            <w:bookmarkStart w:id="146" w:name="_9kMH2H7ZVw8EB7AE"/>
            <w:bookmarkStart w:id="147" w:name="_9kMH2J6ZWu8EB7EL"/>
            <w:r w:rsidR="00A9182D" w:rsidRPr="002316A0">
              <w:rPr>
                <w:rFonts w:cs="Times New Roman"/>
                <w:sz w:val="22"/>
                <w:szCs w:val="22"/>
              </w:rPr>
              <w:t>]</w:t>
            </w:r>
            <w:bookmarkEnd w:id="146"/>
            <w:bookmarkEnd w:id="147"/>
            <w:r w:rsidR="00A9182D" w:rsidRPr="004D22C0">
              <w:rPr>
                <w:rFonts w:cs="Times New Roman"/>
                <w:sz w:val="22"/>
                <w:szCs w:val="22"/>
              </w:rPr>
              <w:t>;</w:t>
            </w:r>
          </w:p>
        </w:tc>
      </w:tr>
      <w:tr w:rsidR="000C453E" w14:paraId="74169B0E" w14:textId="77777777" w:rsidTr="003031FC">
        <w:tc>
          <w:tcPr>
            <w:tcW w:w="2050" w:type="pct"/>
          </w:tcPr>
          <w:p w14:paraId="272E066B"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2BB9058C" w14:textId="10FEC8A7" w:rsidR="003031FC" w:rsidRPr="004D22C0" w:rsidRDefault="00A9182D" w:rsidP="00DF6382">
            <w:pPr>
              <w:pStyle w:val="TableL2"/>
              <w:widowControl w:val="0"/>
              <w:rPr>
                <w:rFonts w:cs="Times New Roman"/>
                <w:sz w:val="22"/>
                <w:szCs w:val="22"/>
              </w:rPr>
            </w:pPr>
            <w:r w:rsidRPr="004D22C0">
              <w:rPr>
                <w:rFonts w:cs="Times New Roman"/>
                <w:sz w:val="22"/>
                <w:szCs w:val="22"/>
              </w:rPr>
              <w:t>[</w:t>
            </w:r>
            <w:r w:rsidR="00DF6382">
              <w:rPr>
                <w:rFonts w:cs="Times New Roman"/>
                <w:sz w:val="22"/>
                <w:szCs w:val="22"/>
              </w:rPr>
              <w:t xml:space="preserve">toàn bộ cổ phần trong </w:t>
            </w:r>
            <w:r w:rsidR="00066DDC">
              <w:rPr>
                <w:rFonts w:cs="Times New Roman"/>
                <w:sz w:val="22"/>
                <w:szCs w:val="22"/>
              </w:rPr>
              <w:t>Công Ty Dự Án</w:t>
            </w:r>
            <w:r w:rsidRPr="004D22C0">
              <w:rPr>
                <w:rFonts w:cs="Times New Roman"/>
                <w:sz w:val="22"/>
                <w:szCs w:val="22"/>
              </w:rPr>
              <w:t>];</w:t>
            </w:r>
          </w:p>
        </w:tc>
      </w:tr>
      <w:tr w:rsidR="000C453E" w14:paraId="6E46D34D" w14:textId="77777777" w:rsidTr="003031FC">
        <w:tc>
          <w:tcPr>
            <w:tcW w:w="2050" w:type="pct"/>
          </w:tcPr>
          <w:p w14:paraId="22476811"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287010F2" w14:textId="5A3CAD3B" w:rsidR="003031FC" w:rsidRPr="004D22C0" w:rsidRDefault="00A9182D" w:rsidP="00DF6382">
            <w:pPr>
              <w:pStyle w:val="TableL2"/>
              <w:widowControl w:val="0"/>
              <w:rPr>
                <w:rFonts w:cs="Times New Roman"/>
                <w:sz w:val="22"/>
                <w:szCs w:val="22"/>
              </w:rPr>
            </w:pPr>
            <w:r w:rsidRPr="004D22C0">
              <w:rPr>
                <w:rFonts w:cs="Times New Roman"/>
                <w:sz w:val="22"/>
                <w:szCs w:val="22"/>
              </w:rPr>
              <w:t>[</w:t>
            </w:r>
            <w:r w:rsidR="0038326B">
              <w:rPr>
                <w:rFonts w:cs="Times New Roman"/>
                <w:sz w:val="22"/>
                <w:szCs w:val="22"/>
              </w:rPr>
              <w:t>bất kỳ</w:t>
            </w:r>
            <w:r w:rsidRPr="004D22C0">
              <w:rPr>
                <w:rFonts w:cs="Times New Roman"/>
                <w:sz w:val="22"/>
                <w:szCs w:val="22"/>
              </w:rPr>
              <w:t xml:space="preserve"> </w:t>
            </w:r>
            <w:r w:rsidR="00DF6382">
              <w:rPr>
                <w:rFonts w:cs="Times New Roman"/>
                <w:sz w:val="22"/>
                <w:szCs w:val="22"/>
              </w:rPr>
              <w:t xml:space="preserve">Thỏa Thuận Vay </w:t>
            </w:r>
            <w:r w:rsidR="006649BE">
              <w:rPr>
                <w:rFonts w:cs="Times New Roman"/>
                <w:sz w:val="22"/>
                <w:szCs w:val="22"/>
              </w:rPr>
              <w:t>Cổ Đông</w:t>
            </w:r>
            <w:r w:rsidRPr="004D22C0">
              <w:rPr>
                <w:rFonts w:cs="Times New Roman"/>
                <w:sz w:val="22"/>
                <w:szCs w:val="22"/>
              </w:rPr>
              <w:t xml:space="preserve"> </w:t>
            </w:r>
            <w:r w:rsidR="00DF6382">
              <w:rPr>
                <w:rFonts w:cs="Times New Roman"/>
                <w:sz w:val="22"/>
                <w:szCs w:val="22"/>
              </w:rPr>
              <w:t>nào</w:t>
            </w:r>
            <w:r w:rsidRPr="004D22C0">
              <w:rPr>
                <w:rFonts w:cs="Times New Roman"/>
                <w:sz w:val="22"/>
                <w:szCs w:val="22"/>
              </w:rPr>
              <w:t>];</w:t>
            </w:r>
          </w:p>
        </w:tc>
      </w:tr>
      <w:tr w:rsidR="000C453E" w14:paraId="5D29F0AA" w14:textId="77777777" w:rsidTr="003031FC">
        <w:tc>
          <w:tcPr>
            <w:tcW w:w="2050" w:type="pct"/>
          </w:tcPr>
          <w:p w14:paraId="2E252470"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61F3B314" w14:textId="69622AF4" w:rsidR="003031FC" w:rsidRPr="004D22C0" w:rsidRDefault="00C91791" w:rsidP="00DF6382">
            <w:pPr>
              <w:pStyle w:val="TableL2"/>
              <w:widowControl w:val="0"/>
              <w:rPr>
                <w:rFonts w:cs="Times New Roman"/>
                <w:sz w:val="22"/>
                <w:szCs w:val="22"/>
              </w:rPr>
            </w:pPr>
            <w:r>
              <w:rPr>
                <w:rFonts w:cs="Times New Roman"/>
                <w:sz w:val="22"/>
                <w:szCs w:val="22"/>
              </w:rPr>
              <w:t>[</w:t>
            </w:r>
            <w:r w:rsidR="00DF6382">
              <w:rPr>
                <w:rFonts w:cs="Times New Roman"/>
                <w:sz w:val="22"/>
                <w:szCs w:val="22"/>
              </w:rPr>
              <w:t>Các Hợp Đồng Phòng Ngừa Rủi Ro</w:t>
            </w:r>
            <w:r w:rsidR="00A9182D" w:rsidRPr="004D22C0">
              <w:rPr>
                <w:rFonts w:cs="Times New Roman"/>
                <w:sz w:val="22"/>
                <w:szCs w:val="22"/>
              </w:rPr>
              <w:t>];</w:t>
            </w:r>
          </w:p>
        </w:tc>
      </w:tr>
      <w:tr w:rsidR="000C453E" w14:paraId="3235F0F1" w14:textId="77777777" w:rsidTr="003031FC">
        <w:tc>
          <w:tcPr>
            <w:tcW w:w="2050" w:type="pct"/>
          </w:tcPr>
          <w:p w14:paraId="2D0280E7"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5417DAE9" w14:textId="5F7C1580" w:rsidR="003031FC" w:rsidRPr="004D22C0" w:rsidRDefault="00C91791" w:rsidP="00DF6382">
            <w:pPr>
              <w:pStyle w:val="TableL2"/>
              <w:widowControl w:val="0"/>
              <w:rPr>
                <w:rFonts w:cs="Times New Roman"/>
                <w:sz w:val="22"/>
                <w:szCs w:val="22"/>
              </w:rPr>
            </w:pPr>
            <w:r>
              <w:rPr>
                <w:rFonts w:cs="Times New Roman"/>
                <w:sz w:val="22"/>
                <w:szCs w:val="22"/>
              </w:rPr>
              <w:t>[</w:t>
            </w:r>
            <w:r w:rsidR="00DF6382">
              <w:rPr>
                <w:rFonts w:cs="Times New Roman"/>
                <w:sz w:val="22"/>
                <w:szCs w:val="22"/>
              </w:rPr>
              <w:t>các bảo hiểm và tái bảo hiểm</w:t>
            </w:r>
            <w:r w:rsidR="00A9182D" w:rsidRPr="004D22C0">
              <w:rPr>
                <w:rFonts w:cs="Times New Roman"/>
                <w:sz w:val="22"/>
                <w:szCs w:val="22"/>
              </w:rPr>
              <w:t>];</w:t>
            </w:r>
          </w:p>
        </w:tc>
      </w:tr>
      <w:tr w:rsidR="000C453E" w14:paraId="7DF0BD04" w14:textId="77777777" w:rsidTr="003031FC">
        <w:tc>
          <w:tcPr>
            <w:tcW w:w="2050" w:type="pct"/>
          </w:tcPr>
          <w:p w14:paraId="5A690E4A"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0B560454" w14:textId="34546E39" w:rsidR="003031FC" w:rsidRPr="004D22C0" w:rsidRDefault="00A9182D" w:rsidP="00DF6382">
            <w:pPr>
              <w:pStyle w:val="TableL2"/>
              <w:widowControl w:val="0"/>
              <w:rPr>
                <w:rFonts w:cs="Times New Roman"/>
                <w:sz w:val="22"/>
                <w:szCs w:val="22"/>
              </w:rPr>
            </w:pPr>
            <w:r w:rsidRPr="004D22C0">
              <w:rPr>
                <w:rFonts w:cs="Times New Roman"/>
                <w:sz w:val="22"/>
                <w:szCs w:val="22"/>
              </w:rPr>
              <w:t>[</w:t>
            </w:r>
            <w:r w:rsidR="00DF6382">
              <w:rPr>
                <w:rFonts w:cs="Times New Roman"/>
                <w:sz w:val="22"/>
                <w:szCs w:val="22"/>
              </w:rPr>
              <w:t xml:space="preserve">toàn bộ tài sản khác và hoạt động kinh doanh của </w:t>
            </w:r>
            <w:r w:rsidR="00066DDC">
              <w:rPr>
                <w:rFonts w:cs="Times New Roman"/>
                <w:sz w:val="22"/>
                <w:szCs w:val="22"/>
              </w:rPr>
              <w:t>Công Ty Dự Án</w:t>
            </w:r>
            <w:r w:rsidRPr="004D22C0">
              <w:rPr>
                <w:rFonts w:cs="Times New Roman"/>
                <w:sz w:val="22"/>
                <w:szCs w:val="22"/>
              </w:rPr>
              <w:t>]; [</w:t>
            </w:r>
            <w:r w:rsidR="0038326B">
              <w:rPr>
                <w:rFonts w:cs="Times New Roman"/>
                <w:sz w:val="22"/>
                <w:szCs w:val="22"/>
              </w:rPr>
              <w:t>và</w:t>
            </w:r>
            <w:r w:rsidRPr="004D22C0">
              <w:rPr>
                <w:rFonts w:cs="Times New Roman"/>
                <w:sz w:val="22"/>
                <w:szCs w:val="22"/>
              </w:rPr>
              <w:t>]</w:t>
            </w:r>
          </w:p>
        </w:tc>
      </w:tr>
      <w:tr w:rsidR="000C453E" w14:paraId="35CC2ECC" w14:textId="77777777" w:rsidTr="003031FC">
        <w:tc>
          <w:tcPr>
            <w:tcW w:w="2050" w:type="pct"/>
          </w:tcPr>
          <w:p w14:paraId="17902CA1"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110CDECE" w14:textId="7613DA60" w:rsidR="003031FC" w:rsidRPr="004D22C0" w:rsidRDefault="00A9182D" w:rsidP="00DF6382">
            <w:pPr>
              <w:pStyle w:val="TableL2"/>
              <w:widowControl w:val="0"/>
              <w:rPr>
                <w:rFonts w:cs="Times New Roman"/>
                <w:sz w:val="22"/>
                <w:szCs w:val="22"/>
              </w:rPr>
            </w:pPr>
            <w:r w:rsidRPr="004D22C0">
              <w:rPr>
                <w:rFonts w:cs="Times New Roman"/>
                <w:sz w:val="22"/>
                <w:szCs w:val="22"/>
              </w:rPr>
              <w:t>[</w:t>
            </w:r>
            <w:r w:rsidR="00DF6382">
              <w:rPr>
                <w:rFonts w:cs="Times New Roman"/>
                <w:i/>
                <w:iCs/>
                <w:sz w:val="22"/>
                <w:szCs w:val="22"/>
              </w:rPr>
              <w:t>khác</w:t>
            </w:r>
            <w:r w:rsidRPr="004D22C0">
              <w:rPr>
                <w:rFonts w:cs="Times New Roman"/>
                <w:sz w:val="22"/>
                <w:szCs w:val="22"/>
              </w:rPr>
              <w:t>]</w:t>
            </w:r>
            <w:r>
              <w:rPr>
                <w:rStyle w:val="FootnoteReference"/>
                <w:rFonts w:ascii="Times New Roman" w:hAnsi="Times New Roman" w:cs="Times New Roman"/>
                <w:sz w:val="22"/>
                <w:szCs w:val="22"/>
              </w:rPr>
              <w:footnoteReference w:id="95"/>
            </w:r>
            <w:r w:rsidRPr="004D22C0">
              <w:rPr>
                <w:rFonts w:cs="Times New Roman"/>
                <w:sz w:val="22"/>
                <w:szCs w:val="22"/>
              </w:rPr>
              <w:t>.</w:t>
            </w:r>
          </w:p>
        </w:tc>
      </w:tr>
    </w:tbl>
    <w:p w14:paraId="752C1728" w14:textId="77777777" w:rsidR="003031FC" w:rsidRPr="004D22C0" w:rsidRDefault="003031FC" w:rsidP="003031FC">
      <w:pPr>
        <w:widowControl w:val="0"/>
        <w:rPr>
          <w:rFonts w:ascii="Times New Roman" w:hAnsi="Times New Roman"/>
          <w:szCs w:val="22"/>
        </w:rPr>
      </w:pPr>
    </w:p>
    <w:p w14:paraId="37814B93" w14:textId="4626B970" w:rsidR="003031FC" w:rsidRPr="000A61CC" w:rsidRDefault="005B3E5F" w:rsidP="003031FC">
      <w:pPr>
        <w:pStyle w:val="General2L1"/>
        <w:pageBreakBefore/>
        <w:rPr>
          <w:rFonts w:hAnsi="Times New Roman"/>
          <w:b w:val="0"/>
          <w:szCs w:val="22"/>
        </w:rPr>
      </w:pPr>
      <w:bookmarkStart w:id="148" w:name="_Toc68616442"/>
      <w:r>
        <w:rPr>
          <w:rFonts w:hAnsi="Times New Roman"/>
          <w:szCs w:val="22"/>
        </w:rPr>
        <w:lastRenderedPageBreak/>
        <w:t>CÁC TÀI KHOẢN DỰ ÁN</w:t>
      </w:r>
      <w:bookmarkEnd w:id="148"/>
    </w:p>
    <w:tbl>
      <w:tblPr>
        <w:tblW w:w="5000" w:type="pct"/>
        <w:tblLook w:val="0000" w:firstRow="0" w:lastRow="0" w:firstColumn="0" w:lastColumn="0" w:noHBand="0" w:noVBand="0"/>
      </w:tblPr>
      <w:tblGrid>
        <w:gridCol w:w="3719"/>
        <w:gridCol w:w="5352"/>
      </w:tblGrid>
      <w:tr w:rsidR="000C453E" w14:paraId="47401B86" w14:textId="77777777" w:rsidTr="003031FC">
        <w:tc>
          <w:tcPr>
            <w:tcW w:w="2050" w:type="pct"/>
          </w:tcPr>
          <w:p w14:paraId="763D0B8F" w14:textId="6842496A" w:rsidR="003031FC" w:rsidRPr="000A61CC" w:rsidRDefault="005B3E5F" w:rsidP="005B3E5F">
            <w:pPr>
              <w:pStyle w:val="General2L2"/>
              <w:keepNext w:val="0"/>
              <w:rPr>
                <w:rFonts w:hAnsi="Times New Roman"/>
                <w:b w:val="0"/>
                <w:szCs w:val="22"/>
              </w:rPr>
            </w:pPr>
            <w:bookmarkStart w:id="149" w:name="_Toc68616443"/>
            <w:r>
              <w:rPr>
                <w:rFonts w:hAnsi="Times New Roman"/>
                <w:szCs w:val="22"/>
              </w:rPr>
              <w:t xml:space="preserve">Các Tài Khoản </w:t>
            </w:r>
            <w:r w:rsidR="00066DDC">
              <w:rPr>
                <w:rFonts w:hAnsi="Times New Roman"/>
                <w:szCs w:val="22"/>
              </w:rPr>
              <w:t>Dự Án</w:t>
            </w:r>
            <w:bookmarkStart w:id="150" w:name="_Ref31190114"/>
            <w:r w:rsidR="00A9182D">
              <w:rPr>
                <w:rStyle w:val="FootnoteReference"/>
                <w:rFonts w:ascii="Times New Roman" w:hAnsi="Times New Roman"/>
                <w:b w:val="0"/>
                <w:szCs w:val="22"/>
              </w:rPr>
              <w:footnoteReference w:id="96"/>
            </w:r>
            <w:bookmarkEnd w:id="150"/>
            <w:r w:rsidR="00A9182D" w:rsidRPr="000A61CC">
              <w:rPr>
                <w:rFonts w:hAnsi="Times New Roman"/>
                <w:szCs w:val="22"/>
              </w:rPr>
              <w:t>:</w:t>
            </w:r>
            <w:bookmarkEnd w:id="149"/>
          </w:p>
        </w:tc>
        <w:tc>
          <w:tcPr>
            <w:tcW w:w="2950" w:type="pct"/>
          </w:tcPr>
          <w:p w14:paraId="1EF15FE4" w14:textId="3DA4B3C0" w:rsidR="003031FC" w:rsidRPr="004D22C0" w:rsidRDefault="00066DDC" w:rsidP="003031FC">
            <w:pPr>
              <w:pStyle w:val="TableL1"/>
              <w:rPr>
                <w:rFonts w:cs="Times New Roman"/>
                <w:sz w:val="22"/>
                <w:szCs w:val="22"/>
              </w:rPr>
            </w:pPr>
            <w:r>
              <w:rPr>
                <w:rFonts w:cs="Times New Roman"/>
                <w:sz w:val="22"/>
                <w:szCs w:val="22"/>
              </w:rPr>
              <w:t>Công Ty Dự Án</w:t>
            </w:r>
            <w:r w:rsidR="00A9182D" w:rsidRPr="004D22C0">
              <w:rPr>
                <w:rFonts w:cs="Times New Roman"/>
                <w:sz w:val="22"/>
                <w:szCs w:val="22"/>
              </w:rPr>
              <w:t xml:space="preserve"> </w:t>
            </w:r>
            <w:r w:rsidR="000F412D">
              <w:rPr>
                <w:rFonts w:cs="Times New Roman"/>
                <w:sz w:val="22"/>
                <w:szCs w:val="22"/>
              </w:rPr>
              <w:t xml:space="preserve">sẽ cần phải lập và duy trì các tài khoản dự án </w:t>
            </w:r>
            <w:r w:rsidR="00A9182D" w:rsidRPr="004D22C0">
              <w:rPr>
                <w:rFonts w:cs="Times New Roman"/>
                <w:sz w:val="22"/>
                <w:szCs w:val="22"/>
              </w:rPr>
              <w:t>[</w:t>
            </w:r>
            <w:r w:rsidR="000F412D">
              <w:rPr>
                <w:rFonts w:cs="Times New Roman"/>
                <w:sz w:val="22"/>
                <w:szCs w:val="22"/>
              </w:rPr>
              <w:t xml:space="preserve">trong nước </w:t>
            </w:r>
            <w:r w:rsidR="0038326B">
              <w:rPr>
                <w:rFonts w:cs="Times New Roman"/>
                <w:sz w:val="22"/>
                <w:szCs w:val="22"/>
              </w:rPr>
              <w:t>và</w:t>
            </w:r>
            <w:r w:rsidR="00A9182D" w:rsidRPr="004D22C0">
              <w:rPr>
                <w:rFonts w:cs="Times New Roman"/>
                <w:sz w:val="22"/>
                <w:szCs w:val="22"/>
              </w:rPr>
              <w:t xml:space="preserve"> </w:t>
            </w:r>
            <w:r w:rsidR="000F412D">
              <w:rPr>
                <w:rFonts w:cs="Times New Roman"/>
                <w:sz w:val="22"/>
                <w:szCs w:val="22"/>
              </w:rPr>
              <w:t>nước</w:t>
            </w:r>
            <w:r w:rsidR="00D63602">
              <w:rPr>
                <w:rFonts w:cs="Times New Roman"/>
                <w:sz w:val="22"/>
                <w:szCs w:val="22"/>
              </w:rPr>
              <w:t xml:space="preserve"> ngoài</w:t>
            </w:r>
            <w:r w:rsidR="00A9182D" w:rsidRPr="004D22C0">
              <w:rPr>
                <w:rFonts w:cs="Times New Roman"/>
                <w:sz w:val="22"/>
                <w:szCs w:val="22"/>
              </w:rPr>
              <w:t>]</w:t>
            </w:r>
            <w:r w:rsidR="00A9182D">
              <w:rPr>
                <w:rStyle w:val="FootnoteReference"/>
                <w:rFonts w:ascii="Times New Roman" w:hAnsi="Times New Roman" w:cs="Times New Roman"/>
                <w:sz w:val="22"/>
                <w:szCs w:val="22"/>
              </w:rPr>
              <w:footnoteReference w:id="97"/>
            </w:r>
            <w:r w:rsidR="00A9182D" w:rsidRPr="004D22C0">
              <w:rPr>
                <w:rFonts w:cs="Times New Roman"/>
                <w:sz w:val="22"/>
                <w:szCs w:val="22"/>
              </w:rPr>
              <w:t xml:space="preserve"> </w:t>
            </w:r>
            <w:r w:rsidR="000F412D">
              <w:rPr>
                <w:rFonts w:cs="Times New Roman"/>
                <w:sz w:val="22"/>
                <w:szCs w:val="22"/>
              </w:rPr>
              <w:t xml:space="preserve">liên quan đến các dòng tiền của </w:t>
            </w:r>
            <w:r>
              <w:rPr>
                <w:rFonts w:cs="Times New Roman"/>
                <w:sz w:val="22"/>
                <w:szCs w:val="22"/>
              </w:rPr>
              <w:t>Dự Án</w:t>
            </w:r>
            <w:r w:rsidR="00A9182D">
              <w:rPr>
                <w:rFonts w:cs="Times New Roman"/>
                <w:sz w:val="22"/>
                <w:szCs w:val="22"/>
              </w:rPr>
              <w:t>,</w:t>
            </w:r>
            <w:r w:rsidR="00A9182D" w:rsidRPr="004D22C0">
              <w:rPr>
                <w:rFonts w:cs="Times New Roman"/>
                <w:sz w:val="22"/>
                <w:szCs w:val="22"/>
              </w:rPr>
              <w:t xml:space="preserve"> </w:t>
            </w:r>
            <w:r w:rsidR="000F412D">
              <w:rPr>
                <w:rFonts w:cs="Times New Roman"/>
                <w:sz w:val="22"/>
                <w:szCs w:val="22"/>
              </w:rPr>
              <w:t>gồm</w:t>
            </w:r>
            <w:r w:rsidR="00A9182D" w:rsidRPr="004D22C0">
              <w:rPr>
                <w:rFonts w:cs="Times New Roman"/>
                <w:sz w:val="22"/>
                <w:szCs w:val="22"/>
              </w:rPr>
              <w:t>:</w:t>
            </w:r>
          </w:p>
          <w:p w14:paraId="2CF879E2" w14:textId="5EF32BD0" w:rsidR="003031FC" w:rsidRPr="004D22C0" w:rsidRDefault="00035D4F" w:rsidP="003031FC">
            <w:pPr>
              <w:pStyle w:val="TableL2"/>
              <w:widowControl w:val="0"/>
              <w:tabs>
                <w:tab w:val="clear" w:pos="720"/>
                <w:tab w:val="num" w:pos="464"/>
              </w:tabs>
              <w:rPr>
                <w:rFonts w:cs="Times New Roman"/>
                <w:sz w:val="22"/>
                <w:szCs w:val="22"/>
              </w:rPr>
            </w:pPr>
            <w:r>
              <w:rPr>
                <w:rFonts w:cs="Times New Roman"/>
                <w:sz w:val="22"/>
                <w:szCs w:val="22"/>
              </w:rPr>
              <w:t>Tài Khoản Chi Tiêu</w:t>
            </w:r>
            <w:r w:rsidR="00A9182D" w:rsidRPr="004D22C0">
              <w:rPr>
                <w:rFonts w:cs="Times New Roman"/>
                <w:sz w:val="22"/>
                <w:szCs w:val="22"/>
              </w:rPr>
              <w:t>;</w:t>
            </w:r>
          </w:p>
          <w:p w14:paraId="53689497" w14:textId="0CF744DD" w:rsidR="003031FC" w:rsidRPr="004D22C0" w:rsidRDefault="00035D4F" w:rsidP="003031FC">
            <w:pPr>
              <w:pStyle w:val="TableL2"/>
              <w:widowControl w:val="0"/>
              <w:tabs>
                <w:tab w:val="clear" w:pos="720"/>
                <w:tab w:val="num" w:pos="464"/>
              </w:tabs>
              <w:rPr>
                <w:rFonts w:cs="Times New Roman"/>
                <w:sz w:val="22"/>
                <w:szCs w:val="22"/>
              </w:rPr>
            </w:pPr>
            <w:r>
              <w:rPr>
                <w:rFonts w:cs="Times New Roman"/>
                <w:sz w:val="22"/>
                <w:szCs w:val="22"/>
              </w:rPr>
              <w:t>Tài Khoản Hoạt Động</w:t>
            </w:r>
            <w:r w:rsidR="00A9182D" w:rsidRPr="004D22C0">
              <w:rPr>
                <w:rFonts w:cs="Times New Roman"/>
                <w:sz w:val="22"/>
                <w:szCs w:val="22"/>
              </w:rPr>
              <w:t>;</w:t>
            </w:r>
          </w:p>
          <w:p w14:paraId="6E193540" w14:textId="61B18956" w:rsidR="003031FC" w:rsidRPr="004D22C0" w:rsidRDefault="00035D4F" w:rsidP="003031FC">
            <w:pPr>
              <w:pStyle w:val="TableL2"/>
              <w:widowControl w:val="0"/>
              <w:tabs>
                <w:tab w:val="clear" w:pos="720"/>
                <w:tab w:val="num" w:pos="464"/>
              </w:tabs>
              <w:rPr>
                <w:rFonts w:cs="Times New Roman"/>
                <w:sz w:val="22"/>
                <w:szCs w:val="22"/>
              </w:rPr>
            </w:pPr>
            <w:bookmarkStart w:id="151" w:name="_9kMHG5YVt39A6FPUHy0ts7vx628D"/>
            <w:r>
              <w:rPr>
                <w:rFonts w:cs="Times New Roman"/>
                <w:sz w:val="22"/>
                <w:szCs w:val="22"/>
              </w:rPr>
              <w:t xml:space="preserve">Tài Khoản Tiền Bồi Thường Và Bảo </w:t>
            </w:r>
            <w:r w:rsidR="00E257F4">
              <w:rPr>
                <w:rFonts w:cs="Times New Roman"/>
                <w:sz w:val="22"/>
                <w:szCs w:val="22"/>
              </w:rPr>
              <w:t>Hi</w:t>
            </w:r>
            <w:r>
              <w:rPr>
                <w:rFonts w:cs="Times New Roman"/>
                <w:sz w:val="22"/>
                <w:szCs w:val="22"/>
              </w:rPr>
              <w:t>ểm</w:t>
            </w:r>
            <w:bookmarkEnd w:id="151"/>
            <w:r w:rsidR="00A9182D" w:rsidRPr="004D22C0">
              <w:rPr>
                <w:rFonts w:cs="Times New Roman"/>
                <w:sz w:val="22"/>
                <w:szCs w:val="22"/>
              </w:rPr>
              <w:t>;</w:t>
            </w:r>
          </w:p>
          <w:p w14:paraId="581CD4A1" w14:textId="388B228A" w:rsidR="003031FC" w:rsidRPr="004D22C0" w:rsidRDefault="00232B32" w:rsidP="003031FC">
            <w:pPr>
              <w:pStyle w:val="TableL2"/>
              <w:widowControl w:val="0"/>
              <w:tabs>
                <w:tab w:val="clear" w:pos="720"/>
                <w:tab w:val="num" w:pos="464"/>
              </w:tabs>
              <w:rPr>
                <w:rFonts w:cs="Times New Roman"/>
                <w:sz w:val="22"/>
                <w:szCs w:val="22"/>
              </w:rPr>
            </w:pPr>
            <w:r>
              <w:rPr>
                <w:rFonts w:cs="Times New Roman"/>
                <w:sz w:val="22"/>
                <w:szCs w:val="22"/>
              </w:rPr>
              <w:t>Tài Khoản Dự Phòng Trả Nợ</w:t>
            </w:r>
            <w:r w:rsidR="00A9182D" w:rsidRPr="004D22C0">
              <w:rPr>
                <w:rFonts w:cs="Times New Roman"/>
                <w:sz w:val="22"/>
                <w:szCs w:val="22"/>
              </w:rPr>
              <w:t>;</w:t>
            </w:r>
          </w:p>
          <w:p w14:paraId="65161268" w14:textId="421A1007" w:rsidR="003031FC" w:rsidRPr="004D22C0" w:rsidRDefault="00A9182D" w:rsidP="003031FC">
            <w:pPr>
              <w:pStyle w:val="TableL2"/>
              <w:widowControl w:val="0"/>
              <w:tabs>
                <w:tab w:val="clear" w:pos="720"/>
                <w:tab w:val="num" w:pos="464"/>
              </w:tabs>
              <w:rPr>
                <w:rFonts w:cs="Times New Roman"/>
                <w:sz w:val="22"/>
                <w:szCs w:val="22"/>
              </w:rPr>
            </w:pPr>
            <w:r w:rsidRPr="004D22C0">
              <w:rPr>
                <w:rFonts w:cs="Times New Roman"/>
                <w:sz w:val="22"/>
                <w:szCs w:val="22"/>
              </w:rPr>
              <w:t>[</w:t>
            </w:r>
            <w:r w:rsidR="00161B34">
              <w:rPr>
                <w:rFonts w:cs="Times New Roman"/>
                <w:sz w:val="22"/>
                <w:szCs w:val="22"/>
              </w:rPr>
              <w:t>Tài Khoản Dự Phòng Bảo Trì</w:t>
            </w:r>
            <w:r w:rsidRPr="004D22C0">
              <w:rPr>
                <w:rFonts w:cs="Times New Roman"/>
                <w:sz w:val="22"/>
                <w:szCs w:val="22"/>
              </w:rPr>
              <w:t xml:space="preserve">;] </w:t>
            </w:r>
            <w:r w:rsidR="0038326B">
              <w:rPr>
                <w:rFonts w:cs="Times New Roman"/>
                <w:sz w:val="22"/>
                <w:szCs w:val="22"/>
              </w:rPr>
              <w:t>và</w:t>
            </w:r>
          </w:p>
          <w:p w14:paraId="1ACD0B88" w14:textId="6EECF243" w:rsidR="003031FC" w:rsidRPr="004D22C0" w:rsidRDefault="00035D4F" w:rsidP="00035D4F">
            <w:pPr>
              <w:pStyle w:val="TableL2"/>
              <w:widowControl w:val="0"/>
              <w:tabs>
                <w:tab w:val="clear" w:pos="720"/>
                <w:tab w:val="num" w:pos="464"/>
              </w:tabs>
              <w:rPr>
                <w:rFonts w:cs="Times New Roman"/>
                <w:sz w:val="22"/>
                <w:szCs w:val="22"/>
              </w:rPr>
            </w:pPr>
            <w:r>
              <w:rPr>
                <w:rFonts w:cs="Times New Roman"/>
                <w:sz w:val="22"/>
                <w:szCs w:val="22"/>
              </w:rPr>
              <w:t>Tài Khoản Phân Chia</w:t>
            </w:r>
            <w:r w:rsidR="00A9182D" w:rsidRPr="004D22C0">
              <w:rPr>
                <w:rFonts w:cs="Times New Roman"/>
                <w:sz w:val="22"/>
                <w:szCs w:val="22"/>
              </w:rPr>
              <w:t>.</w:t>
            </w:r>
          </w:p>
        </w:tc>
      </w:tr>
      <w:tr w:rsidR="000C453E" w14:paraId="54FA534E" w14:textId="77777777" w:rsidTr="003031FC">
        <w:tc>
          <w:tcPr>
            <w:tcW w:w="2050" w:type="pct"/>
          </w:tcPr>
          <w:p w14:paraId="016CC996" w14:textId="537F4E4A" w:rsidR="003031FC" w:rsidRPr="000A61CC" w:rsidRDefault="00510311" w:rsidP="00510311">
            <w:pPr>
              <w:pStyle w:val="General2L2"/>
              <w:keepNext w:val="0"/>
              <w:rPr>
                <w:rFonts w:hAnsi="Times New Roman"/>
                <w:b w:val="0"/>
                <w:szCs w:val="22"/>
              </w:rPr>
            </w:pPr>
            <w:bookmarkStart w:id="152" w:name="_Toc68616444"/>
            <w:r>
              <w:rPr>
                <w:rFonts w:hAnsi="Times New Roman"/>
                <w:szCs w:val="22"/>
              </w:rPr>
              <w:t>Tài Khoản Chi Tiêu</w:t>
            </w:r>
            <w:r w:rsidR="00A9182D">
              <w:rPr>
                <w:rStyle w:val="FootnoteReference"/>
                <w:rFonts w:ascii="Times New Roman" w:hAnsi="Times New Roman"/>
                <w:b w:val="0"/>
                <w:szCs w:val="22"/>
              </w:rPr>
              <w:footnoteReference w:id="98"/>
            </w:r>
            <w:r w:rsidR="00A9182D" w:rsidRPr="000A61CC">
              <w:rPr>
                <w:rFonts w:hAnsi="Times New Roman"/>
                <w:szCs w:val="22"/>
              </w:rPr>
              <w:t>:</w:t>
            </w:r>
            <w:bookmarkEnd w:id="152"/>
          </w:p>
        </w:tc>
        <w:tc>
          <w:tcPr>
            <w:tcW w:w="2950" w:type="pct"/>
          </w:tcPr>
          <w:p w14:paraId="457E342B" w14:textId="02B452C8" w:rsidR="003031FC" w:rsidRPr="004D22C0" w:rsidRDefault="00882B31" w:rsidP="003031FC">
            <w:pPr>
              <w:rPr>
                <w:rFonts w:ascii="Times New Roman" w:hAnsi="Times New Roman"/>
                <w:szCs w:val="22"/>
                <w:lang w:eastAsia="en-GB"/>
              </w:rPr>
            </w:pPr>
            <w:r>
              <w:rPr>
                <w:rFonts w:ascii="Times New Roman" w:hAnsi="Times New Roman"/>
                <w:b/>
                <w:bCs/>
                <w:i/>
                <w:iCs/>
                <w:szCs w:val="22"/>
              </w:rPr>
              <w:t>Thu</w:t>
            </w:r>
            <w:r w:rsidR="00A9182D" w:rsidRPr="000A61CC">
              <w:rPr>
                <w:rFonts w:ascii="Times New Roman" w:hAnsi="Times New Roman"/>
                <w:szCs w:val="22"/>
              </w:rPr>
              <w:t>:</w:t>
            </w:r>
            <w:r w:rsidR="0038326B">
              <w:rPr>
                <w:rFonts w:ascii="Times New Roman" w:hAnsi="Times New Roman"/>
                <w:szCs w:val="22"/>
              </w:rPr>
              <w:t xml:space="preserve"> </w:t>
            </w:r>
            <w:r w:rsidR="00322582">
              <w:rPr>
                <w:rFonts w:ascii="Times New Roman" w:hAnsi="Times New Roman"/>
                <w:szCs w:val="22"/>
              </w:rPr>
              <w:t>Các Khoản Vay</w:t>
            </w:r>
            <w:r w:rsidR="00A9182D" w:rsidRPr="000A61CC">
              <w:rPr>
                <w:rFonts w:ascii="Times New Roman" w:hAnsi="Times New Roman"/>
                <w:szCs w:val="22"/>
              </w:rPr>
              <w:t xml:space="preserve">, </w:t>
            </w:r>
            <w:r>
              <w:rPr>
                <w:rFonts w:ascii="Times New Roman" w:hAnsi="Times New Roman"/>
                <w:szCs w:val="22"/>
              </w:rPr>
              <w:t>vốn chủ sở hữu</w:t>
            </w:r>
            <w:r w:rsidR="00A9182D" w:rsidRPr="000A61CC">
              <w:rPr>
                <w:rFonts w:ascii="Times New Roman" w:hAnsi="Times New Roman"/>
                <w:szCs w:val="22"/>
              </w:rPr>
              <w:t xml:space="preserve">, </w:t>
            </w:r>
            <w:r>
              <w:rPr>
                <w:rFonts w:ascii="Times New Roman" w:hAnsi="Times New Roman"/>
                <w:szCs w:val="22"/>
              </w:rPr>
              <w:t xml:space="preserve">các khoản nhận được từ các hợp đồng phòng ngừa rủi ro </w:t>
            </w:r>
            <w:r w:rsidR="00DD4AC6">
              <w:rPr>
                <w:rFonts w:ascii="Times New Roman" w:hAnsi="Times New Roman"/>
                <w:szCs w:val="22"/>
              </w:rPr>
              <w:t>trước</w:t>
            </w:r>
            <w:r w:rsidR="0038326B">
              <w:rPr>
                <w:rFonts w:ascii="Times New Roman" w:hAnsi="Times New Roman"/>
                <w:szCs w:val="22"/>
              </w:rPr>
              <w:t xml:space="preserve"> </w:t>
            </w:r>
            <w:r w:rsidR="00892079">
              <w:rPr>
                <w:rFonts w:ascii="Times New Roman" w:hAnsi="Times New Roman"/>
                <w:szCs w:val="22"/>
              </w:rPr>
              <w:t>Ngày Hoàn Tất Dự Án</w:t>
            </w:r>
            <w:r w:rsidR="00A9182D" w:rsidRPr="000A61CC">
              <w:rPr>
                <w:rFonts w:ascii="Times New Roman" w:hAnsi="Times New Roman"/>
                <w:szCs w:val="22"/>
              </w:rPr>
              <w:t xml:space="preserve">, </w:t>
            </w:r>
            <w:r>
              <w:rPr>
                <w:rFonts w:ascii="Times New Roman" w:hAnsi="Times New Roman"/>
                <w:szCs w:val="22"/>
              </w:rPr>
              <w:t xml:space="preserve">doanh thu dự án </w:t>
            </w:r>
            <w:r w:rsidR="00A9182D" w:rsidRPr="000A61CC">
              <w:rPr>
                <w:rFonts w:ascii="Times New Roman" w:hAnsi="Times New Roman"/>
                <w:szCs w:val="22"/>
              </w:rPr>
              <w:t>(</w:t>
            </w:r>
            <w:r w:rsidR="00330572">
              <w:rPr>
                <w:rFonts w:ascii="Times New Roman" w:hAnsi="Times New Roman"/>
                <w:szCs w:val="22"/>
              </w:rPr>
              <w:t>nếu có</w:t>
            </w:r>
            <w:r w:rsidR="00A9182D" w:rsidRPr="000A61CC">
              <w:rPr>
                <w:rFonts w:ascii="Times New Roman" w:hAnsi="Times New Roman"/>
                <w:szCs w:val="22"/>
              </w:rPr>
              <w:t xml:space="preserve">) </w:t>
            </w:r>
            <w:r>
              <w:rPr>
                <w:rFonts w:ascii="Times New Roman" w:hAnsi="Times New Roman"/>
                <w:szCs w:val="22"/>
              </w:rPr>
              <w:t xml:space="preserve">nhận được </w:t>
            </w:r>
            <w:r w:rsidR="00DD4AC6">
              <w:rPr>
                <w:rFonts w:ascii="Times New Roman" w:hAnsi="Times New Roman"/>
                <w:szCs w:val="22"/>
              </w:rPr>
              <w:t>trước</w:t>
            </w:r>
            <w:r w:rsidR="0038326B">
              <w:rPr>
                <w:rFonts w:ascii="Times New Roman" w:hAnsi="Times New Roman"/>
                <w:szCs w:val="22"/>
              </w:rPr>
              <w:t xml:space="preserve"> </w:t>
            </w:r>
            <w:r w:rsidR="00892079">
              <w:rPr>
                <w:rFonts w:ascii="Times New Roman" w:hAnsi="Times New Roman"/>
                <w:szCs w:val="22"/>
              </w:rPr>
              <w:t>Ngày Hoàn Tất Dự Án</w:t>
            </w:r>
            <w:r w:rsidR="00A9182D" w:rsidRPr="004D22C0">
              <w:rPr>
                <w:rStyle w:val="FootnoteReference"/>
                <w:rFonts w:ascii="Times New Roman" w:hAnsi="Times New Roman"/>
                <w:szCs w:val="22"/>
              </w:rPr>
              <w:t xml:space="preserve"> </w:t>
            </w:r>
            <w:r w:rsidR="00A9182D">
              <w:rPr>
                <w:rStyle w:val="FootnoteReference"/>
                <w:rFonts w:ascii="Times New Roman" w:hAnsi="Times New Roman"/>
                <w:szCs w:val="22"/>
              </w:rPr>
              <w:footnoteReference w:id="99"/>
            </w:r>
            <w:r w:rsidR="00A9182D" w:rsidRPr="000A61CC">
              <w:rPr>
                <w:rFonts w:ascii="Times New Roman" w:hAnsi="Times New Roman"/>
                <w:szCs w:val="22"/>
              </w:rPr>
              <w:t xml:space="preserve"> </w:t>
            </w:r>
            <w:r w:rsidR="0038326B">
              <w:rPr>
                <w:rFonts w:ascii="Times New Roman" w:hAnsi="Times New Roman"/>
                <w:szCs w:val="22"/>
              </w:rPr>
              <w:t>và</w:t>
            </w:r>
            <w:r w:rsidR="00A9182D" w:rsidRPr="000A61CC">
              <w:rPr>
                <w:rFonts w:ascii="Times New Roman" w:hAnsi="Times New Roman"/>
                <w:szCs w:val="22"/>
              </w:rPr>
              <w:t xml:space="preserve"> </w:t>
            </w:r>
            <w:r>
              <w:rPr>
                <w:rFonts w:ascii="Times New Roman" w:hAnsi="Times New Roman"/>
                <w:szCs w:val="22"/>
              </w:rPr>
              <w:t xml:space="preserve">tất cả các khoản tiền khác nhận được </w:t>
            </w:r>
            <w:r w:rsidR="00DD4AC6">
              <w:rPr>
                <w:rFonts w:ascii="Times New Roman" w:hAnsi="Times New Roman"/>
                <w:szCs w:val="22"/>
              </w:rPr>
              <w:t>trước</w:t>
            </w:r>
            <w:r w:rsidR="0038326B">
              <w:rPr>
                <w:rFonts w:ascii="Times New Roman" w:hAnsi="Times New Roman"/>
                <w:szCs w:val="22"/>
              </w:rPr>
              <w:t xml:space="preserve"> </w:t>
            </w:r>
            <w:r w:rsidR="00892079">
              <w:rPr>
                <w:rFonts w:ascii="Times New Roman" w:hAnsi="Times New Roman"/>
                <w:szCs w:val="22"/>
              </w:rPr>
              <w:t>Ngày Hoàn Tất Dự Án</w:t>
            </w:r>
            <w:r w:rsidR="00A9182D" w:rsidRPr="000A61CC">
              <w:rPr>
                <w:rFonts w:ascii="Times New Roman" w:hAnsi="Times New Roman"/>
                <w:szCs w:val="22"/>
              </w:rPr>
              <w:t xml:space="preserve"> </w:t>
            </w:r>
            <w:r>
              <w:rPr>
                <w:rFonts w:ascii="Times New Roman" w:hAnsi="Times New Roman"/>
                <w:szCs w:val="22"/>
              </w:rPr>
              <w:t xml:space="preserve">mà không cần phải chuyển vào </w:t>
            </w:r>
            <w:r w:rsidR="0038326B">
              <w:rPr>
                <w:rFonts w:ascii="Times New Roman" w:hAnsi="Times New Roman"/>
                <w:szCs w:val="22"/>
              </w:rPr>
              <w:t>bất kỳ</w:t>
            </w:r>
            <w:r w:rsidR="00A9182D" w:rsidRPr="000A61CC">
              <w:rPr>
                <w:rFonts w:ascii="Times New Roman" w:hAnsi="Times New Roman"/>
                <w:szCs w:val="22"/>
              </w:rPr>
              <w:t xml:space="preserve"> </w:t>
            </w:r>
            <w:r>
              <w:rPr>
                <w:rFonts w:ascii="Times New Roman" w:hAnsi="Times New Roman"/>
                <w:szCs w:val="22"/>
              </w:rPr>
              <w:t>tài khoản nào khác</w:t>
            </w:r>
            <w:r w:rsidR="00A9182D" w:rsidRPr="000A61CC">
              <w:rPr>
                <w:rFonts w:ascii="Times New Roman" w:hAnsi="Times New Roman"/>
                <w:szCs w:val="22"/>
              </w:rPr>
              <w:t>.</w:t>
            </w:r>
          </w:p>
          <w:p w14:paraId="15A423B3" w14:textId="5A29DE94" w:rsidR="003031FC" w:rsidRPr="000A61CC" w:rsidRDefault="00882B31" w:rsidP="00882B31">
            <w:pPr>
              <w:rPr>
                <w:rFonts w:ascii="Times New Roman" w:eastAsia="Times New Roman" w:hAnsi="Times New Roman"/>
                <w:szCs w:val="22"/>
              </w:rPr>
            </w:pPr>
            <w:r>
              <w:rPr>
                <w:rFonts w:ascii="Times New Roman" w:eastAsia="Times New Roman" w:hAnsi="Times New Roman"/>
                <w:b/>
                <w:i/>
                <w:szCs w:val="22"/>
              </w:rPr>
              <w:t>Chi</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Pr>
                <w:rFonts w:ascii="Times New Roman" w:eastAsia="Times New Roman" w:hAnsi="Times New Roman"/>
                <w:szCs w:val="22"/>
              </w:rPr>
              <w:t xml:space="preserve">Để thanh toán </w:t>
            </w:r>
            <w:r w:rsidR="00344696">
              <w:rPr>
                <w:rFonts w:ascii="Times New Roman" w:eastAsia="Times New Roman" w:hAnsi="Times New Roman"/>
                <w:szCs w:val="22"/>
              </w:rPr>
              <w:t>Chi Phí Dự Án</w:t>
            </w:r>
            <w:r w:rsidR="00A9182D" w:rsidRPr="000A61CC">
              <w:rPr>
                <w:rFonts w:ascii="Times New Roman" w:eastAsia="Times New Roman" w:hAnsi="Times New Roman"/>
                <w:szCs w:val="22"/>
              </w:rPr>
              <w:t xml:space="preserve"> (</w:t>
            </w:r>
            <w:r w:rsidR="00DD4AC6">
              <w:rPr>
                <w:rFonts w:ascii="Times New Roman" w:eastAsia="Times New Roman" w:hAnsi="Times New Roman"/>
                <w:szCs w:val="22"/>
              </w:rPr>
              <w:t>trước</w:t>
            </w:r>
            <w:r w:rsidR="0038326B">
              <w:rPr>
                <w:rFonts w:ascii="Times New Roman" w:eastAsia="Times New Roman" w:hAnsi="Times New Roman"/>
                <w:szCs w:val="22"/>
              </w:rPr>
              <w:t xml:space="preserve"> </w:t>
            </w:r>
            <w:r w:rsidR="00A9182D">
              <w:rPr>
                <w:rFonts w:ascii="Times New Roman" w:eastAsia="Times New Roman" w:hAnsi="Times New Roman"/>
                <w:szCs w:val="22"/>
              </w:rPr>
              <w:t>[</w:t>
            </w:r>
            <w:r w:rsidR="00892079">
              <w:rPr>
                <w:rFonts w:ascii="Times New Roman" w:eastAsia="Times New Roman" w:hAnsi="Times New Roman"/>
                <w:szCs w:val="22"/>
              </w:rPr>
              <w:t>Ngày Hoàn Tất Dự Án</w:t>
            </w:r>
            <w:r w:rsidR="00A9182D">
              <w:rPr>
                <w:rFonts w:ascii="Times New Roman" w:eastAsia="Times New Roman" w:hAnsi="Times New Roman"/>
                <w:szCs w:val="22"/>
              </w:rPr>
              <w:t>]</w:t>
            </w:r>
            <w:r w:rsidR="00A9182D" w:rsidRPr="000A61CC">
              <w:rPr>
                <w:rFonts w:ascii="Times New Roman" w:eastAsia="Times New Roman" w:hAnsi="Times New Roman"/>
                <w:szCs w:val="22"/>
              </w:rPr>
              <w:t xml:space="preserve">) – </w:t>
            </w:r>
            <w:r>
              <w:rPr>
                <w:rFonts w:ascii="Times New Roman" w:eastAsia="Times New Roman" w:hAnsi="Times New Roman"/>
                <w:szCs w:val="22"/>
              </w:rPr>
              <w:t xml:space="preserve">sau đó </w:t>
            </w:r>
            <w:r w:rsidR="0038326B">
              <w:rPr>
                <w:rFonts w:ascii="Times New Roman" w:eastAsia="Times New Roman" w:hAnsi="Times New Roman"/>
                <w:szCs w:val="22"/>
              </w:rPr>
              <w:t>bất kỳ</w:t>
            </w:r>
            <w:r w:rsidR="00A9182D" w:rsidRPr="000A61CC">
              <w:rPr>
                <w:rFonts w:ascii="Times New Roman" w:eastAsia="Times New Roman" w:hAnsi="Times New Roman"/>
                <w:szCs w:val="22"/>
              </w:rPr>
              <w:t xml:space="preserve"> </w:t>
            </w:r>
            <w:r>
              <w:rPr>
                <w:rFonts w:ascii="Times New Roman" w:eastAsia="Times New Roman" w:hAnsi="Times New Roman"/>
                <w:szCs w:val="22"/>
              </w:rPr>
              <w:t xml:space="preserve">khoản nào còn lại vào </w:t>
            </w:r>
            <w:r w:rsidR="00A9182D">
              <w:rPr>
                <w:rFonts w:ascii="Times New Roman" w:eastAsia="Times New Roman" w:hAnsi="Times New Roman"/>
                <w:szCs w:val="22"/>
              </w:rPr>
              <w:t>[</w:t>
            </w:r>
            <w:r w:rsidR="00892079">
              <w:rPr>
                <w:rFonts w:ascii="Times New Roman" w:eastAsia="Times New Roman" w:hAnsi="Times New Roman"/>
                <w:szCs w:val="22"/>
              </w:rPr>
              <w:t>Ngày Hoàn Tất Dự Án</w:t>
            </w:r>
            <w:r w:rsidR="00A9182D">
              <w:rPr>
                <w:rFonts w:ascii="Times New Roman" w:eastAsia="Times New Roman" w:hAnsi="Times New Roman"/>
                <w:szCs w:val="22"/>
              </w:rPr>
              <w:t>]</w:t>
            </w:r>
            <w:r w:rsidR="00A9182D" w:rsidRPr="000A61CC">
              <w:rPr>
                <w:rFonts w:ascii="Times New Roman" w:eastAsia="Times New Roman" w:hAnsi="Times New Roman"/>
                <w:szCs w:val="22"/>
              </w:rPr>
              <w:t xml:space="preserve"> </w:t>
            </w:r>
            <w:r>
              <w:rPr>
                <w:rFonts w:ascii="Times New Roman" w:eastAsia="Times New Roman" w:hAnsi="Times New Roman"/>
                <w:szCs w:val="22"/>
              </w:rPr>
              <w:t xml:space="preserve">sẽ được chuyển vào Tài Khoản Hoạt Động </w:t>
            </w:r>
            <w:r w:rsidR="00A9182D" w:rsidRPr="000A61CC">
              <w:rPr>
                <w:rFonts w:ascii="Times New Roman" w:hAnsi="Times New Roman"/>
                <w:szCs w:val="22"/>
              </w:rPr>
              <w:t>[</w:t>
            </w:r>
            <w:r w:rsidR="005654CA">
              <w:rPr>
                <w:rFonts w:ascii="Times New Roman" w:hAnsi="Times New Roman"/>
                <w:szCs w:val="22"/>
              </w:rPr>
              <w:t>sau khi</w:t>
            </w:r>
            <w:r w:rsidR="00A9182D" w:rsidRPr="000A61CC">
              <w:rPr>
                <w:rFonts w:ascii="Times New Roman" w:hAnsi="Times New Roman"/>
                <w:szCs w:val="22"/>
              </w:rPr>
              <w:t xml:space="preserve"> </w:t>
            </w:r>
            <w:r>
              <w:rPr>
                <w:rFonts w:ascii="Times New Roman" w:hAnsi="Times New Roman"/>
                <w:szCs w:val="22"/>
              </w:rPr>
              <w:t xml:space="preserve">đã dành riêng các khoản giữ lại phải trả theo </w:t>
            </w:r>
            <w:r w:rsidR="00330572">
              <w:rPr>
                <w:rFonts w:ascii="Times New Roman" w:hAnsi="Times New Roman"/>
                <w:szCs w:val="22"/>
              </w:rPr>
              <w:t>Hợp Đồng Xây Dựng</w:t>
            </w:r>
            <w:r w:rsidR="00A9182D" w:rsidRPr="000A61CC">
              <w:rPr>
                <w:rFonts w:ascii="Times New Roman" w:hAnsi="Times New Roman"/>
                <w:szCs w:val="22"/>
              </w:rPr>
              <w:t>].</w:t>
            </w:r>
          </w:p>
        </w:tc>
      </w:tr>
      <w:tr w:rsidR="000C453E" w14:paraId="40D43C64" w14:textId="77777777" w:rsidTr="003031FC">
        <w:tc>
          <w:tcPr>
            <w:tcW w:w="2050" w:type="pct"/>
          </w:tcPr>
          <w:p w14:paraId="225AC9E7" w14:textId="567256E9" w:rsidR="003031FC" w:rsidRPr="000A61CC" w:rsidRDefault="00320FAF" w:rsidP="00320FAF">
            <w:pPr>
              <w:pStyle w:val="General2L2"/>
              <w:keepNext w:val="0"/>
              <w:rPr>
                <w:rFonts w:hAnsi="Times New Roman"/>
                <w:b w:val="0"/>
                <w:szCs w:val="22"/>
              </w:rPr>
            </w:pPr>
            <w:bookmarkStart w:id="153" w:name="_Toc68616445"/>
            <w:r>
              <w:rPr>
                <w:rFonts w:hAnsi="Times New Roman"/>
                <w:szCs w:val="22"/>
              </w:rPr>
              <w:t>Tài Khoản Hoạt Động</w:t>
            </w:r>
            <w:r w:rsidR="00A9182D">
              <w:rPr>
                <w:rStyle w:val="FootnoteReference"/>
                <w:szCs w:val="22"/>
              </w:rPr>
              <w:footnoteReference w:id="100"/>
            </w:r>
            <w:r w:rsidR="00A9182D" w:rsidRPr="000A61CC">
              <w:rPr>
                <w:rFonts w:hAnsi="Times New Roman"/>
                <w:szCs w:val="22"/>
              </w:rPr>
              <w:t>:</w:t>
            </w:r>
            <w:bookmarkEnd w:id="153"/>
          </w:p>
        </w:tc>
        <w:tc>
          <w:tcPr>
            <w:tcW w:w="2950" w:type="pct"/>
          </w:tcPr>
          <w:p w14:paraId="10007258" w14:textId="51706457" w:rsidR="003031FC" w:rsidRPr="000A61CC" w:rsidRDefault="00320FAF" w:rsidP="003031FC">
            <w:pPr>
              <w:rPr>
                <w:rFonts w:ascii="Times New Roman" w:eastAsia="Times New Roman" w:hAnsi="Times New Roman"/>
                <w:szCs w:val="22"/>
              </w:rPr>
            </w:pPr>
            <w:r>
              <w:rPr>
                <w:rFonts w:ascii="Times New Roman" w:eastAsia="Times New Roman" w:hAnsi="Times New Roman"/>
                <w:b/>
                <w:i/>
                <w:szCs w:val="22"/>
              </w:rPr>
              <w:t>Thu</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Pr>
                <w:rFonts w:ascii="Times New Roman" w:eastAsia="Times New Roman" w:hAnsi="Times New Roman"/>
                <w:szCs w:val="22"/>
              </w:rPr>
              <w:t xml:space="preserve">Doanh thu </w:t>
            </w:r>
            <w:r w:rsidR="00066DDC">
              <w:rPr>
                <w:rFonts w:ascii="Times New Roman" w:eastAsia="Times New Roman" w:hAnsi="Times New Roman"/>
                <w:szCs w:val="22"/>
              </w:rPr>
              <w:t>Dự Án</w:t>
            </w:r>
            <w:bookmarkStart w:id="154" w:name="_Ref48281074"/>
            <w:r w:rsidR="00A9182D">
              <w:rPr>
                <w:rStyle w:val="FootnoteReference"/>
                <w:rFonts w:ascii="Times New Roman" w:eastAsia="Times New Roman" w:hAnsi="Times New Roman"/>
                <w:szCs w:val="22"/>
              </w:rPr>
              <w:footnoteReference w:id="101"/>
            </w:r>
            <w:bookmarkEnd w:id="154"/>
            <w:r w:rsidR="00A9182D" w:rsidRPr="000A61CC">
              <w:rPr>
                <w:rFonts w:ascii="Times New Roman" w:eastAsia="Times New Roman" w:hAnsi="Times New Roman"/>
                <w:szCs w:val="22"/>
              </w:rPr>
              <w:t xml:space="preserve">, </w:t>
            </w:r>
            <w:r w:rsidR="00322582">
              <w:rPr>
                <w:rFonts w:ascii="Times New Roman" w:eastAsia="Times New Roman" w:hAnsi="Times New Roman"/>
                <w:szCs w:val="22"/>
              </w:rPr>
              <w:t>Các Khoản Vay</w:t>
            </w:r>
            <w:r w:rsidR="00A9182D" w:rsidRPr="000A61CC">
              <w:rPr>
                <w:rFonts w:ascii="Times New Roman" w:eastAsia="Times New Roman" w:hAnsi="Times New Roman"/>
                <w:szCs w:val="22"/>
              </w:rPr>
              <w:t xml:space="preserve"> (</w:t>
            </w:r>
            <w:r w:rsidR="00330572">
              <w:rPr>
                <w:rFonts w:ascii="Times New Roman" w:eastAsia="Times New Roman" w:hAnsi="Times New Roman"/>
                <w:szCs w:val="22"/>
              </w:rPr>
              <w:t>nếu có</w:t>
            </w:r>
            <w:r w:rsidR="00A9182D" w:rsidRPr="000A61CC">
              <w:rPr>
                <w:rFonts w:ascii="Times New Roman" w:eastAsia="Times New Roman" w:hAnsi="Times New Roman"/>
                <w:szCs w:val="22"/>
              </w:rPr>
              <w:t xml:space="preserve">), </w:t>
            </w:r>
            <w:r>
              <w:rPr>
                <w:rFonts w:ascii="Times New Roman" w:eastAsia="Times New Roman" w:hAnsi="Times New Roman"/>
                <w:szCs w:val="22"/>
              </w:rPr>
              <w:t>các khoản tiền nhận được theo các Hợp Đồng Phòng Ngừa Rủi Ro</w:t>
            </w:r>
            <w:r w:rsidR="00A9182D" w:rsidRPr="000A61CC">
              <w:rPr>
                <w:rFonts w:ascii="Times New Roman" w:eastAsia="Times New Roman" w:hAnsi="Times New Roman"/>
                <w:szCs w:val="22"/>
              </w:rPr>
              <w:t xml:space="preserve">, </w:t>
            </w:r>
            <w:r w:rsidR="00097BEF">
              <w:rPr>
                <w:rFonts w:ascii="Times New Roman" w:eastAsia="Times New Roman" w:hAnsi="Times New Roman"/>
                <w:szCs w:val="22"/>
              </w:rPr>
              <w:t xml:space="preserve">tiền thu được từ bảo hiểm đối với bảo hiểm tổn thất doanh thu </w:t>
            </w:r>
            <w:r w:rsidR="0038326B">
              <w:rPr>
                <w:rFonts w:ascii="Times New Roman" w:eastAsia="Times New Roman" w:hAnsi="Times New Roman"/>
                <w:szCs w:val="22"/>
              </w:rPr>
              <w:t>hoặc</w:t>
            </w:r>
            <w:r w:rsidR="00A9182D" w:rsidRPr="000A61CC">
              <w:rPr>
                <w:rFonts w:ascii="Times New Roman" w:eastAsia="Times New Roman" w:hAnsi="Times New Roman"/>
                <w:szCs w:val="22"/>
              </w:rPr>
              <w:t xml:space="preserve"> </w:t>
            </w:r>
            <w:r w:rsidR="00097BEF">
              <w:rPr>
                <w:rFonts w:ascii="Times New Roman" w:eastAsia="Times New Roman" w:hAnsi="Times New Roman"/>
                <w:szCs w:val="22"/>
              </w:rPr>
              <w:t xml:space="preserve">bảo hiểm bên thứ ba </w:t>
            </w:r>
            <w:r w:rsidR="00A9182D" w:rsidRPr="000A61CC">
              <w:rPr>
                <w:rFonts w:ascii="Times New Roman" w:eastAsia="Times New Roman" w:hAnsi="Times New Roman"/>
                <w:szCs w:val="22"/>
              </w:rPr>
              <w:t>(</w:t>
            </w:r>
            <w:r w:rsidR="00097BEF">
              <w:rPr>
                <w:rFonts w:ascii="Times New Roman" w:eastAsia="Times New Roman" w:hAnsi="Times New Roman"/>
                <w:szCs w:val="22"/>
              </w:rPr>
              <w:t xml:space="preserve">nếu hoàn lại các </w:t>
            </w:r>
            <w:r w:rsidR="00097BEF">
              <w:rPr>
                <w:rFonts w:ascii="Times New Roman" w:eastAsia="Times New Roman" w:hAnsi="Times New Roman"/>
                <w:szCs w:val="22"/>
              </w:rPr>
              <w:lastRenderedPageBreak/>
              <w:t xml:space="preserve">khoản tiền đã được </w:t>
            </w:r>
            <w:r w:rsidR="00066DDC">
              <w:rPr>
                <w:rFonts w:ascii="Times New Roman" w:eastAsia="Times New Roman" w:hAnsi="Times New Roman"/>
                <w:szCs w:val="22"/>
              </w:rPr>
              <w:t>Công Ty Dự Án</w:t>
            </w:r>
            <w:r w:rsidR="00A9182D" w:rsidRPr="000A61CC">
              <w:rPr>
                <w:rFonts w:ascii="Times New Roman" w:eastAsia="Times New Roman" w:hAnsi="Times New Roman"/>
                <w:szCs w:val="22"/>
              </w:rPr>
              <w:t xml:space="preserve"> </w:t>
            </w:r>
            <w:r w:rsidR="00097BEF">
              <w:rPr>
                <w:rFonts w:ascii="Times New Roman" w:eastAsia="Times New Roman" w:hAnsi="Times New Roman"/>
                <w:szCs w:val="22"/>
              </w:rPr>
              <w:t>chi trả cho các bên thứ ba</w:t>
            </w:r>
            <w:r w:rsidR="00A9182D" w:rsidRPr="000A61CC">
              <w:rPr>
                <w:rFonts w:ascii="Times New Roman" w:eastAsia="Times New Roman" w:hAnsi="Times New Roman"/>
                <w:szCs w:val="22"/>
              </w:rPr>
              <w:t>)</w:t>
            </w:r>
            <w:r w:rsidR="00A9182D" w:rsidRPr="000A61CC">
              <w:rPr>
                <w:rFonts w:ascii="Times New Roman" w:hAnsi="Times New Roman"/>
                <w:szCs w:val="22"/>
              </w:rPr>
              <w:t>, [</w:t>
            </w:r>
            <w:r w:rsidR="0038326B">
              <w:rPr>
                <w:rFonts w:ascii="Times New Roman" w:hAnsi="Times New Roman"/>
                <w:szCs w:val="22"/>
              </w:rPr>
              <w:t>bất kỳ</w:t>
            </w:r>
            <w:r w:rsidR="00A9182D" w:rsidRPr="000A61CC">
              <w:rPr>
                <w:rFonts w:ascii="Times New Roman" w:hAnsi="Times New Roman"/>
                <w:szCs w:val="22"/>
              </w:rPr>
              <w:t xml:space="preserve"> </w:t>
            </w:r>
            <w:r w:rsidR="00097BEF">
              <w:rPr>
                <w:rFonts w:ascii="Times New Roman" w:hAnsi="Times New Roman"/>
                <w:szCs w:val="22"/>
              </w:rPr>
              <w:t xml:space="preserve">khoản bồi thường thiệt hại do chậm trễ hoặc bồi thường thiệt hại của nhà cung cấp nào phải trả cho </w:t>
            </w:r>
            <w:r w:rsidR="00066DDC">
              <w:rPr>
                <w:rFonts w:ascii="Times New Roman" w:hAnsi="Times New Roman"/>
                <w:szCs w:val="22"/>
              </w:rPr>
              <w:t>Công Ty Dự Án</w:t>
            </w:r>
            <w:r w:rsidR="00A9182D" w:rsidRPr="000A61CC">
              <w:rPr>
                <w:rFonts w:ascii="Times New Roman" w:hAnsi="Times New Roman"/>
                <w:szCs w:val="22"/>
              </w:rPr>
              <w:t xml:space="preserve"> </w:t>
            </w:r>
            <w:r w:rsidR="00097BEF">
              <w:rPr>
                <w:rFonts w:ascii="Times New Roman" w:hAnsi="Times New Roman"/>
                <w:szCs w:val="22"/>
              </w:rPr>
              <w:t xml:space="preserve">căn cứ theo </w:t>
            </w:r>
            <w:r w:rsidR="00A9182D" w:rsidRPr="000A61CC">
              <w:rPr>
                <w:rFonts w:ascii="Times New Roman" w:hAnsi="Times New Roman"/>
                <w:szCs w:val="22"/>
              </w:rPr>
              <w:t>[</w:t>
            </w:r>
            <w:r w:rsidR="00DD5FDF">
              <w:rPr>
                <w:rFonts w:ascii="Times New Roman" w:hAnsi="Times New Roman"/>
                <w:szCs w:val="22"/>
              </w:rPr>
              <w:t>Các Tài Liệu Dự Án</w:t>
            </w:r>
            <w:r w:rsidR="00A9182D" w:rsidRPr="000A61CC">
              <w:rPr>
                <w:rFonts w:ascii="Times New Roman" w:hAnsi="Times New Roman"/>
                <w:szCs w:val="22"/>
              </w:rPr>
              <w:t xml:space="preserve">] </w:t>
            </w:r>
            <w:r w:rsidR="00097BEF">
              <w:rPr>
                <w:rFonts w:ascii="Times New Roman" w:hAnsi="Times New Roman"/>
                <w:szCs w:val="22"/>
              </w:rPr>
              <w:t xml:space="preserve">ngoại trừ trong trường hợp </w:t>
            </w:r>
            <w:r w:rsidR="008F55F6">
              <w:rPr>
                <w:rFonts w:ascii="Times New Roman" w:hAnsi="Times New Roman"/>
                <w:szCs w:val="22"/>
              </w:rPr>
              <w:t xml:space="preserve">đã trả đối với một trách nhiệm theo hợp đồng </w:t>
            </w:r>
            <w:r w:rsidR="00A9182D" w:rsidRPr="000A61CC">
              <w:rPr>
                <w:rFonts w:ascii="Times New Roman" w:hAnsi="Times New Roman"/>
                <w:szCs w:val="22"/>
              </w:rPr>
              <w:t>[</w:t>
            </w:r>
            <w:r w:rsidR="008F55F6">
              <w:rPr>
                <w:rFonts w:ascii="Times New Roman" w:hAnsi="Times New Roman"/>
                <w:szCs w:val="22"/>
              </w:rPr>
              <w:t>nhượng quyền</w:t>
            </w:r>
            <w:r w:rsidR="00A9182D" w:rsidRPr="000A61CC">
              <w:rPr>
                <w:rFonts w:ascii="Times New Roman" w:hAnsi="Times New Roman"/>
                <w:szCs w:val="22"/>
              </w:rPr>
              <w:t>/</w:t>
            </w:r>
            <w:r w:rsidR="008F55F6">
              <w:rPr>
                <w:rFonts w:ascii="Times New Roman" w:hAnsi="Times New Roman"/>
                <w:szCs w:val="22"/>
              </w:rPr>
              <w:t>bao tiêu</w:t>
            </w:r>
            <w:r w:rsidR="00A9182D" w:rsidRPr="000A61CC">
              <w:rPr>
                <w:rFonts w:ascii="Times New Roman" w:hAnsi="Times New Roman"/>
                <w:szCs w:val="22"/>
              </w:rPr>
              <w:t>]]</w:t>
            </w:r>
            <w:r w:rsidR="00A9182D" w:rsidRPr="000A61CC">
              <w:rPr>
                <w:rFonts w:ascii="Times New Roman" w:eastAsia="Times New Roman" w:hAnsi="Times New Roman"/>
                <w:szCs w:val="22"/>
              </w:rPr>
              <w:t xml:space="preserve"> </w:t>
            </w:r>
            <w:r w:rsidR="0038326B">
              <w:rPr>
                <w:rFonts w:ascii="Times New Roman" w:eastAsia="Times New Roman" w:hAnsi="Times New Roman"/>
                <w:szCs w:val="22"/>
              </w:rPr>
              <w:t>và</w:t>
            </w:r>
            <w:r w:rsidR="00A9182D" w:rsidRPr="000A61CC">
              <w:rPr>
                <w:rFonts w:ascii="Times New Roman" w:eastAsia="Times New Roman" w:hAnsi="Times New Roman"/>
                <w:szCs w:val="22"/>
              </w:rPr>
              <w:t xml:space="preserve"> </w:t>
            </w:r>
            <w:r w:rsidR="008F55F6">
              <w:rPr>
                <w:rFonts w:ascii="Times New Roman" w:eastAsia="Times New Roman" w:hAnsi="Times New Roman"/>
                <w:szCs w:val="22"/>
              </w:rPr>
              <w:t xml:space="preserve">tất cả các khoản tiền khác </w:t>
            </w:r>
            <w:r w:rsidR="006C19A4">
              <w:rPr>
                <w:rFonts w:ascii="Times New Roman" w:eastAsia="Times New Roman" w:hAnsi="Times New Roman"/>
                <w:szCs w:val="22"/>
              </w:rPr>
              <w:t xml:space="preserve">nhận </w:t>
            </w:r>
            <w:r w:rsidR="008F55F6">
              <w:rPr>
                <w:rFonts w:ascii="Times New Roman" w:eastAsia="Times New Roman" w:hAnsi="Times New Roman"/>
                <w:szCs w:val="22"/>
              </w:rPr>
              <w:t xml:space="preserve">được vào và kể từ </w:t>
            </w:r>
            <w:r w:rsidR="00A9182D">
              <w:rPr>
                <w:rFonts w:ascii="Times New Roman" w:eastAsia="Times New Roman" w:hAnsi="Times New Roman"/>
                <w:szCs w:val="22"/>
              </w:rPr>
              <w:t>[</w:t>
            </w:r>
            <w:r w:rsidR="003B7549">
              <w:rPr>
                <w:rFonts w:ascii="Times New Roman" w:eastAsia="Times New Roman" w:hAnsi="Times New Roman"/>
                <w:szCs w:val="22"/>
              </w:rPr>
              <w:t>Ngày Hoàn Tất Tài Chính</w:t>
            </w:r>
            <w:r w:rsidR="00A9182D">
              <w:rPr>
                <w:rFonts w:ascii="Times New Roman" w:eastAsia="Times New Roman" w:hAnsi="Times New Roman"/>
                <w:szCs w:val="22"/>
              </w:rPr>
              <w:t>]</w:t>
            </w:r>
            <w:r w:rsidR="00A9182D" w:rsidRPr="000A61CC">
              <w:rPr>
                <w:rFonts w:ascii="Times New Roman" w:eastAsia="Times New Roman" w:hAnsi="Times New Roman"/>
                <w:szCs w:val="22"/>
              </w:rPr>
              <w:t xml:space="preserve"> </w:t>
            </w:r>
            <w:r w:rsidR="006C19A4">
              <w:rPr>
                <w:rFonts w:ascii="Times New Roman" w:eastAsia="Times New Roman" w:hAnsi="Times New Roman"/>
                <w:szCs w:val="22"/>
              </w:rPr>
              <w:t xml:space="preserve">mà </w:t>
            </w:r>
            <w:r w:rsidR="006C19A4">
              <w:rPr>
                <w:rFonts w:ascii="Times New Roman" w:hAnsi="Times New Roman"/>
                <w:szCs w:val="22"/>
              </w:rPr>
              <w:t>không cần phải chuyển vào bất kỳ</w:t>
            </w:r>
            <w:r w:rsidR="006C19A4" w:rsidRPr="000A61CC">
              <w:rPr>
                <w:rFonts w:ascii="Times New Roman" w:hAnsi="Times New Roman"/>
                <w:szCs w:val="22"/>
              </w:rPr>
              <w:t xml:space="preserve"> </w:t>
            </w:r>
            <w:r w:rsidR="006C19A4">
              <w:rPr>
                <w:rFonts w:ascii="Times New Roman" w:hAnsi="Times New Roman"/>
                <w:szCs w:val="22"/>
              </w:rPr>
              <w:t>tài khoản nào khác</w:t>
            </w:r>
            <w:r w:rsidR="00A9182D" w:rsidRPr="000A61CC">
              <w:rPr>
                <w:rFonts w:ascii="Times New Roman" w:eastAsia="Times New Roman" w:hAnsi="Times New Roman"/>
                <w:szCs w:val="22"/>
              </w:rPr>
              <w:t>.</w:t>
            </w:r>
          </w:p>
          <w:p w14:paraId="7C2F621F" w14:textId="3B8405F3" w:rsidR="003031FC" w:rsidRPr="000A61CC" w:rsidRDefault="00DF5EF4" w:rsidP="00E257F4">
            <w:pPr>
              <w:rPr>
                <w:rFonts w:ascii="Times New Roman" w:eastAsia="Times New Roman" w:hAnsi="Times New Roman"/>
                <w:szCs w:val="22"/>
              </w:rPr>
            </w:pPr>
            <w:r>
              <w:rPr>
                <w:rFonts w:ascii="Times New Roman" w:eastAsia="Times New Roman" w:hAnsi="Times New Roman"/>
                <w:b/>
                <w:i/>
                <w:szCs w:val="22"/>
              </w:rPr>
              <w:t>Chi</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sidR="00E257F4">
              <w:rPr>
                <w:rFonts w:ascii="Times New Roman" w:eastAsia="Times New Roman" w:hAnsi="Times New Roman"/>
                <w:szCs w:val="22"/>
              </w:rPr>
              <w:t xml:space="preserve">Phù hợp với Thứ Tự Ưu Tiên Thanh Toán </w:t>
            </w:r>
            <w:r w:rsidR="00A9182D" w:rsidRPr="000A61CC">
              <w:rPr>
                <w:rFonts w:ascii="Times New Roman" w:eastAsia="Times New Roman" w:hAnsi="Times New Roman"/>
                <w:szCs w:val="22"/>
              </w:rPr>
              <w:t>(</w:t>
            </w:r>
            <w:r w:rsidR="00E257F4">
              <w:rPr>
                <w:rFonts w:ascii="Times New Roman" w:eastAsia="Times New Roman" w:hAnsi="Times New Roman"/>
                <w:szCs w:val="22"/>
              </w:rPr>
              <w:t xml:space="preserve">xem </w:t>
            </w:r>
            <w:r w:rsidR="001D4138">
              <w:rPr>
                <w:rFonts w:ascii="Times New Roman" w:eastAsia="Times New Roman" w:hAnsi="Times New Roman"/>
                <w:szCs w:val="22"/>
              </w:rPr>
              <w:t>bên dưới</w:t>
            </w:r>
            <w:r w:rsidR="00A9182D" w:rsidRPr="000A61CC">
              <w:rPr>
                <w:rFonts w:ascii="Times New Roman" w:eastAsia="Times New Roman" w:hAnsi="Times New Roman"/>
                <w:szCs w:val="22"/>
              </w:rPr>
              <w:t>).</w:t>
            </w:r>
          </w:p>
        </w:tc>
      </w:tr>
      <w:tr w:rsidR="000C453E" w14:paraId="3C5B2234" w14:textId="77777777" w:rsidTr="003031FC">
        <w:tc>
          <w:tcPr>
            <w:tcW w:w="2050" w:type="pct"/>
          </w:tcPr>
          <w:p w14:paraId="291DAF5B" w14:textId="518C2B52" w:rsidR="003031FC" w:rsidRPr="000A61CC" w:rsidRDefault="00E257F4" w:rsidP="00E257F4">
            <w:pPr>
              <w:pStyle w:val="General2L2"/>
              <w:keepNext w:val="0"/>
              <w:rPr>
                <w:rFonts w:hAnsi="Times New Roman"/>
                <w:b w:val="0"/>
                <w:szCs w:val="22"/>
              </w:rPr>
            </w:pPr>
            <w:bookmarkStart w:id="155" w:name="_9kMIH5YVt39A6FPUHy0ts7vx628D"/>
            <w:bookmarkStart w:id="156" w:name="_Toc68616446"/>
            <w:r>
              <w:rPr>
                <w:szCs w:val="22"/>
              </w:rPr>
              <w:lastRenderedPageBreak/>
              <w:t>T</w:t>
            </w:r>
            <w:r>
              <w:rPr>
                <w:szCs w:val="22"/>
              </w:rPr>
              <w:t>à</w:t>
            </w:r>
            <w:r>
              <w:rPr>
                <w:szCs w:val="22"/>
              </w:rPr>
              <w:t>i Kho</w:t>
            </w:r>
            <w:r>
              <w:rPr>
                <w:szCs w:val="22"/>
              </w:rPr>
              <w:t>ả</w:t>
            </w:r>
            <w:r>
              <w:rPr>
                <w:szCs w:val="22"/>
              </w:rPr>
              <w:t>n Ti</w:t>
            </w:r>
            <w:r>
              <w:rPr>
                <w:szCs w:val="22"/>
              </w:rPr>
              <w:t>ề</w:t>
            </w:r>
            <w:r>
              <w:rPr>
                <w:szCs w:val="22"/>
              </w:rPr>
              <w:t>n B</w:t>
            </w:r>
            <w:r>
              <w:rPr>
                <w:szCs w:val="22"/>
              </w:rPr>
              <w:t>ồ</w:t>
            </w:r>
            <w:r>
              <w:rPr>
                <w:szCs w:val="22"/>
              </w:rPr>
              <w:t>i Th</w:t>
            </w:r>
            <w:r>
              <w:rPr>
                <w:szCs w:val="22"/>
              </w:rPr>
              <w:t>ườ</w:t>
            </w:r>
            <w:r>
              <w:rPr>
                <w:szCs w:val="22"/>
              </w:rPr>
              <w:t>ng V</w:t>
            </w:r>
            <w:r>
              <w:rPr>
                <w:szCs w:val="22"/>
              </w:rPr>
              <w:t>à</w:t>
            </w:r>
            <w:r>
              <w:rPr>
                <w:szCs w:val="22"/>
              </w:rPr>
              <w:t xml:space="preserve"> B</w:t>
            </w:r>
            <w:r>
              <w:rPr>
                <w:szCs w:val="22"/>
              </w:rPr>
              <w:t>ả</w:t>
            </w:r>
            <w:r>
              <w:rPr>
                <w:szCs w:val="22"/>
              </w:rPr>
              <w:t>o Hi</w:t>
            </w:r>
            <w:r>
              <w:rPr>
                <w:szCs w:val="22"/>
              </w:rPr>
              <w:t>ể</w:t>
            </w:r>
            <w:r>
              <w:rPr>
                <w:szCs w:val="22"/>
              </w:rPr>
              <w:t>m</w:t>
            </w:r>
            <w:bookmarkEnd w:id="155"/>
            <w:r w:rsidR="00A9182D" w:rsidRPr="000A61CC">
              <w:rPr>
                <w:rFonts w:hAnsi="Times New Roman"/>
                <w:szCs w:val="22"/>
              </w:rPr>
              <w:t>:</w:t>
            </w:r>
            <w:bookmarkEnd w:id="156"/>
          </w:p>
        </w:tc>
        <w:tc>
          <w:tcPr>
            <w:tcW w:w="2950" w:type="pct"/>
          </w:tcPr>
          <w:p w14:paraId="72DD0687" w14:textId="36B42DF3" w:rsidR="003031FC" w:rsidRPr="000A61CC" w:rsidRDefault="00E257F4" w:rsidP="003031FC">
            <w:pPr>
              <w:rPr>
                <w:rFonts w:ascii="Times New Roman" w:eastAsia="Times New Roman" w:hAnsi="Times New Roman"/>
                <w:szCs w:val="22"/>
              </w:rPr>
            </w:pPr>
            <w:r>
              <w:rPr>
                <w:rFonts w:ascii="Times New Roman" w:eastAsia="Times New Roman" w:hAnsi="Times New Roman"/>
                <w:b/>
                <w:i/>
                <w:szCs w:val="22"/>
              </w:rPr>
              <w:t>Thu</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sidR="00B62547">
              <w:rPr>
                <w:rFonts w:ascii="Times New Roman" w:eastAsia="Times New Roman" w:hAnsi="Times New Roman"/>
                <w:szCs w:val="22"/>
              </w:rPr>
              <w:t xml:space="preserve">Tiền thu được từ bảo hiểm </w:t>
            </w:r>
            <w:r w:rsidR="00A9182D" w:rsidRPr="000A61CC">
              <w:rPr>
                <w:rFonts w:ascii="Times New Roman" w:eastAsia="Times New Roman" w:hAnsi="Times New Roman"/>
                <w:szCs w:val="22"/>
              </w:rPr>
              <w:t>(</w:t>
            </w:r>
            <w:r w:rsidR="00B62547">
              <w:rPr>
                <w:rFonts w:ascii="Times New Roman" w:eastAsia="Times New Roman" w:hAnsi="Times New Roman"/>
                <w:szCs w:val="22"/>
              </w:rPr>
              <w:t>ngoại trừ bảo hiểm tổn thất doanh thu hoặc bảo hiểm bên thứ ba)</w:t>
            </w:r>
            <w:r w:rsidR="00A9182D">
              <w:rPr>
                <w:rStyle w:val="FootnoteReference"/>
                <w:rFonts w:ascii="Times New Roman" w:eastAsia="Times New Roman" w:hAnsi="Times New Roman"/>
                <w:szCs w:val="22"/>
              </w:rPr>
              <w:footnoteReference w:id="102"/>
            </w:r>
            <w:r w:rsidR="00A9182D" w:rsidRPr="000A61CC">
              <w:rPr>
                <w:rFonts w:ascii="Times New Roman" w:eastAsia="Times New Roman" w:hAnsi="Times New Roman"/>
                <w:szCs w:val="22"/>
              </w:rPr>
              <w:t xml:space="preserve"> </w:t>
            </w:r>
            <w:r w:rsidR="0038326B">
              <w:rPr>
                <w:rFonts w:ascii="Times New Roman" w:eastAsia="Times New Roman" w:hAnsi="Times New Roman"/>
                <w:szCs w:val="22"/>
              </w:rPr>
              <w:t>hoặc</w:t>
            </w:r>
            <w:r w:rsidR="00A9182D" w:rsidRPr="000A61CC">
              <w:rPr>
                <w:rFonts w:ascii="Times New Roman" w:eastAsia="Times New Roman" w:hAnsi="Times New Roman"/>
                <w:szCs w:val="22"/>
              </w:rPr>
              <w:t xml:space="preserve"> </w:t>
            </w:r>
            <w:r w:rsidR="00B62547">
              <w:rPr>
                <w:rFonts w:ascii="Times New Roman" w:eastAsia="Times New Roman" w:hAnsi="Times New Roman"/>
                <w:szCs w:val="22"/>
              </w:rPr>
              <w:t xml:space="preserve">tiền bồi thường </w:t>
            </w:r>
            <w:r w:rsidR="00A9182D" w:rsidRPr="000A61CC">
              <w:rPr>
                <w:rFonts w:ascii="Times New Roman" w:eastAsia="Times New Roman" w:hAnsi="Times New Roman"/>
                <w:szCs w:val="22"/>
              </w:rPr>
              <w:t>(</w:t>
            </w:r>
            <w:r w:rsidR="00B62547">
              <w:rPr>
                <w:rFonts w:ascii="Times New Roman" w:eastAsia="Times New Roman" w:hAnsi="Times New Roman"/>
                <w:szCs w:val="22"/>
              </w:rPr>
              <w:t>gồm bồi thường thiệt hại do không đạt tiêu chuẩn</w:t>
            </w:r>
            <w:r w:rsidR="00A9182D" w:rsidRPr="000A61CC">
              <w:rPr>
                <w:rFonts w:ascii="Times New Roman" w:eastAsia="Times New Roman" w:hAnsi="Times New Roman"/>
                <w:szCs w:val="22"/>
              </w:rPr>
              <w:t xml:space="preserve">, </w:t>
            </w:r>
            <w:r w:rsidR="00B62547">
              <w:rPr>
                <w:rFonts w:ascii="Times New Roman" w:eastAsia="Times New Roman" w:hAnsi="Times New Roman"/>
                <w:szCs w:val="22"/>
              </w:rPr>
              <w:t>khoản đền bù do quốc hữu hóa/sung công và khoản bồi thường khi chấm dứt, nhưng không bao gồm khoản bồi thường thiệt hại do chậm trễ</w:t>
            </w:r>
            <w:r w:rsidR="00A9182D" w:rsidRPr="000A61CC">
              <w:rPr>
                <w:rFonts w:ascii="Times New Roman" w:eastAsia="Times New Roman" w:hAnsi="Times New Roman"/>
                <w:szCs w:val="22"/>
              </w:rPr>
              <w:t>).</w:t>
            </w:r>
          </w:p>
          <w:p w14:paraId="24506C65" w14:textId="20817C22" w:rsidR="003031FC" w:rsidRPr="000A61CC" w:rsidRDefault="00B62547" w:rsidP="003A4AFC">
            <w:pPr>
              <w:rPr>
                <w:rFonts w:ascii="Times New Roman" w:eastAsia="Times New Roman" w:hAnsi="Times New Roman"/>
                <w:szCs w:val="22"/>
              </w:rPr>
            </w:pPr>
            <w:r>
              <w:rPr>
                <w:rFonts w:ascii="Times New Roman" w:eastAsia="Times New Roman" w:hAnsi="Times New Roman"/>
                <w:b/>
                <w:i/>
                <w:szCs w:val="22"/>
              </w:rPr>
              <w:t>Chi</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Pr>
                <w:rFonts w:ascii="Times New Roman" w:eastAsia="Times New Roman" w:hAnsi="Times New Roman"/>
                <w:szCs w:val="22"/>
              </w:rPr>
              <w:t xml:space="preserve">Để </w:t>
            </w:r>
            <w:r w:rsidR="003A4AFC">
              <w:rPr>
                <w:rFonts w:ascii="Times New Roman" w:eastAsia="Times New Roman" w:hAnsi="Times New Roman"/>
                <w:szCs w:val="22"/>
              </w:rPr>
              <w:t xml:space="preserve">sửa chữa/khôi phục/thay thế tài sản </w:t>
            </w:r>
            <w:r w:rsidR="00A9182D" w:rsidRPr="000A61CC">
              <w:rPr>
                <w:rFonts w:ascii="Times New Roman" w:eastAsia="Times New Roman" w:hAnsi="Times New Roman"/>
                <w:szCs w:val="22"/>
              </w:rPr>
              <w:t>(</w:t>
            </w:r>
            <w:r w:rsidR="003A4AFC">
              <w:rPr>
                <w:rFonts w:ascii="Times New Roman" w:eastAsia="Times New Roman" w:hAnsi="Times New Roman"/>
                <w:szCs w:val="22"/>
              </w:rPr>
              <w:t>tùy thuộc vào các ngưỡng đã được chấp thuận) và sau đó, dùng cho mục đích hoàn trả trước hạn bắt buộc</w:t>
            </w:r>
            <w:r w:rsidR="00A9182D" w:rsidRPr="000A61CC">
              <w:rPr>
                <w:rFonts w:ascii="Times New Roman" w:eastAsia="Times New Roman" w:hAnsi="Times New Roman"/>
                <w:szCs w:val="22"/>
              </w:rPr>
              <w:t>.</w:t>
            </w:r>
          </w:p>
        </w:tc>
      </w:tr>
      <w:tr w:rsidR="000C453E" w14:paraId="68B948CA" w14:textId="77777777" w:rsidTr="003031FC">
        <w:tc>
          <w:tcPr>
            <w:tcW w:w="2050" w:type="pct"/>
          </w:tcPr>
          <w:p w14:paraId="0F3BF19F" w14:textId="6D150FDE" w:rsidR="003031FC" w:rsidRPr="000A61CC" w:rsidRDefault="00232B32" w:rsidP="003031FC">
            <w:pPr>
              <w:pStyle w:val="General2L2"/>
              <w:rPr>
                <w:rFonts w:hAnsi="Times New Roman"/>
                <w:b w:val="0"/>
                <w:szCs w:val="22"/>
              </w:rPr>
            </w:pPr>
            <w:bookmarkStart w:id="157" w:name="_Toc68616447"/>
            <w:r>
              <w:rPr>
                <w:rFonts w:hAnsi="Times New Roman"/>
                <w:szCs w:val="22"/>
              </w:rPr>
              <w:t>Tài Khoản Dự Phòng Trả Nợ</w:t>
            </w:r>
            <w:r w:rsidR="00A9182D" w:rsidRPr="000A61CC">
              <w:rPr>
                <w:rFonts w:hAnsi="Times New Roman"/>
                <w:szCs w:val="22"/>
              </w:rPr>
              <w:t>:</w:t>
            </w:r>
            <w:bookmarkEnd w:id="157"/>
          </w:p>
        </w:tc>
        <w:tc>
          <w:tcPr>
            <w:tcW w:w="2950" w:type="pct"/>
          </w:tcPr>
          <w:p w14:paraId="09B1143E" w14:textId="04534660" w:rsidR="003031FC" w:rsidRPr="000A61CC" w:rsidRDefault="00C46B19" w:rsidP="003031FC">
            <w:pPr>
              <w:rPr>
                <w:rFonts w:ascii="Times New Roman" w:eastAsia="Times New Roman" w:hAnsi="Times New Roman"/>
                <w:szCs w:val="22"/>
              </w:rPr>
            </w:pPr>
            <w:r>
              <w:rPr>
                <w:rFonts w:ascii="Times New Roman" w:eastAsia="Times New Roman" w:hAnsi="Times New Roman"/>
                <w:b/>
                <w:i/>
                <w:szCs w:val="22"/>
              </w:rPr>
              <w:t>Thu</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Pr>
                <w:rFonts w:ascii="Times New Roman" w:eastAsia="Times New Roman" w:hAnsi="Times New Roman"/>
                <w:szCs w:val="22"/>
              </w:rPr>
              <w:t xml:space="preserve">Kể từ </w:t>
            </w:r>
            <w:r w:rsidR="00C91791">
              <w:rPr>
                <w:rFonts w:ascii="Times New Roman" w:eastAsia="Times New Roman" w:hAnsi="Times New Roman"/>
                <w:szCs w:val="22"/>
              </w:rPr>
              <w:t>[</w:t>
            </w:r>
            <w:r w:rsidR="003B7549">
              <w:rPr>
                <w:rFonts w:ascii="Times New Roman" w:eastAsia="Times New Roman" w:hAnsi="Times New Roman"/>
                <w:szCs w:val="22"/>
              </w:rPr>
              <w:t>Ngày Hoàn Tất Tài Chính</w:t>
            </w:r>
            <w:r w:rsidR="00A9182D" w:rsidRPr="000A61CC">
              <w:rPr>
                <w:rFonts w:ascii="Times New Roman" w:eastAsia="Times New Roman" w:hAnsi="Times New Roman"/>
                <w:szCs w:val="22"/>
              </w:rPr>
              <w:t>]</w:t>
            </w:r>
            <w:r w:rsidR="00A9182D">
              <w:rPr>
                <w:rFonts w:ascii="Times New Roman" w:eastAsia="Times New Roman" w:hAnsi="Times New Roman"/>
                <w:szCs w:val="22"/>
              </w:rPr>
              <w:t>/[</w:t>
            </w:r>
            <w:r w:rsidR="00892079">
              <w:rPr>
                <w:rFonts w:ascii="Times New Roman" w:eastAsia="Times New Roman" w:hAnsi="Times New Roman"/>
                <w:szCs w:val="22"/>
              </w:rPr>
              <w:t>Ngày Hoàn Tất Dự Án</w:t>
            </w:r>
            <w:r w:rsidR="00A9182D">
              <w:rPr>
                <w:rFonts w:ascii="Times New Roman" w:eastAsia="Times New Roman" w:hAnsi="Times New Roman"/>
                <w:szCs w:val="22"/>
              </w:rPr>
              <w:t>]</w:t>
            </w:r>
            <w:r w:rsidR="00A9182D" w:rsidRPr="000A61CC">
              <w:rPr>
                <w:rFonts w:ascii="Times New Roman" w:eastAsia="Times New Roman" w:hAnsi="Times New Roman"/>
                <w:szCs w:val="22"/>
              </w:rPr>
              <w:t xml:space="preserve"> </w:t>
            </w:r>
            <w:r w:rsidR="00221983">
              <w:rPr>
                <w:rFonts w:ascii="Times New Roman" w:eastAsia="Times New Roman" w:hAnsi="Times New Roman"/>
                <w:szCs w:val="22"/>
              </w:rPr>
              <w:t xml:space="preserve">cho đến ngày [Các] Khoản Tín Dụng được hoàn trả đầy đủ, </w:t>
            </w:r>
            <w:r w:rsidR="00066DDC">
              <w:rPr>
                <w:rFonts w:ascii="Times New Roman" w:eastAsia="Times New Roman" w:hAnsi="Times New Roman"/>
                <w:szCs w:val="22"/>
              </w:rPr>
              <w:t>Công Ty Dự Án</w:t>
            </w:r>
            <w:r w:rsidR="00A9182D" w:rsidRPr="000A61CC">
              <w:rPr>
                <w:rFonts w:ascii="Times New Roman" w:eastAsia="Times New Roman" w:hAnsi="Times New Roman"/>
                <w:szCs w:val="22"/>
              </w:rPr>
              <w:t xml:space="preserve"> </w:t>
            </w:r>
            <w:r w:rsidR="00221983">
              <w:rPr>
                <w:rFonts w:ascii="Times New Roman" w:eastAsia="Times New Roman" w:hAnsi="Times New Roman"/>
                <w:szCs w:val="22"/>
              </w:rPr>
              <w:t xml:space="preserve">phải bảo đảm là </w:t>
            </w:r>
            <w:r w:rsidR="00232B32">
              <w:rPr>
                <w:rFonts w:ascii="Times New Roman" w:eastAsia="Times New Roman" w:hAnsi="Times New Roman"/>
                <w:szCs w:val="22"/>
              </w:rPr>
              <w:t>Tài Khoản Dự Phòng Trả Nợ</w:t>
            </w:r>
            <w:r w:rsidR="00A9182D" w:rsidRPr="000A61CC">
              <w:rPr>
                <w:rFonts w:ascii="Times New Roman" w:eastAsia="Times New Roman" w:hAnsi="Times New Roman"/>
                <w:szCs w:val="22"/>
              </w:rPr>
              <w:t xml:space="preserve"> </w:t>
            </w:r>
            <w:r w:rsidR="00221983">
              <w:rPr>
                <w:rFonts w:ascii="Times New Roman" w:eastAsia="Times New Roman" w:hAnsi="Times New Roman"/>
                <w:szCs w:val="22"/>
              </w:rPr>
              <w:t xml:space="preserve">được cấp </w:t>
            </w:r>
            <w:r w:rsidR="0079532D">
              <w:rPr>
                <w:rFonts w:ascii="Times New Roman" w:eastAsia="Times New Roman" w:hAnsi="Times New Roman"/>
                <w:szCs w:val="22"/>
              </w:rPr>
              <w:t>vốn</w:t>
            </w:r>
            <w:r w:rsidR="0079532D">
              <w:rPr>
                <w:rFonts w:ascii="Times New Roman" w:eastAsia="Times New Roman" w:hAnsi="Times New Roman"/>
                <w:szCs w:val="22"/>
                <w:lang w:val="vi-VN"/>
              </w:rPr>
              <w:t xml:space="preserve"> </w:t>
            </w:r>
            <w:r w:rsidR="00A9182D" w:rsidRPr="000A61CC">
              <w:rPr>
                <w:rFonts w:ascii="Times New Roman" w:eastAsia="Times New Roman" w:hAnsi="Times New Roman"/>
                <w:szCs w:val="22"/>
              </w:rPr>
              <w:t>[</w:t>
            </w:r>
            <w:r w:rsidR="00221983">
              <w:rPr>
                <w:rFonts w:ascii="Times New Roman" w:eastAsia="Times New Roman" w:hAnsi="Times New Roman"/>
                <w:szCs w:val="22"/>
              </w:rPr>
              <w:t xml:space="preserve">bằng </w:t>
            </w:r>
            <w:r w:rsidR="008F76DF">
              <w:rPr>
                <w:rFonts w:ascii="Times New Roman" w:eastAsia="Times New Roman" w:hAnsi="Times New Roman"/>
                <w:szCs w:val="22"/>
              </w:rPr>
              <w:t xml:space="preserve">cách giữ lại </w:t>
            </w:r>
            <w:r w:rsidR="00221983">
              <w:rPr>
                <w:rFonts w:ascii="Times New Roman" w:eastAsia="Times New Roman" w:hAnsi="Times New Roman"/>
                <w:szCs w:val="22"/>
              </w:rPr>
              <w:t xml:space="preserve">tiền từ Thứ Tự Ưu Tiên Thanh Toán, </w:t>
            </w:r>
            <w:r w:rsidR="008F76DF">
              <w:rPr>
                <w:rFonts w:ascii="Times New Roman" w:eastAsia="Times New Roman" w:hAnsi="Times New Roman"/>
                <w:szCs w:val="22"/>
              </w:rPr>
              <w:t xml:space="preserve">bằng cách ký quỹ </w:t>
            </w:r>
            <w:r w:rsidR="0038326B">
              <w:rPr>
                <w:rFonts w:ascii="Times New Roman" w:eastAsia="Times New Roman" w:hAnsi="Times New Roman"/>
                <w:szCs w:val="22"/>
              </w:rPr>
              <w:t>hoặc</w:t>
            </w:r>
            <w:r w:rsidR="00A9182D" w:rsidRPr="000A61CC">
              <w:rPr>
                <w:rFonts w:ascii="Times New Roman" w:eastAsia="Times New Roman" w:hAnsi="Times New Roman"/>
                <w:szCs w:val="22"/>
              </w:rPr>
              <w:t xml:space="preserve"> </w:t>
            </w:r>
            <w:r w:rsidR="008F76DF">
              <w:rPr>
                <w:rFonts w:ascii="Times New Roman" w:eastAsia="Times New Roman" w:hAnsi="Times New Roman"/>
                <w:szCs w:val="22"/>
              </w:rPr>
              <w:t xml:space="preserve">bằng cách cấp khoản </w:t>
            </w:r>
            <w:r w:rsidR="00161B34">
              <w:rPr>
                <w:rFonts w:ascii="Times New Roman" w:eastAsia="Times New Roman" w:hAnsi="Times New Roman"/>
                <w:szCs w:val="22"/>
              </w:rPr>
              <w:t>Hỗ Trợ Tín Dụng Được Chấp Nhận</w:t>
            </w:r>
            <w:r w:rsidR="00A9182D" w:rsidRPr="000A61CC">
              <w:rPr>
                <w:rFonts w:ascii="Times New Roman" w:eastAsia="Times New Roman" w:hAnsi="Times New Roman"/>
                <w:szCs w:val="22"/>
              </w:rPr>
              <w:t xml:space="preserve">] </w:t>
            </w:r>
            <w:r w:rsidR="0079532D">
              <w:rPr>
                <w:rFonts w:ascii="Times New Roman" w:eastAsia="Times New Roman" w:hAnsi="Times New Roman"/>
                <w:szCs w:val="22"/>
              </w:rPr>
              <w:t>là</w:t>
            </w:r>
            <w:r w:rsidR="0079532D">
              <w:rPr>
                <w:rFonts w:ascii="Times New Roman" w:eastAsia="Times New Roman" w:hAnsi="Times New Roman"/>
                <w:szCs w:val="22"/>
                <w:lang w:val="vi-VN"/>
              </w:rPr>
              <w:t xml:space="preserve"> </w:t>
            </w:r>
            <w:r w:rsidR="008F76DF">
              <w:rPr>
                <w:rFonts w:ascii="Times New Roman" w:eastAsia="Times New Roman" w:hAnsi="Times New Roman"/>
                <w:szCs w:val="22"/>
              </w:rPr>
              <w:t xml:space="preserve">một số tiền tối thiểu bằng mức trả nợ </w:t>
            </w:r>
            <w:r w:rsidR="0079532D">
              <w:rPr>
                <w:rFonts w:ascii="Times New Roman" w:eastAsia="Times New Roman" w:hAnsi="Times New Roman"/>
                <w:szCs w:val="22"/>
              </w:rPr>
              <w:t>dự</w:t>
            </w:r>
            <w:r w:rsidR="0079532D">
              <w:rPr>
                <w:rFonts w:ascii="Times New Roman" w:eastAsia="Times New Roman" w:hAnsi="Times New Roman"/>
                <w:szCs w:val="22"/>
                <w:lang w:val="vi-VN"/>
              </w:rPr>
              <w:t xml:space="preserve"> kiến </w:t>
            </w:r>
            <w:r w:rsidR="0079532D">
              <w:rPr>
                <w:rFonts w:ascii="Times New Roman" w:eastAsia="Times New Roman" w:hAnsi="Times New Roman"/>
                <w:szCs w:val="22"/>
              </w:rPr>
              <w:t>mỗi</w:t>
            </w:r>
            <w:r w:rsidR="0079532D">
              <w:rPr>
                <w:rFonts w:ascii="Times New Roman" w:eastAsia="Times New Roman" w:hAnsi="Times New Roman"/>
                <w:szCs w:val="22"/>
                <w:lang w:val="vi-VN"/>
              </w:rPr>
              <w:t xml:space="preserve"> </w:t>
            </w:r>
            <w:r w:rsidR="00A9182D" w:rsidRPr="000A61CC">
              <w:rPr>
                <w:rFonts w:ascii="Times New Roman" w:eastAsia="Times New Roman" w:hAnsi="Times New Roman"/>
                <w:szCs w:val="22"/>
              </w:rPr>
              <w:t>[</w:t>
            </w:r>
            <w:r w:rsidR="00C91791">
              <w:rPr>
                <w:rFonts w:ascii="Times New Roman" w:eastAsia="Times New Roman" w:hAnsi="Times New Roman"/>
                <w:szCs w:val="22"/>
              </w:rPr>
              <w:t>[</w:t>
            </w:r>
            <w:r w:rsidR="00A9182D" w:rsidRPr="000A61CC">
              <w:rPr>
                <w:rFonts w:ascii="Times New Roman" w:eastAsia="Times New Roman" w:hAnsi="Times New Roman"/>
                <w:szCs w:val="22"/>
              </w:rPr>
              <w:t>]</w:t>
            </w:r>
            <w:r w:rsidR="008F76DF">
              <w:rPr>
                <w:rFonts w:ascii="Times New Roman" w:eastAsia="Times New Roman" w:hAnsi="Times New Roman"/>
                <w:szCs w:val="22"/>
              </w:rPr>
              <w:t xml:space="preserve"> tháng</w:t>
            </w:r>
            <w:r w:rsidR="00A9182D" w:rsidRPr="000A61CC">
              <w:rPr>
                <w:rFonts w:ascii="Times New Roman" w:eastAsia="Times New Roman" w:hAnsi="Times New Roman"/>
                <w:szCs w:val="22"/>
              </w:rPr>
              <w:t xml:space="preserve">] </w:t>
            </w:r>
            <w:r w:rsidR="008F76DF">
              <w:rPr>
                <w:rFonts w:ascii="Times New Roman" w:eastAsia="Times New Roman" w:hAnsi="Times New Roman"/>
                <w:szCs w:val="22"/>
              </w:rPr>
              <w:t xml:space="preserve">mà sẽ đến hạn </w:t>
            </w:r>
            <w:r w:rsidR="0079532D">
              <w:rPr>
                <w:rFonts w:ascii="Times New Roman" w:eastAsia="Times New Roman" w:hAnsi="Times New Roman"/>
                <w:szCs w:val="22"/>
              </w:rPr>
              <w:t>và</w:t>
            </w:r>
            <w:r w:rsidR="0079532D">
              <w:rPr>
                <w:rFonts w:ascii="Times New Roman" w:eastAsia="Times New Roman" w:hAnsi="Times New Roman"/>
                <w:szCs w:val="22"/>
                <w:lang w:val="vi-VN"/>
              </w:rPr>
              <w:t xml:space="preserve"> </w:t>
            </w:r>
            <w:r w:rsidR="008F76DF">
              <w:rPr>
                <w:rFonts w:ascii="Times New Roman" w:eastAsia="Times New Roman" w:hAnsi="Times New Roman"/>
                <w:szCs w:val="22"/>
              </w:rPr>
              <w:t xml:space="preserve">phải trả vào ngày </w:t>
            </w:r>
            <w:r w:rsidR="00C112A7">
              <w:rPr>
                <w:rFonts w:ascii="Times New Roman" w:eastAsia="Times New Roman" w:hAnsi="Times New Roman"/>
                <w:szCs w:val="22"/>
              </w:rPr>
              <w:t xml:space="preserve">hoàn </w:t>
            </w:r>
            <w:r w:rsidR="008F76DF">
              <w:rPr>
                <w:rFonts w:ascii="Times New Roman" w:eastAsia="Times New Roman" w:hAnsi="Times New Roman"/>
                <w:szCs w:val="22"/>
              </w:rPr>
              <w:t>trả tiếp theo</w:t>
            </w:r>
            <w:r w:rsidR="00A9182D" w:rsidRPr="000A61CC">
              <w:rPr>
                <w:rFonts w:ascii="Times New Roman" w:eastAsia="Times New Roman" w:hAnsi="Times New Roman"/>
                <w:szCs w:val="22"/>
              </w:rPr>
              <w:t>.</w:t>
            </w:r>
          </w:p>
          <w:p w14:paraId="696239D4" w14:textId="7F718170" w:rsidR="003031FC" w:rsidRPr="000A61CC" w:rsidRDefault="008F76DF" w:rsidP="003031FC">
            <w:pPr>
              <w:rPr>
                <w:rFonts w:ascii="Times New Roman" w:eastAsia="Times New Roman" w:hAnsi="Times New Roman"/>
                <w:szCs w:val="22"/>
              </w:rPr>
            </w:pPr>
            <w:r>
              <w:rPr>
                <w:rFonts w:ascii="Times New Roman" w:eastAsia="Times New Roman" w:hAnsi="Times New Roman"/>
                <w:b/>
                <w:i/>
                <w:szCs w:val="22"/>
              </w:rPr>
              <w:t>Chi</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Pr>
                <w:rFonts w:ascii="Times New Roman" w:eastAsia="Times New Roman" w:hAnsi="Times New Roman"/>
                <w:szCs w:val="22"/>
              </w:rPr>
              <w:t xml:space="preserve">Để thanh toán mức chi trả nợ dự kiến </w:t>
            </w:r>
            <w:r w:rsidR="00A9182D" w:rsidRPr="000A61CC">
              <w:rPr>
                <w:rFonts w:ascii="Times New Roman" w:eastAsia="Times New Roman" w:hAnsi="Times New Roman"/>
                <w:szCs w:val="22"/>
              </w:rPr>
              <w:t>(</w:t>
            </w:r>
            <w:r>
              <w:rPr>
                <w:rFonts w:ascii="Times New Roman" w:eastAsia="Times New Roman" w:hAnsi="Times New Roman"/>
                <w:szCs w:val="22"/>
              </w:rPr>
              <w:t>nếu số tiền khả dụng theo Thứ Tự Ưu Tiên Thanh Toán không đủ để trả nợ</w:t>
            </w:r>
            <w:r w:rsidR="00A9182D" w:rsidRPr="000A61CC">
              <w:rPr>
                <w:rFonts w:ascii="Times New Roman" w:eastAsia="Times New Roman" w:hAnsi="Times New Roman"/>
                <w:szCs w:val="22"/>
              </w:rPr>
              <w:t>).</w:t>
            </w:r>
          </w:p>
          <w:p w14:paraId="785179C4" w14:textId="09BF7179" w:rsidR="003031FC" w:rsidRPr="000A61CC" w:rsidRDefault="00C112A7" w:rsidP="00FC548A">
            <w:pPr>
              <w:rPr>
                <w:rFonts w:ascii="Times New Roman" w:eastAsia="Times New Roman" w:hAnsi="Times New Roman"/>
                <w:szCs w:val="22"/>
              </w:rPr>
            </w:pPr>
            <w:r>
              <w:rPr>
                <w:rFonts w:ascii="Times New Roman" w:eastAsia="Times New Roman" w:hAnsi="Times New Roman"/>
                <w:szCs w:val="22"/>
              </w:rPr>
              <w:t xml:space="preserve">Vào </w:t>
            </w:r>
            <w:r w:rsidR="00C7703A">
              <w:rPr>
                <w:rFonts w:ascii="Times New Roman" w:eastAsia="Times New Roman" w:hAnsi="Times New Roman"/>
                <w:szCs w:val="22"/>
              </w:rPr>
              <w:t>bất</w:t>
            </w:r>
            <w:r w:rsidR="00C7703A">
              <w:rPr>
                <w:rFonts w:ascii="Times New Roman" w:eastAsia="Times New Roman" w:hAnsi="Times New Roman"/>
                <w:szCs w:val="22"/>
                <w:lang w:val="vi-VN"/>
              </w:rPr>
              <w:t xml:space="preserve"> kỳ </w:t>
            </w:r>
            <w:r>
              <w:rPr>
                <w:rFonts w:ascii="Times New Roman" w:eastAsia="Times New Roman" w:hAnsi="Times New Roman"/>
                <w:szCs w:val="22"/>
              </w:rPr>
              <w:t>ngày hoàn trả</w:t>
            </w:r>
            <w:r w:rsidR="00C7703A">
              <w:rPr>
                <w:rFonts w:ascii="Times New Roman" w:eastAsia="Times New Roman" w:hAnsi="Times New Roman"/>
                <w:szCs w:val="22"/>
                <w:lang w:val="vi-VN"/>
              </w:rPr>
              <w:t xml:space="preserve"> nào</w:t>
            </w:r>
            <w:r>
              <w:rPr>
                <w:rFonts w:ascii="Times New Roman" w:eastAsia="Times New Roman" w:hAnsi="Times New Roman"/>
                <w:szCs w:val="22"/>
              </w:rPr>
              <w:t xml:space="preserve">, </w:t>
            </w:r>
            <w:r w:rsidR="0038326B">
              <w:rPr>
                <w:rFonts w:ascii="Times New Roman" w:eastAsia="Times New Roman" w:hAnsi="Times New Roman"/>
                <w:szCs w:val="22"/>
              </w:rPr>
              <w:t>bất kỳ</w:t>
            </w:r>
            <w:r w:rsidR="00A9182D" w:rsidRPr="000A61CC">
              <w:rPr>
                <w:rFonts w:ascii="Times New Roman" w:eastAsia="Times New Roman" w:hAnsi="Times New Roman"/>
                <w:szCs w:val="22"/>
              </w:rPr>
              <w:t xml:space="preserve"> </w:t>
            </w:r>
            <w:r w:rsidR="00253FA2">
              <w:rPr>
                <w:rFonts w:ascii="Times New Roman" w:eastAsia="Times New Roman" w:hAnsi="Times New Roman"/>
                <w:szCs w:val="22"/>
              </w:rPr>
              <w:t xml:space="preserve">khoản tiền nào còn dư </w:t>
            </w:r>
            <w:r w:rsidR="00FC548A">
              <w:rPr>
                <w:rFonts w:ascii="Times New Roman" w:eastAsia="Times New Roman" w:hAnsi="Times New Roman"/>
                <w:szCs w:val="22"/>
              </w:rPr>
              <w:t>so với số dư dự phòng trả nợ được yêu cầu có thể được chuyển vào Tài Khoản Hoạt Động.</w:t>
            </w:r>
          </w:p>
        </w:tc>
      </w:tr>
      <w:tr w:rsidR="000C453E" w14:paraId="5BB0F6C9" w14:textId="77777777" w:rsidTr="003031FC">
        <w:tc>
          <w:tcPr>
            <w:tcW w:w="2050" w:type="pct"/>
          </w:tcPr>
          <w:p w14:paraId="272A5F80" w14:textId="6559B586" w:rsidR="003031FC" w:rsidRPr="000A61CC" w:rsidRDefault="00A9182D" w:rsidP="003031FC">
            <w:pPr>
              <w:pStyle w:val="General2L2"/>
              <w:keepNext w:val="0"/>
              <w:rPr>
                <w:rFonts w:hAnsi="Times New Roman"/>
                <w:b w:val="0"/>
                <w:szCs w:val="22"/>
              </w:rPr>
            </w:pPr>
            <w:bookmarkStart w:id="158" w:name="_Toc68616448"/>
            <w:r w:rsidRPr="000A61CC">
              <w:rPr>
                <w:rFonts w:hAnsi="Times New Roman"/>
                <w:szCs w:val="22"/>
              </w:rPr>
              <w:t>[</w:t>
            </w:r>
            <w:r w:rsidR="00161B34">
              <w:rPr>
                <w:rFonts w:hAnsi="Times New Roman"/>
                <w:szCs w:val="22"/>
              </w:rPr>
              <w:t>Tài Khoản Dự Phòng Bảo Trì</w:t>
            </w:r>
            <w:r>
              <w:rPr>
                <w:rStyle w:val="FootnoteReference"/>
                <w:rFonts w:ascii="Times New Roman" w:hAnsi="Times New Roman"/>
                <w:b w:val="0"/>
                <w:szCs w:val="22"/>
              </w:rPr>
              <w:footnoteReference w:id="103"/>
            </w:r>
            <w:r w:rsidRPr="000A61CC">
              <w:rPr>
                <w:rFonts w:hAnsi="Times New Roman"/>
                <w:szCs w:val="22"/>
              </w:rPr>
              <w:t>:</w:t>
            </w:r>
            <w:bookmarkEnd w:id="158"/>
          </w:p>
        </w:tc>
        <w:tc>
          <w:tcPr>
            <w:tcW w:w="2950" w:type="pct"/>
          </w:tcPr>
          <w:p w14:paraId="1F9E7D7B" w14:textId="29879849" w:rsidR="003031FC" w:rsidRPr="000A61CC" w:rsidRDefault="00586D3D" w:rsidP="003031FC">
            <w:pPr>
              <w:rPr>
                <w:rFonts w:ascii="Times New Roman" w:eastAsia="Times New Roman" w:hAnsi="Times New Roman"/>
                <w:szCs w:val="22"/>
              </w:rPr>
            </w:pPr>
            <w:r>
              <w:rPr>
                <w:rFonts w:ascii="Times New Roman" w:eastAsia="Times New Roman" w:hAnsi="Times New Roman"/>
                <w:b/>
                <w:i/>
                <w:szCs w:val="22"/>
              </w:rPr>
              <w:t>Thu</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sidR="00066DDC">
              <w:rPr>
                <w:rFonts w:ascii="Times New Roman" w:eastAsia="Times New Roman" w:hAnsi="Times New Roman"/>
                <w:szCs w:val="22"/>
              </w:rPr>
              <w:t>Công Ty Dự Án</w:t>
            </w:r>
            <w:r w:rsidR="00A9182D" w:rsidRPr="000A61CC">
              <w:rPr>
                <w:rFonts w:ascii="Times New Roman" w:eastAsia="Times New Roman" w:hAnsi="Times New Roman"/>
                <w:szCs w:val="22"/>
              </w:rPr>
              <w:t xml:space="preserve"> </w:t>
            </w:r>
            <w:r w:rsidR="004706C2">
              <w:rPr>
                <w:rFonts w:ascii="Times New Roman" w:eastAsia="Times New Roman" w:hAnsi="Times New Roman"/>
                <w:szCs w:val="22"/>
              </w:rPr>
              <w:t xml:space="preserve">phải bảo đảm rằng chậm nhất là vào thời điểm được yêu cầu, </w:t>
            </w:r>
            <w:r w:rsidR="00161B34">
              <w:rPr>
                <w:rFonts w:ascii="Times New Roman" w:eastAsia="Times New Roman" w:hAnsi="Times New Roman"/>
                <w:szCs w:val="22"/>
              </w:rPr>
              <w:t>Tài Khoản Dự Phòng Bảo Trì</w:t>
            </w:r>
            <w:r w:rsidR="004706C2">
              <w:t xml:space="preserve"> được cấp </w:t>
            </w:r>
            <w:r w:rsidR="004706C2">
              <w:rPr>
                <w:rFonts w:ascii="Times New Roman" w:eastAsia="Times New Roman" w:hAnsi="Times New Roman"/>
                <w:szCs w:val="22"/>
              </w:rPr>
              <w:t xml:space="preserve">một số tiền </w:t>
            </w:r>
            <w:r w:rsidR="00A9182D" w:rsidRPr="000A61CC">
              <w:rPr>
                <w:rFonts w:ascii="Times New Roman" w:eastAsia="Times New Roman" w:hAnsi="Times New Roman"/>
                <w:szCs w:val="22"/>
              </w:rPr>
              <w:t>[</w:t>
            </w:r>
            <w:r w:rsidR="004706C2">
              <w:rPr>
                <w:rFonts w:ascii="Times New Roman" w:eastAsia="Times New Roman" w:hAnsi="Times New Roman"/>
                <w:i/>
                <w:szCs w:val="22"/>
              </w:rPr>
              <w:t>nêu rõ phương pháp tính số tiền được yêu cầu</w:t>
            </w:r>
            <w:r w:rsidR="00A9182D" w:rsidRPr="000A61CC">
              <w:rPr>
                <w:rFonts w:ascii="Times New Roman" w:eastAsia="Times New Roman" w:hAnsi="Times New Roman"/>
                <w:szCs w:val="22"/>
              </w:rPr>
              <w:t>]</w:t>
            </w:r>
            <w:r w:rsidR="00A9182D">
              <w:rPr>
                <w:rStyle w:val="FootnoteReference"/>
                <w:rFonts w:ascii="Times New Roman" w:eastAsia="Times New Roman" w:hAnsi="Times New Roman"/>
                <w:szCs w:val="22"/>
              </w:rPr>
              <w:footnoteReference w:id="104"/>
            </w:r>
            <w:r w:rsidR="004706C2">
              <w:rPr>
                <w:rFonts w:ascii="Times New Roman" w:eastAsia="Times New Roman" w:hAnsi="Times New Roman"/>
                <w:szCs w:val="22"/>
              </w:rPr>
              <w:t xml:space="preserve"> </w:t>
            </w:r>
            <w:r w:rsidR="004706C2" w:rsidRPr="000A61CC">
              <w:rPr>
                <w:rFonts w:ascii="Times New Roman" w:eastAsia="Times New Roman" w:hAnsi="Times New Roman"/>
                <w:szCs w:val="22"/>
              </w:rPr>
              <w:t>[</w:t>
            </w:r>
            <w:r w:rsidR="004706C2">
              <w:rPr>
                <w:rFonts w:ascii="Times New Roman" w:eastAsia="Times New Roman" w:hAnsi="Times New Roman"/>
                <w:szCs w:val="22"/>
              </w:rPr>
              <w:t xml:space="preserve">bằng cách giữ lại </w:t>
            </w:r>
            <w:r w:rsidR="00C7703A">
              <w:rPr>
                <w:rFonts w:ascii="Times New Roman" w:eastAsia="Times New Roman" w:hAnsi="Times New Roman"/>
                <w:szCs w:val="22"/>
              </w:rPr>
              <w:t>các</w:t>
            </w:r>
            <w:r w:rsidR="00C7703A">
              <w:rPr>
                <w:rFonts w:ascii="Times New Roman" w:eastAsia="Times New Roman" w:hAnsi="Times New Roman"/>
                <w:szCs w:val="22"/>
                <w:lang w:val="vi-VN"/>
              </w:rPr>
              <w:t xml:space="preserve"> khoản </w:t>
            </w:r>
            <w:r w:rsidR="004706C2">
              <w:rPr>
                <w:rFonts w:ascii="Times New Roman" w:eastAsia="Times New Roman" w:hAnsi="Times New Roman"/>
                <w:szCs w:val="22"/>
              </w:rPr>
              <w:t xml:space="preserve">tiền từ Thứ Tự Ưu </w:t>
            </w:r>
            <w:r w:rsidR="004706C2">
              <w:rPr>
                <w:rFonts w:ascii="Times New Roman" w:eastAsia="Times New Roman" w:hAnsi="Times New Roman"/>
                <w:szCs w:val="22"/>
              </w:rPr>
              <w:lastRenderedPageBreak/>
              <w:t>Tiên Thanh Toán</w:t>
            </w:r>
            <w:r w:rsidR="004706C2" w:rsidRPr="000A61CC">
              <w:rPr>
                <w:rFonts w:ascii="Times New Roman" w:eastAsia="Times New Roman" w:hAnsi="Times New Roman"/>
                <w:szCs w:val="22"/>
              </w:rPr>
              <w:t xml:space="preserve">, </w:t>
            </w:r>
            <w:r w:rsidR="004706C2">
              <w:rPr>
                <w:rFonts w:ascii="Times New Roman" w:eastAsia="Times New Roman" w:hAnsi="Times New Roman"/>
                <w:szCs w:val="22"/>
              </w:rPr>
              <w:t>bằng cách ký quỹ hoặc</w:t>
            </w:r>
            <w:r w:rsidR="004706C2" w:rsidRPr="000A61CC">
              <w:rPr>
                <w:rFonts w:ascii="Times New Roman" w:eastAsia="Times New Roman" w:hAnsi="Times New Roman"/>
                <w:szCs w:val="22"/>
              </w:rPr>
              <w:t xml:space="preserve"> </w:t>
            </w:r>
            <w:r w:rsidR="004706C2">
              <w:rPr>
                <w:rFonts w:ascii="Times New Roman" w:eastAsia="Times New Roman" w:hAnsi="Times New Roman"/>
                <w:szCs w:val="22"/>
              </w:rPr>
              <w:t>bằng cách cung cấp khoản Hỗ Trợ Tín Dụng Được Chấp Nhận</w:t>
            </w:r>
            <w:r w:rsidR="004706C2" w:rsidRPr="000A61CC">
              <w:rPr>
                <w:rFonts w:ascii="Times New Roman" w:eastAsia="Times New Roman" w:hAnsi="Times New Roman"/>
                <w:szCs w:val="22"/>
              </w:rPr>
              <w:t>]</w:t>
            </w:r>
            <w:r w:rsidR="00A9182D" w:rsidRPr="000A61CC">
              <w:rPr>
                <w:rFonts w:ascii="Times New Roman" w:eastAsia="Times New Roman" w:hAnsi="Times New Roman"/>
                <w:szCs w:val="22"/>
              </w:rPr>
              <w:t>.</w:t>
            </w:r>
          </w:p>
          <w:p w14:paraId="1E409234" w14:textId="24563AFB" w:rsidR="003031FC" w:rsidRPr="000A61CC" w:rsidRDefault="004706C2" w:rsidP="003031FC">
            <w:pPr>
              <w:rPr>
                <w:rFonts w:ascii="Times New Roman" w:eastAsia="Times New Roman" w:hAnsi="Times New Roman"/>
                <w:szCs w:val="22"/>
              </w:rPr>
            </w:pPr>
            <w:r>
              <w:rPr>
                <w:rFonts w:ascii="Times New Roman" w:eastAsia="Times New Roman" w:hAnsi="Times New Roman"/>
                <w:b/>
                <w:i/>
                <w:szCs w:val="22"/>
              </w:rPr>
              <w:t>Chi</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Pr>
                <w:rFonts w:ascii="Times New Roman" w:eastAsia="Times New Roman" w:hAnsi="Times New Roman"/>
                <w:szCs w:val="22"/>
              </w:rPr>
              <w:t>Để thanh toán các chi phí bảo trì lớn</w:t>
            </w:r>
            <w:r w:rsidR="00A9182D" w:rsidRPr="000A61CC">
              <w:rPr>
                <w:rFonts w:ascii="Times New Roman" w:eastAsia="Times New Roman" w:hAnsi="Times New Roman"/>
                <w:szCs w:val="22"/>
              </w:rPr>
              <w:t>.</w:t>
            </w:r>
          </w:p>
          <w:p w14:paraId="2E35A969" w14:textId="47CA7E58" w:rsidR="003031FC" w:rsidRPr="000A61CC" w:rsidRDefault="004706C2" w:rsidP="0068492D">
            <w:pPr>
              <w:rPr>
                <w:rFonts w:ascii="Times New Roman" w:eastAsia="Times New Roman" w:hAnsi="Times New Roman"/>
                <w:szCs w:val="22"/>
              </w:rPr>
            </w:pPr>
            <w:r>
              <w:rPr>
                <w:rFonts w:ascii="Times New Roman" w:eastAsia="Times New Roman" w:hAnsi="Times New Roman"/>
                <w:szCs w:val="22"/>
              </w:rPr>
              <w:t xml:space="preserve">Vào các thời điểm </w:t>
            </w:r>
            <w:r w:rsidR="0068492D">
              <w:rPr>
                <w:rFonts w:ascii="Times New Roman" w:eastAsia="Times New Roman" w:hAnsi="Times New Roman"/>
                <w:szCs w:val="22"/>
              </w:rPr>
              <w:t xml:space="preserve">thỏa thuận, </w:t>
            </w:r>
            <w:r w:rsidR="0038326B">
              <w:rPr>
                <w:rFonts w:ascii="Times New Roman" w:eastAsia="Times New Roman" w:hAnsi="Times New Roman"/>
                <w:szCs w:val="22"/>
              </w:rPr>
              <w:t>bất kỳ</w:t>
            </w:r>
            <w:r w:rsidR="00A9182D" w:rsidRPr="000A61CC">
              <w:rPr>
                <w:rFonts w:ascii="Times New Roman" w:eastAsia="Times New Roman" w:hAnsi="Times New Roman"/>
                <w:szCs w:val="22"/>
              </w:rPr>
              <w:t xml:space="preserve"> </w:t>
            </w:r>
            <w:r w:rsidR="0068492D">
              <w:rPr>
                <w:rFonts w:ascii="Times New Roman" w:eastAsia="Times New Roman" w:hAnsi="Times New Roman"/>
                <w:szCs w:val="22"/>
              </w:rPr>
              <w:t>khoản tiền nào còn dư so với số dư dự phòng thực hiện bảo trì theo yêu cầu có thể được chuyển vào Tài Khoản Hoạt Động</w:t>
            </w:r>
            <w:r w:rsidR="00A9182D" w:rsidRPr="000A61CC">
              <w:rPr>
                <w:rFonts w:ascii="Times New Roman" w:eastAsia="Times New Roman" w:hAnsi="Times New Roman"/>
                <w:szCs w:val="22"/>
              </w:rPr>
              <w:t>.]</w:t>
            </w:r>
          </w:p>
        </w:tc>
      </w:tr>
      <w:tr w:rsidR="000C453E" w14:paraId="3B1D7DC5" w14:textId="77777777" w:rsidTr="003031FC">
        <w:tc>
          <w:tcPr>
            <w:tcW w:w="2050" w:type="pct"/>
          </w:tcPr>
          <w:p w14:paraId="2EF86E76" w14:textId="312F7F82" w:rsidR="003031FC" w:rsidRPr="000A61CC" w:rsidRDefault="00025153" w:rsidP="00025153">
            <w:pPr>
              <w:pStyle w:val="General2L2"/>
              <w:keepNext w:val="0"/>
              <w:rPr>
                <w:rFonts w:hAnsi="Times New Roman"/>
                <w:b w:val="0"/>
                <w:szCs w:val="22"/>
              </w:rPr>
            </w:pPr>
            <w:bookmarkStart w:id="159" w:name="_Toc68616449"/>
            <w:r>
              <w:rPr>
                <w:rFonts w:hAnsi="Times New Roman"/>
                <w:szCs w:val="22"/>
              </w:rPr>
              <w:lastRenderedPageBreak/>
              <w:t>Tài Khoản Phân Chia</w:t>
            </w:r>
            <w:r w:rsidR="00A9182D">
              <w:rPr>
                <w:rStyle w:val="FootnoteReference"/>
                <w:rFonts w:ascii="Times New Roman" w:hAnsi="Times New Roman"/>
                <w:b w:val="0"/>
                <w:szCs w:val="22"/>
              </w:rPr>
              <w:footnoteReference w:id="105"/>
            </w:r>
            <w:r w:rsidR="00A9182D" w:rsidRPr="000A61CC">
              <w:rPr>
                <w:rFonts w:hAnsi="Times New Roman"/>
                <w:szCs w:val="22"/>
              </w:rPr>
              <w:t>:</w:t>
            </w:r>
            <w:bookmarkEnd w:id="159"/>
          </w:p>
        </w:tc>
        <w:tc>
          <w:tcPr>
            <w:tcW w:w="2950" w:type="pct"/>
          </w:tcPr>
          <w:p w14:paraId="0BB27EDC" w14:textId="18F26D41" w:rsidR="003031FC" w:rsidRPr="004D22C0" w:rsidRDefault="00025153" w:rsidP="003031FC">
            <w:pPr>
              <w:pStyle w:val="TableL1"/>
              <w:widowControl w:val="0"/>
              <w:rPr>
                <w:rFonts w:cs="Times New Roman"/>
                <w:sz w:val="22"/>
                <w:szCs w:val="22"/>
              </w:rPr>
            </w:pPr>
            <w:r>
              <w:rPr>
                <w:rFonts w:cs="Times New Roman"/>
                <w:b/>
                <w:bCs/>
                <w:i/>
                <w:iCs/>
                <w:sz w:val="22"/>
                <w:szCs w:val="22"/>
              </w:rPr>
              <w:t>Thu</w:t>
            </w:r>
            <w:r w:rsidR="00A9182D" w:rsidRPr="004D22C0">
              <w:rPr>
                <w:rFonts w:cs="Times New Roman"/>
                <w:sz w:val="22"/>
                <w:szCs w:val="22"/>
              </w:rPr>
              <w:t>:</w:t>
            </w:r>
            <w:r w:rsidR="0038326B">
              <w:rPr>
                <w:rFonts w:cs="Times New Roman"/>
                <w:sz w:val="22"/>
                <w:szCs w:val="22"/>
              </w:rPr>
              <w:t xml:space="preserve"> </w:t>
            </w:r>
            <w:r>
              <w:rPr>
                <w:rFonts w:cs="Times New Roman"/>
                <w:sz w:val="22"/>
                <w:szCs w:val="22"/>
              </w:rPr>
              <w:t>Từ Tài Khoản Hoạt Động phù hợp với Thứ Tự Ưu Tiên Thanh Toán</w:t>
            </w:r>
            <w:r w:rsidR="00A9182D" w:rsidRPr="004D22C0">
              <w:rPr>
                <w:rFonts w:cs="Times New Roman"/>
                <w:sz w:val="22"/>
                <w:szCs w:val="22"/>
              </w:rPr>
              <w:t>.</w:t>
            </w:r>
          </w:p>
          <w:p w14:paraId="59B9772A" w14:textId="46F0D340" w:rsidR="003031FC" w:rsidRPr="000A61CC" w:rsidRDefault="00025153" w:rsidP="002B04F6">
            <w:pPr>
              <w:rPr>
                <w:rFonts w:ascii="Times New Roman" w:eastAsia="Times New Roman" w:hAnsi="Times New Roman"/>
                <w:szCs w:val="22"/>
              </w:rPr>
            </w:pPr>
            <w:r>
              <w:rPr>
                <w:rFonts w:ascii="Times New Roman" w:eastAsia="Times New Roman" w:hAnsi="Times New Roman"/>
                <w:b/>
                <w:i/>
                <w:szCs w:val="22"/>
              </w:rPr>
              <w:t>Chi</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 </w:t>
            </w:r>
            <w:r>
              <w:rPr>
                <w:rFonts w:ascii="Times New Roman" w:eastAsia="Times New Roman" w:hAnsi="Times New Roman"/>
                <w:szCs w:val="22"/>
              </w:rPr>
              <w:t xml:space="preserve">Được tự do thực hiện vào </w:t>
            </w:r>
            <w:r w:rsidR="0038326B">
              <w:rPr>
                <w:rFonts w:ascii="Times New Roman" w:eastAsia="Times New Roman" w:hAnsi="Times New Roman"/>
                <w:szCs w:val="22"/>
              </w:rPr>
              <w:t>bất kỳ</w:t>
            </w:r>
            <w:r w:rsidR="00A9182D" w:rsidRPr="000A61CC">
              <w:rPr>
                <w:rFonts w:ascii="Times New Roman" w:eastAsia="Times New Roman" w:hAnsi="Times New Roman"/>
                <w:szCs w:val="22"/>
              </w:rPr>
              <w:t xml:space="preserve"> </w:t>
            </w:r>
            <w:r>
              <w:rPr>
                <w:rFonts w:ascii="Times New Roman" w:eastAsia="Times New Roman" w:hAnsi="Times New Roman"/>
                <w:szCs w:val="22"/>
              </w:rPr>
              <w:t xml:space="preserve">thời điểm nào </w:t>
            </w:r>
            <w:r w:rsidR="00A9182D" w:rsidRPr="000A61CC">
              <w:rPr>
                <w:rFonts w:ascii="Times New Roman" w:eastAsia="Times New Roman" w:hAnsi="Times New Roman"/>
                <w:szCs w:val="22"/>
              </w:rPr>
              <w:t>[</w:t>
            </w:r>
            <w:r w:rsidR="0038326B">
              <w:rPr>
                <w:rFonts w:ascii="Times New Roman" w:eastAsia="Times New Roman" w:hAnsi="Times New Roman"/>
                <w:szCs w:val="22"/>
              </w:rPr>
              <w:t xml:space="preserve">và </w:t>
            </w:r>
            <w:r>
              <w:rPr>
                <w:rFonts w:ascii="Times New Roman" w:eastAsia="Times New Roman" w:hAnsi="Times New Roman"/>
                <w:szCs w:val="22"/>
              </w:rPr>
              <w:t xml:space="preserve">Tài Khoản Phân Chia sẽ không </w:t>
            </w:r>
            <w:r w:rsidR="002B04F6">
              <w:rPr>
                <w:rFonts w:ascii="Times New Roman" w:eastAsia="Times New Roman" w:hAnsi="Times New Roman"/>
                <w:szCs w:val="22"/>
              </w:rPr>
              <w:t xml:space="preserve">được lấy làm </w:t>
            </w:r>
            <w:r>
              <w:rPr>
                <w:rFonts w:ascii="Times New Roman" w:eastAsia="Times New Roman" w:hAnsi="Times New Roman"/>
                <w:szCs w:val="22"/>
              </w:rPr>
              <w:t xml:space="preserve">biện pháp bảo đảm </w:t>
            </w:r>
            <w:r w:rsidR="003555BC">
              <w:rPr>
                <w:rFonts w:ascii="Times New Roman" w:eastAsia="Times New Roman" w:hAnsi="Times New Roman"/>
                <w:szCs w:val="22"/>
              </w:rPr>
              <w:t xml:space="preserve">cấp </w:t>
            </w:r>
            <w:r>
              <w:rPr>
                <w:rFonts w:ascii="Times New Roman" w:eastAsia="Times New Roman" w:hAnsi="Times New Roman"/>
                <w:szCs w:val="22"/>
              </w:rPr>
              <w:t>cho Các Bên Cấp Vốn</w:t>
            </w:r>
            <w:r w:rsidR="00A9182D" w:rsidRPr="000A61CC">
              <w:rPr>
                <w:rFonts w:ascii="Times New Roman" w:eastAsia="Times New Roman" w:hAnsi="Times New Roman"/>
                <w:szCs w:val="22"/>
              </w:rPr>
              <w:t>].</w:t>
            </w:r>
          </w:p>
        </w:tc>
      </w:tr>
      <w:tr w:rsidR="000C453E" w14:paraId="2ACCBA52" w14:textId="77777777" w:rsidTr="003031FC">
        <w:tc>
          <w:tcPr>
            <w:tcW w:w="2050" w:type="pct"/>
          </w:tcPr>
          <w:p w14:paraId="756EBD8A" w14:textId="4F1FC993" w:rsidR="003031FC" w:rsidRPr="000A61CC" w:rsidRDefault="00E257F4" w:rsidP="00E257F4">
            <w:pPr>
              <w:pStyle w:val="General2L2"/>
              <w:keepNext w:val="0"/>
              <w:rPr>
                <w:rFonts w:hAnsi="Times New Roman"/>
                <w:b w:val="0"/>
                <w:szCs w:val="22"/>
              </w:rPr>
            </w:pPr>
            <w:bookmarkStart w:id="160" w:name="_Toc68616450"/>
            <w:r>
              <w:rPr>
                <w:rFonts w:eastAsia="Times New Roman" w:hAnsi="Times New Roman"/>
                <w:szCs w:val="22"/>
              </w:rPr>
              <w:t>Thứ Tự Ưu Tiên Thanh Toán</w:t>
            </w:r>
            <w:r w:rsidR="00A9182D">
              <w:rPr>
                <w:rStyle w:val="FootnoteReference"/>
                <w:rFonts w:ascii="Times New Roman" w:hAnsi="Times New Roman"/>
                <w:b w:val="0"/>
                <w:szCs w:val="22"/>
              </w:rPr>
              <w:footnoteReference w:id="106"/>
            </w:r>
            <w:r w:rsidR="00A9182D" w:rsidRPr="000A61CC">
              <w:rPr>
                <w:rFonts w:hAnsi="Times New Roman"/>
                <w:szCs w:val="22"/>
              </w:rPr>
              <w:t>:</w:t>
            </w:r>
            <w:bookmarkEnd w:id="160"/>
          </w:p>
        </w:tc>
        <w:tc>
          <w:tcPr>
            <w:tcW w:w="2950" w:type="pct"/>
          </w:tcPr>
          <w:p w14:paraId="346A4235" w14:textId="47FB896D" w:rsidR="003031FC" w:rsidRPr="004D22C0" w:rsidRDefault="002B04F6" w:rsidP="003031FC">
            <w:pPr>
              <w:pStyle w:val="TableL1"/>
              <w:widowControl w:val="0"/>
              <w:rPr>
                <w:rFonts w:cs="Times New Roman"/>
                <w:sz w:val="22"/>
                <w:szCs w:val="22"/>
              </w:rPr>
            </w:pPr>
            <w:r>
              <w:rPr>
                <w:rFonts w:cs="Times New Roman"/>
                <w:sz w:val="22"/>
                <w:szCs w:val="22"/>
              </w:rPr>
              <w:t>Kể từ</w:t>
            </w:r>
            <w:r w:rsidR="0038326B">
              <w:rPr>
                <w:rFonts w:cs="Times New Roman"/>
                <w:sz w:val="22"/>
                <w:szCs w:val="22"/>
              </w:rPr>
              <w:t xml:space="preserve"> </w:t>
            </w:r>
            <w:r w:rsidR="00892079" w:rsidRPr="000B5D22">
              <w:rPr>
                <w:rFonts w:cs="Times New Roman"/>
                <w:sz w:val="22"/>
                <w:szCs w:val="22"/>
              </w:rPr>
              <w:t>Ngày Hoàn Tất Dự Án</w:t>
            </w:r>
            <w:r w:rsidR="003555BC" w:rsidRPr="000B5D22">
              <w:rPr>
                <w:rFonts w:cs="Times New Roman"/>
                <w:sz w:val="22"/>
                <w:szCs w:val="22"/>
              </w:rPr>
              <w:t xml:space="preserve"> </w:t>
            </w:r>
            <w:r w:rsidR="003555BC" w:rsidRPr="004D22C0">
              <w:rPr>
                <w:rFonts w:cs="Times New Roman"/>
                <w:sz w:val="22"/>
                <w:szCs w:val="22"/>
              </w:rPr>
              <w:t>[</w:t>
            </w:r>
            <w:r w:rsidR="003555BC">
              <w:rPr>
                <w:rFonts w:cs="Times New Roman"/>
                <w:sz w:val="22"/>
                <w:szCs w:val="22"/>
              </w:rPr>
              <w:t>Dự Kiến</w:t>
            </w:r>
            <w:r w:rsidR="003555BC" w:rsidRPr="004D22C0">
              <w:rPr>
                <w:rFonts w:cs="Times New Roman"/>
                <w:sz w:val="22"/>
                <w:szCs w:val="22"/>
              </w:rPr>
              <w:t>]</w:t>
            </w:r>
            <w:r w:rsidR="00A9182D" w:rsidRPr="004D22C0">
              <w:rPr>
                <w:rFonts w:cs="Times New Roman"/>
                <w:sz w:val="22"/>
                <w:szCs w:val="22"/>
              </w:rPr>
              <w:t xml:space="preserve">, </w:t>
            </w:r>
            <w:r w:rsidR="004624F4">
              <w:rPr>
                <w:rFonts w:cs="Times New Roman"/>
                <w:sz w:val="22"/>
                <w:szCs w:val="22"/>
              </w:rPr>
              <w:t>các khoản chi từ Tài Khoản Hoạt Động sẽ được thực hiện cho các mục đích sau đây theo thứ tự ưu tiên như sau</w:t>
            </w:r>
            <w:r w:rsidR="00A9182D" w:rsidRPr="004D22C0">
              <w:rPr>
                <w:rFonts w:cs="Times New Roman"/>
                <w:sz w:val="22"/>
                <w:szCs w:val="22"/>
              </w:rPr>
              <w:t>:</w:t>
            </w:r>
          </w:p>
          <w:p w14:paraId="6B7AB475" w14:textId="0E59143E" w:rsidR="003031FC" w:rsidRPr="004D22C0" w:rsidRDefault="004624F4" w:rsidP="003031FC">
            <w:pPr>
              <w:pStyle w:val="TableL2"/>
              <w:widowControl w:val="0"/>
              <w:rPr>
                <w:rFonts w:cs="Times New Roman"/>
                <w:sz w:val="22"/>
                <w:szCs w:val="22"/>
              </w:rPr>
            </w:pPr>
            <w:r>
              <w:rPr>
                <w:rFonts w:cs="Times New Roman"/>
                <w:sz w:val="22"/>
                <w:szCs w:val="22"/>
              </w:rPr>
              <w:t>các Chi Phí Vận Hành</w:t>
            </w:r>
            <w:r w:rsidR="00A9182D">
              <w:rPr>
                <w:rStyle w:val="FootnoteReference"/>
                <w:rFonts w:ascii="Times New Roman" w:hAnsi="Times New Roman" w:cs="Times New Roman"/>
                <w:sz w:val="22"/>
                <w:szCs w:val="22"/>
              </w:rPr>
              <w:footnoteReference w:id="107"/>
            </w:r>
            <w:r w:rsidR="00A9182D" w:rsidRPr="004D22C0">
              <w:rPr>
                <w:rFonts w:cs="Times New Roman"/>
                <w:sz w:val="22"/>
                <w:szCs w:val="22"/>
              </w:rPr>
              <w:t>;</w:t>
            </w:r>
          </w:p>
          <w:p w14:paraId="5D69D819" w14:textId="6A107010" w:rsidR="003031FC" w:rsidRPr="004D22C0" w:rsidRDefault="003B2051" w:rsidP="003031FC">
            <w:pPr>
              <w:pStyle w:val="TableL2"/>
              <w:widowControl w:val="0"/>
              <w:rPr>
                <w:rFonts w:cs="Times New Roman"/>
                <w:sz w:val="22"/>
                <w:szCs w:val="22"/>
              </w:rPr>
            </w:pPr>
            <w:r>
              <w:rPr>
                <w:rFonts w:cs="Times New Roman"/>
                <w:sz w:val="22"/>
                <w:szCs w:val="22"/>
              </w:rPr>
              <w:t>các phí, chi phí và phí tổn của Các Bên Cấp Vốn</w:t>
            </w:r>
            <w:r w:rsidR="00A9182D" w:rsidRPr="004D22C0">
              <w:rPr>
                <w:rFonts w:cs="Times New Roman"/>
                <w:sz w:val="22"/>
                <w:szCs w:val="22"/>
              </w:rPr>
              <w:t>;</w:t>
            </w:r>
          </w:p>
          <w:p w14:paraId="409430FE" w14:textId="7A7B16D2" w:rsidR="003031FC" w:rsidRPr="004D22C0" w:rsidRDefault="003B2051" w:rsidP="003031FC">
            <w:pPr>
              <w:pStyle w:val="TableL2"/>
              <w:widowControl w:val="0"/>
              <w:rPr>
                <w:rFonts w:cs="Times New Roman"/>
                <w:sz w:val="22"/>
                <w:szCs w:val="22"/>
              </w:rPr>
            </w:pPr>
            <w:r>
              <w:rPr>
                <w:rFonts w:cs="Times New Roman"/>
                <w:sz w:val="22"/>
                <w:szCs w:val="22"/>
              </w:rPr>
              <w:t xml:space="preserve">các khoản thanh toán lãi dự kiến </w:t>
            </w:r>
            <w:r w:rsidR="00A9182D" w:rsidRPr="004D22C0">
              <w:rPr>
                <w:rFonts w:cs="Times New Roman"/>
                <w:sz w:val="22"/>
                <w:szCs w:val="22"/>
              </w:rPr>
              <w:t>(</w:t>
            </w:r>
            <w:r>
              <w:rPr>
                <w:rFonts w:cs="Times New Roman"/>
                <w:sz w:val="22"/>
                <w:szCs w:val="22"/>
              </w:rPr>
              <w:t>bao gồm các khoản dự kiến phải trả theo các Hợp Đồng Phòng Ngừa Rủi Ro</w:t>
            </w:r>
            <w:r w:rsidR="00A9182D" w:rsidRPr="004D22C0">
              <w:rPr>
                <w:rFonts w:cs="Times New Roman"/>
                <w:sz w:val="22"/>
                <w:szCs w:val="22"/>
              </w:rPr>
              <w:t>);</w:t>
            </w:r>
          </w:p>
          <w:p w14:paraId="1028480F" w14:textId="08FFE31F" w:rsidR="003031FC" w:rsidRPr="004D22C0" w:rsidRDefault="00620ED7" w:rsidP="003031FC">
            <w:pPr>
              <w:pStyle w:val="TableL2"/>
              <w:widowControl w:val="0"/>
              <w:rPr>
                <w:rFonts w:cs="Times New Roman"/>
                <w:sz w:val="22"/>
                <w:szCs w:val="22"/>
              </w:rPr>
            </w:pPr>
            <w:r>
              <w:rPr>
                <w:rFonts w:cs="Times New Roman"/>
                <w:sz w:val="22"/>
                <w:szCs w:val="22"/>
              </w:rPr>
              <w:t xml:space="preserve">các khoản hoàn trả tiền vay gốc dự kiến </w:t>
            </w:r>
            <w:r w:rsidR="00A9182D" w:rsidRPr="004D22C0">
              <w:rPr>
                <w:rFonts w:cs="Times New Roman"/>
                <w:sz w:val="22"/>
                <w:szCs w:val="22"/>
              </w:rPr>
              <w:t>(</w:t>
            </w:r>
            <w:r w:rsidR="0038326B">
              <w:rPr>
                <w:rFonts w:cs="Times New Roman"/>
                <w:sz w:val="22"/>
                <w:szCs w:val="22"/>
              </w:rPr>
              <w:t>và</w:t>
            </w:r>
            <w:r w:rsidR="00A9182D" w:rsidRPr="004D22C0">
              <w:rPr>
                <w:rFonts w:cs="Times New Roman"/>
                <w:sz w:val="22"/>
                <w:szCs w:val="22"/>
              </w:rPr>
              <w:t xml:space="preserve"> </w:t>
            </w:r>
            <w:r>
              <w:rPr>
                <w:rFonts w:cs="Times New Roman"/>
                <w:sz w:val="22"/>
                <w:szCs w:val="22"/>
              </w:rPr>
              <w:t>thanh toán khi chấm dứt phòng ngừa rủi ro</w:t>
            </w:r>
            <w:r w:rsidR="00A9182D" w:rsidRPr="004D22C0">
              <w:rPr>
                <w:rFonts w:cs="Times New Roman"/>
                <w:sz w:val="22"/>
                <w:szCs w:val="22"/>
              </w:rPr>
              <w:t>);</w:t>
            </w:r>
          </w:p>
          <w:p w14:paraId="74611B5F" w14:textId="0165F8C9" w:rsidR="003031FC" w:rsidRPr="004D22C0" w:rsidRDefault="00620ED7" w:rsidP="003031FC">
            <w:pPr>
              <w:pStyle w:val="TableL2"/>
              <w:widowControl w:val="0"/>
              <w:rPr>
                <w:rFonts w:cs="Times New Roman"/>
                <w:sz w:val="22"/>
                <w:szCs w:val="22"/>
              </w:rPr>
            </w:pPr>
            <w:r>
              <w:rPr>
                <w:rFonts w:cs="Times New Roman"/>
                <w:sz w:val="22"/>
                <w:szCs w:val="22"/>
              </w:rPr>
              <w:t xml:space="preserve">chuyển vào </w:t>
            </w:r>
            <w:r w:rsidR="00161B34">
              <w:rPr>
                <w:rFonts w:cs="Times New Roman"/>
                <w:sz w:val="22"/>
                <w:szCs w:val="22"/>
              </w:rPr>
              <w:t>Tài Khoản Dự Phòng Bảo Trì</w:t>
            </w:r>
            <w:r w:rsidR="00A9182D" w:rsidRPr="004D22C0">
              <w:rPr>
                <w:rFonts w:cs="Times New Roman"/>
                <w:sz w:val="22"/>
                <w:szCs w:val="22"/>
              </w:rPr>
              <w:t xml:space="preserve"> </w:t>
            </w:r>
            <w:r>
              <w:rPr>
                <w:rFonts w:cs="Times New Roman"/>
                <w:sz w:val="22"/>
                <w:szCs w:val="22"/>
              </w:rPr>
              <w:t>để đạt được số dư yêu cầu</w:t>
            </w:r>
            <w:r w:rsidR="00A9182D" w:rsidRPr="004D22C0">
              <w:rPr>
                <w:rFonts w:cs="Times New Roman"/>
                <w:sz w:val="22"/>
                <w:szCs w:val="22"/>
              </w:rPr>
              <w:t>;</w:t>
            </w:r>
          </w:p>
          <w:p w14:paraId="4C6406FE" w14:textId="1EA322F3" w:rsidR="003031FC" w:rsidRPr="004D22C0" w:rsidRDefault="00620ED7" w:rsidP="003031FC">
            <w:pPr>
              <w:pStyle w:val="TableL2"/>
              <w:widowControl w:val="0"/>
              <w:rPr>
                <w:rFonts w:cs="Times New Roman"/>
                <w:sz w:val="22"/>
                <w:szCs w:val="22"/>
              </w:rPr>
            </w:pPr>
            <w:r>
              <w:rPr>
                <w:rFonts w:cs="Times New Roman"/>
                <w:sz w:val="22"/>
                <w:szCs w:val="22"/>
              </w:rPr>
              <w:t xml:space="preserve">chuyển vào </w:t>
            </w:r>
            <w:r w:rsidR="00232B32">
              <w:rPr>
                <w:rFonts w:cs="Times New Roman"/>
                <w:sz w:val="22"/>
                <w:szCs w:val="22"/>
              </w:rPr>
              <w:t>Tài Khoản Dự Phòng Trả Nợ</w:t>
            </w:r>
            <w:r w:rsidR="00A9182D" w:rsidRPr="004D22C0">
              <w:rPr>
                <w:rFonts w:cs="Times New Roman"/>
                <w:sz w:val="22"/>
                <w:szCs w:val="22"/>
              </w:rPr>
              <w:t xml:space="preserve"> </w:t>
            </w:r>
            <w:r w:rsidR="00FC0118">
              <w:rPr>
                <w:rFonts w:cs="Times New Roman"/>
                <w:sz w:val="22"/>
                <w:szCs w:val="22"/>
              </w:rPr>
              <w:t xml:space="preserve">để đạt </w:t>
            </w:r>
            <w:r w:rsidR="00FC0118">
              <w:rPr>
                <w:rFonts w:cs="Times New Roman"/>
                <w:sz w:val="22"/>
                <w:szCs w:val="22"/>
              </w:rPr>
              <w:lastRenderedPageBreak/>
              <w:t>được số dư yêu cầu</w:t>
            </w:r>
            <w:r w:rsidR="00A9182D" w:rsidRPr="004D22C0">
              <w:rPr>
                <w:rFonts w:cs="Times New Roman"/>
                <w:sz w:val="22"/>
                <w:szCs w:val="22"/>
              </w:rPr>
              <w:t>;</w:t>
            </w:r>
          </w:p>
          <w:p w14:paraId="346D254D" w14:textId="47769AEA" w:rsidR="003031FC" w:rsidRPr="004D22C0" w:rsidRDefault="00BC4D8D" w:rsidP="003031FC">
            <w:pPr>
              <w:pStyle w:val="TableL2"/>
              <w:widowControl w:val="0"/>
              <w:rPr>
                <w:rFonts w:cs="Times New Roman"/>
                <w:sz w:val="22"/>
                <w:szCs w:val="22"/>
              </w:rPr>
            </w:pPr>
            <w:r>
              <w:rPr>
                <w:rFonts w:cs="Times New Roman"/>
                <w:sz w:val="22"/>
                <w:szCs w:val="22"/>
              </w:rPr>
              <w:t>hoàn trả trước thời hạn do bị bất hợp pháp</w:t>
            </w:r>
            <w:r w:rsidR="00A9182D">
              <w:rPr>
                <w:rStyle w:val="FootnoteReference"/>
                <w:rFonts w:ascii="Times New Roman" w:hAnsi="Times New Roman" w:cs="Times New Roman"/>
                <w:sz w:val="22"/>
                <w:szCs w:val="22"/>
              </w:rPr>
              <w:footnoteReference w:id="108"/>
            </w:r>
            <w:r w:rsidR="00A9182D" w:rsidRPr="004D22C0">
              <w:rPr>
                <w:rFonts w:cs="Times New Roman"/>
                <w:sz w:val="22"/>
                <w:szCs w:val="22"/>
              </w:rPr>
              <w:t>;</w:t>
            </w:r>
          </w:p>
          <w:p w14:paraId="5A3CCB72" w14:textId="0B6AC0B3" w:rsidR="003031FC" w:rsidRDefault="00A9182D" w:rsidP="003031FC">
            <w:pPr>
              <w:pStyle w:val="TableL2"/>
              <w:widowControl w:val="0"/>
              <w:rPr>
                <w:rFonts w:cs="Times New Roman"/>
                <w:sz w:val="22"/>
                <w:szCs w:val="22"/>
              </w:rPr>
            </w:pPr>
            <w:r w:rsidRPr="002316A0">
              <w:rPr>
                <w:rFonts w:cs="Times New Roman"/>
                <w:sz w:val="22"/>
                <w:szCs w:val="22"/>
              </w:rPr>
              <w:t>[</w:t>
            </w:r>
            <w:r w:rsidR="00E60517">
              <w:rPr>
                <w:rFonts w:cs="Times New Roman"/>
                <w:sz w:val="22"/>
                <w:szCs w:val="22"/>
              </w:rPr>
              <w:t>yêu cầu trả nợ từ lợi nhuận</w:t>
            </w:r>
            <w:r w:rsidRPr="002316A0">
              <w:rPr>
                <w:rFonts w:cs="Times New Roman"/>
                <w:sz w:val="22"/>
                <w:szCs w:val="22"/>
              </w:rPr>
              <w:t>;]</w:t>
            </w:r>
            <w:r>
              <w:rPr>
                <w:rStyle w:val="FootnoteReference"/>
                <w:rFonts w:cs="Times New Roman"/>
                <w:sz w:val="22"/>
                <w:szCs w:val="22"/>
              </w:rPr>
              <w:footnoteReference w:id="109"/>
            </w:r>
            <w:r w:rsidRPr="002316A0">
              <w:rPr>
                <w:rFonts w:cs="Times New Roman"/>
                <w:sz w:val="22"/>
                <w:szCs w:val="22"/>
              </w:rPr>
              <w:t xml:space="preserve"> </w:t>
            </w:r>
          </w:p>
          <w:p w14:paraId="6955B166" w14:textId="698DA7EC" w:rsidR="003031FC" w:rsidRPr="00884C76" w:rsidRDefault="00E60517" w:rsidP="003031FC">
            <w:pPr>
              <w:pStyle w:val="TableL2"/>
              <w:widowControl w:val="0"/>
              <w:rPr>
                <w:rFonts w:cs="Times New Roman"/>
                <w:sz w:val="22"/>
                <w:szCs w:val="22"/>
              </w:rPr>
            </w:pPr>
            <w:r>
              <w:rPr>
                <w:rFonts w:cs="Times New Roman"/>
                <w:sz w:val="22"/>
                <w:szCs w:val="22"/>
              </w:rPr>
              <w:t>hoàn trả trước hạn tự nguyện</w:t>
            </w:r>
            <w:r w:rsidR="00A9182D" w:rsidRPr="004D22C0">
              <w:rPr>
                <w:rFonts w:cs="Times New Roman"/>
                <w:sz w:val="22"/>
                <w:szCs w:val="22"/>
              </w:rPr>
              <w:t>;</w:t>
            </w:r>
            <w:r w:rsidR="00A9182D">
              <w:rPr>
                <w:rFonts w:cs="Times New Roman"/>
                <w:sz w:val="22"/>
                <w:szCs w:val="22"/>
              </w:rPr>
              <w:t xml:space="preserve"> </w:t>
            </w:r>
            <w:r w:rsidR="0038326B">
              <w:rPr>
                <w:rFonts w:cs="Times New Roman"/>
                <w:sz w:val="22"/>
                <w:szCs w:val="22"/>
              </w:rPr>
              <w:t>và</w:t>
            </w:r>
          </w:p>
          <w:p w14:paraId="17837FDB" w14:textId="62E459E1" w:rsidR="003031FC" w:rsidRPr="004D22C0" w:rsidRDefault="00E60517" w:rsidP="00E60517">
            <w:pPr>
              <w:pStyle w:val="TableL2"/>
              <w:widowControl w:val="0"/>
              <w:rPr>
                <w:rFonts w:cs="Times New Roman"/>
                <w:sz w:val="22"/>
                <w:szCs w:val="22"/>
              </w:rPr>
            </w:pPr>
            <w:r>
              <w:rPr>
                <w:rFonts w:cs="Times New Roman"/>
                <w:sz w:val="22"/>
                <w:szCs w:val="22"/>
              </w:rPr>
              <w:t xml:space="preserve">nếu </w:t>
            </w:r>
            <w:r w:rsidR="00821D99" w:rsidRPr="000B5D22">
              <w:rPr>
                <w:rFonts w:cs="Times New Roman"/>
                <w:sz w:val="22"/>
                <w:szCs w:val="22"/>
              </w:rPr>
              <w:t xml:space="preserve">đáp ứng </w:t>
            </w:r>
            <w:r w:rsidR="005E7E6C">
              <w:rPr>
                <w:rFonts w:cs="Times New Roman"/>
                <w:sz w:val="22"/>
                <w:szCs w:val="22"/>
              </w:rPr>
              <w:t>Các Kiểm Tra Để Phân Chia</w:t>
            </w:r>
            <w:r w:rsidR="00A9182D" w:rsidRPr="004D22C0">
              <w:rPr>
                <w:rFonts w:cs="Times New Roman"/>
                <w:sz w:val="22"/>
                <w:szCs w:val="22"/>
              </w:rPr>
              <w:t xml:space="preserve">, </w:t>
            </w:r>
            <w:r>
              <w:rPr>
                <w:rFonts w:cs="Times New Roman"/>
                <w:sz w:val="22"/>
                <w:szCs w:val="22"/>
              </w:rPr>
              <w:t>chuyển vào Tài Khoản Phân Chia</w:t>
            </w:r>
            <w:r w:rsidR="00A9182D" w:rsidRPr="004D22C0">
              <w:rPr>
                <w:rFonts w:cs="Times New Roman"/>
                <w:sz w:val="22"/>
                <w:szCs w:val="22"/>
              </w:rPr>
              <w:t>.</w:t>
            </w:r>
          </w:p>
        </w:tc>
      </w:tr>
      <w:tr w:rsidR="000C453E" w14:paraId="05058E63" w14:textId="77777777" w:rsidTr="003031FC">
        <w:tc>
          <w:tcPr>
            <w:tcW w:w="2050" w:type="pct"/>
          </w:tcPr>
          <w:p w14:paraId="0B149364" w14:textId="4FEB4B1E" w:rsidR="003031FC" w:rsidRPr="000A61CC" w:rsidRDefault="00A9182D" w:rsidP="003031FC">
            <w:pPr>
              <w:pStyle w:val="General2L2"/>
              <w:keepNext w:val="0"/>
              <w:rPr>
                <w:rFonts w:hAnsi="Times New Roman"/>
                <w:b w:val="0"/>
                <w:szCs w:val="22"/>
              </w:rPr>
            </w:pPr>
            <w:bookmarkStart w:id="161" w:name="_Toc68616451"/>
            <w:r w:rsidRPr="000A61CC">
              <w:rPr>
                <w:rFonts w:hAnsi="Times New Roman"/>
                <w:szCs w:val="22"/>
              </w:rPr>
              <w:lastRenderedPageBreak/>
              <w:t>[</w:t>
            </w:r>
            <w:r w:rsidR="00161B34">
              <w:rPr>
                <w:rFonts w:hAnsi="Times New Roman"/>
                <w:szCs w:val="22"/>
              </w:rPr>
              <w:t>Hỗ Trợ Tín Dụng Được Chấp Nhận</w:t>
            </w:r>
            <w:r w:rsidRPr="000A61CC">
              <w:rPr>
                <w:rFonts w:hAnsi="Times New Roman"/>
                <w:szCs w:val="22"/>
              </w:rPr>
              <w:t>]</w:t>
            </w:r>
            <w:r>
              <w:rPr>
                <w:rStyle w:val="FootnoteReference"/>
                <w:rFonts w:ascii="Times New Roman" w:hAnsi="Times New Roman"/>
                <w:b w:val="0"/>
                <w:szCs w:val="22"/>
              </w:rPr>
              <w:footnoteReference w:id="110"/>
            </w:r>
            <w:r w:rsidRPr="000A61CC">
              <w:rPr>
                <w:rFonts w:hAnsi="Times New Roman"/>
                <w:szCs w:val="22"/>
              </w:rPr>
              <w:t>:</w:t>
            </w:r>
            <w:bookmarkEnd w:id="161"/>
          </w:p>
        </w:tc>
        <w:tc>
          <w:tcPr>
            <w:tcW w:w="2950" w:type="pct"/>
          </w:tcPr>
          <w:p w14:paraId="2F670E43" w14:textId="0F323C5A" w:rsidR="003031FC" w:rsidRPr="004D22C0" w:rsidRDefault="00A9182D" w:rsidP="003031FC">
            <w:pPr>
              <w:pStyle w:val="TableL1"/>
              <w:widowControl w:val="0"/>
              <w:rPr>
                <w:rFonts w:cs="Times New Roman"/>
                <w:sz w:val="22"/>
                <w:szCs w:val="22"/>
              </w:rPr>
            </w:pPr>
            <w:r w:rsidRPr="004D22C0">
              <w:rPr>
                <w:rFonts w:cs="Times New Roman"/>
                <w:sz w:val="22"/>
                <w:szCs w:val="22"/>
              </w:rPr>
              <w:t>[</w:t>
            </w:r>
            <w:r w:rsidR="00372B87">
              <w:rPr>
                <w:rFonts w:cs="Times New Roman"/>
                <w:sz w:val="22"/>
                <w:szCs w:val="22"/>
              </w:rPr>
              <w:t xml:space="preserve">Đối với </w:t>
            </w:r>
            <w:r w:rsidR="00232B32">
              <w:rPr>
                <w:rFonts w:cs="Times New Roman"/>
                <w:sz w:val="22"/>
                <w:szCs w:val="22"/>
              </w:rPr>
              <w:t>Tài Khoản Dự Phòng Trả Nợ</w:t>
            </w:r>
            <w:r w:rsidRPr="004D22C0">
              <w:rPr>
                <w:rFonts w:cs="Times New Roman"/>
                <w:sz w:val="22"/>
                <w:szCs w:val="22"/>
              </w:rPr>
              <w:t xml:space="preserve"> [</w:t>
            </w:r>
            <w:r w:rsidR="0038326B">
              <w:rPr>
                <w:rFonts w:cs="Times New Roman"/>
                <w:sz w:val="22"/>
                <w:szCs w:val="22"/>
              </w:rPr>
              <w:t xml:space="preserve">và </w:t>
            </w:r>
            <w:r w:rsidR="00161B34">
              <w:rPr>
                <w:rFonts w:cs="Times New Roman"/>
                <w:sz w:val="22"/>
                <w:szCs w:val="22"/>
              </w:rPr>
              <w:t>Tài Khoản Dự Phòng Bảo Trì</w:t>
            </w:r>
            <w:r w:rsidRPr="004D22C0">
              <w:rPr>
                <w:rFonts w:cs="Times New Roman"/>
                <w:sz w:val="22"/>
                <w:szCs w:val="22"/>
              </w:rPr>
              <w:t xml:space="preserve">], </w:t>
            </w:r>
            <w:r w:rsidR="00372B87" w:rsidRPr="00C733B5">
              <w:rPr>
                <w:rFonts w:cs="Times New Roman"/>
                <w:sz w:val="22"/>
                <w:szCs w:val="22"/>
              </w:rPr>
              <w:t xml:space="preserve">một thư tín dụng hoặc bảo lãnh ngân hàng </w:t>
            </w:r>
            <w:r w:rsidR="003F3476" w:rsidRPr="00C733B5">
              <w:rPr>
                <w:rFonts w:cs="Times New Roman"/>
                <w:sz w:val="22"/>
                <w:szCs w:val="22"/>
              </w:rPr>
              <w:t xml:space="preserve">phải trả khi có yêu cầu </w:t>
            </w:r>
            <w:r w:rsidR="00372B87" w:rsidRPr="00C733B5">
              <w:rPr>
                <w:rFonts w:cs="Times New Roman"/>
                <w:sz w:val="22"/>
                <w:szCs w:val="22"/>
              </w:rPr>
              <w:t xml:space="preserve">được phát hành cho </w:t>
            </w:r>
            <w:r w:rsidR="0038326B" w:rsidRPr="00C733B5">
              <w:rPr>
                <w:rFonts w:cs="Times New Roman"/>
                <w:sz w:val="22"/>
                <w:szCs w:val="22"/>
              </w:rPr>
              <w:t>Các Bên Cho Vay</w:t>
            </w:r>
            <w:r w:rsidRPr="00C733B5">
              <w:rPr>
                <w:rFonts w:cs="Times New Roman"/>
                <w:sz w:val="22"/>
                <w:szCs w:val="22"/>
              </w:rPr>
              <w:t xml:space="preserve"> </w:t>
            </w:r>
            <w:r w:rsidR="00372B87" w:rsidRPr="00C733B5">
              <w:rPr>
                <w:rFonts w:cs="Times New Roman"/>
                <w:sz w:val="22"/>
                <w:szCs w:val="22"/>
              </w:rPr>
              <w:t xml:space="preserve">từ một hoặc nhiều ngân hàng </w:t>
            </w:r>
            <w:r w:rsidRPr="00C733B5">
              <w:rPr>
                <w:rFonts w:cs="Times New Roman"/>
                <w:sz w:val="22"/>
                <w:szCs w:val="22"/>
              </w:rPr>
              <w:t xml:space="preserve">(i) </w:t>
            </w:r>
            <w:r w:rsidR="00372B87" w:rsidRPr="00C733B5">
              <w:rPr>
                <w:rFonts w:cs="Times New Roman"/>
                <w:sz w:val="22"/>
                <w:szCs w:val="22"/>
              </w:rPr>
              <w:t xml:space="preserve">được thành lập tại </w:t>
            </w:r>
            <w:r w:rsidR="000E5C78" w:rsidRPr="00C733B5">
              <w:rPr>
                <w:rFonts w:cs="Times New Roman"/>
                <w:sz w:val="22"/>
                <w:szCs w:val="22"/>
              </w:rPr>
              <w:t xml:space="preserve">một quốc gia thành viên của OECD </w:t>
            </w:r>
            <w:r w:rsidRPr="00C733B5">
              <w:rPr>
                <w:rFonts w:cs="Times New Roman"/>
                <w:sz w:val="22"/>
                <w:szCs w:val="22"/>
              </w:rPr>
              <w:t>[</w:t>
            </w:r>
            <w:r w:rsidR="0038326B" w:rsidRPr="00C733B5">
              <w:rPr>
                <w:rFonts w:cs="Times New Roman"/>
                <w:sz w:val="22"/>
                <w:szCs w:val="22"/>
              </w:rPr>
              <w:t>hoặc</w:t>
            </w:r>
            <w:r w:rsidRPr="00C733B5">
              <w:rPr>
                <w:rFonts w:cs="Times New Roman"/>
                <w:sz w:val="22"/>
                <w:szCs w:val="22"/>
              </w:rPr>
              <w:t xml:space="preserve"> </w:t>
            </w:r>
            <w:r w:rsidR="000E5C78" w:rsidRPr="00C733B5">
              <w:rPr>
                <w:rFonts w:cs="Times New Roman"/>
                <w:sz w:val="22"/>
                <w:szCs w:val="22"/>
              </w:rPr>
              <w:t>tương đương</w:t>
            </w:r>
            <w:r w:rsidRPr="00C733B5">
              <w:rPr>
                <w:rFonts w:cs="Times New Roman"/>
                <w:sz w:val="22"/>
                <w:szCs w:val="22"/>
              </w:rPr>
              <w:t xml:space="preserve">] </w:t>
            </w:r>
            <w:r w:rsidR="0038326B" w:rsidRPr="00C733B5">
              <w:rPr>
                <w:rFonts w:cs="Times New Roman"/>
                <w:sz w:val="22"/>
                <w:szCs w:val="22"/>
              </w:rPr>
              <w:t>và</w:t>
            </w:r>
            <w:r w:rsidRPr="00C733B5">
              <w:rPr>
                <w:rFonts w:cs="Times New Roman"/>
                <w:sz w:val="22"/>
                <w:szCs w:val="22"/>
              </w:rPr>
              <w:t xml:space="preserve"> (ii) </w:t>
            </w:r>
            <w:r w:rsidR="000E5C78" w:rsidRPr="00C733B5">
              <w:rPr>
                <w:rFonts w:cs="Times New Roman"/>
                <w:sz w:val="22"/>
                <w:szCs w:val="22"/>
              </w:rPr>
              <w:t>có</w:t>
            </w:r>
            <w:r w:rsidR="000E5C78">
              <w:rPr>
                <w:rFonts w:cs="Times New Roman"/>
                <w:sz w:val="22"/>
                <w:szCs w:val="22"/>
              </w:rPr>
              <w:t xml:space="preserve"> hệ số tín nhiệm dài hạn tối thiểu là </w:t>
            </w:r>
            <w:r w:rsidRPr="004D22C0">
              <w:rPr>
                <w:rFonts w:cs="Times New Roman"/>
                <w:sz w:val="22"/>
                <w:szCs w:val="22"/>
              </w:rPr>
              <w:t>[</w:t>
            </w:r>
            <w:bookmarkStart w:id="162" w:name="_9kML3E7ZVw9A67AB"/>
            <w:bookmarkStart w:id="163" w:name="_9kML3G6ZWu9A67EI"/>
            <w:r w:rsidRPr="004D22C0">
              <w:rPr>
                <w:rFonts w:cs="Times New Roman"/>
                <w:sz w:val="22"/>
                <w:szCs w:val="22"/>
              </w:rPr>
              <w:t>•</w:t>
            </w:r>
            <w:bookmarkEnd w:id="162"/>
            <w:bookmarkEnd w:id="163"/>
            <w:r w:rsidRPr="004D22C0">
              <w:rPr>
                <w:rFonts w:cs="Times New Roman"/>
                <w:sz w:val="22"/>
                <w:szCs w:val="22"/>
              </w:rPr>
              <w:t>] (</w:t>
            </w:r>
            <w:r w:rsidR="000E5C78">
              <w:rPr>
                <w:rFonts w:cs="Times New Roman"/>
                <w:sz w:val="22"/>
                <w:szCs w:val="22"/>
              </w:rPr>
              <w:t xml:space="preserve">theo đánh giá của </w:t>
            </w:r>
            <w:r w:rsidRPr="004D22C0">
              <w:rPr>
                <w:rFonts w:cs="Times New Roman"/>
                <w:sz w:val="22"/>
                <w:szCs w:val="22"/>
              </w:rPr>
              <w:t>S&amp;P</w:t>
            </w:r>
            <w:r>
              <w:rPr>
                <w:rFonts w:cs="Times New Roman"/>
                <w:sz w:val="22"/>
                <w:szCs w:val="22"/>
              </w:rPr>
              <w:t xml:space="preserve"> </w:t>
            </w:r>
            <w:r w:rsidR="0038326B">
              <w:rPr>
                <w:rFonts w:cs="Times New Roman"/>
                <w:sz w:val="22"/>
                <w:szCs w:val="22"/>
              </w:rPr>
              <w:t>hoặc</w:t>
            </w:r>
            <w:r>
              <w:rPr>
                <w:rFonts w:cs="Times New Roman"/>
                <w:sz w:val="22"/>
                <w:szCs w:val="22"/>
              </w:rPr>
              <w:t xml:space="preserve"> Fitch</w:t>
            </w:r>
            <w:r w:rsidRPr="004D22C0">
              <w:rPr>
                <w:rFonts w:cs="Times New Roman"/>
                <w:sz w:val="22"/>
                <w:szCs w:val="22"/>
              </w:rPr>
              <w:t xml:space="preserve">) </w:t>
            </w:r>
            <w:r w:rsidR="0038326B">
              <w:rPr>
                <w:rFonts w:cs="Times New Roman"/>
                <w:sz w:val="22"/>
                <w:szCs w:val="22"/>
              </w:rPr>
              <w:t>hoặc</w:t>
            </w:r>
            <w:r w:rsidRPr="004D22C0">
              <w:rPr>
                <w:rFonts w:cs="Times New Roman"/>
                <w:sz w:val="22"/>
                <w:szCs w:val="22"/>
              </w:rPr>
              <w:t xml:space="preserve"> [</w:t>
            </w:r>
            <w:bookmarkStart w:id="164" w:name="_9kML4F7ZVw9A67AB"/>
            <w:bookmarkStart w:id="165" w:name="_9kML4H6ZWu9A67EI"/>
            <w:r w:rsidRPr="004D22C0">
              <w:rPr>
                <w:rFonts w:cs="Times New Roman"/>
                <w:sz w:val="22"/>
                <w:szCs w:val="22"/>
              </w:rPr>
              <w:t>•</w:t>
            </w:r>
            <w:bookmarkEnd w:id="164"/>
            <w:bookmarkEnd w:id="165"/>
            <w:r w:rsidRPr="004D22C0">
              <w:rPr>
                <w:rFonts w:cs="Times New Roman"/>
                <w:sz w:val="22"/>
                <w:szCs w:val="22"/>
              </w:rPr>
              <w:t>] (</w:t>
            </w:r>
            <w:bookmarkStart w:id="166" w:name="_9kMKH6YUv8956AB"/>
            <w:bookmarkStart w:id="167" w:name="_9kMKJ5YVt8956EI"/>
            <w:r w:rsidR="000E5C78">
              <w:rPr>
                <w:rFonts w:cs="Times New Roman"/>
                <w:sz w:val="22"/>
                <w:szCs w:val="22"/>
              </w:rPr>
              <w:t xml:space="preserve">theo đánh giá của </w:t>
            </w:r>
            <w:r w:rsidRPr="004D22C0">
              <w:rPr>
                <w:rFonts w:cs="Times New Roman"/>
                <w:sz w:val="22"/>
                <w:szCs w:val="22"/>
              </w:rPr>
              <w:t>Moody</w:t>
            </w:r>
            <w:r>
              <w:rPr>
                <w:rFonts w:cs="Times New Roman"/>
                <w:sz w:val="22"/>
                <w:szCs w:val="22"/>
              </w:rPr>
              <w:t>'</w:t>
            </w:r>
            <w:r w:rsidRPr="004D22C0">
              <w:rPr>
                <w:rFonts w:cs="Times New Roman"/>
                <w:sz w:val="22"/>
                <w:szCs w:val="22"/>
              </w:rPr>
              <w:t>s</w:t>
            </w:r>
            <w:bookmarkEnd w:id="166"/>
            <w:bookmarkEnd w:id="167"/>
            <w:r w:rsidRPr="004D22C0">
              <w:rPr>
                <w:rFonts w:cs="Times New Roman"/>
                <w:sz w:val="22"/>
                <w:szCs w:val="22"/>
              </w:rPr>
              <w:t xml:space="preserve">) </w:t>
            </w:r>
            <w:r w:rsidR="000E5C78">
              <w:rPr>
                <w:rFonts w:cs="Times New Roman"/>
                <w:sz w:val="22"/>
                <w:szCs w:val="22"/>
              </w:rPr>
              <w:t>hoặc tương đương vào từng thời điểm, với điều kiện là</w:t>
            </w:r>
            <w:r w:rsidRPr="004D22C0">
              <w:rPr>
                <w:rFonts w:cs="Times New Roman"/>
                <w:sz w:val="22"/>
                <w:szCs w:val="22"/>
              </w:rPr>
              <w:t>:</w:t>
            </w:r>
          </w:p>
          <w:p w14:paraId="1F9AFD41" w14:textId="59F6B0F3" w:rsidR="003031FC" w:rsidRPr="004D22C0" w:rsidRDefault="00B96A50" w:rsidP="003031FC">
            <w:pPr>
              <w:pStyle w:val="TableL2"/>
              <w:widowControl w:val="0"/>
              <w:rPr>
                <w:rFonts w:cs="Times New Roman"/>
                <w:sz w:val="22"/>
                <w:szCs w:val="22"/>
              </w:rPr>
            </w:pPr>
            <w:r w:rsidRPr="00B96A50">
              <w:rPr>
                <w:rFonts w:cs="Times New Roman"/>
                <w:sz w:val="22"/>
                <w:szCs w:val="22"/>
              </w:rPr>
              <w:t xml:space="preserve">thư tín dụng hoặc bảo lãnh ngân hàng </w:t>
            </w:r>
            <w:r>
              <w:rPr>
                <w:rFonts w:cs="Times New Roman"/>
                <w:sz w:val="22"/>
                <w:szCs w:val="22"/>
              </w:rPr>
              <w:t xml:space="preserve">đó theo mẫu được </w:t>
            </w:r>
            <w:r w:rsidR="0038326B">
              <w:rPr>
                <w:rFonts w:cs="Times New Roman"/>
                <w:sz w:val="22"/>
                <w:szCs w:val="22"/>
              </w:rPr>
              <w:t>Các Bên Cho Vay</w:t>
            </w:r>
            <w:r w:rsidR="00A9182D">
              <w:rPr>
                <w:rFonts w:cs="Times New Roman"/>
                <w:sz w:val="22"/>
                <w:szCs w:val="22"/>
              </w:rPr>
              <w:t xml:space="preserve"> </w:t>
            </w:r>
            <w:r>
              <w:rPr>
                <w:rFonts w:cs="Times New Roman"/>
                <w:sz w:val="22"/>
                <w:szCs w:val="22"/>
              </w:rPr>
              <w:t xml:space="preserve">chấp nhận, là </w:t>
            </w:r>
            <w:r w:rsidRPr="00B96A50">
              <w:rPr>
                <w:rFonts w:cs="Times New Roman"/>
                <w:sz w:val="22"/>
                <w:szCs w:val="22"/>
              </w:rPr>
              <w:t>vô điều kiện và phải trả khi có yêu cầ</w:t>
            </w:r>
            <w:r>
              <w:rPr>
                <w:rFonts w:cs="Times New Roman"/>
                <w:sz w:val="22"/>
                <w:szCs w:val="22"/>
              </w:rPr>
              <w:t>u</w:t>
            </w:r>
            <w:r w:rsidR="00A9182D" w:rsidRPr="004D22C0">
              <w:rPr>
                <w:rFonts w:cs="Times New Roman"/>
                <w:sz w:val="22"/>
                <w:szCs w:val="22"/>
              </w:rPr>
              <w:t>;</w:t>
            </w:r>
          </w:p>
          <w:p w14:paraId="17F26315" w14:textId="2EBDF0C5" w:rsidR="003031FC" w:rsidRPr="004D22C0" w:rsidRDefault="00B96A50" w:rsidP="003031FC">
            <w:pPr>
              <w:pStyle w:val="TableL2"/>
              <w:widowControl w:val="0"/>
              <w:rPr>
                <w:rFonts w:cs="Times New Roman"/>
                <w:sz w:val="22"/>
                <w:szCs w:val="22"/>
              </w:rPr>
            </w:pPr>
            <w:r w:rsidRPr="00B96A50">
              <w:rPr>
                <w:rFonts w:cs="Times New Roman"/>
                <w:sz w:val="22"/>
                <w:szCs w:val="22"/>
              </w:rPr>
              <w:t xml:space="preserve">thư tín dụng hoặc bảo lãnh ngân hàng </w:t>
            </w:r>
            <w:r>
              <w:rPr>
                <w:rFonts w:cs="Times New Roman"/>
                <w:sz w:val="22"/>
                <w:szCs w:val="22"/>
              </w:rPr>
              <w:t>đó</w:t>
            </w:r>
            <w:r w:rsidRPr="004D22C0">
              <w:rPr>
                <w:rFonts w:cs="Times New Roman"/>
                <w:sz w:val="22"/>
                <w:szCs w:val="22"/>
              </w:rPr>
              <w:t xml:space="preserve"> </w:t>
            </w:r>
            <w:r>
              <w:rPr>
                <w:rFonts w:cs="Times New Roman"/>
                <w:sz w:val="22"/>
                <w:szCs w:val="22"/>
              </w:rPr>
              <w:t xml:space="preserve">là không thể truy đòi đối với </w:t>
            </w:r>
            <w:r w:rsidR="00066DDC">
              <w:rPr>
                <w:rFonts w:cs="Times New Roman"/>
                <w:sz w:val="22"/>
                <w:szCs w:val="22"/>
              </w:rPr>
              <w:t>Công Ty Dự Án</w:t>
            </w:r>
            <w:r w:rsidR="00A9182D" w:rsidRPr="004D22C0">
              <w:rPr>
                <w:rFonts w:cs="Times New Roman"/>
                <w:sz w:val="22"/>
                <w:szCs w:val="22"/>
              </w:rPr>
              <w:t xml:space="preserve"> </w:t>
            </w:r>
            <w:r w:rsidR="0038326B">
              <w:rPr>
                <w:rFonts w:cs="Times New Roman"/>
                <w:sz w:val="22"/>
                <w:szCs w:val="22"/>
              </w:rPr>
              <w:t>hoặc</w:t>
            </w:r>
            <w:r w:rsidR="00A9182D">
              <w:rPr>
                <w:rFonts w:cs="Times New Roman"/>
                <w:sz w:val="22"/>
                <w:szCs w:val="22"/>
              </w:rPr>
              <w:t xml:space="preserve"> </w:t>
            </w:r>
            <w:r>
              <w:rPr>
                <w:rFonts w:cs="Times New Roman"/>
                <w:sz w:val="22"/>
                <w:szCs w:val="22"/>
              </w:rPr>
              <w:t>tài sản của Công Ty Dự Án</w:t>
            </w:r>
            <w:r w:rsidR="00A9182D">
              <w:rPr>
                <w:rFonts w:cs="Times New Roman"/>
                <w:sz w:val="22"/>
                <w:szCs w:val="22"/>
              </w:rPr>
              <w:t>;</w:t>
            </w:r>
          </w:p>
          <w:p w14:paraId="6206ECE1" w14:textId="4F15C043" w:rsidR="00B96A50" w:rsidRDefault="00066DDC" w:rsidP="003031FC">
            <w:pPr>
              <w:pStyle w:val="TableL2"/>
              <w:widowControl w:val="0"/>
              <w:rPr>
                <w:rFonts w:cs="Times New Roman"/>
                <w:sz w:val="22"/>
                <w:szCs w:val="22"/>
              </w:rPr>
            </w:pPr>
            <w:r>
              <w:rPr>
                <w:rFonts w:cs="Times New Roman"/>
                <w:sz w:val="22"/>
                <w:szCs w:val="22"/>
              </w:rPr>
              <w:t>Công Ty Dự Án</w:t>
            </w:r>
            <w:r w:rsidR="00A9182D" w:rsidRPr="000A61CC">
              <w:rPr>
                <w:rFonts w:cs="Times New Roman"/>
                <w:sz w:val="22"/>
                <w:szCs w:val="22"/>
              </w:rPr>
              <w:t xml:space="preserve"> </w:t>
            </w:r>
            <w:r w:rsidR="00B96A50" w:rsidRPr="00B96A50">
              <w:rPr>
                <w:rFonts w:cs="Times New Roman"/>
                <w:sz w:val="22"/>
                <w:szCs w:val="22"/>
              </w:rPr>
              <w:t xml:space="preserve">không có nghĩa vụ gì liên quan đến chi phí </w:t>
            </w:r>
            <w:r w:rsidR="007F72FA">
              <w:rPr>
                <w:rFonts w:cs="Times New Roman"/>
                <w:sz w:val="22"/>
                <w:szCs w:val="22"/>
              </w:rPr>
              <w:t xml:space="preserve">thu xếp có được </w:t>
            </w:r>
            <w:r w:rsidR="00B96A50" w:rsidRPr="00B96A50">
              <w:rPr>
                <w:rFonts w:cs="Times New Roman"/>
                <w:sz w:val="22"/>
                <w:szCs w:val="22"/>
              </w:rPr>
              <w:t>thư tín dụng hoặc bảo lãnh ngân hàng</w:t>
            </w:r>
            <w:r w:rsidR="007F72FA">
              <w:rPr>
                <w:rFonts w:cs="Times New Roman"/>
                <w:sz w:val="22"/>
                <w:szCs w:val="22"/>
              </w:rPr>
              <w:t>; và</w:t>
            </w:r>
            <w:r w:rsidR="00B96A50" w:rsidRPr="00B96A50">
              <w:rPr>
                <w:rFonts w:cs="Times New Roman"/>
                <w:sz w:val="22"/>
                <w:szCs w:val="22"/>
              </w:rPr>
              <w:t xml:space="preserve"> </w:t>
            </w:r>
          </w:p>
          <w:p w14:paraId="6ACAE6CF" w14:textId="32A16CE8" w:rsidR="003031FC" w:rsidRPr="007F72FA" w:rsidRDefault="007F72FA" w:rsidP="007F72FA">
            <w:pPr>
              <w:pStyle w:val="TableL2"/>
              <w:widowControl w:val="0"/>
              <w:rPr>
                <w:rFonts w:cs="Times New Roman"/>
                <w:sz w:val="22"/>
                <w:szCs w:val="22"/>
              </w:rPr>
            </w:pPr>
            <w:r w:rsidRPr="00B96A50">
              <w:rPr>
                <w:rFonts w:cs="Times New Roman"/>
                <w:sz w:val="22"/>
                <w:szCs w:val="22"/>
              </w:rPr>
              <w:t xml:space="preserve">thư tín dụng hoặc bảo lãnh ngân hàng </w:t>
            </w:r>
            <w:r>
              <w:rPr>
                <w:rFonts w:cs="Times New Roman"/>
                <w:sz w:val="22"/>
                <w:szCs w:val="22"/>
              </w:rPr>
              <w:t>đó</w:t>
            </w:r>
            <w:r w:rsidRPr="004D22C0">
              <w:rPr>
                <w:rFonts w:cs="Times New Roman"/>
                <w:sz w:val="22"/>
                <w:szCs w:val="22"/>
              </w:rPr>
              <w:t xml:space="preserve"> </w:t>
            </w:r>
            <w:r w:rsidRPr="007F72FA">
              <w:rPr>
                <w:rFonts w:cs="Times New Roman"/>
                <w:sz w:val="22"/>
                <w:szCs w:val="22"/>
              </w:rPr>
              <w:t>có thời hạn tối thiểu là 364 ngày kể từ ngày phát hành</w:t>
            </w:r>
            <w:r>
              <w:rPr>
                <w:rFonts w:cs="Times New Roman"/>
                <w:sz w:val="22"/>
                <w:szCs w:val="22"/>
              </w:rPr>
              <w:t>.</w:t>
            </w:r>
          </w:p>
        </w:tc>
      </w:tr>
      <w:tr w:rsidR="000C453E" w14:paraId="24241B6E" w14:textId="77777777" w:rsidTr="003031FC">
        <w:tc>
          <w:tcPr>
            <w:tcW w:w="2050" w:type="pct"/>
          </w:tcPr>
          <w:p w14:paraId="413410C1" w14:textId="07582F88" w:rsidR="003031FC" w:rsidRPr="000A61CC" w:rsidRDefault="005E7E6C" w:rsidP="003031FC">
            <w:pPr>
              <w:pStyle w:val="General2L2"/>
              <w:keepNext w:val="0"/>
              <w:rPr>
                <w:rFonts w:hAnsi="Times New Roman"/>
                <w:b w:val="0"/>
                <w:szCs w:val="22"/>
              </w:rPr>
            </w:pPr>
            <w:bookmarkStart w:id="168" w:name="_Toc68616452"/>
            <w:r>
              <w:rPr>
                <w:rFonts w:hAnsi="Times New Roman"/>
                <w:szCs w:val="22"/>
              </w:rPr>
              <w:t>Các Kiểm Tra Để Phân Chia</w:t>
            </w:r>
            <w:r w:rsidR="00A9182D" w:rsidRPr="000A61CC">
              <w:rPr>
                <w:rFonts w:hAnsi="Times New Roman"/>
                <w:szCs w:val="22"/>
              </w:rPr>
              <w:t>:</w:t>
            </w:r>
            <w:bookmarkEnd w:id="168"/>
          </w:p>
        </w:tc>
        <w:tc>
          <w:tcPr>
            <w:tcW w:w="2950" w:type="pct"/>
          </w:tcPr>
          <w:p w14:paraId="05739D13" w14:textId="17E8F730" w:rsidR="003031FC" w:rsidRPr="002316A0" w:rsidRDefault="00FE4766" w:rsidP="003031FC">
            <w:pPr>
              <w:pStyle w:val="TableL1"/>
              <w:widowControl w:val="0"/>
              <w:rPr>
                <w:rFonts w:cs="Times New Roman"/>
                <w:sz w:val="22"/>
                <w:szCs w:val="22"/>
              </w:rPr>
            </w:pPr>
            <w:r>
              <w:rPr>
                <w:rFonts w:cs="Times New Roman"/>
                <w:sz w:val="22"/>
                <w:szCs w:val="22"/>
              </w:rPr>
              <w:t>Phụ</w:t>
            </w:r>
            <w:r>
              <w:rPr>
                <w:rFonts w:cs="Times New Roman"/>
                <w:sz w:val="22"/>
                <w:szCs w:val="22"/>
                <w:lang w:val="vi-VN"/>
              </w:rPr>
              <w:t xml:space="preserve"> thuộc vào việc </w:t>
            </w:r>
            <w:r w:rsidR="00817BC5">
              <w:rPr>
                <w:rFonts w:cs="Times New Roman"/>
                <w:sz w:val="22"/>
                <w:szCs w:val="22"/>
              </w:rPr>
              <w:t xml:space="preserve">các điều kiện nêu dưới đây được </w:t>
            </w:r>
            <w:r w:rsidR="00821D99" w:rsidRPr="000B5D22">
              <w:rPr>
                <w:rFonts w:cs="Times New Roman"/>
                <w:sz w:val="22"/>
                <w:szCs w:val="22"/>
              </w:rPr>
              <w:t>đáp ứng</w:t>
            </w:r>
            <w:r>
              <w:rPr>
                <w:rFonts w:cs="Times New Roman"/>
                <w:sz w:val="22"/>
                <w:szCs w:val="22"/>
                <w:lang w:val="vi-VN"/>
              </w:rPr>
              <w:t xml:space="preserve">, </w:t>
            </w:r>
            <w:r w:rsidR="00817BC5">
              <w:rPr>
                <w:rFonts w:cs="Times New Roman"/>
                <w:sz w:val="22"/>
                <w:szCs w:val="22"/>
              </w:rPr>
              <w:t>có thể tiến hành chuyển tiền từ Tài Khoản Hoạt Động sang Tài Khoản Phân Chia phù hợp với Thứ Tự Ưu Tiên Thanh Toán</w:t>
            </w:r>
            <w:r w:rsidR="00A9182D" w:rsidRPr="002316A0">
              <w:rPr>
                <w:rFonts w:cs="Times New Roman"/>
                <w:sz w:val="22"/>
                <w:szCs w:val="22"/>
              </w:rPr>
              <w:t>:</w:t>
            </w:r>
          </w:p>
          <w:p w14:paraId="3F5D9707" w14:textId="1A9FEE5B" w:rsidR="003031FC" w:rsidRPr="002316A0" w:rsidRDefault="000B5887" w:rsidP="003031FC">
            <w:pPr>
              <w:pStyle w:val="TableL2"/>
              <w:widowControl w:val="0"/>
              <w:rPr>
                <w:rFonts w:cs="Times New Roman"/>
                <w:sz w:val="22"/>
                <w:szCs w:val="22"/>
              </w:rPr>
            </w:pPr>
            <w:bookmarkStart w:id="169" w:name="_9kMJI5YVt39A67FTwww"/>
            <w:r>
              <w:rPr>
                <w:rFonts w:cs="Times New Roman"/>
                <w:sz w:val="22"/>
                <w:szCs w:val="22"/>
              </w:rPr>
              <w:t xml:space="preserve">Tỷ Suất </w:t>
            </w:r>
            <w:r w:rsidR="00A9182D" w:rsidRPr="002316A0">
              <w:rPr>
                <w:rFonts w:cs="Times New Roman"/>
                <w:sz w:val="22"/>
                <w:szCs w:val="22"/>
              </w:rPr>
              <w:t>DSCR</w:t>
            </w:r>
            <w:bookmarkEnd w:id="169"/>
            <w:r w:rsidR="00A9182D">
              <w:rPr>
                <w:rStyle w:val="FootnoteReference"/>
                <w:rFonts w:ascii="Times New Roman" w:hAnsi="Times New Roman" w:cs="Times New Roman"/>
                <w:sz w:val="22"/>
                <w:szCs w:val="22"/>
              </w:rPr>
              <w:footnoteReference w:id="111"/>
            </w:r>
            <w:r w:rsidR="00A9182D" w:rsidRPr="002316A0">
              <w:rPr>
                <w:rFonts w:cs="Times New Roman"/>
                <w:sz w:val="22"/>
                <w:szCs w:val="22"/>
              </w:rPr>
              <w:t xml:space="preserve"> </w:t>
            </w:r>
            <w:r>
              <w:rPr>
                <w:rFonts w:cs="Times New Roman"/>
                <w:sz w:val="22"/>
                <w:szCs w:val="22"/>
              </w:rPr>
              <w:t xml:space="preserve">cao hơn </w:t>
            </w:r>
            <w:r w:rsidR="00A9182D" w:rsidRPr="002316A0">
              <w:rPr>
                <w:rFonts w:cs="Times New Roman"/>
                <w:sz w:val="22"/>
                <w:szCs w:val="22"/>
              </w:rPr>
              <w:t>[</w:t>
            </w:r>
            <w:bookmarkStart w:id="170" w:name="_9kML5G7ZVw9A67AB"/>
            <w:bookmarkStart w:id="171" w:name="_9kML5I6ZWu9A67EI"/>
            <w:r w:rsidR="00A9182D" w:rsidRPr="002316A0">
              <w:rPr>
                <w:rFonts w:cs="Times New Roman"/>
                <w:sz w:val="22"/>
                <w:szCs w:val="22"/>
              </w:rPr>
              <w:t>•</w:t>
            </w:r>
            <w:bookmarkEnd w:id="170"/>
            <w:bookmarkEnd w:id="171"/>
            <w:r w:rsidR="00A9182D" w:rsidRPr="002316A0">
              <w:rPr>
                <w:rFonts w:cs="Times New Roman"/>
                <w:sz w:val="22"/>
                <w:szCs w:val="22"/>
              </w:rPr>
              <w:t>];</w:t>
            </w:r>
          </w:p>
          <w:p w14:paraId="0477B912" w14:textId="151AC4E1" w:rsidR="003031FC" w:rsidRPr="002316A0" w:rsidRDefault="00A9182D" w:rsidP="003031FC">
            <w:pPr>
              <w:pStyle w:val="TableL2"/>
              <w:widowControl w:val="0"/>
              <w:rPr>
                <w:rFonts w:cs="Times New Roman"/>
                <w:sz w:val="22"/>
                <w:szCs w:val="22"/>
              </w:rPr>
            </w:pPr>
            <w:r w:rsidRPr="002316A0">
              <w:rPr>
                <w:rFonts w:cs="Times New Roman"/>
                <w:sz w:val="22"/>
                <w:szCs w:val="22"/>
              </w:rPr>
              <w:lastRenderedPageBreak/>
              <w:t>[</w:t>
            </w:r>
            <w:bookmarkStart w:id="172" w:name="_9kMJI5YVt39A67Hdxpw"/>
            <w:r w:rsidR="000B5887">
              <w:rPr>
                <w:rFonts w:cs="Times New Roman"/>
                <w:sz w:val="22"/>
                <w:szCs w:val="22"/>
              </w:rPr>
              <w:t xml:space="preserve">Hệ Số </w:t>
            </w:r>
            <w:r w:rsidRPr="002316A0">
              <w:rPr>
                <w:rFonts w:cs="Times New Roman"/>
                <w:sz w:val="22"/>
                <w:szCs w:val="22"/>
              </w:rPr>
              <w:t>LLCR</w:t>
            </w:r>
            <w:bookmarkEnd w:id="172"/>
            <w:r w:rsidRPr="002316A0">
              <w:rPr>
                <w:rFonts w:cs="Times New Roman"/>
                <w:sz w:val="22"/>
                <w:szCs w:val="22"/>
              </w:rPr>
              <w:t xml:space="preserve"> </w:t>
            </w:r>
            <w:r w:rsidR="000B5887">
              <w:rPr>
                <w:rFonts w:cs="Times New Roman"/>
                <w:sz w:val="22"/>
                <w:szCs w:val="22"/>
              </w:rPr>
              <w:t xml:space="preserve">cao hơn </w:t>
            </w:r>
            <w:r w:rsidRPr="002316A0">
              <w:rPr>
                <w:rFonts w:cs="Times New Roman"/>
                <w:sz w:val="22"/>
                <w:szCs w:val="22"/>
              </w:rPr>
              <w:t>[</w:t>
            </w:r>
            <w:bookmarkStart w:id="173" w:name="_9kML6H7ZVw9A67AB"/>
            <w:bookmarkStart w:id="174" w:name="_9kML6J6ZWu9A67EI"/>
            <w:r w:rsidRPr="002316A0">
              <w:rPr>
                <w:rFonts w:cs="Times New Roman"/>
                <w:sz w:val="22"/>
                <w:szCs w:val="22"/>
              </w:rPr>
              <w:t>•</w:t>
            </w:r>
            <w:bookmarkEnd w:id="173"/>
            <w:bookmarkEnd w:id="174"/>
            <w:r w:rsidRPr="002316A0">
              <w:rPr>
                <w:rFonts w:cs="Times New Roman"/>
                <w:sz w:val="22"/>
                <w:szCs w:val="22"/>
              </w:rPr>
              <w:t>];]</w:t>
            </w:r>
            <w:r>
              <w:rPr>
                <w:rStyle w:val="FootnoteReference"/>
                <w:rFonts w:ascii="Times New Roman" w:hAnsi="Times New Roman" w:cs="Times New Roman"/>
                <w:sz w:val="22"/>
                <w:szCs w:val="22"/>
              </w:rPr>
              <w:footnoteReference w:id="112"/>
            </w:r>
            <w:r w:rsidRPr="002316A0">
              <w:rPr>
                <w:rFonts w:cs="Times New Roman"/>
                <w:sz w:val="22"/>
                <w:szCs w:val="22"/>
              </w:rPr>
              <w:t xml:space="preserve"> </w:t>
            </w:r>
          </w:p>
          <w:p w14:paraId="00038CA2" w14:textId="70BB0732" w:rsidR="003031FC" w:rsidRPr="002316A0" w:rsidRDefault="00C91791" w:rsidP="003031FC">
            <w:pPr>
              <w:pStyle w:val="TableL2"/>
              <w:widowControl w:val="0"/>
              <w:rPr>
                <w:rFonts w:cs="Times New Roman"/>
                <w:sz w:val="22"/>
                <w:szCs w:val="22"/>
              </w:rPr>
            </w:pPr>
            <w:r>
              <w:rPr>
                <w:rFonts w:cs="Times New Roman"/>
                <w:sz w:val="22"/>
                <w:szCs w:val="22"/>
              </w:rPr>
              <w:t>[</w:t>
            </w:r>
            <w:r w:rsidR="00FA14E2">
              <w:rPr>
                <w:rFonts w:cs="Times New Roman"/>
                <w:sz w:val="22"/>
                <w:szCs w:val="22"/>
              </w:rPr>
              <w:t xml:space="preserve">đã xảy ra </w:t>
            </w:r>
            <w:r w:rsidR="00427B01">
              <w:rPr>
                <w:rFonts w:cs="Times New Roman"/>
                <w:sz w:val="22"/>
                <w:szCs w:val="22"/>
              </w:rPr>
              <w:t xml:space="preserve">ngày hoàn trả đầu tiên của </w:t>
            </w:r>
            <w:r w:rsidR="00033A00">
              <w:rPr>
                <w:rFonts w:cs="Times New Roman"/>
                <w:sz w:val="22"/>
                <w:szCs w:val="22"/>
              </w:rPr>
              <w:t>Khoản Tín Dụng Kỳ Hạn A</w:t>
            </w:r>
            <w:r w:rsidR="00A9182D" w:rsidRPr="002316A0">
              <w:rPr>
                <w:rFonts w:cs="Times New Roman"/>
                <w:sz w:val="22"/>
                <w:szCs w:val="22"/>
              </w:rPr>
              <w:t>;]</w:t>
            </w:r>
          </w:p>
          <w:p w14:paraId="2336D2F5" w14:textId="1AAF96DF" w:rsidR="003031FC" w:rsidRPr="002316A0" w:rsidRDefault="00FA14E2" w:rsidP="003031FC">
            <w:pPr>
              <w:pStyle w:val="TableL2"/>
              <w:widowControl w:val="0"/>
              <w:rPr>
                <w:rFonts w:cs="Times New Roman"/>
                <w:sz w:val="22"/>
                <w:szCs w:val="22"/>
              </w:rPr>
            </w:pPr>
            <w:r>
              <w:rPr>
                <w:rFonts w:cs="Times New Roman"/>
                <w:sz w:val="22"/>
                <w:szCs w:val="22"/>
              </w:rPr>
              <w:t xml:space="preserve">đã xảy ra </w:t>
            </w:r>
            <w:r w:rsidR="00A9182D">
              <w:rPr>
                <w:rFonts w:cs="Times New Roman"/>
                <w:sz w:val="22"/>
                <w:szCs w:val="22"/>
              </w:rPr>
              <w:t>[</w:t>
            </w:r>
            <w:r w:rsidR="00892079">
              <w:rPr>
                <w:rFonts w:cs="Times New Roman"/>
                <w:sz w:val="22"/>
                <w:szCs w:val="22"/>
              </w:rPr>
              <w:t>Ngày Hoàn Tất Dự Án</w:t>
            </w:r>
            <w:r w:rsidR="00A9182D">
              <w:rPr>
                <w:rFonts w:cs="Times New Roman"/>
                <w:sz w:val="22"/>
                <w:szCs w:val="22"/>
              </w:rPr>
              <w:t>]/</w:t>
            </w:r>
            <w:r w:rsidR="00A9182D" w:rsidRPr="002316A0">
              <w:rPr>
                <w:rFonts w:cs="Times New Roman"/>
                <w:sz w:val="22"/>
                <w:szCs w:val="22"/>
              </w:rPr>
              <w:t>[</w:t>
            </w:r>
            <w:r w:rsidR="003B7549">
              <w:rPr>
                <w:rFonts w:cs="Times New Roman"/>
                <w:sz w:val="22"/>
                <w:szCs w:val="22"/>
              </w:rPr>
              <w:t>Ngày Hoàn Tất Tài Chính</w:t>
            </w:r>
            <w:r w:rsidR="00A9182D" w:rsidRPr="002316A0">
              <w:rPr>
                <w:rFonts w:cs="Times New Roman"/>
                <w:sz w:val="22"/>
                <w:szCs w:val="22"/>
              </w:rPr>
              <w:t>];</w:t>
            </w:r>
          </w:p>
          <w:p w14:paraId="0947CC03" w14:textId="0AA8566A" w:rsidR="003031FC" w:rsidRDefault="00232B32" w:rsidP="003031FC">
            <w:pPr>
              <w:pStyle w:val="TableL2"/>
              <w:widowControl w:val="0"/>
              <w:rPr>
                <w:rFonts w:cs="Times New Roman"/>
                <w:sz w:val="22"/>
                <w:szCs w:val="22"/>
              </w:rPr>
            </w:pPr>
            <w:r>
              <w:rPr>
                <w:rFonts w:cs="Times New Roman"/>
                <w:sz w:val="22"/>
                <w:szCs w:val="22"/>
              </w:rPr>
              <w:t>Tài Khoản Dự Phòng Trả Nợ</w:t>
            </w:r>
            <w:r w:rsidR="00A9182D" w:rsidRPr="002316A0">
              <w:rPr>
                <w:rFonts w:cs="Times New Roman"/>
                <w:sz w:val="22"/>
                <w:szCs w:val="22"/>
              </w:rPr>
              <w:t xml:space="preserve"> </w:t>
            </w:r>
            <w:r w:rsidR="00A9182D">
              <w:rPr>
                <w:rFonts w:cs="Times New Roman"/>
                <w:sz w:val="22"/>
                <w:szCs w:val="22"/>
              </w:rPr>
              <w:t>[</w:t>
            </w:r>
            <w:r w:rsidR="0038326B">
              <w:rPr>
                <w:rFonts w:cs="Times New Roman"/>
                <w:sz w:val="22"/>
                <w:szCs w:val="22"/>
              </w:rPr>
              <w:t xml:space="preserve">và </w:t>
            </w:r>
            <w:r w:rsidR="00161B34">
              <w:rPr>
                <w:rFonts w:cs="Times New Roman"/>
                <w:sz w:val="22"/>
                <w:szCs w:val="22"/>
              </w:rPr>
              <w:t>Tài Khoản Dự Phòng Bảo Trì</w:t>
            </w:r>
            <w:r w:rsidR="00A9182D">
              <w:rPr>
                <w:rFonts w:cs="Times New Roman"/>
                <w:sz w:val="22"/>
                <w:szCs w:val="22"/>
              </w:rPr>
              <w:t>]</w:t>
            </w:r>
            <w:r w:rsidR="00A9182D" w:rsidRPr="002316A0">
              <w:rPr>
                <w:rFonts w:cs="Times New Roman"/>
                <w:sz w:val="22"/>
                <w:szCs w:val="22"/>
              </w:rPr>
              <w:t xml:space="preserve"> </w:t>
            </w:r>
            <w:r w:rsidR="00FA14E2">
              <w:rPr>
                <w:rFonts w:cs="Times New Roman"/>
                <w:sz w:val="22"/>
                <w:szCs w:val="22"/>
              </w:rPr>
              <w:t xml:space="preserve">có đầy đủ tiền </w:t>
            </w:r>
            <w:r w:rsidR="00A9182D" w:rsidRPr="002316A0">
              <w:rPr>
                <w:rFonts w:cs="Times New Roman"/>
                <w:sz w:val="22"/>
                <w:szCs w:val="22"/>
              </w:rPr>
              <w:t>[</w:t>
            </w:r>
            <w:r w:rsidR="00FA14E2">
              <w:rPr>
                <w:rFonts w:cs="Times New Roman"/>
                <w:sz w:val="22"/>
                <w:szCs w:val="22"/>
              </w:rPr>
              <w:t xml:space="preserve">dưới dạng tiền mặt </w:t>
            </w:r>
            <w:r w:rsidR="0038326B">
              <w:rPr>
                <w:rFonts w:cs="Times New Roman"/>
                <w:sz w:val="22"/>
                <w:szCs w:val="22"/>
              </w:rPr>
              <w:t>hoặc</w:t>
            </w:r>
            <w:r w:rsidR="00A9182D" w:rsidRPr="002316A0">
              <w:rPr>
                <w:rFonts w:cs="Times New Roman"/>
                <w:sz w:val="22"/>
                <w:szCs w:val="22"/>
              </w:rPr>
              <w:t xml:space="preserve"> </w:t>
            </w:r>
            <w:r w:rsidR="00FA14E2">
              <w:rPr>
                <w:rFonts w:cs="Times New Roman"/>
                <w:sz w:val="22"/>
                <w:szCs w:val="22"/>
              </w:rPr>
              <w:t xml:space="preserve">bằng hình thức </w:t>
            </w:r>
            <w:r w:rsidR="00161B34">
              <w:rPr>
                <w:rFonts w:cs="Times New Roman"/>
                <w:sz w:val="22"/>
                <w:szCs w:val="22"/>
              </w:rPr>
              <w:t>Hỗ Trợ Tín Dụng Được Chấp Nhận</w:t>
            </w:r>
            <w:r w:rsidR="00A9182D" w:rsidRPr="002316A0">
              <w:rPr>
                <w:rFonts w:cs="Times New Roman"/>
                <w:sz w:val="22"/>
                <w:szCs w:val="22"/>
              </w:rPr>
              <w:t xml:space="preserve">]; </w:t>
            </w:r>
          </w:p>
          <w:p w14:paraId="226A4993" w14:textId="5A850780" w:rsidR="003031FC" w:rsidRDefault="00066DDC" w:rsidP="003031FC">
            <w:pPr>
              <w:pStyle w:val="TableL2"/>
              <w:widowControl w:val="0"/>
              <w:rPr>
                <w:rFonts w:cs="Times New Roman"/>
                <w:sz w:val="22"/>
                <w:szCs w:val="22"/>
              </w:rPr>
            </w:pPr>
            <w:r>
              <w:rPr>
                <w:rFonts w:cs="Times New Roman"/>
                <w:sz w:val="22"/>
                <w:szCs w:val="22"/>
              </w:rPr>
              <w:t>Công Ty Dự Án</w:t>
            </w:r>
            <w:r w:rsidR="00A9182D">
              <w:rPr>
                <w:rFonts w:cs="Times New Roman"/>
                <w:sz w:val="22"/>
                <w:szCs w:val="22"/>
              </w:rPr>
              <w:t xml:space="preserve"> </w:t>
            </w:r>
            <w:r w:rsidR="00FA14E2">
              <w:rPr>
                <w:rFonts w:cs="Times New Roman"/>
                <w:sz w:val="22"/>
                <w:szCs w:val="22"/>
              </w:rPr>
              <w:t>đã thực hiện tất cả các khoản hoàn trả trước hạn bắt buộc còn chưa thanh toán vào thời điểm đó</w:t>
            </w:r>
            <w:r w:rsidR="00A9182D">
              <w:rPr>
                <w:rFonts w:cs="Times New Roman"/>
                <w:sz w:val="22"/>
                <w:szCs w:val="22"/>
              </w:rPr>
              <w:t xml:space="preserve">; </w:t>
            </w:r>
          </w:p>
          <w:p w14:paraId="62954A41" w14:textId="0BC2FB68" w:rsidR="003031FC" w:rsidRPr="002316A0" w:rsidRDefault="00A7700E" w:rsidP="003031FC">
            <w:pPr>
              <w:pStyle w:val="TableL2"/>
              <w:widowControl w:val="0"/>
              <w:rPr>
                <w:rFonts w:cs="Times New Roman"/>
                <w:sz w:val="22"/>
                <w:szCs w:val="22"/>
              </w:rPr>
            </w:pPr>
            <w:r>
              <w:rPr>
                <w:rFonts w:cs="Times New Roman"/>
                <w:sz w:val="22"/>
                <w:szCs w:val="22"/>
              </w:rPr>
              <w:t>việc thanh toán bị hạn chế được cho phép theo pháp luật hiện hành</w:t>
            </w:r>
            <w:r w:rsidR="00A9182D">
              <w:rPr>
                <w:rFonts w:cs="Times New Roman"/>
                <w:sz w:val="22"/>
                <w:szCs w:val="22"/>
              </w:rPr>
              <w:t xml:space="preserve">; </w:t>
            </w:r>
            <w:r w:rsidR="0038326B">
              <w:rPr>
                <w:rFonts w:cs="Times New Roman"/>
                <w:sz w:val="22"/>
                <w:szCs w:val="22"/>
              </w:rPr>
              <w:t>và</w:t>
            </w:r>
          </w:p>
          <w:p w14:paraId="144E8A80" w14:textId="22AEF2B9" w:rsidR="003031FC" w:rsidRPr="005A4884" w:rsidRDefault="00F01BEF" w:rsidP="005A4884">
            <w:pPr>
              <w:pStyle w:val="TableL2"/>
              <w:widowControl w:val="0"/>
              <w:rPr>
                <w:rFonts w:cs="Times New Roman"/>
                <w:sz w:val="22"/>
                <w:szCs w:val="22"/>
              </w:rPr>
            </w:pPr>
            <w:r w:rsidRPr="00F01BEF">
              <w:rPr>
                <w:rFonts w:cs="Times New Roman"/>
                <w:sz w:val="22"/>
                <w:szCs w:val="22"/>
              </w:rPr>
              <w:t xml:space="preserve">không có Vi Phạm nào đang tiếp diễn hoặc sẽ phát sinh do thực hiện việc </w:t>
            </w:r>
            <w:r w:rsidR="00B75CAD">
              <w:rPr>
                <w:rFonts w:cs="Times New Roman"/>
                <w:sz w:val="22"/>
                <w:szCs w:val="22"/>
              </w:rPr>
              <w:t>chuyển tiền liên quan như nêu trên.</w:t>
            </w:r>
          </w:p>
        </w:tc>
      </w:tr>
      <w:tr w:rsidR="000C453E" w14:paraId="3558AEF3" w14:textId="77777777" w:rsidTr="003031FC">
        <w:tc>
          <w:tcPr>
            <w:tcW w:w="2050" w:type="pct"/>
          </w:tcPr>
          <w:p w14:paraId="183D1704" w14:textId="77777777" w:rsidR="003031FC" w:rsidRPr="004D22C0" w:rsidRDefault="003031FC" w:rsidP="003031FC">
            <w:pPr>
              <w:pStyle w:val="BodyText"/>
              <w:widowControl w:val="0"/>
              <w:jc w:val="left"/>
              <w:rPr>
                <w:rFonts w:ascii="Times New Roman" w:hAnsi="Times New Roman"/>
                <w:b/>
                <w:bCs/>
                <w:szCs w:val="22"/>
              </w:rPr>
            </w:pPr>
          </w:p>
        </w:tc>
        <w:tc>
          <w:tcPr>
            <w:tcW w:w="2950" w:type="pct"/>
          </w:tcPr>
          <w:p w14:paraId="7AA8B5F0" w14:textId="502CE899" w:rsidR="003031FC" w:rsidRPr="004D22C0" w:rsidRDefault="00783826" w:rsidP="0043660C">
            <w:pPr>
              <w:pStyle w:val="TableL1"/>
              <w:widowControl w:val="0"/>
              <w:rPr>
                <w:rFonts w:cs="Times New Roman"/>
                <w:sz w:val="22"/>
                <w:szCs w:val="22"/>
              </w:rPr>
            </w:pPr>
            <w:r>
              <w:rPr>
                <w:rFonts w:cs="Times New Roman"/>
                <w:sz w:val="22"/>
                <w:szCs w:val="22"/>
              </w:rPr>
              <w:t xml:space="preserve">Việc chuyển tiền vào Tài Khoản Phân Chia </w:t>
            </w:r>
            <w:r w:rsidR="00CA43AC">
              <w:rPr>
                <w:rFonts w:cs="Times New Roman"/>
                <w:sz w:val="22"/>
                <w:szCs w:val="22"/>
              </w:rPr>
              <w:t xml:space="preserve">phải được thực hiện trong vòng </w:t>
            </w:r>
            <w:r w:rsidR="00A9182D" w:rsidRPr="004D22C0">
              <w:rPr>
                <w:rFonts w:cs="Times New Roman"/>
                <w:sz w:val="22"/>
                <w:szCs w:val="22"/>
              </w:rPr>
              <w:t xml:space="preserve">[30] </w:t>
            </w:r>
            <w:r w:rsidR="00C0356C">
              <w:rPr>
                <w:rFonts w:cs="Times New Roman"/>
                <w:sz w:val="22"/>
                <w:szCs w:val="22"/>
              </w:rPr>
              <w:t>Ngày Làm Việc</w:t>
            </w:r>
            <w:r w:rsidR="00A9182D" w:rsidRPr="004D22C0">
              <w:rPr>
                <w:rFonts w:cs="Times New Roman"/>
                <w:sz w:val="22"/>
                <w:szCs w:val="22"/>
              </w:rPr>
              <w:t xml:space="preserve"> </w:t>
            </w:r>
            <w:r w:rsidR="00F54DDC">
              <w:rPr>
                <w:rFonts w:cs="Times New Roman"/>
                <w:sz w:val="22"/>
                <w:szCs w:val="22"/>
              </w:rPr>
              <w:t xml:space="preserve">kể từ ngày hoàn trả và số </w:t>
            </w:r>
            <w:r w:rsidR="00F54DDC" w:rsidRPr="0043660C">
              <w:rPr>
                <w:rFonts w:cs="Times New Roman"/>
                <w:sz w:val="22"/>
                <w:szCs w:val="22"/>
              </w:rPr>
              <w:t>tiền được chuyển không được vượt quá khoản tiền</w:t>
            </w:r>
            <w:r w:rsidR="00B9310D" w:rsidRPr="0043660C">
              <w:rPr>
                <w:rFonts w:cs="Times New Roman"/>
                <w:sz w:val="22"/>
                <w:szCs w:val="22"/>
                <w:lang w:val="vi-VN"/>
              </w:rPr>
              <w:t xml:space="preserve"> nào</w:t>
            </w:r>
            <w:r w:rsidR="00F54DDC" w:rsidRPr="0043660C">
              <w:rPr>
                <w:rFonts w:cs="Times New Roman"/>
                <w:sz w:val="22"/>
                <w:szCs w:val="22"/>
              </w:rPr>
              <w:t xml:space="preserve"> thấp hơn trong số hai khoản tiền </w:t>
            </w:r>
            <w:r w:rsidR="0043660C" w:rsidRPr="0043660C">
              <w:rPr>
                <w:rFonts w:cs="Times New Roman"/>
                <w:sz w:val="22"/>
                <w:szCs w:val="22"/>
              </w:rPr>
              <w:t>gồm</w:t>
            </w:r>
            <w:r w:rsidR="0043660C" w:rsidRPr="0043660C">
              <w:rPr>
                <w:rFonts w:cs="Times New Roman"/>
                <w:sz w:val="22"/>
                <w:szCs w:val="22"/>
                <w:lang w:val="vi-VN"/>
              </w:rPr>
              <w:t xml:space="preserve"> </w:t>
            </w:r>
            <w:r w:rsidR="00F54DDC" w:rsidRPr="0043660C">
              <w:rPr>
                <w:rFonts w:cs="Times New Roman"/>
                <w:sz w:val="22"/>
                <w:szCs w:val="22"/>
              </w:rPr>
              <w:t xml:space="preserve">khoản tiền ở bên có của Tài Khoản Hoạt Động vào Ngày Hoàn Trả liên quan (sau khi thanh toán mọi khoản tiền được ưu tiên thanh toán hơn) </w:t>
            </w:r>
            <w:r w:rsidR="00FE4766" w:rsidRPr="0043660C">
              <w:rPr>
                <w:rFonts w:cs="Times New Roman"/>
                <w:sz w:val="22"/>
                <w:szCs w:val="22"/>
              </w:rPr>
              <w:t>và</w:t>
            </w:r>
            <w:r w:rsidR="00FE4766" w:rsidRPr="0043660C">
              <w:rPr>
                <w:rFonts w:cs="Times New Roman"/>
                <w:sz w:val="22"/>
                <w:szCs w:val="22"/>
                <w:lang w:val="vi-VN"/>
              </w:rPr>
              <w:t xml:space="preserve"> </w:t>
            </w:r>
            <w:r w:rsidR="00F54DDC" w:rsidRPr="0043660C">
              <w:rPr>
                <w:rFonts w:cs="Times New Roman"/>
                <w:sz w:val="22"/>
                <w:szCs w:val="22"/>
              </w:rPr>
              <w:t>khoản tiền ở bên có của Tài Khoản Hoạt Động vào ngày chuyển tiền.</w:t>
            </w:r>
            <w:r w:rsidR="00F54DDC">
              <w:rPr>
                <w:rFonts w:cs="Times New Roman"/>
                <w:sz w:val="22"/>
                <w:szCs w:val="22"/>
              </w:rPr>
              <w:t xml:space="preserve"> </w:t>
            </w:r>
          </w:p>
        </w:tc>
      </w:tr>
    </w:tbl>
    <w:p w14:paraId="263C765F" w14:textId="77777777" w:rsidR="003031FC" w:rsidRPr="004D22C0" w:rsidRDefault="003031FC" w:rsidP="003031FC">
      <w:pPr>
        <w:pStyle w:val="BodyText"/>
        <w:widowControl w:val="0"/>
        <w:rPr>
          <w:rFonts w:ascii="Times New Roman" w:hAnsi="Times New Roman"/>
          <w:szCs w:val="22"/>
        </w:rPr>
      </w:pPr>
    </w:p>
    <w:p w14:paraId="7895E909" w14:textId="32294957" w:rsidR="003031FC" w:rsidRPr="000A61CC" w:rsidRDefault="00EA2F1E" w:rsidP="003031FC">
      <w:pPr>
        <w:pStyle w:val="General2L1"/>
        <w:pageBreakBefore/>
        <w:rPr>
          <w:rFonts w:eastAsia="Times New Roman" w:hAnsi="Times New Roman"/>
          <w:szCs w:val="22"/>
        </w:rPr>
      </w:pPr>
      <w:bookmarkStart w:id="175" w:name="_Toc68616453"/>
      <w:r>
        <w:rPr>
          <w:rFonts w:eastAsia="Times New Roman" w:hAnsi="Times New Roman"/>
          <w:szCs w:val="22"/>
        </w:rPr>
        <w:lastRenderedPageBreak/>
        <w:t xml:space="preserve">MÔ HÌNH TÀI CHÍNH, </w:t>
      </w:r>
      <w:r w:rsidR="002D5F9A">
        <w:rPr>
          <w:rFonts w:eastAsia="Times New Roman" w:hAnsi="Times New Roman"/>
          <w:szCs w:val="22"/>
        </w:rPr>
        <w:t>BẢN DỰ BÁO, CÁC BÁO CÁO TÀI CHÍNH VÀ CÁC TỶ SUẤT</w:t>
      </w:r>
      <w:r w:rsidR="00A9182D">
        <w:rPr>
          <w:rStyle w:val="FootnoteReference"/>
          <w:rFonts w:ascii="Times New Roman" w:hAnsi="Times New Roman"/>
          <w:szCs w:val="22"/>
        </w:rPr>
        <w:footnoteReference w:id="113"/>
      </w:r>
      <w:bookmarkEnd w:id="175"/>
    </w:p>
    <w:tbl>
      <w:tblPr>
        <w:tblW w:w="5000" w:type="pct"/>
        <w:tblLayout w:type="fixed"/>
        <w:tblLook w:val="0000" w:firstRow="0" w:lastRow="0" w:firstColumn="0" w:lastColumn="0" w:noHBand="0" w:noVBand="0"/>
      </w:tblPr>
      <w:tblGrid>
        <w:gridCol w:w="3719"/>
        <w:gridCol w:w="5352"/>
      </w:tblGrid>
      <w:tr w:rsidR="000C453E" w14:paraId="5DC81DA7" w14:textId="77777777" w:rsidTr="003031FC">
        <w:tc>
          <w:tcPr>
            <w:tcW w:w="3719" w:type="dxa"/>
          </w:tcPr>
          <w:p w14:paraId="2A19E5E6" w14:textId="1F76D3DC" w:rsidR="003031FC" w:rsidRPr="000A61CC" w:rsidRDefault="002D5F9A" w:rsidP="002D5F9A">
            <w:pPr>
              <w:pStyle w:val="General2L2"/>
              <w:keepNext w:val="0"/>
              <w:rPr>
                <w:rFonts w:hAnsi="Times New Roman"/>
                <w:b w:val="0"/>
                <w:szCs w:val="22"/>
              </w:rPr>
            </w:pPr>
            <w:bookmarkStart w:id="176" w:name="_Toc68616454"/>
            <w:r>
              <w:rPr>
                <w:rFonts w:hAnsi="Times New Roman"/>
                <w:szCs w:val="22"/>
              </w:rPr>
              <w:t>Mô Hình Tài Chính</w:t>
            </w:r>
            <w:r w:rsidR="00A9182D" w:rsidRPr="000A61CC">
              <w:rPr>
                <w:rFonts w:hAnsi="Times New Roman"/>
                <w:szCs w:val="22"/>
              </w:rPr>
              <w:t>:</w:t>
            </w:r>
            <w:bookmarkEnd w:id="176"/>
          </w:p>
        </w:tc>
        <w:tc>
          <w:tcPr>
            <w:tcW w:w="5352" w:type="dxa"/>
          </w:tcPr>
          <w:p w14:paraId="3E956420" w14:textId="4BE704C2" w:rsidR="003031FC" w:rsidRPr="000A61CC" w:rsidRDefault="009F5762" w:rsidP="003031FC">
            <w:pPr>
              <w:pStyle w:val="TableL2"/>
              <w:widowControl w:val="0"/>
              <w:rPr>
                <w:rFonts w:cs="Times New Roman"/>
                <w:sz w:val="22"/>
                <w:szCs w:val="22"/>
              </w:rPr>
            </w:pPr>
            <w:r>
              <w:rPr>
                <w:rFonts w:cs="Times New Roman"/>
                <w:sz w:val="22"/>
                <w:szCs w:val="22"/>
              </w:rPr>
              <w:t>Mô Hình Tài Chính</w:t>
            </w:r>
            <w:r w:rsidR="00A9182D" w:rsidRPr="002316A0">
              <w:rPr>
                <w:rFonts w:cs="Times New Roman"/>
                <w:sz w:val="22"/>
                <w:szCs w:val="22"/>
              </w:rPr>
              <w:t xml:space="preserve"> </w:t>
            </w:r>
            <w:r>
              <w:rPr>
                <w:rFonts w:cs="Times New Roman"/>
                <w:sz w:val="22"/>
                <w:szCs w:val="22"/>
              </w:rPr>
              <w:t xml:space="preserve">sẽ được thỏa thuận </w:t>
            </w:r>
            <w:r w:rsidR="005A4ED6">
              <w:rPr>
                <w:rFonts w:cs="Times New Roman"/>
                <w:sz w:val="22"/>
                <w:szCs w:val="22"/>
              </w:rPr>
              <w:t>giữa</w:t>
            </w:r>
            <w:r w:rsidR="0038326B">
              <w:rPr>
                <w:rFonts w:cs="Times New Roman"/>
                <w:sz w:val="22"/>
                <w:szCs w:val="22"/>
              </w:rPr>
              <w:t xml:space="preserve"> </w:t>
            </w:r>
            <w:r w:rsidR="00066DDC">
              <w:rPr>
                <w:rFonts w:cs="Times New Roman"/>
                <w:sz w:val="22"/>
                <w:szCs w:val="22"/>
              </w:rPr>
              <w:t>Công Ty Dự Án</w:t>
            </w:r>
            <w:r w:rsidR="00A9182D" w:rsidRPr="002316A0">
              <w:rPr>
                <w:rFonts w:cs="Times New Roman"/>
                <w:sz w:val="22"/>
                <w:szCs w:val="22"/>
              </w:rPr>
              <w:t xml:space="preserve"> </w:t>
            </w:r>
            <w:r w:rsidR="0038326B">
              <w:rPr>
                <w:rFonts w:cs="Times New Roman"/>
                <w:sz w:val="22"/>
                <w:szCs w:val="22"/>
              </w:rPr>
              <w:t>và Đại Lý Liên Tín Dụng</w:t>
            </w:r>
            <w:r w:rsidR="00A9182D" w:rsidRPr="002316A0">
              <w:rPr>
                <w:rFonts w:cs="Times New Roman"/>
                <w:sz w:val="22"/>
                <w:szCs w:val="22"/>
              </w:rPr>
              <w:t xml:space="preserve"> (</w:t>
            </w:r>
            <w:r>
              <w:rPr>
                <w:rFonts w:cs="Times New Roman"/>
                <w:sz w:val="22"/>
                <w:szCs w:val="22"/>
              </w:rPr>
              <w:t>với dữ liệu được cung cấp từ Bên Kiểm Tra Mô Hình</w:t>
            </w:r>
            <w:r w:rsidR="00A9182D" w:rsidRPr="002316A0">
              <w:rPr>
                <w:rFonts w:cs="Times New Roman"/>
                <w:sz w:val="22"/>
                <w:szCs w:val="22"/>
              </w:rPr>
              <w:t xml:space="preserve">) </w:t>
            </w:r>
            <w:r>
              <w:rPr>
                <w:rFonts w:cs="Times New Roman"/>
                <w:sz w:val="22"/>
                <w:szCs w:val="22"/>
              </w:rPr>
              <w:t>vào</w:t>
            </w:r>
            <w:r w:rsidR="000C2F38">
              <w:rPr>
                <w:rFonts w:cs="Times New Roman"/>
                <w:sz w:val="22"/>
                <w:szCs w:val="22"/>
              </w:rPr>
              <w:t xml:space="preserve"> </w:t>
            </w:r>
            <w:r w:rsidR="00D54BFF">
              <w:rPr>
                <w:rFonts w:cs="Times New Roman"/>
                <w:sz w:val="22"/>
                <w:szCs w:val="22"/>
              </w:rPr>
              <w:t>Ngày Ký</w:t>
            </w:r>
            <w:r w:rsidR="00A9182D" w:rsidRPr="002316A0">
              <w:rPr>
                <w:rFonts w:cs="Times New Roman"/>
                <w:sz w:val="22"/>
                <w:szCs w:val="22"/>
              </w:rPr>
              <w:t xml:space="preserve"> </w:t>
            </w:r>
            <w:r w:rsidR="0038326B">
              <w:rPr>
                <w:rFonts w:cs="Times New Roman"/>
                <w:sz w:val="22"/>
                <w:szCs w:val="22"/>
              </w:rPr>
              <w:t>và</w:t>
            </w:r>
            <w:r w:rsidR="00A9182D" w:rsidRPr="002316A0">
              <w:rPr>
                <w:rFonts w:cs="Times New Roman"/>
                <w:sz w:val="22"/>
                <w:szCs w:val="22"/>
              </w:rPr>
              <w:t xml:space="preserve"> </w:t>
            </w:r>
            <w:r>
              <w:rPr>
                <w:rFonts w:cs="Times New Roman"/>
                <w:sz w:val="22"/>
                <w:szCs w:val="22"/>
              </w:rPr>
              <w:t xml:space="preserve">sẽ được căn cứ trên các giả định về xây dựng và vận hành được </w:t>
            </w:r>
            <w:r w:rsidR="0038326B">
              <w:rPr>
                <w:rFonts w:cs="Times New Roman"/>
                <w:sz w:val="22"/>
                <w:szCs w:val="22"/>
              </w:rPr>
              <w:t>Đại Lý Liên Tín Dụng</w:t>
            </w:r>
            <w:r w:rsidR="000C2F38">
              <w:rPr>
                <w:rFonts w:cs="Times New Roman"/>
                <w:sz w:val="22"/>
                <w:szCs w:val="22"/>
              </w:rPr>
              <w:t xml:space="preserve"> </w:t>
            </w:r>
            <w:r>
              <w:rPr>
                <w:rFonts w:cs="Times New Roman"/>
                <w:sz w:val="22"/>
                <w:szCs w:val="22"/>
              </w:rPr>
              <w:t xml:space="preserve">chấp thuận </w:t>
            </w:r>
            <w:r w:rsidR="00A9182D" w:rsidRPr="002316A0">
              <w:rPr>
                <w:rFonts w:cs="Times New Roman"/>
                <w:sz w:val="22"/>
                <w:szCs w:val="22"/>
              </w:rPr>
              <w:t>(</w:t>
            </w:r>
            <w:r>
              <w:rPr>
                <w:rFonts w:cs="Times New Roman"/>
                <w:sz w:val="22"/>
                <w:szCs w:val="22"/>
              </w:rPr>
              <w:t xml:space="preserve">với dữ liệu được cung cấp từ </w:t>
            </w:r>
            <w:r w:rsidR="00C23997">
              <w:rPr>
                <w:rFonts w:cs="Times New Roman"/>
                <w:sz w:val="22"/>
                <w:szCs w:val="22"/>
              </w:rPr>
              <w:t>Bên Tư Vấn Kỹ Thuật</w:t>
            </w:r>
            <w:bookmarkStart w:id="177" w:name="_9kMJI5YVt7FC6CF"/>
            <w:r w:rsidR="00A9182D" w:rsidRPr="002316A0">
              <w:rPr>
                <w:rFonts w:cs="Times New Roman"/>
                <w:sz w:val="22"/>
                <w:szCs w:val="22"/>
              </w:rPr>
              <w:t>).</w:t>
            </w:r>
            <w:bookmarkEnd w:id="177"/>
            <w:r w:rsidR="00A9182D" w:rsidRPr="002316A0">
              <w:rPr>
                <w:rFonts w:cs="Times New Roman"/>
                <w:sz w:val="22"/>
                <w:szCs w:val="22"/>
              </w:rPr>
              <w:t xml:space="preserve"> </w:t>
            </w:r>
            <w:r w:rsidR="00066DDC">
              <w:rPr>
                <w:rFonts w:cs="Times New Roman"/>
                <w:sz w:val="22"/>
                <w:szCs w:val="22"/>
              </w:rPr>
              <w:t>Công Ty Dự Án</w:t>
            </w:r>
            <w:r w:rsidR="00A9182D" w:rsidRPr="002316A0">
              <w:rPr>
                <w:rFonts w:cs="Times New Roman"/>
                <w:sz w:val="22"/>
                <w:szCs w:val="22"/>
              </w:rPr>
              <w:t xml:space="preserve"> </w:t>
            </w:r>
            <w:r>
              <w:rPr>
                <w:rFonts w:cs="Times New Roman"/>
                <w:sz w:val="22"/>
                <w:szCs w:val="22"/>
              </w:rPr>
              <w:t>sẽ duy trì Mô Hình Tài Chính</w:t>
            </w:r>
            <w:r w:rsidR="00A9182D" w:rsidRPr="002316A0">
              <w:rPr>
                <w:rFonts w:cs="Times New Roman"/>
                <w:sz w:val="22"/>
                <w:szCs w:val="22"/>
              </w:rPr>
              <w:t>.</w:t>
            </w:r>
          </w:p>
          <w:p w14:paraId="042EE29D" w14:textId="4682184A" w:rsidR="003031FC" w:rsidRPr="00852CBE" w:rsidRDefault="00066DDC" w:rsidP="003031FC">
            <w:pPr>
              <w:pStyle w:val="TableL2"/>
              <w:widowControl w:val="0"/>
              <w:rPr>
                <w:rFonts w:cs="Times New Roman"/>
                <w:sz w:val="22"/>
                <w:szCs w:val="22"/>
              </w:rPr>
            </w:pPr>
            <w:r>
              <w:rPr>
                <w:rFonts w:cs="Times New Roman"/>
                <w:sz w:val="22"/>
                <w:szCs w:val="22"/>
              </w:rPr>
              <w:t>Công Ty Dự Án</w:t>
            </w:r>
            <w:r w:rsidR="00A9182D" w:rsidRPr="002316A0">
              <w:rPr>
                <w:rFonts w:cs="Times New Roman"/>
                <w:sz w:val="22"/>
                <w:szCs w:val="22"/>
              </w:rPr>
              <w:t xml:space="preserve"> </w:t>
            </w:r>
            <w:r w:rsidR="003A55D9">
              <w:rPr>
                <w:rFonts w:cs="Times New Roman"/>
                <w:sz w:val="22"/>
                <w:szCs w:val="22"/>
              </w:rPr>
              <w:t xml:space="preserve">chỉ có thể điều chỉnh </w:t>
            </w:r>
            <w:r w:rsidR="009F5762">
              <w:rPr>
                <w:rFonts w:cs="Times New Roman"/>
                <w:sz w:val="22"/>
                <w:szCs w:val="22"/>
              </w:rPr>
              <w:t>Mô Hình Tài Chính</w:t>
            </w:r>
            <w:r w:rsidR="00A9182D" w:rsidRPr="002316A0">
              <w:rPr>
                <w:rFonts w:cs="Times New Roman"/>
                <w:sz w:val="22"/>
                <w:szCs w:val="22"/>
              </w:rPr>
              <w:t xml:space="preserve"> </w:t>
            </w:r>
            <w:r w:rsidR="003A55D9">
              <w:rPr>
                <w:rFonts w:cs="Times New Roman"/>
                <w:sz w:val="22"/>
                <w:szCs w:val="22"/>
              </w:rPr>
              <w:t xml:space="preserve">khi được </w:t>
            </w:r>
            <w:r w:rsidR="0038326B">
              <w:rPr>
                <w:rFonts w:cs="Times New Roman"/>
                <w:sz w:val="22"/>
                <w:szCs w:val="22"/>
              </w:rPr>
              <w:t>Đại Lý Liên Tín Dụng</w:t>
            </w:r>
            <w:r w:rsidR="00A9182D" w:rsidRPr="002316A0">
              <w:rPr>
                <w:rFonts w:cs="Times New Roman"/>
                <w:sz w:val="22"/>
                <w:szCs w:val="22"/>
              </w:rPr>
              <w:t xml:space="preserve"> </w:t>
            </w:r>
            <w:r w:rsidR="003A55D9">
              <w:rPr>
                <w:rFonts w:cs="Times New Roman"/>
                <w:sz w:val="22"/>
                <w:szCs w:val="22"/>
              </w:rPr>
              <w:t xml:space="preserve">chấp thuận trước </w:t>
            </w:r>
            <w:r w:rsidR="00A9182D" w:rsidRPr="002316A0">
              <w:rPr>
                <w:rFonts w:cs="Times New Roman"/>
                <w:sz w:val="22"/>
                <w:szCs w:val="22"/>
              </w:rPr>
              <w:t>(</w:t>
            </w:r>
            <w:r w:rsidR="003A55D9">
              <w:rPr>
                <w:rFonts w:cs="Times New Roman"/>
                <w:sz w:val="22"/>
                <w:szCs w:val="22"/>
              </w:rPr>
              <w:t xml:space="preserve">hành động theo chỉ thị của </w:t>
            </w:r>
            <w:r w:rsidR="003C7E81">
              <w:rPr>
                <w:rFonts w:cs="Times New Roman"/>
                <w:sz w:val="22"/>
                <w:szCs w:val="22"/>
              </w:rPr>
              <w:t>Các Bên Cho Vay Đa Số</w:t>
            </w:r>
            <w:r w:rsidR="00A9182D" w:rsidRPr="002316A0">
              <w:rPr>
                <w:rFonts w:cs="Times New Roman"/>
                <w:sz w:val="22"/>
                <w:szCs w:val="22"/>
              </w:rPr>
              <w:t>).</w:t>
            </w:r>
            <w:r w:rsidR="0038326B">
              <w:rPr>
                <w:rFonts w:cs="Times New Roman"/>
                <w:sz w:val="22"/>
                <w:szCs w:val="22"/>
              </w:rPr>
              <w:t xml:space="preserve"> </w:t>
            </w:r>
          </w:p>
          <w:p w14:paraId="15B86359" w14:textId="09F4C50C" w:rsidR="003031FC" w:rsidRPr="000A61CC" w:rsidRDefault="003A55D9" w:rsidP="00DC5CB5">
            <w:pPr>
              <w:pStyle w:val="TableL2"/>
              <w:widowControl w:val="0"/>
              <w:rPr>
                <w:rFonts w:cs="Times New Roman"/>
                <w:sz w:val="22"/>
                <w:szCs w:val="22"/>
              </w:rPr>
            </w:pPr>
            <w:r w:rsidRPr="003A55D9">
              <w:rPr>
                <w:rFonts w:cs="Times New Roman"/>
                <w:sz w:val="22"/>
                <w:szCs w:val="22"/>
              </w:rPr>
              <w:t xml:space="preserve">Mỗi Bên trong số </w:t>
            </w:r>
            <w:r w:rsidR="00066DDC">
              <w:rPr>
                <w:rFonts w:cs="Times New Roman"/>
                <w:sz w:val="22"/>
                <w:szCs w:val="22"/>
              </w:rPr>
              <w:t>Công Ty Dự Án</w:t>
            </w:r>
            <w:r w:rsidR="00A9182D" w:rsidRPr="000A61CC">
              <w:rPr>
                <w:rFonts w:cs="Times New Roman"/>
                <w:sz w:val="22"/>
                <w:szCs w:val="22"/>
              </w:rPr>
              <w:t xml:space="preserve"> </w:t>
            </w:r>
            <w:r w:rsidR="0038326B">
              <w:rPr>
                <w:rFonts w:cs="Times New Roman"/>
                <w:sz w:val="22"/>
                <w:szCs w:val="22"/>
              </w:rPr>
              <w:t>hoặc Đại Lý Liên Tín Dụng</w:t>
            </w:r>
            <w:r w:rsidR="00A9182D" w:rsidRPr="000A61CC">
              <w:rPr>
                <w:rFonts w:cs="Times New Roman"/>
                <w:sz w:val="22"/>
                <w:szCs w:val="22"/>
              </w:rPr>
              <w:t xml:space="preserve"> </w:t>
            </w:r>
            <w:r>
              <w:rPr>
                <w:rFonts w:cs="Times New Roman"/>
                <w:sz w:val="22"/>
                <w:szCs w:val="22"/>
              </w:rPr>
              <w:t xml:space="preserve">có thể đề xuất </w:t>
            </w:r>
            <w:r w:rsidR="00DC5CB5" w:rsidRPr="00DC5CB5">
              <w:rPr>
                <w:rFonts w:cs="Times New Roman"/>
                <w:sz w:val="22"/>
                <w:szCs w:val="22"/>
              </w:rPr>
              <w:t>các thay đổi về cấu trúc đối với Mô Hình Tài Chính (</w:t>
            </w:r>
            <w:r w:rsidR="00DC5CB5">
              <w:rPr>
                <w:rFonts w:cs="Times New Roman"/>
                <w:sz w:val="22"/>
                <w:szCs w:val="22"/>
              </w:rPr>
              <w:t xml:space="preserve">kèm theo lý do đề xuất), </w:t>
            </w:r>
            <w:r w:rsidR="00DC5CB5" w:rsidRPr="00DC5CB5">
              <w:rPr>
                <w:rFonts w:cs="Times New Roman"/>
                <w:bCs/>
                <w:sz w:val="22"/>
                <w:szCs w:val="22"/>
              </w:rPr>
              <w:t>với điều kiện là</w:t>
            </w:r>
            <w:r w:rsidR="00DC5CB5">
              <w:rPr>
                <w:rFonts w:cs="Times New Roman"/>
                <w:bCs/>
                <w:sz w:val="22"/>
                <w:szCs w:val="22"/>
              </w:rPr>
              <w:t>,</w:t>
            </w:r>
            <w:r w:rsidR="00DC5CB5" w:rsidRPr="00DC5CB5">
              <w:rPr>
                <w:rFonts w:cs="Times New Roman"/>
                <w:sz w:val="22"/>
                <w:szCs w:val="22"/>
              </w:rPr>
              <w:t xml:space="preserve"> trong trường hợp của Đại Lý Liên Tín Dụng, chỉ nhằm mục đích sửa lại cho đúng bất kỳ lỗi hoặc thiếu sót nào hoặc điều chỉnh bất kỳ công thức, lôgic hoặc phương pháp nào dùng để thực hiện các tính toán theo Các Tài Liệu Cấp Vốn</w:t>
            </w:r>
            <w:r w:rsidR="00DC5CB5">
              <w:rPr>
                <w:rFonts w:cs="Times New Roman"/>
                <w:sz w:val="22"/>
                <w:szCs w:val="22"/>
              </w:rPr>
              <w:t>,</w:t>
            </w:r>
            <w:r w:rsidR="00DC5CB5" w:rsidRPr="00DC5CB5">
              <w:rPr>
                <w:rFonts w:cs="Times New Roman"/>
                <w:sz w:val="22"/>
                <w:szCs w:val="22"/>
              </w:rPr>
              <w:t xml:space="preserve"> và </w:t>
            </w:r>
            <w:r w:rsidR="0038326B">
              <w:rPr>
                <w:rFonts w:cs="Times New Roman"/>
                <w:sz w:val="22"/>
                <w:szCs w:val="22"/>
              </w:rPr>
              <w:t>bất kỳ</w:t>
            </w:r>
            <w:r w:rsidR="00A9182D" w:rsidRPr="000A61CC">
              <w:rPr>
                <w:rFonts w:cs="Times New Roman"/>
                <w:sz w:val="22"/>
                <w:szCs w:val="22"/>
              </w:rPr>
              <w:t xml:space="preserve"> </w:t>
            </w:r>
            <w:r w:rsidR="00DC5CB5">
              <w:rPr>
                <w:rFonts w:cs="Times New Roman"/>
                <w:sz w:val="22"/>
                <w:szCs w:val="22"/>
              </w:rPr>
              <w:t xml:space="preserve">thay đổi đã được chấp thuận nào sẽ được thể hiện trong </w:t>
            </w:r>
            <w:r w:rsidR="009F5762">
              <w:rPr>
                <w:rFonts w:cs="Times New Roman"/>
                <w:sz w:val="22"/>
                <w:szCs w:val="22"/>
              </w:rPr>
              <w:t>Mô Hình Tài Chính</w:t>
            </w:r>
            <w:r w:rsidR="00A9182D" w:rsidRPr="000A61CC">
              <w:rPr>
                <w:rFonts w:cs="Times New Roman"/>
                <w:sz w:val="22"/>
                <w:szCs w:val="22"/>
              </w:rPr>
              <w:t>.</w:t>
            </w:r>
            <w:r w:rsidR="00A9182D" w:rsidRPr="00852CBE">
              <w:rPr>
                <w:szCs w:val="22"/>
              </w:rPr>
              <w:t xml:space="preserve"> </w:t>
            </w:r>
          </w:p>
        </w:tc>
      </w:tr>
      <w:tr w:rsidR="000C453E" w14:paraId="0D9957A0" w14:textId="77777777" w:rsidTr="003031FC">
        <w:tc>
          <w:tcPr>
            <w:tcW w:w="3719" w:type="dxa"/>
          </w:tcPr>
          <w:p w14:paraId="61268514" w14:textId="7D15C345" w:rsidR="003031FC" w:rsidRPr="000A61CC" w:rsidRDefault="00CB22E2" w:rsidP="00CB22E2">
            <w:pPr>
              <w:pStyle w:val="General2L2"/>
              <w:keepNext w:val="0"/>
              <w:rPr>
                <w:rFonts w:hAnsi="Times New Roman"/>
                <w:b w:val="0"/>
                <w:szCs w:val="22"/>
              </w:rPr>
            </w:pPr>
            <w:bookmarkStart w:id="178" w:name="_Toc68616455"/>
            <w:r>
              <w:rPr>
                <w:rFonts w:hAnsi="Times New Roman"/>
                <w:szCs w:val="22"/>
              </w:rPr>
              <w:t>Bản Dự Báo</w:t>
            </w:r>
            <w:r w:rsidR="00A9182D">
              <w:rPr>
                <w:rStyle w:val="FootnoteReference"/>
                <w:szCs w:val="22"/>
              </w:rPr>
              <w:footnoteReference w:id="114"/>
            </w:r>
            <w:r w:rsidR="00A9182D" w:rsidRPr="000A61CC">
              <w:rPr>
                <w:rFonts w:hAnsi="Times New Roman"/>
                <w:szCs w:val="22"/>
              </w:rPr>
              <w:t>:</w:t>
            </w:r>
            <w:bookmarkEnd w:id="178"/>
          </w:p>
        </w:tc>
        <w:tc>
          <w:tcPr>
            <w:tcW w:w="5352" w:type="dxa"/>
          </w:tcPr>
          <w:p w14:paraId="1DCC424F" w14:textId="6F620715" w:rsidR="003031FC" w:rsidRPr="000A61CC" w:rsidRDefault="00CB22E2" w:rsidP="003031FC">
            <w:pPr>
              <w:pStyle w:val="TableL2"/>
              <w:widowControl w:val="0"/>
              <w:numPr>
                <w:ilvl w:val="1"/>
                <w:numId w:val="320"/>
              </w:numPr>
              <w:rPr>
                <w:sz w:val="22"/>
                <w:szCs w:val="22"/>
              </w:rPr>
            </w:pPr>
            <w:r>
              <w:rPr>
                <w:sz w:val="22"/>
                <w:szCs w:val="22"/>
              </w:rPr>
              <w:t xml:space="preserve">Các số liệu dự báo tài chính được lập bằng </w:t>
            </w:r>
            <w:r w:rsidR="009F5762">
              <w:rPr>
                <w:sz w:val="22"/>
                <w:szCs w:val="22"/>
              </w:rPr>
              <w:t>Mô Hình Tài Chính</w:t>
            </w:r>
            <w:r w:rsidR="00A9182D" w:rsidRPr="000A61CC">
              <w:rPr>
                <w:sz w:val="22"/>
                <w:szCs w:val="22"/>
              </w:rPr>
              <w:t xml:space="preserve"> </w:t>
            </w:r>
            <w:r>
              <w:rPr>
                <w:sz w:val="22"/>
                <w:szCs w:val="22"/>
              </w:rPr>
              <w:t xml:space="preserve">vào </w:t>
            </w:r>
            <w:r w:rsidR="00D54BFF">
              <w:rPr>
                <w:sz w:val="22"/>
                <w:szCs w:val="22"/>
              </w:rPr>
              <w:t>Ngày Ký</w:t>
            </w:r>
            <w:r w:rsidR="00A9182D" w:rsidRPr="000A61CC">
              <w:rPr>
                <w:sz w:val="22"/>
                <w:szCs w:val="22"/>
              </w:rPr>
              <w:t xml:space="preserve">, </w:t>
            </w:r>
            <w:r>
              <w:rPr>
                <w:sz w:val="22"/>
                <w:szCs w:val="22"/>
              </w:rPr>
              <w:t xml:space="preserve">được sửa đổi </w:t>
            </w:r>
            <w:r w:rsidR="00D65167">
              <w:rPr>
                <w:sz w:val="22"/>
                <w:szCs w:val="22"/>
              </w:rPr>
              <w:t>nhằm</w:t>
            </w:r>
            <w:r>
              <w:rPr>
                <w:sz w:val="22"/>
                <w:szCs w:val="22"/>
              </w:rPr>
              <w:t xml:space="preserve"> đưa vào bất kỳ nội dung điều chỉnh nào của </w:t>
            </w:r>
            <w:r w:rsidR="00066DDC">
              <w:rPr>
                <w:sz w:val="22"/>
                <w:szCs w:val="22"/>
              </w:rPr>
              <w:t>Công Ty Dự Án</w:t>
            </w:r>
            <w:r w:rsidR="00A9182D" w:rsidRPr="000A61CC">
              <w:rPr>
                <w:sz w:val="22"/>
                <w:szCs w:val="22"/>
              </w:rPr>
              <w:t xml:space="preserve"> </w:t>
            </w:r>
            <w:r w:rsidR="0038326B">
              <w:rPr>
                <w:sz w:val="22"/>
                <w:szCs w:val="22"/>
              </w:rPr>
              <w:t>và</w:t>
            </w:r>
            <w:r w:rsidR="00A9182D" w:rsidRPr="000A61CC">
              <w:rPr>
                <w:sz w:val="22"/>
                <w:szCs w:val="22"/>
              </w:rPr>
              <w:t xml:space="preserve"> </w:t>
            </w:r>
            <w:r>
              <w:rPr>
                <w:sz w:val="22"/>
                <w:szCs w:val="22"/>
              </w:rPr>
              <w:t xml:space="preserve">được </w:t>
            </w:r>
            <w:r w:rsidR="0038326B">
              <w:rPr>
                <w:sz w:val="22"/>
                <w:szCs w:val="22"/>
              </w:rPr>
              <w:t>Đại Lý Liên Tín Dụng</w:t>
            </w:r>
            <w:r w:rsidR="00A9182D" w:rsidRPr="000A61CC">
              <w:rPr>
                <w:sz w:val="22"/>
                <w:szCs w:val="22"/>
              </w:rPr>
              <w:t xml:space="preserve"> </w:t>
            </w:r>
            <w:r>
              <w:rPr>
                <w:sz w:val="22"/>
                <w:szCs w:val="22"/>
              </w:rPr>
              <w:t xml:space="preserve">chấp thuận để </w:t>
            </w:r>
            <w:r w:rsidR="00D65167">
              <w:rPr>
                <w:sz w:val="22"/>
                <w:szCs w:val="22"/>
              </w:rPr>
              <w:t xml:space="preserve">bao gồm </w:t>
            </w:r>
            <w:r w:rsidR="0038326B">
              <w:rPr>
                <w:sz w:val="22"/>
                <w:szCs w:val="22"/>
              </w:rPr>
              <w:t>bất kỳ</w:t>
            </w:r>
            <w:r w:rsidR="00A9182D" w:rsidRPr="000A61CC">
              <w:rPr>
                <w:sz w:val="22"/>
                <w:szCs w:val="22"/>
              </w:rPr>
              <w:t xml:space="preserve"> </w:t>
            </w:r>
            <w:r>
              <w:rPr>
                <w:sz w:val="22"/>
                <w:szCs w:val="22"/>
              </w:rPr>
              <w:t xml:space="preserve">giả định </w:t>
            </w:r>
            <w:r w:rsidR="00D65167">
              <w:rPr>
                <w:sz w:val="22"/>
                <w:szCs w:val="22"/>
              </w:rPr>
              <w:t xml:space="preserve">nào </w:t>
            </w:r>
            <w:r>
              <w:rPr>
                <w:sz w:val="22"/>
                <w:szCs w:val="22"/>
              </w:rPr>
              <w:t xml:space="preserve">được cập nhật theo phương thức nêu tại đoạn </w:t>
            </w:r>
            <w:r w:rsidR="00A9182D" w:rsidRPr="000A61CC">
              <w:rPr>
                <w:sz w:val="22"/>
                <w:szCs w:val="22"/>
              </w:rPr>
              <w:fldChar w:fldCharType="begin"/>
            </w:r>
            <w:r w:rsidR="00A9182D" w:rsidRPr="000A61CC">
              <w:rPr>
                <w:sz w:val="22"/>
                <w:szCs w:val="22"/>
              </w:rPr>
              <w:instrText xml:space="preserve"> REF _Ref52136240 \n \h </w:instrText>
            </w:r>
            <w:r w:rsidR="00A9182D">
              <w:rPr>
                <w:sz w:val="22"/>
                <w:szCs w:val="22"/>
              </w:rPr>
              <w:instrText xml:space="preserve"> \* MERGEFORMAT </w:instrText>
            </w:r>
            <w:r w:rsidR="00A9182D" w:rsidRPr="000A61CC">
              <w:rPr>
                <w:sz w:val="22"/>
                <w:szCs w:val="22"/>
              </w:rPr>
            </w:r>
            <w:r w:rsidR="00A9182D" w:rsidRPr="000A61CC">
              <w:rPr>
                <w:sz w:val="22"/>
                <w:szCs w:val="22"/>
              </w:rPr>
              <w:fldChar w:fldCharType="separate"/>
            </w:r>
            <w:r w:rsidR="00EF3916">
              <w:rPr>
                <w:sz w:val="22"/>
                <w:szCs w:val="22"/>
              </w:rPr>
              <w:t>(b)</w:t>
            </w:r>
            <w:r w:rsidR="00A9182D" w:rsidRPr="000A61CC">
              <w:rPr>
                <w:sz w:val="22"/>
                <w:szCs w:val="22"/>
              </w:rPr>
              <w:fldChar w:fldCharType="end"/>
            </w:r>
            <w:r w:rsidR="00A9182D" w:rsidRPr="000A61CC">
              <w:rPr>
                <w:sz w:val="22"/>
                <w:szCs w:val="22"/>
              </w:rPr>
              <w:t xml:space="preserve"> </w:t>
            </w:r>
            <w:r w:rsidR="001D4138">
              <w:rPr>
                <w:sz w:val="22"/>
                <w:szCs w:val="22"/>
              </w:rPr>
              <w:t>bên dưới</w:t>
            </w:r>
            <w:r w:rsidR="00A9182D" w:rsidRPr="000A61CC">
              <w:rPr>
                <w:sz w:val="22"/>
                <w:szCs w:val="22"/>
              </w:rPr>
              <w:t xml:space="preserve"> </w:t>
            </w:r>
            <w:r w:rsidR="00DD4AC6">
              <w:rPr>
                <w:sz w:val="22"/>
                <w:szCs w:val="22"/>
              </w:rPr>
              <w:t>trước</w:t>
            </w:r>
            <w:r w:rsidR="00A9182D" w:rsidRPr="000A61CC">
              <w:rPr>
                <w:sz w:val="22"/>
                <w:szCs w:val="22"/>
              </w:rPr>
              <w:t xml:space="preserve"> </w:t>
            </w:r>
            <w:r>
              <w:rPr>
                <w:sz w:val="22"/>
                <w:szCs w:val="22"/>
              </w:rPr>
              <w:t xml:space="preserve">mỗi </w:t>
            </w:r>
            <w:r w:rsidR="00AC5690">
              <w:rPr>
                <w:sz w:val="22"/>
                <w:szCs w:val="22"/>
              </w:rPr>
              <w:t>Ngày Tính Toán</w:t>
            </w:r>
            <w:r w:rsidR="00A9182D" w:rsidRPr="000A61CC">
              <w:rPr>
                <w:sz w:val="22"/>
                <w:szCs w:val="22"/>
              </w:rPr>
              <w:t>.</w:t>
            </w:r>
          </w:p>
          <w:p w14:paraId="401895B5" w14:textId="08E64EAD" w:rsidR="003031FC" w:rsidRPr="00852CBE" w:rsidRDefault="00D65167" w:rsidP="003031FC">
            <w:pPr>
              <w:pStyle w:val="TableL2"/>
              <w:widowControl w:val="0"/>
              <w:rPr>
                <w:rFonts w:cs="Times New Roman"/>
                <w:sz w:val="22"/>
                <w:szCs w:val="22"/>
              </w:rPr>
            </w:pPr>
            <w:bookmarkStart w:id="179" w:name="_Ref52136240"/>
            <w:r>
              <w:rPr>
                <w:rFonts w:cs="Times New Roman"/>
                <w:sz w:val="22"/>
                <w:szCs w:val="22"/>
              </w:rPr>
              <w:t>Việc cập nhật các giả định có thể thực hiện như sau</w:t>
            </w:r>
            <w:r w:rsidR="00A9182D" w:rsidRPr="00852CBE">
              <w:rPr>
                <w:rFonts w:cs="Times New Roman"/>
                <w:sz w:val="22"/>
                <w:szCs w:val="22"/>
              </w:rPr>
              <w:t>:</w:t>
            </w:r>
          </w:p>
          <w:p w14:paraId="0A3425C3" w14:textId="2D0F78AC" w:rsidR="003031FC" w:rsidRPr="002316A0" w:rsidRDefault="00A9182D" w:rsidP="00D65167">
            <w:pPr>
              <w:pStyle w:val="TableL2"/>
              <w:widowControl w:val="0"/>
              <w:numPr>
                <w:ilvl w:val="0"/>
                <w:numId w:val="0"/>
              </w:numPr>
              <w:ind w:left="720"/>
              <w:rPr>
                <w:szCs w:val="22"/>
              </w:rPr>
            </w:pPr>
            <w:r w:rsidRPr="000A61CC">
              <w:rPr>
                <w:rFonts w:cs="Times New Roman"/>
                <w:sz w:val="22"/>
                <w:szCs w:val="22"/>
              </w:rPr>
              <w:t>[</w:t>
            </w:r>
            <w:r w:rsidR="00D65167">
              <w:rPr>
                <w:rFonts w:cs="Times New Roman"/>
                <w:i/>
                <w:iCs/>
                <w:sz w:val="22"/>
                <w:szCs w:val="22"/>
              </w:rPr>
              <w:t>Phương thức cập nhật các giả định sẽ được thông qua sau</w:t>
            </w:r>
            <w:r w:rsidRPr="000A61CC">
              <w:rPr>
                <w:rFonts w:cs="Times New Roman"/>
                <w:sz w:val="22"/>
                <w:szCs w:val="22"/>
              </w:rPr>
              <w:t>]</w:t>
            </w:r>
            <w:r>
              <w:rPr>
                <w:rStyle w:val="FootnoteReference"/>
                <w:rFonts w:ascii="Times New Roman" w:hAnsi="Times New Roman" w:cs="Times New Roman"/>
                <w:sz w:val="22"/>
                <w:szCs w:val="22"/>
              </w:rPr>
              <w:footnoteReference w:id="115"/>
            </w:r>
            <w:r w:rsidRPr="000A61CC">
              <w:rPr>
                <w:sz w:val="22"/>
                <w:szCs w:val="22"/>
              </w:rPr>
              <w:t>.</w:t>
            </w:r>
            <w:bookmarkEnd w:id="179"/>
          </w:p>
        </w:tc>
      </w:tr>
      <w:tr w:rsidR="000C453E" w14:paraId="66CF93BB" w14:textId="77777777" w:rsidTr="003031FC">
        <w:tc>
          <w:tcPr>
            <w:tcW w:w="3719" w:type="dxa"/>
          </w:tcPr>
          <w:p w14:paraId="4EC347ED" w14:textId="7E44246C" w:rsidR="003031FC" w:rsidRPr="004D22C0" w:rsidRDefault="00D65167" w:rsidP="00D65167">
            <w:pPr>
              <w:pStyle w:val="General2L2"/>
              <w:keepNext w:val="0"/>
              <w:rPr>
                <w:rFonts w:hAnsi="Times New Roman"/>
                <w:szCs w:val="22"/>
              </w:rPr>
            </w:pPr>
            <w:bookmarkStart w:id="180" w:name="_Toc68616456"/>
            <w:r>
              <w:rPr>
                <w:rFonts w:hAnsi="Times New Roman"/>
                <w:szCs w:val="22"/>
              </w:rPr>
              <w:t>Báo Cáo Tài Chính</w:t>
            </w:r>
            <w:r w:rsidR="00A9182D">
              <w:rPr>
                <w:rStyle w:val="FootnoteReference"/>
                <w:rFonts w:ascii="Times New Roman" w:hAnsi="Times New Roman"/>
                <w:b w:val="0"/>
                <w:szCs w:val="22"/>
              </w:rPr>
              <w:footnoteReference w:id="116"/>
            </w:r>
            <w:r w:rsidR="00A9182D">
              <w:rPr>
                <w:rFonts w:hAnsi="Times New Roman"/>
                <w:szCs w:val="22"/>
              </w:rPr>
              <w:t>:</w:t>
            </w:r>
            <w:bookmarkEnd w:id="180"/>
          </w:p>
        </w:tc>
        <w:tc>
          <w:tcPr>
            <w:tcW w:w="5352" w:type="dxa"/>
          </w:tcPr>
          <w:p w14:paraId="34AB2EC8" w14:textId="6115C7AF" w:rsidR="003031FC" w:rsidRPr="007C47B5" w:rsidRDefault="00066DDC" w:rsidP="003031FC">
            <w:pPr>
              <w:pStyle w:val="TableL2"/>
              <w:widowControl w:val="0"/>
              <w:numPr>
                <w:ilvl w:val="1"/>
                <w:numId w:val="322"/>
              </w:numPr>
              <w:rPr>
                <w:szCs w:val="22"/>
              </w:rPr>
            </w:pPr>
            <w:r w:rsidRPr="007C47B5">
              <w:rPr>
                <w:sz w:val="22"/>
                <w:szCs w:val="22"/>
              </w:rPr>
              <w:t>Công Ty Dự Án</w:t>
            </w:r>
            <w:r w:rsidR="00A9182D" w:rsidRPr="007C47B5">
              <w:rPr>
                <w:sz w:val="22"/>
                <w:szCs w:val="22"/>
              </w:rPr>
              <w:t xml:space="preserve"> </w:t>
            </w:r>
            <w:r w:rsidR="00D65167" w:rsidRPr="007C47B5">
              <w:rPr>
                <w:sz w:val="22"/>
                <w:szCs w:val="22"/>
              </w:rPr>
              <w:t xml:space="preserve">sẽ gửi cho </w:t>
            </w:r>
            <w:r w:rsidR="0038326B" w:rsidRPr="007C47B5">
              <w:rPr>
                <w:sz w:val="22"/>
                <w:szCs w:val="22"/>
              </w:rPr>
              <w:t>Đại Lý Liên Tín Dụng</w:t>
            </w:r>
            <w:r w:rsidR="00A9182D" w:rsidRPr="007C47B5">
              <w:rPr>
                <w:sz w:val="22"/>
                <w:szCs w:val="22"/>
              </w:rPr>
              <w:t xml:space="preserve"> </w:t>
            </w:r>
            <w:r w:rsidR="00D65167" w:rsidRPr="007C47B5">
              <w:rPr>
                <w:sz w:val="22"/>
                <w:szCs w:val="22"/>
              </w:rPr>
              <w:t xml:space="preserve">một </w:t>
            </w:r>
            <w:r w:rsidR="005021B4" w:rsidRPr="007C47B5">
              <w:rPr>
                <w:sz w:val="22"/>
                <w:szCs w:val="22"/>
              </w:rPr>
              <w:t xml:space="preserve">dự </w:t>
            </w:r>
            <w:r w:rsidR="00D65167" w:rsidRPr="007C47B5">
              <w:rPr>
                <w:sz w:val="22"/>
                <w:szCs w:val="22"/>
              </w:rPr>
              <w:t xml:space="preserve">thảo Báo Cáo Tài Chính </w:t>
            </w:r>
            <w:r w:rsidR="00A9182D" w:rsidRPr="007C47B5">
              <w:rPr>
                <w:sz w:val="22"/>
                <w:szCs w:val="22"/>
              </w:rPr>
              <w:t>(</w:t>
            </w:r>
            <w:r w:rsidR="00D65167" w:rsidRPr="007C47B5">
              <w:rPr>
                <w:sz w:val="22"/>
                <w:szCs w:val="22"/>
              </w:rPr>
              <w:t xml:space="preserve">theo hình thức được thỏa thuận </w:t>
            </w:r>
            <w:r w:rsidR="00DD4AC6" w:rsidRPr="007C47B5">
              <w:rPr>
                <w:sz w:val="22"/>
                <w:szCs w:val="22"/>
              </w:rPr>
              <w:t>trước</w:t>
            </w:r>
            <w:r w:rsidR="0038326B" w:rsidRPr="007C47B5">
              <w:rPr>
                <w:sz w:val="22"/>
                <w:szCs w:val="22"/>
              </w:rPr>
              <w:t xml:space="preserve"> </w:t>
            </w:r>
            <w:r w:rsidR="00D54BFF" w:rsidRPr="007C47B5">
              <w:rPr>
                <w:sz w:val="22"/>
                <w:szCs w:val="22"/>
              </w:rPr>
              <w:t>Ngày Ký</w:t>
            </w:r>
            <w:r w:rsidR="00A9182D" w:rsidRPr="007C47B5">
              <w:rPr>
                <w:sz w:val="22"/>
                <w:szCs w:val="22"/>
              </w:rPr>
              <w:t>) [</w:t>
            </w:r>
            <w:r w:rsidR="00D65167" w:rsidRPr="007C47B5">
              <w:rPr>
                <w:sz w:val="22"/>
                <w:szCs w:val="22"/>
              </w:rPr>
              <w:t>trước</w:t>
            </w:r>
            <w:r w:rsidR="00A9182D" w:rsidRPr="007C47B5">
              <w:rPr>
                <w:sz w:val="22"/>
                <w:szCs w:val="22"/>
              </w:rPr>
              <w:t>][</w:t>
            </w:r>
            <w:r w:rsidR="005654CA" w:rsidRPr="007C47B5">
              <w:rPr>
                <w:sz w:val="22"/>
                <w:szCs w:val="22"/>
              </w:rPr>
              <w:t>sau</w:t>
            </w:r>
            <w:r w:rsidR="00A9182D" w:rsidRPr="007C47B5">
              <w:rPr>
                <w:sz w:val="22"/>
                <w:szCs w:val="22"/>
              </w:rPr>
              <w:t xml:space="preserve">] </w:t>
            </w:r>
            <w:r w:rsidR="00D65167" w:rsidRPr="007C47B5">
              <w:rPr>
                <w:sz w:val="22"/>
                <w:szCs w:val="22"/>
              </w:rPr>
              <w:t xml:space="preserve">mỗi </w:t>
            </w:r>
            <w:r w:rsidR="00AC5690" w:rsidRPr="007C47B5">
              <w:rPr>
                <w:sz w:val="22"/>
                <w:szCs w:val="22"/>
              </w:rPr>
              <w:t>Ngày Tính Toán</w:t>
            </w:r>
            <w:r w:rsidR="00A9182D" w:rsidRPr="007C47B5">
              <w:rPr>
                <w:sz w:val="22"/>
                <w:szCs w:val="22"/>
              </w:rPr>
              <w:t xml:space="preserve">. </w:t>
            </w:r>
          </w:p>
          <w:p w14:paraId="262E86C6" w14:textId="66B422DE" w:rsidR="003031FC" w:rsidRPr="007C47B5" w:rsidRDefault="0007525D">
            <w:pPr>
              <w:pStyle w:val="TableL2"/>
              <w:widowControl w:val="0"/>
              <w:numPr>
                <w:ilvl w:val="1"/>
                <w:numId w:val="322"/>
              </w:numPr>
              <w:rPr>
                <w:szCs w:val="22"/>
              </w:rPr>
            </w:pPr>
            <w:r w:rsidRPr="007C47B5">
              <w:rPr>
                <w:sz w:val="22"/>
                <w:szCs w:val="22"/>
              </w:rPr>
              <w:lastRenderedPageBreak/>
              <w:t>Mỗi bản thảo Báo Cáo Tài Chính sẽ</w:t>
            </w:r>
            <w:r w:rsidR="00A9182D" w:rsidRPr="007C47B5">
              <w:rPr>
                <w:sz w:val="22"/>
                <w:szCs w:val="22"/>
              </w:rPr>
              <w:t>:</w:t>
            </w:r>
          </w:p>
          <w:p w14:paraId="61F524C8" w14:textId="20F558EE" w:rsidR="003031FC" w:rsidRPr="007C47B5" w:rsidRDefault="00565CA6" w:rsidP="003031FC">
            <w:pPr>
              <w:pStyle w:val="TableL3"/>
              <w:widowControl w:val="0"/>
              <w:numPr>
                <w:ilvl w:val="2"/>
                <w:numId w:val="322"/>
              </w:numPr>
              <w:rPr>
                <w:szCs w:val="22"/>
              </w:rPr>
            </w:pPr>
            <w:r w:rsidRPr="007C47B5">
              <w:rPr>
                <w:sz w:val="22"/>
                <w:szCs w:val="22"/>
              </w:rPr>
              <w:t>chứa dữ liệu tính toán của mỗi Tỷ Suất vào Ngày Tính Toán liên quan;</w:t>
            </w:r>
            <w:r w:rsidR="00A9182D" w:rsidRPr="007C47B5">
              <w:rPr>
                <w:sz w:val="22"/>
                <w:szCs w:val="22"/>
              </w:rPr>
              <w:t xml:space="preserve"> </w:t>
            </w:r>
          </w:p>
          <w:p w14:paraId="5702514B" w14:textId="16D71E39" w:rsidR="00AB0AE0" w:rsidRPr="007C47B5" w:rsidRDefault="00AB0AE0" w:rsidP="003031FC">
            <w:pPr>
              <w:pStyle w:val="TableL3"/>
              <w:widowControl w:val="0"/>
              <w:numPr>
                <w:ilvl w:val="2"/>
                <w:numId w:val="322"/>
              </w:numPr>
              <w:rPr>
                <w:szCs w:val="22"/>
              </w:rPr>
            </w:pPr>
            <w:r w:rsidRPr="007C47B5">
              <w:rPr>
                <w:sz w:val="22"/>
                <w:szCs w:val="22"/>
              </w:rPr>
              <w:t>đính kèm Bản Dự Báo được cập nhật và danh sách tất cả các giả định mà Bản Dự Báo được cập nhật đã được căn cứ vào đó;</w:t>
            </w:r>
          </w:p>
          <w:p w14:paraId="21049E0D" w14:textId="0239857D" w:rsidR="0059316D" w:rsidRPr="007C47B5" w:rsidRDefault="0059316D" w:rsidP="003031FC">
            <w:pPr>
              <w:pStyle w:val="TableL3"/>
              <w:widowControl w:val="0"/>
              <w:numPr>
                <w:ilvl w:val="2"/>
                <w:numId w:val="322"/>
              </w:numPr>
              <w:rPr>
                <w:szCs w:val="22"/>
              </w:rPr>
            </w:pPr>
            <w:r w:rsidRPr="007C47B5">
              <w:rPr>
                <w:sz w:val="22"/>
                <w:szCs w:val="22"/>
              </w:rPr>
              <w:t>xác định bất kỳ số tiền nào được cho phép theo Thứ Tự Ưu Tiên Thanh Toán để được chuyển từ Tài Khoản Hoạt Động vào Tài Khoản Phân Chia, và xác nhận rằng việc chuyển tiền đó đã đáp ứng Các Kiểm Tra Để Phân Chia; và</w:t>
            </w:r>
          </w:p>
          <w:p w14:paraId="24297DE6" w14:textId="4B5C237F" w:rsidR="003031FC" w:rsidRPr="002C3D8E" w:rsidRDefault="002C3D8E" w:rsidP="002C3D8E">
            <w:pPr>
              <w:pStyle w:val="TableL3"/>
              <w:widowControl w:val="0"/>
              <w:numPr>
                <w:ilvl w:val="2"/>
                <w:numId w:val="322"/>
              </w:numPr>
              <w:rPr>
                <w:szCs w:val="22"/>
              </w:rPr>
            </w:pPr>
            <w:r w:rsidRPr="007C47B5">
              <w:rPr>
                <w:sz w:val="22"/>
                <w:szCs w:val="22"/>
              </w:rPr>
              <w:t>nêu rõ chi tiết hợp lý về tính chất và số tiền của mỗi yếu tố thành phần của mỗi Tỷ Suất.</w:t>
            </w:r>
          </w:p>
        </w:tc>
      </w:tr>
      <w:tr w:rsidR="000C453E" w14:paraId="59481EF2" w14:textId="77777777" w:rsidTr="003031FC">
        <w:tc>
          <w:tcPr>
            <w:tcW w:w="3719" w:type="dxa"/>
          </w:tcPr>
          <w:p w14:paraId="44634918" w14:textId="7FE5EFC0" w:rsidR="003031FC" w:rsidRPr="000A61CC" w:rsidRDefault="00AC5690" w:rsidP="003031FC">
            <w:pPr>
              <w:pStyle w:val="General2L2"/>
              <w:keepNext w:val="0"/>
              <w:rPr>
                <w:rFonts w:hAnsi="Times New Roman"/>
                <w:b w:val="0"/>
                <w:szCs w:val="22"/>
              </w:rPr>
            </w:pPr>
            <w:bookmarkStart w:id="181" w:name="_Toc68616457"/>
            <w:r>
              <w:rPr>
                <w:rFonts w:hAnsi="Times New Roman"/>
                <w:szCs w:val="22"/>
              </w:rPr>
              <w:lastRenderedPageBreak/>
              <w:t>Ngày Tính Toán</w:t>
            </w:r>
            <w:r w:rsidR="00A9182D" w:rsidRPr="000A61CC">
              <w:rPr>
                <w:rFonts w:hAnsi="Times New Roman"/>
                <w:szCs w:val="22"/>
              </w:rPr>
              <w:t>:</w:t>
            </w:r>
            <w:bookmarkStart w:id="182" w:name="_9kP4WSt67348FE9I"/>
            <w:bookmarkStart w:id="183" w:name="_9kR3WTr6734CMH9I"/>
            <w:r w:rsidR="00A9182D">
              <w:rPr>
                <w:rStyle w:val="FootnoteReference"/>
                <w:rFonts w:ascii="Times New Roman" w:hAnsi="Times New Roman"/>
                <w:b w:val="0"/>
                <w:szCs w:val="22"/>
              </w:rPr>
              <w:footnoteReference w:id="117"/>
            </w:r>
            <w:bookmarkEnd w:id="181"/>
            <w:bookmarkEnd w:id="182"/>
            <w:bookmarkEnd w:id="183"/>
          </w:p>
        </w:tc>
        <w:tc>
          <w:tcPr>
            <w:tcW w:w="5352" w:type="dxa"/>
          </w:tcPr>
          <w:p w14:paraId="2FF80798" w14:textId="2BD6A32A" w:rsidR="003031FC" w:rsidRPr="004D22C0" w:rsidRDefault="00892079" w:rsidP="006C2D9F">
            <w:pPr>
              <w:pStyle w:val="BodyText"/>
              <w:widowControl w:val="0"/>
              <w:ind w:left="0"/>
              <w:rPr>
                <w:rFonts w:ascii="Times New Roman" w:hAnsi="Times New Roman"/>
                <w:szCs w:val="22"/>
              </w:rPr>
            </w:pPr>
            <w:r>
              <w:rPr>
                <w:rFonts w:ascii="Times New Roman" w:hAnsi="Times New Roman"/>
                <w:szCs w:val="22"/>
              </w:rPr>
              <w:t>Ngày Hoàn Tất Dự Án</w:t>
            </w:r>
            <w:r w:rsidR="00A9182D">
              <w:rPr>
                <w:rFonts w:ascii="Times New Roman" w:hAnsi="Times New Roman"/>
                <w:szCs w:val="22"/>
              </w:rPr>
              <w:t>,</w:t>
            </w:r>
            <w:r w:rsidR="00A9182D" w:rsidRPr="004D22C0">
              <w:rPr>
                <w:rFonts w:ascii="Times New Roman" w:hAnsi="Times New Roman"/>
                <w:szCs w:val="22"/>
              </w:rPr>
              <w:t xml:space="preserve"> </w:t>
            </w:r>
            <w:r w:rsidR="006C2D9F">
              <w:rPr>
                <w:rFonts w:ascii="Times New Roman" w:hAnsi="Times New Roman"/>
                <w:szCs w:val="22"/>
              </w:rPr>
              <w:t>mỗi</w:t>
            </w:r>
            <w:r w:rsidR="00A9182D" w:rsidRPr="004D22C0">
              <w:rPr>
                <w:rFonts w:ascii="Times New Roman" w:hAnsi="Times New Roman"/>
                <w:szCs w:val="22"/>
              </w:rPr>
              <w:t xml:space="preserve"> </w:t>
            </w:r>
            <w:r w:rsidR="006C2D9F">
              <w:rPr>
                <w:rFonts w:ascii="Times New Roman" w:hAnsi="Times New Roman"/>
                <w:szCs w:val="22"/>
              </w:rPr>
              <w:t xml:space="preserve">Ngày Hoàn Trả </w:t>
            </w:r>
            <w:r w:rsidR="0038326B">
              <w:rPr>
                <w:rFonts w:ascii="Times New Roman" w:hAnsi="Times New Roman"/>
                <w:szCs w:val="22"/>
              </w:rPr>
              <w:t>và</w:t>
            </w:r>
            <w:r w:rsidR="00A9182D">
              <w:rPr>
                <w:rFonts w:ascii="Times New Roman" w:hAnsi="Times New Roman"/>
                <w:szCs w:val="22"/>
              </w:rPr>
              <w:t xml:space="preserve"> [</w:t>
            </w:r>
            <w:r w:rsidR="006C2D9F">
              <w:rPr>
                <w:rFonts w:ascii="Times New Roman" w:hAnsi="Times New Roman"/>
                <w:i/>
                <w:iCs/>
                <w:szCs w:val="22"/>
              </w:rPr>
              <w:t>điền các ngày khác nếu cần</w:t>
            </w:r>
            <w:r w:rsidR="00A9182D">
              <w:rPr>
                <w:rFonts w:ascii="Times New Roman" w:hAnsi="Times New Roman"/>
                <w:szCs w:val="22"/>
              </w:rPr>
              <w:t>]</w:t>
            </w:r>
            <w:r w:rsidR="00A9182D">
              <w:rPr>
                <w:rStyle w:val="FootnoteReference"/>
                <w:szCs w:val="22"/>
              </w:rPr>
              <w:footnoteReference w:id="118"/>
            </w:r>
            <w:r w:rsidR="00A9182D">
              <w:rPr>
                <w:rFonts w:ascii="Times New Roman" w:hAnsi="Times New Roman"/>
                <w:szCs w:val="22"/>
              </w:rPr>
              <w:t>.</w:t>
            </w:r>
          </w:p>
        </w:tc>
      </w:tr>
      <w:tr w:rsidR="000C453E" w14:paraId="65C29687" w14:textId="77777777" w:rsidTr="003031FC">
        <w:tc>
          <w:tcPr>
            <w:tcW w:w="3719" w:type="dxa"/>
          </w:tcPr>
          <w:p w14:paraId="3ED803C1" w14:textId="130B3988" w:rsidR="003031FC" w:rsidRPr="000A61CC" w:rsidRDefault="004C66DF" w:rsidP="004C66DF">
            <w:pPr>
              <w:pStyle w:val="General2L2"/>
              <w:keepNext w:val="0"/>
              <w:rPr>
                <w:rFonts w:hAnsi="Times New Roman"/>
                <w:b w:val="0"/>
                <w:szCs w:val="22"/>
              </w:rPr>
            </w:pPr>
            <w:bookmarkStart w:id="184" w:name="_Toc68616458"/>
            <w:r>
              <w:rPr>
                <w:rFonts w:hAnsi="Times New Roman"/>
                <w:szCs w:val="22"/>
              </w:rPr>
              <w:t>Các Tỷ Suất</w:t>
            </w:r>
            <w:r w:rsidR="00A9182D" w:rsidRPr="000A61CC">
              <w:rPr>
                <w:rFonts w:hAnsi="Times New Roman"/>
                <w:szCs w:val="22"/>
              </w:rPr>
              <w:t>:</w:t>
            </w:r>
            <w:bookmarkStart w:id="185" w:name="_9kP4WSt67348GFAA"/>
            <w:bookmarkStart w:id="186" w:name="_9kR3WTr6734DE8AA"/>
            <w:r w:rsidR="00A9182D">
              <w:rPr>
                <w:rStyle w:val="FootnoteReference"/>
                <w:rFonts w:ascii="Times New Roman" w:hAnsi="Times New Roman"/>
                <w:b w:val="0"/>
                <w:szCs w:val="22"/>
              </w:rPr>
              <w:footnoteReference w:id="119"/>
            </w:r>
            <w:bookmarkEnd w:id="184"/>
            <w:bookmarkEnd w:id="185"/>
            <w:bookmarkEnd w:id="186"/>
          </w:p>
        </w:tc>
        <w:tc>
          <w:tcPr>
            <w:tcW w:w="5352" w:type="dxa"/>
          </w:tcPr>
          <w:p w14:paraId="0014D4CA" w14:textId="28D7F3F5" w:rsidR="003031FC" w:rsidRPr="000A61CC" w:rsidRDefault="005531A5" w:rsidP="003031FC">
            <w:pPr>
              <w:pStyle w:val="TableL2"/>
              <w:widowControl w:val="0"/>
              <w:numPr>
                <w:ilvl w:val="1"/>
                <w:numId w:val="235"/>
              </w:numPr>
              <w:rPr>
                <w:rFonts w:cs="Times New Roman"/>
                <w:sz w:val="22"/>
                <w:szCs w:val="22"/>
              </w:rPr>
            </w:pPr>
            <w:r>
              <w:rPr>
                <w:rFonts w:cs="Times New Roman"/>
                <w:sz w:val="22"/>
                <w:szCs w:val="22"/>
              </w:rPr>
              <w:t xml:space="preserve">Tỷ Suất Đảm Bảo Trả Nợ </w:t>
            </w:r>
            <w:r w:rsidR="00A9182D" w:rsidRPr="002316A0">
              <w:rPr>
                <w:rFonts w:cs="Times New Roman"/>
                <w:sz w:val="22"/>
                <w:szCs w:val="22"/>
              </w:rPr>
              <w:t>(</w:t>
            </w:r>
            <w:bookmarkStart w:id="187" w:name="_9kR3WTr17845DRuuu"/>
            <w:r>
              <w:rPr>
                <w:rFonts w:cs="Times New Roman"/>
                <w:sz w:val="22"/>
                <w:szCs w:val="22"/>
              </w:rPr>
              <w:t>“</w:t>
            </w:r>
            <w:r w:rsidR="00A9182D" w:rsidRPr="002316A0">
              <w:rPr>
                <w:rFonts w:cs="Times New Roman"/>
                <w:b/>
                <w:sz w:val="22"/>
                <w:szCs w:val="22"/>
              </w:rPr>
              <w:t>DSCR</w:t>
            </w:r>
            <w:bookmarkEnd w:id="187"/>
            <w:r>
              <w:rPr>
                <w:rFonts w:cs="Times New Roman"/>
                <w:sz w:val="22"/>
                <w:szCs w:val="22"/>
              </w:rPr>
              <w:t>”</w:t>
            </w:r>
            <w:r w:rsidR="00A9182D" w:rsidRPr="002316A0">
              <w:rPr>
                <w:rFonts w:cs="Times New Roman"/>
                <w:sz w:val="22"/>
                <w:szCs w:val="22"/>
              </w:rPr>
              <w:t>)</w:t>
            </w:r>
          </w:p>
          <w:p w14:paraId="3A33FC69" w14:textId="08233021" w:rsidR="003031FC" w:rsidRPr="000A61CC" w:rsidRDefault="004C66DF">
            <w:pPr>
              <w:pStyle w:val="General2L5"/>
              <w:tabs>
                <w:tab w:val="left" w:pos="1130"/>
              </w:tabs>
              <w:ind w:hanging="86"/>
              <w:rPr>
                <w:rFonts w:hAnsi="Times New Roman"/>
                <w:szCs w:val="22"/>
              </w:rPr>
            </w:pPr>
            <w:r>
              <w:rPr>
                <w:rFonts w:hAnsi="Times New Roman"/>
                <w:i/>
                <w:szCs w:val="22"/>
              </w:rPr>
              <w:t xml:space="preserve">Tỷ Suất </w:t>
            </w:r>
            <w:bookmarkStart w:id="188" w:name="_9kMKJ5YVt39A67FTwww"/>
            <w:r w:rsidR="00A9182D" w:rsidRPr="000A61CC">
              <w:rPr>
                <w:rFonts w:hAnsi="Times New Roman"/>
                <w:i/>
                <w:szCs w:val="22"/>
              </w:rPr>
              <w:t>DSCR</w:t>
            </w:r>
            <w:bookmarkStart w:id="189" w:name="_Ref326934764"/>
            <w:bookmarkEnd w:id="188"/>
            <w:r>
              <w:rPr>
                <w:rFonts w:hAnsi="Times New Roman"/>
                <w:i/>
                <w:szCs w:val="22"/>
              </w:rPr>
              <w:t xml:space="preserve"> Lịch Sử</w:t>
            </w:r>
            <w:r w:rsidR="00A9182D">
              <w:rPr>
                <w:rStyle w:val="FootnoteReference"/>
                <w:rFonts w:ascii="Times New Roman" w:hAnsi="Times New Roman"/>
                <w:szCs w:val="22"/>
              </w:rPr>
              <w:footnoteReference w:id="120"/>
            </w:r>
            <w:bookmarkEnd w:id="189"/>
          </w:p>
          <w:p w14:paraId="7767165E" w14:textId="4150F705" w:rsidR="003031FC" w:rsidRPr="002316A0" w:rsidRDefault="005531A5" w:rsidP="003031FC">
            <w:pPr>
              <w:pStyle w:val="BodyText"/>
              <w:ind w:left="1130"/>
              <w:rPr>
                <w:rFonts w:ascii="Times New Roman" w:hAnsi="Times New Roman"/>
                <w:szCs w:val="22"/>
              </w:rPr>
            </w:pPr>
            <w:r>
              <w:rPr>
                <w:rFonts w:ascii="Times New Roman" w:hAnsi="Times New Roman"/>
                <w:szCs w:val="22"/>
              </w:rPr>
              <w:t xml:space="preserve">Đối với khoảng thời gian </w:t>
            </w:r>
            <w:r w:rsidR="00A9182D" w:rsidRPr="002316A0">
              <w:rPr>
                <w:rFonts w:ascii="Times New Roman" w:hAnsi="Times New Roman"/>
                <w:szCs w:val="22"/>
              </w:rPr>
              <w:t>[</w:t>
            </w:r>
            <w:r>
              <w:rPr>
                <w:rFonts w:ascii="Times New Roman" w:hAnsi="Times New Roman"/>
                <w:szCs w:val="22"/>
              </w:rPr>
              <w:t>sáu</w:t>
            </w:r>
            <w:r w:rsidR="00A9182D" w:rsidRPr="002316A0">
              <w:rPr>
                <w:rFonts w:ascii="Times New Roman" w:hAnsi="Times New Roman"/>
                <w:szCs w:val="22"/>
              </w:rPr>
              <w:t>/</w:t>
            </w:r>
            <w:r w:rsidR="00A9182D">
              <w:rPr>
                <w:rFonts w:ascii="Times New Roman" w:hAnsi="Times New Roman"/>
                <w:szCs w:val="22"/>
              </w:rPr>
              <w:t>12</w:t>
            </w:r>
            <w:r w:rsidR="00A9182D" w:rsidRPr="002316A0">
              <w:rPr>
                <w:rFonts w:ascii="Times New Roman" w:hAnsi="Times New Roman"/>
                <w:szCs w:val="22"/>
              </w:rPr>
              <w:t xml:space="preserve"> </w:t>
            </w:r>
            <w:r>
              <w:rPr>
                <w:rFonts w:ascii="Times New Roman" w:hAnsi="Times New Roman"/>
                <w:szCs w:val="22"/>
              </w:rPr>
              <w:t>tháng</w:t>
            </w:r>
            <w:r w:rsidR="00A9182D" w:rsidRPr="002316A0">
              <w:rPr>
                <w:rFonts w:ascii="Times New Roman" w:hAnsi="Times New Roman"/>
                <w:szCs w:val="22"/>
              </w:rPr>
              <w:t xml:space="preserve">] </w:t>
            </w:r>
            <w:r>
              <w:rPr>
                <w:rFonts w:ascii="Times New Roman" w:hAnsi="Times New Roman"/>
                <w:szCs w:val="22"/>
              </w:rPr>
              <w:t xml:space="preserve">trước một </w:t>
            </w:r>
            <w:r w:rsidR="00AC5690">
              <w:rPr>
                <w:rFonts w:ascii="Times New Roman" w:hAnsi="Times New Roman"/>
                <w:szCs w:val="22"/>
              </w:rPr>
              <w:t>Ngày Tính Toán</w:t>
            </w:r>
            <w:r w:rsidR="00A9182D" w:rsidRPr="002316A0">
              <w:rPr>
                <w:rFonts w:ascii="Times New Roman" w:hAnsi="Times New Roman"/>
                <w:szCs w:val="22"/>
              </w:rPr>
              <w:t xml:space="preserve"> [(</w:t>
            </w:r>
            <w:r w:rsidR="0038326B">
              <w:rPr>
                <w:rFonts w:ascii="Times New Roman" w:hAnsi="Times New Roman"/>
                <w:szCs w:val="22"/>
              </w:rPr>
              <w:t>hoặc</w:t>
            </w:r>
            <w:r w:rsidR="00A9182D" w:rsidRPr="002316A0">
              <w:rPr>
                <w:rFonts w:ascii="Times New Roman" w:hAnsi="Times New Roman"/>
                <w:szCs w:val="22"/>
              </w:rPr>
              <w:t xml:space="preserve">, </w:t>
            </w:r>
            <w:r>
              <w:rPr>
                <w:rFonts w:ascii="Times New Roman" w:hAnsi="Times New Roman"/>
                <w:szCs w:val="22"/>
              </w:rPr>
              <w:t xml:space="preserve">trong trường hợp </w:t>
            </w:r>
            <w:r w:rsidR="00AC5690">
              <w:rPr>
                <w:rFonts w:ascii="Times New Roman" w:hAnsi="Times New Roman"/>
                <w:szCs w:val="22"/>
              </w:rPr>
              <w:t>Ngày Tính Toán</w:t>
            </w:r>
            <w:r w:rsidR="00A9182D" w:rsidRPr="002316A0">
              <w:rPr>
                <w:rFonts w:ascii="Times New Roman" w:hAnsi="Times New Roman"/>
                <w:szCs w:val="22"/>
              </w:rPr>
              <w:t xml:space="preserve"> </w:t>
            </w:r>
            <w:r>
              <w:rPr>
                <w:rFonts w:ascii="Times New Roman" w:hAnsi="Times New Roman"/>
                <w:szCs w:val="22"/>
              </w:rPr>
              <w:t>đầu tiên sau ngày Vận Hàn</w:t>
            </w:r>
            <w:r w:rsidR="000F4777">
              <w:rPr>
                <w:rFonts w:ascii="Times New Roman" w:hAnsi="Times New Roman"/>
                <w:szCs w:val="22"/>
              </w:rPr>
              <w:t>h</w:t>
            </w:r>
            <w:r>
              <w:rPr>
                <w:rFonts w:ascii="Times New Roman" w:hAnsi="Times New Roman"/>
                <w:szCs w:val="22"/>
              </w:rPr>
              <w:t xml:space="preserve"> Dự Án</w:t>
            </w:r>
            <w:r w:rsidR="00A9182D" w:rsidRPr="002316A0">
              <w:rPr>
                <w:rFonts w:ascii="Times New Roman" w:hAnsi="Times New Roman"/>
                <w:szCs w:val="22"/>
              </w:rPr>
              <w:t>,</w:t>
            </w:r>
            <w:r w:rsidR="0038326B">
              <w:rPr>
                <w:rFonts w:ascii="Times New Roman" w:hAnsi="Times New Roman"/>
                <w:szCs w:val="22"/>
              </w:rPr>
              <w:t xml:space="preserve"> </w:t>
            </w:r>
            <w:r>
              <w:rPr>
                <w:rFonts w:ascii="Times New Roman" w:hAnsi="Times New Roman"/>
                <w:szCs w:val="22"/>
              </w:rPr>
              <w:t xml:space="preserve">khoảng thời gian tính từ Ngày Vận Hành </w:t>
            </w:r>
            <w:r w:rsidR="00066DDC">
              <w:rPr>
                <w:rFonts w:ascii="Times New Roman" w:hAnsi="Times New Roman"/>
                <w:szCs w:val="22"/>
              </w:rPr>
              <w:t>Dự Án</w:t>
            </w:r>
            <w:r w:rsidR="00A9182D" w:rsidRPr="000A61CC">
              <w:rPr>
                <w:rFonts w:ascii="Times New Roman" w:hAnsi="Times New Roman"/>
                <w:szCs w:val="22"/>
              </w:rPr>
              <w:t xml:space="preserve"> </w:t>
            </w:r>
            <w:r>
              <w:rPr>
                <w:rFonts w:ascii="Times New Roman" w:hAnsi="Times New Roman"/>
                <w:szCs w:val="22"/>
              </w:rPr>
              <w:t xml:space="preserve">cho đến </w:t>
            </w:r>
            <w:r w:rsidR="00AC5690">
              <w:rPr>
                <w:rFonts w:ascii="Times New Roman" w:hAnsi="Times New Roman"/>
                <w:szCs w:val="22"/>
              </w:rPr>
              <w:t>Ngày Tính Toán</w:t>
            </w:r>
            <w:r>
              <w:rPr>
                <w:rFonts w:ascii="Times New Roman" w:hAnsi="Times New Roman"/>
                <w:szCs w:val="22"/>
              </w:rPr>
              <w:t xml:space="preserve"> đó</w:t>
            </w:r>
            <w:r w:rsidR="00A9182D" w:rsidRPr="002316A0">
              <w:rPr>
                <w:rFonts w:ascii="Times New Roman" w:hAnsi="Times New Roman"/>
                <w:szCs w:val="22"/>
              </w:rPr>
              <w:t>)]</w:t>
            </w:r>
            <w:r>
              <w:rPr>
                <w:rFonts w:ascii="Times New Roman" w:hAnsi="Times New Roman"/>
                <w:szCs w:val="22"/>
              </w:rPr>
              <w:t>, tỷ lệ của</w:t>
            </w:r>
            <w:r w:rsidR="00A9182D" w:rsidRPr="002316A0">
              <w:rPr>
                <w:rFonts w:ascii="Times New Roman" w:hAnsi="Times New Roman"/>
                <w:szCs w:val="22"/>
              </w:rPr>
              <w:t>:</w:t>
            </w:r>
          </w:p>
          <w:p w14:paraId="48D213E7" w14:textId="682CE5D5" w:rsidR="003031FC" w:rsidRPr="002316A0" w:rsidRDefault="002214E1" w:rsidP="003031FC">
            <w:pPr>
              <w:pStyle w:val="BodyText"/>
              <w:numPr>
                <w:ilvl w:val="0"/>
                <w:numId w:val="79"/>
              </w:numPr>
              <w:ind w:left="1697" w:hanging="567"/>
              <w:rPr>
                <w:rFonts w:ascii="Times New Roman" w:hAnsi="Times New Roman"/>
                <w:szCs w:val="22"/>
              </w:rPr>
            </w:pPr>
            <w:r>
              <w:rPr>
                <w:rFonts w:ascii="Times New Roman" w:hAnsi="Times New Roman"/>
                <w:szCs w:val="22"/>
              </w:rPr>
              <w:t>Dòng Tiền Có Sẵn</w:t>
            </w:r>
            <w:r w:rsidR="00A9182D" w:rsidRPr="002316A0">
              <w:rPr>
                <w:rFonts w:ascii="Times New Roman" w:hAnsi="Times New Roman"/>
                <w:szCs w:val="22"/>
              </w:rPr>
              <w:t xml:space="preserve"> </w:t>
            </w:r>
            <w:r w:rsidR="005531A5">
              <w:rPr>
                <w:rFonts w:ascii="Times New Roman" w:hAnsi="Times New Roman"/>
                <w:szCs w:val="22"/>
              </w:rPr>
              <w:t>trong khoảng thời gian đó</w:t>
            </w:r>
            <w:r w:rsidR="00A9182D" w:rsidRPr="002316A0">
              <w:rPr>
                <w:rFonts w:ascii="Times New Roman" w:hAnsi="Times New Roman"/>
                <w:szCs w:val="22"/>
              </w:rPr>
              <w:t xml:space="preserve">; </w:t>
            </w:r>
            <w:r w:rsidR="005531A5">
              <w:rPr>
                <w:rFonts w:ascii="Times New Roman" w:hAnsi="Times New Roman"/>
                <w:szCs w:val="22"/>
              </w:rPr>
              <w:t>chia cho</w:t>
            </w:r>
          </w:p>
          <w:p w14:paraId="3E525338" w14:textId="4F0AABA0" w:rsidR="003031FC" w:rsidRPr="002316A0" w:rsidRDefault="00F82B00" w:rsidP="003031FC">
            <w:pPr>
              <w:pStyle w:val="BodyText"/>
              <w:numPr>
                <w:ilvl w:val="0"/>
                <w:numId w:val="79"/>
              </w:numPr>
              <w:ind w:left="1697" w:hanging="567"/>
              <w:rPr>
                <w:rFonts w:ascii="Times New Roman" w:hAnsi="Times New Roman"/>
                <w:szCs w:val="22"/>
              </w:rPr>
            </w:pPr>
            <w:r>
              <w:rPr>
                <w:rFonts w:ascii="Times New Roman" w:hAnsi="Times New Roman"/>
                <w:szCs w:val="22"/>
              </w:rPr>
              <w:lastRenderedPageBreak/>
              <w:t>Mức Trả Nợ</w:t>
            </w:r>
            <w:r w:rsidR="00A9182D" w:rsidRPr="002316A0">
              <w:rPr>
                <w:rFonts w:ascii="Times New Roman" w:hAnsi="Times New Roman"/>
                <w:szCs w:val="22"/>
              </w:rPr>
              <w:t xml:space="preserve"> [</w:t>
            </w:r>
            <w:r w:rsidR="005531A5">
              <w:rPr>
                <w:rFonts w:ascii="Times New Roman" w:hAnsi="Times New Roman"/>
                <w:szCs w:val="22"/>
              </w:rPr>
              <w:t xml:space="preserve">bao gồm các khoản tiền phải trả đối với </w:t>
            </w:r>
            <w:r w:rsidR="00033A00">
              <w:rPr>
                <w:rFonts w:ascii="Times New Roman" w:hAnsi="Times New Roman"/>
                <w:szCs w:val="22"/>
              </w:rPr>
              <w:t>Khoản Tín Dụng Vốn Lưu Động</w:t>
            </w:r>
            <w:r w:rsidR="00A9182D" w:rsidRPr="002316A0">
              <w:rPr>
                <w:rFonts w:ascii="Times New Roman" w:hAnsi="Times New Roman"/>
                <w:szCs w:val="22"/>
              </w:rPr>
              <w:t xml:space="preserve"> (</w:t>
            </w:r>
            <w:r w:rsidR="005531A5">
              <w:rPr>
                <w:rFonts w:ascii="Times New Roman" w:hAnsi="Times New Roman"/>
                <w:szCs w:val="22"/>
              </w:rPr>
              <w:t xml:space="preserve">trong trường hợp không </w:t>
            </w:r>
            <w:r w:rsidR="004E2817">
              <w:rPr>
                <w:rFonts w:ascii="Times New Roman" w:hAnsi="Times New Roman"/>
                <w:szCs w:val="22"/>
              </w:rPr>
              <w:t xml:space="preserve">có sẵn </w:t>
            </w:r>
            <w:r w:rsidR="005531A5">
              <w:rPr>
                <w:rFonts w:ascii="Times New Roman" w:hAnsi="Times New Roman"/>
                <w:szCs w:val="22"/>
              </w:rPr>
              <w:t xml:space="preserve">để được </w:t>
            </w:r>
            <w:r w:rsidR="005438E9">
              <w:rPr>
                <w:rFonts w:ascii="Times New Roman" w:hAnsi="Times New Roman"/>
                <w:szCs w:val="22"/>
              </w:rPr>
              <w:t>rút vốn</w:t>
            </w:r>
            <w:r w:rsidR="005531A5">
              <w:rPr>
                <w:rFonts w:ascii="Times New Roman" w:hAnsi="Times New Roman"/>
                <w:szCs w:val="22"/>
              </w:rPr>
              <w:t xml:space="preserve"> lại</w:t>
            </w:r>
            <w:r w:rsidR="00A9182D" w:rsidRPr="002316A0">
              <w:rPr>
                <w:rFonts w:ascii="Times New Roman" w:hAnsi="Times New Roman"/>
                <w:szCs w:val="22"/>
              </w:rPr>
              <w:t xml:space="preserve">)] </w:t>
            </w:r>
            <w:r w:rsidR="00E6517D">
              <w:rPr>
                <w:rFonts w:ascii="Times New Roman" w:hAnsi="Times New Roman"/>
                <w:szCs w:val="22"/>
              </w:rPr>
              <w:t>phải trả trong khoảng thời gian đó</w:t>
            </w:r>
            <w:r w:rsidR="00A9182D" w:rsidRPr="002316A0">
              <w:rPr>
                <w:rFonts w:ascii="Times New Roman" w:hAnsi="Times New Roman"/>
                <w:szCs w:val="22"/>
              </w:rPr>
              <w:t>.</w:t>
            </w:r>
          </w:p>
          <w:p w14:paraId="774F5E10" w14:textId="6A31D744" w:rsidR="003031FC" w:rsidRPr="002316A0" w:rsidRDefault="00A9182D" w:rsidP="003031FC">
            <w:pPr>
              <w:pStyle w:val="General2L5"/>
              <w:tabs>
                <w:tab w:val="left" w:pos="1130"/>
              </w:tabs>
              <w:ind w:hanging="86"/>
              <w:rPr>
                <w:rFonts w:hAnsi="Times New Roman"/>
                <w:i/>
                <w:szCs w:val="22"/>
              </w:rPr>
            </w:pPr>
            <w:r w:rsidRPr="002316A0">
              <w:rPr>
                <w:rFonts w:hAnsi="Times New Roman"/>
                <w:iCs/>
                <w:szCs w:val="22"/>
              </w:rPr>
              <w:t>[</w:t>
            </w:r>
            <w:r w:rsidR="004C66DF">
              <w:rPr>
                <w:rFonts w:hAnsi="Times New Roman"/>
                <w:i/>
                <w:szCs w:val="22"/>
              </w:rPr>
              <w:t xml:space="preserve">Tỷ Suất </w:t>
            </w:r>
            <w:bookmarkStart w:id="190" w:name="_9kMLK5YVt39A67FTwww"/>
            <w:r w:rsidRPr="002316A0">
              <w:rPr>
                <w:rFonts w:hAnsi="Times New Roman"/>
                <w:i/>
                <w:szCs w:val="22"/>
              </w:rPr>
              <w:t>DSCR</w:t>
            </w:r>
            <w:bookmarkEnd w:id="190"/>
            <w:r w:rsidR="004C66DF">
              <w:rPr>
                <w:rFonts w:hAnsi="Times New Roman"/>
                <w:i/>
                <w:szCs w:val="22"/>
              </w:rPr>
              <w:t xml:space="preserve"> Dự Báo</w:t>
            </w:r>
          </w:p>
          <w:p w14:paraId="3AD87A08" w14:textId="5BA2B059" w:rsidR="003031FC" w:rsidRPr="002316A0" w:rsidRDefault="005531A5" w:rsidP="003031FC">
            <w:pPr>
              <w:pStyle w:val="BodyText"/>
              <w:ind w:left="1130"/>
              <w:rPr>
                <w:rFonts w:ascii="Times New Roman" w:hAnsi="Times New Roman"/>
                <w:szCs w:val="22"/>
              </w:rPr>
            </w:pPr>
            <w:r>
              <w:rPr>
                <w:rFonts w:ascii="Times New Roman" w:hAnsi="Times New Roman"/>
                <w:szCs w:val="22"/>
              </w:rPr>
              <w:t xml:space="preserve">Đối với khoảng thời gian </w:t>
            </w:r>
            <w:r w:rsidR="00A9182D" w:rsidRPr="002316A0">
              <w:rPr>
                <w:rFonts w:ascii="Times New Roman" w:hAnsi="Times New Roman"/>
                <w:szCs w:val="22"/>
              </w:rPr>
              <w:t>[</w:t>
            </w:r>
            <w:r>
              <w:rPr>
                <w:rFonts w:ascii="Times New Roman" w:hAnsi="Times New Roman"/>
                <w:szCs w:val="22"/>
              </w:rPr>
              <w:t>sáu</w:t>
            </w:r>
            <w:r w:rsidR="00A9182D" w:rsidRPr="002316A0">
              <w:rPr>
                <w:rFonts w:ascii="Times New Roman" w:hAnsi="Times New Roman"/>
                <w:szCs w:val="22"/>
              </w:rPr>
              <w:t>/</w:t>
            </w:r>
            <w:r w:rsidR="00A9182D">
              <w:rPr>
                <w:rFonts w:ascii="Times New Roman" w:hAnsi="Times New Roman"/>
                <w:szCs w:val="22"/>
              </w:rPr>
              <w:t>12</w:t>
            </w:r>
            <w:r w:rsidR="00A9182D" w:rsidRPr="002316A0">
              <w:rPr>
                <w:rFonts w:ascii="Times New Roman" w:hAnsi="Times New Roman"/>
                <w:szCs w:val="22"/>
              </w:rPr>
              <w:t xml:space="preserve"> </w:t>
            </w:r>
            <w:r>
              <w:rPr>
                <w:rFonts w:ascii="Times New Roman" w:hAnsi="Times New Roman"/>
                <w:szCs w:val="22"/>
              </w:rPr>
              <w:t>tháng</w:t>
            </w:r>
            <w:r w:rsidR="00A9182D" w:rsidRPr="002316A0">
              <w:rPr>
                <w:rFonts w:ascii="Times New Roman" w:hAnsi="Times New Roman"/>
                <w:szCs w:val="22"/>
              </w:rPr>
              <w:t xml:space="preserve">] </w:t>
            </w:r>
            <w:r>
              <w:rPr>
                <w:rFonts w:ascii="Times New Roman" w:hAnsi="Times New Roman"/>
                <w:szCs w:val="22"/>
              </w:rPr>
              <w:t xml:space="preserve">sau một </w:t>
            </w:r>
            <w:r w:rsidR="00AC5690">
              <w:rPr>
                <w:rFonts w:ascii="Times New Roman" w:hAnsi="Times New Roman"/>
                <w:szCs w:val="22"/>
              </w:rPr>
              <w:t>Ngày Tính Toán</w:t>
            </w:r>
            <w:r>
              <w:rPr>
                <w:rFonts w:ascii="Times New Roman" w:hAnsi="Times New Roman"/>
                <w:szCs w:val="22"/>
              </w:rPr>
              <w:t>, là tỷ</w:t>
            </w:r>
            <w:r w:rsidR="00E6517D">
              <w:rPr>
                <w:rFonts w:ascii="Times New Roman" w:hAnsi="Times New Roman"/>
                <w:szCs w:val="22"/>
              </w:rPr>
              <w:t xml:space="preserve"> lệ của</w:t>
            </w:r>
            <w:r w:rsidR="00A9182D" w:rsidRPr="002316A0">
              <w:rPr>
                <w:rFonts w:ascii="Times New Roman" w:hAnsi="Times New Roman"/>
                <w:szCs w:val="22"/>
              </w:rPr>
              <w:t>:</w:t>
            </w:r>
          </w:p>
          <w:p w14:paraId="1DCE663E" w14:textId="69218139" w:rsidR="003031FC" w:rsidRPr="002316A0" w:rsidRDefault="002214E1" w:rsidP="003031FC">
            <w:pPr>
              <w:pStyle w:val="BodyText"/>
              <w:numPr>
                <w:ilvl w:val="0"/>
                <w:numId w:val="126"/>
              </w:numPr>
              <w:ind w:left="1704" w:hanging="567"/>
              <w:rPr>
                <w:rFonts w:ascii="Times New Roman" w:hAnsi="Times New Roman"/>
                <w:szCs w:val="22"/>
              </w:rPr>
            </w:pPr>
            <w:r>
              <w:rPr>
                <w:rFonts w:ascii="Times New Roman" w:hAnsi="Times New Roman"/>
                <w:szCs w:val="22"/>
              </w:rPr>
              <w:t>Dòng Tiền Có Sẵn</w:t>
            </w:r>
            <w:r w:rsidR="00A9182D" w:rsidRPr="002316A0">
              <w:rPr>
                <w:rFonts w:ascii="Times New Roman" w:hAnsi="Times New Roman"/>
                <w:szCs w:val="22"/>
              </w:rPr>
              <w:t xml:space="preserve"> </w:t>
            </w:r>
            <w:r w:rsidR="004E2467">
              <w:rPr>
                <w:rFonts w:ascii="Times New Roman" w:hAnsi="Times New Roman"/>
                <w:szCs w:val="22"/>
              </w:rPr>
              <w:t>được dự báo trong khoảng thời gian đó</w:t>
            </w:r>
            <w:r w:rsidR="00A9182D" w:rsidRPr="002316A0">
              <w:rPr>
                <w:rFonts w:ascii="Times New Roman" w:hAnsi="Times New Roman"/>
                <w:szCs w:val="22"/>
              </w:rPr>
              <w:t xml:space="preserve">; </w:t>
            </w:r>
            <w:r w:rsidR="004E2467">
              <w:rPr>
                <w:rFonts w:ascii="Times New Roman" w:hAnsi="Times New Roman"/>
                <w:szCs w:val="22"/>
              </w:rPr>
              <w:t>chia cho</w:t>
            </w:r>
          </w:p>
          <w:p w14:paraId="12350A21" w14:textId="7380DF87" w:rsidR="003031FC" w:rsidRPr="004E2817" w:rsidRDefault="00F82B00" w:rsidP="004E2467">
            <w:pPr>
              <w:pStyle w:val="BodyText"/>
              <w:numPr>
                <w:ilvl w:val="0"/>
                <w:numId w:val="126"/>
              </w:numPr>
              <w:ind w:left="1697" w:hanging="567"/>
              <w:rPr>
                <w:rFonts w:ascii="Times New Roman" w:hAnsi="Times New Roman"/>
                <w:szCs w:val="22"/>
              </w:rPr>
            </w:pPr>
            <w:r w:rsidRPr="004E2817">
              <w:rPr>
                <w:rFonts w:ascii="Times New Roman" w:hAnsi="Times New Roman"/>
                <w:szCs w:val="22"/>
              </w:rPr>
              <w:t>Mức Trả Nợ</w:t>
            </w:r>
            <w:r w:rsidR="00A9182D" w:rsidRPr="004E2817">
              <w:rPr>
                <w:rFonts w:ascii="Times New Roman" w:hAnsi="Times New Roman"/>
                <w:szCs w:val="22"/>
              </w:rPr>
              <w:t xml:space="preserve"> </w:t>
            </w:r>
            <w:r w:rsidR="004E2467" w:rsidRPr="004E2817">
              <w:rPr>
                <w:rFonts w:ascii="Times New Roman" w:hAnsi="Times New Roman"/>
                <w:szCs w:val="22"/>
              </w:rPr>
              <w:t xml:space="preserve">được dự báo </w:t>
            </w:r>
            <w:r w:rsidR="00A9182D" w:rsidRPr="004E2817">
              <w:rPr>
                <w:rFonts w:ascii="Times New Roman" w:hAnsi="Times New Roman"/>
                <w:szCs w:val="22"/>
              </w:rPr>
              <w:t>[</w:t>
            </w:r>
            <w:r w:rsidR="004E2467" w:rsidRPr="004E2817">
              <w:rPr>
                <w:rFonts w:ascii="Times New Roman" w:hAnsi="Times New Roman"/>
                <w:szCs w:val="22"/>
              </w:rPr>
              <w:t>bao gồm các khoản tiền phải trả đối với Khoản Tín Dụng Vốn Lưu Động (trong trường hợp không</w:t>
            </w:r>
            <w:r w:rsidR="004E2817" w:rsidRPr="004E2817">
              <w:rPr>
                <w:rFonts w:ascii="Times New Roman" w:hAnsi="Times New Roman"/>
                <w:szCs w:val="22"/>
              </w:rPr>
              <w:t xml:space="preserve"> có</w:t>
            </w:r>
            <w:r w:rsidR="004E2467" w:rsidRPr="004E2817">
              <w:rPr>
                <w:rFonts w:ascii="Times New Roman" w:hAnsi="Times New Roman"/>
                <w:szCs w:val="22"/>
              </w:rPr>
              <w:t xml:space="preserve"> sẵn để được </w:t>
            </w:r>
            <w:r w:rsidR="005438E9">
              <w:rPr>
                <w:rFonts w:ascii="Times New Roman" w:hAnsi="Times New Roman"/>
                <w:szCs w:val="22"/>
              </w:rPr>
              <w:t>rút vốn</w:t>
            </w:r>
            <w:r w:rsidR="004E2467" w:rsidRPr="004E2817">
              <w:rPr>
                <w:rFonts w:ascii="Times New Roman" w:hAnsi="Times New Roman"/>
                <w:szCs w:val="22"/>
              </w:rPr>
              <w:t xml:space="preserve"> lại</w:t>
            </w:r>
            <w:r w:rsidR="00A9182D" w:rsidRPr="004E2817">
              <w:rPr>
                <w:rFonts w:ascii="Times New Roman" w:hAnsi="Times New Roman"/>
                <w:szCs w:val="22"/>
              </w:rPr>
              <w:t>)]</w:t>
            </w:r>
            <w:r w:rsidR="00A9182D">
              <w:rPr>
                <w:rStyle w:val="FootnoteReference"/>
                <w:rFonts w:ascii="Times New Roman" w:hAnsi="Times New Roman"/>
                <w:szCs w:val="22"/>
              </w:rPr>
              <w:footnoteReference w:id="121"/>
            </w:r>
            <w:r w:rsidR="00A9182D" w:rsidRPr="004E2817">
              <w:rPr>
                <w:rFonts w:ascii="Times New Roman" w:hAnsi="Times New Roman"/>
                <w:szCs w:val="22"/>
              </w:rPr>
              <w:t xml:space="preserve"> </w:t>
            </w:r>
            <w:r w:rsidR="004E2817">
              <w:rPr>
                <w:rFonts w:ascii="Times New Roman" w:hAnsi="Times New Roman"/>
                <w:szCs w:val="22"/>
              </w:rPr>
              <w:t>phải trả trong khoảng thời gian đó</w:t>
            </w:r>
            <w:r w:rsidR="00A9182D" w:rsidRPr="004E2817">
              <w:rPr>
                <w:rFonts w:ascii="Times New Roman" w:hAnsi="Times New Roman"/>
                <w:szCs w:val="22"/>
              </w:rPr>
              <w:t>.]</w:t>
            </w:r>
            <w:r w:rsidR="00A9182D">
              <w:rPr>
                <w:rStyle w:val="FootnoteReference"/>
                <w:rFonts w:ascii="Times New Roman" w:hAnsi="Times New Roman"/>
                <w:szCs w:val="22"/>
              </w:rPr>
              <w:footnoteReference w:id="122"/>
            </w:r>
          </w:p>
          <w:p w14:paraId="17D250E8" w14:textId="6ABDBDF1" w:rsidR="003031FC" w:rsidRPr="000A61CC" w:rsidRDefault="00A9182D" w:rsidP="003031FC">
            <w:pPr>
              <w:pStyle w:val="General2L3"/>
              <w:rPr>
                <w:rFonts w:hAnsi="Times New Roman"/>
                <w:szCs w:val="22"/>
              </w:rPr>
            </w:pPr>
            <w:r w:rsidRPr="000A61CC">
              <w:rPr>
                <w:rFonts w:hAnsi="Times New Roman"/>
                <w:szCs w:val="22"/>
              </w:rPr>
              <w:t>[</w:t>
            </w:r>
            <w:r w:rsidR="004F71F2">
              <w:rPr>
                <w:rFonts w:hAnsi="Times New Roman"/>
                <w:szCs w:val="22"/>
              </w:rPr>
              <w:t xml:space="preserve">Hệ Số Năng Lực Trả Nợ </w:t>
            </w:r>
            <w:r w:rsidRPr="000A61CC">
              <w:rPr>
                <w:rFonts w:hAnsi="Times New Roman"/>
                <w:szCs w:val="22"/>
              </w:rPr>
              <w:t>(</w:t>
            </w:r>
            <w:bookmarkStart w:id="191" w:name="_9kR3WTr17845Fbvnu"/>
            <w:bookmarkStart w:id="192" w:name="_9kR3WTr1784EHUvnu"/>
            <w:r w:rsidR="004F71F2">
              <w:rPr>
                <w:rFonts w:hAnsi="Times New Roman"/>
                <w:szCs w:val="22"/>
              </w:rPr>
              <w:t>“</w:t>
            </w:r>
            <w:r w:rsidR="004F71F2" w:rsidRPr="004F71F2">
              <w:rPr>
                <w:rFonts w:hAnsi="Times New Roman"/>
                <w:b/>
                <w:szCs w:val="22"/>
              </w:rPr>
              <w:t>Hệ Số</w:t>
            </w:r>
            <w:r w:rsidR="004F71F2">
              <w:rPr>
                <w:rFonts w:hAnsi="Times New Roman"/>
                <w:szCs w:val="22"/>
              </w:rPr>
              <w:t xml:space="preserve"> </w:t>
            </w:r>
            <w:r w:rsidRPr="000A61CC">
              <w:rPr>
                <w:rFonts w:hAnsi="Times New Roman"/>
                <w:b/>
                <w:szCs w:val="22"/>
              </w:rPr>
              <w:t>LLCR</w:t>
            </w:r>
            <w:bookmarkEnd w:id="191"/>
            <w:bookmarkEnd w:id="192"/>
            <w:r w:rsidR="004F71F2">
              <w:rPr>
                <w:rFonts w:hAnsi="Times New Roman"/>
                <w:szCs w:val="22"/>
              </w:rPr>
              <w:t>”</w:t>
            </w:r>
            <w:r w:rsidRPr="000A61CC">
              <w:rPr>
                <w:rFonts w:hAnsi="Times New Roman"/>
                <w:szCs w:val="22"/>
              </w:rPr>
              <w:t>)</w:t>
            </w:r>
          </w:p>
          <w:p w14:paraId="7A76A19B" w14:textId="6C632E17" w:rsidR="003031FC" w:rsidRPr="002316A0" w:rsidRDefault="00D7404E" w:rsidP="003031FC">
            <w:pPr>
              <w:pStyle w:val="BodyText"/>
              <w:rPr>
                <w:rFonts w:ascii="Times New Roman" w:hAnsi="Times New Roman"/>
                <w:szCs w:val="22"/>
              </w:rPr>
            </w:pPr>
            <w:r>
              <w:rPr>
                <w:rFonts w:ascii="Times New Roman" w:hAnsi="Times New Roman"/>
                <w:szCs w:val="22"/>
              </w:rPr>
              <w:t xml:space="preserve">Vào một </w:t>
            </w:r>
            <w:r w:rsidR="00AC5690">
              <w:rPr>
                <w:rFonts w:ascii="Times New Roman" w:hAnsi="Times New Roman"/>
                <w:szCs w:val="22"/>
              </w:rPr>
              <w:t>Ngày Tính Toán</w:t>
            </w:r>
            <w:r w:rsidR="00A9182D" w:rsidRPr="002316A0">
              <w:rPr>
                <w:rFonts w:ascii="Times New Roman" w:hAnsi="Times New Roman"/>
                <w:szCs w:val="22"/>
              </w:rPr>
              <w:t>,</w:t>
            </w:r>
            <w:r w:rsidR="0038326B">
              <w:rPr>
                <w:rFonts w:ascii="Times New Roman" w:hAnsi="Times New Roman"/>
                <w:szCs w:val="22"/>
              </w:rPr>
              <w:t xml:space="preserve"> </w:t>
            </w:r>
            <w:r>
              <w:rPr>
                <w:rFonts w:ascii="Times New Roman" w:hAnsi="Times New Roman"/>
                <w:szCs w:val="22"/>
              </w:rPr>
              <w:t>là tỷ lệ của</w:t>
            </w:r>
            <w:r w:rsidR="00A9182D" w:rsidRPr="002316A0">
              <w:rPr>
                <w:rFonts w:ascii="Times New Roman" w:hAnsi="Times New Roman"/>
                <w:szCs w:val="22"/>
              </w:rPr>
              <w:t>:</w:t>
            </w:r>
          </w:p>
          <w:p w14:paraId="3422A288" w14:textId="03B7E947" w:rsidR="003031FC" w:rsidRPr="000A61CC" w:rsidRDefault="00F60B7E" w:rsidP="003031FC">
            <w:pPr>
              <w:pStyle w:val="General2L5"/>
              <w:tabs>
                <w:tab w:val="clear" w:pos="720"/>
                <w:tab w:val="num" w:pos="1130"/>
              </w:tabs>
              <w:ind w:left="1130" w:hanging="510"/>
              <w:rPr>
                <w:rFonts w:hAnsi="Times New Roman"/>
                <w:szCs w:val="22"/>
              </w:rPr>
            </w:pPr>
            <w:r w:rsidRPr="00F60B7E">
              <w:rPr>
                <w:rFonts w:hAnsi="Times New Roman"/>
                <w:szCs w:val="22"/>
              </w:rPr>
              <w:t>Dòng Tiền Chiết Khấu</w:t>
            </w:r>
            <w:r w:rsidR="00A9182D">
              <w:rPr>
                <w:rStyle w:val="FootnoteReference"/>
                <w:rFonts w:ascii="Times New Roman" w:hAnsi="Times New Roman"/>
                <w:szCs w:val="22"/>
              </w:rPr>
              <w:footnoteReference w:id="123"/>
            </w:r>
            <w:r w:rsidR="00A9182D" w:rsidRPr="000A61CC">
              <w:rPr>
                <w:rFonts w:hAnsi="Times New Roman"/>
                <w:szCs w:val="22"/>
              </w:rPr>
              <w:t xml:space="preserve"> </w:t>
            </w:r>
            <w:r>
              <w:rPr>
                <w:rFonts w:hAnsi="Times New Roman"/>
                <w:szCs w:val="22"/>
              </w:rPr>
              <w:t xml:space="preserve">cho </w:t>
            </w:r>
            <w:r w:rsidR="00F82B00">
              <w:rPr>
                <w:rFonts w:hAnsi="Times New Roman"/>
                <w:szCs w:val="22"/>
              </w:rPr>
              <w:t>Mức Trả Nợ</w:t>
            </w:r>
            <w:r w:rsidR="00A9182D">
              <w:rPr>
                <w:rFonts w:hAnsi="Times New Roman"/>
                <w:szCs w:val="22"/>
              </w:rPr>
              <w:t xml:space="preserve"> </w:t>
            </w:r>
            <w:r>
              <w:rPr>
                <w:rFonts w:hAnsi="Times New Roman"/>
                <w:szCs w:val="22"/>
              </w:rPr>
              <w:t xml:space="preserve">cộng với </w:t>
            </w:r>
            <w:r w:rsidR="0038326B">
              <w:rPr>
                <w:rFonts w:hAnsi="Times New Roman"/>
                <w:szCs w:val="22"/>
              </w:rPr>
              <w:t>bất kỳ</w:t>
            </w:r>
            <w:r w:rsidR="00A9182D" w:rsidRPr="000A61CC">
              <w:rPr>
                <w:rFonts w:hAnsi="Times New Roman"/>
                <w:szCs w:val="22"/>
              </w:rPr>
              <w:t xml:space="preserve"> </w:t>
            </w:r>
            <w:r>
              <w:rPr>
                <w:rFonts w:hAnsi="Times New Roman"/>
                <w:szCs w:val="22"/>
              </w:rPr>
              <w:t xml:space="preserve">số dư tiền mặt nào hoặc các thư tín dụng hoặc bảo lãnh ngân hàng ở bên có của </w:t>
            </w:r>
            <w:r w:rsidR="00C91791">
              <w:rPr>
                <w:rFonts w:hAnsi="Times New Roman"/>
                <w:szCs w:val="22"/>
              </w:rPr>
              <w:t>[</w:t>
            </w:r>
            <w:r w:rsidR="00232B32">
              <w:rPr>
                <w:rFonts w:hAnsi="Times New Roman"/>
                <w:szCs w:val="22"/>
              </w:rPr>
              <w:t>Tài Khoản Dự Phòng Trả Nợ</w:t>
            </w:r>
            <w:r w:rsidR="00A9182D">
              <w:rPr>
                <w:rFonts w:hAnsi="Times New Roman"/>
                <w:szCs w:val="22"/>
              </w:rPr>
              <w:t>]</w:t>
            </w:r>
            <w:r w:rsidR="00A9182D" w:rsidRPr="000A61CC">
              <w:rPr>
                <w:rFonts w:hAnsi="Times New Roman"/>
                <w:szCs w:val="22"/>
              </w:rPr>
              <w:t xml:space="preserve"> </w:t>
            </w:r>
            <w:r w:rsidR="00A9182D">
              <w:rPr>
                <w:rFonts w:hAnsi="Times New Roman"/>
                <w:szCs w:val="22"/>
              </w:rPr>
              <w:t>[</w:t>
            </w:r>
            <w:r w:rsidR="0038326B">
              <w:rPr>
                <w:rFonts w:hAnsi="Times New Roman"/>
                <w:szCs w:val="22"/>
              </w:rPr>
              <w:t>và</w:t>
            </w:r>
            <w:r w:rsidR="00A9182D">
              <w:rPr>
                <w:rFonts w:hAnsi="Times New Roman"/>
                <w:szCs w:val="22"/>
              </w:rPr>
              <w:t>]</w:t>
            </w:r>
            <w:r w:rsidR="00A9182D" w:rsidRPr="000A61CC">
              <w:rPr>
                <w:rFonts w:hAnsi="Times New Roman"/>
                <w:szCs w:val="22"/>
              </w:rPr>
              <w:t xml:space="preserve"> [</w:t>
            </w:r>
            <w:r>
              <w:rPr>
                <w:rFonts w:hAnsi="Times New Roman"/>
                <w:szCs w:val="22"/>
              </w:rPr>
              <w:t>Tài Khoản Hoạt Động</w:t>
            </w:r>
            <w:r w:rsidR="00A9182D" w:rsidRPr="000A61CC">
              <w:rPr>
                <w:rFonts w:hAnsi="Times New Roman"/>
                <w:szCs w:val="22"/>
              </w:rPr>
              <w:t>] (</w:t>
            </w:r>
            <w:r>
              <w:rPr>
                <w:rFonts w:hAnsi="Times New Roman"/>
                <w:szCs w:val="22"/>
              </w:rPr>
              <w:t>không tính hai lần</w:t>
            </w:r>
            <w:r w:rsidR="00A9182D" w:rsidRPr="000A61CC">
              <w:rPr>
                <w:rFonts w:hAnsi="Times New Roman"/>
                <w:szCs w:val="22"/>
              </w:rPr>
              <w:t xml:space="preserve">) </w:t>
            </w:r>
            <w:r>
              <w:rPr>
                <w:rFonts w:hAnsi="Times New Roman"/>
                <w:szCs w:val="22"/>
              </w:rPr>
              <w:t xml:space="preserve">vào </w:t>
            </w:r>
            <w:r w:rsidR="00AC5690">
              <w:rPr>
                <w:rFonts w:hAnsi="Times New Roman"/>
                <w:szCs w:val="22"/>
              </w:rPr>
              <w:t>Ngày Tính Toán</w:t>
            </w:r>
            <w:r>
              <w:rPr>
                <w:rFonts w:hAnsi="Times New Roman"/>
                <w:szCs w:val="22"/>
              </w:rPr>
              <w:t xml:space="preserve"> đó</w:t>
            </w:r>
            <w:r w:rsidR="00A9182D" w:rsidRPr="000A61CC">
              <w:rPr>
                <w:rFonts w:hAnsi="Times New Roman"/>
                <w:szCs w:val="22"/>
              </w:rPr>
              <w:t xml:space="preserve">; </w:t>
            </w:r>
            <w:r>
              <w:rPr>
                <w:rFonts w:hAnsi="Times New Roman"/>
                <w:szCs w:val="22"/>
              </w:rPr>
              <w:t>chia cho</w:t>
            </w:r>
          </w:p>
          <w:p w14:paraId="2FC2128D" w14:textId="41B637D4" w:rsidR="003031FC" w:rsidRPr="002316A0" w:rsidRDefault="00F60B7E">
            <w:pPr>
              <w:pStyle w:val="General2L5"/>
              <w:widowControl w:val="0"/>
              <w:tabs>
                <w:tab w:val="clear" w:pos="720"/>
                <w:tab w:val="num" w:pos="1130"/>
              </w:tabs>
              <w:spacing w:after="120"/>
              <w:ind w:left="1130" w:hanging="510"/>
              <w:rPr>
                <w:rFonts w:hAnsi="Times New Roman"/>
                <w:szCs w:val="22"/>
              </w:rPr>
            </w:pPr>
            <w:r>
              <w:rPr>
                <w:rFonts w:hAnsi="Times New Roman"/>
                <w:szCs w:val="22"/>
              </w:rPr>
              <w:t>tổng các khoản tiền còn nợ của [</w:t>
            </w:r>
            <w:r w:rsidR="00A9182D" w:rsidRPr="000A61CC">
              <w:rPr>
                <w:rFonts w:hAnsi="Times New Roman"/>
                <w:szCs w:val="22"/>
              </w:rPr>
              <w:t>[</w:t>
            </w:r>
            <w:r>
              <w:rPr>
                <w:rFonts w:hAnsi="Times New Roman"/>
                <w:szCs w:val="22"/>
              </w:rPr>
              <w:t>Các] Khoản Tín Dụng</w:t>
            </w:r>
            <w:r w:rsidR="00A9182D" w:rsidRPr="000A61CC">
              <w:rPr>
                <w:rFonts w:hAnsi="Times New Roman"/>
                <w:szCs w:val="22"/>
              </w:rPr>
              <w:t xml:space="preserve">] </w:t>
            </w:r>
            <w:r>
              <w:rPr>
                <w:rFonts w:hAnsi="Times New Roman"/>
                <w:szCs w:val="22"/>
              </w:rPr>
              <w:t xml:space="preserve">vào </w:t>
            </w:r>
            <w:r w:rsidR="00AC5690">
              <w:rPr>
                <w:rFonts w:hAnsi="Times New Roman"/>
                <w:szCs w:val="22"/>
              </w:rPr>
              <w:t>Ngày Tính Toán</w:t>
            </w:r>
            <w:r>
              <w:rPr>
                <w:rFonts w:hAnsi="Times New Roman"/>
                <w:szCs w:val="22"/>
              </w:rPr>
              <w:t xml:space="preserve"> đó</w:t>
            </w:r>
            <w:r w:rsidR="00A9182D" w:rsidRPr="000A61CC">
              <w:rPr>
                <w:rFonts w:hAnsi="Times New Roman"/>
                <w:szCs w:val="22"/>
              </w:rPr>
              <w:t>,</w:t>
            </w:r>
            <w:r w:rsidR="00A9182D" w:rsidRPr="002316A0">
              <w:rPr>
                <w:rFonts w:hAnsi="Times New Roman"/>
                <w:szCs w:val="22"/>
              </w:rPr>
              <w:t xml:space="preserve"> </w:t>
            </w:r>
          </w:p>
          <w:p w14:paraId="434E6837" w14:textId="4A2F6C65" w:rsidR="003031FC" w:rsidRPr="000A61CC" w:rsidRDefault="00030759" w:rsidP="00A43C42">
            <w:pPr>
              <w:pStyle w:val="BodyText"/>
              <w:rPr>
                <w:rFonts w:ascii="Times New Roman" w:hAnsi="Times New Roman"/>
                <w:szCs w:val="22"/>
              </w:rPr>
            </w:pPr>
            <w:r>
              <w:rPr>
                <w:rFonts w:ascii="Times New Roman" w:hAnsi="Times New Roman"/>
                <w:szCs w:val="22"/>
              </w:rPr>
              <w:t xml:space="preserve">trong mỗi trường hợp, </w:t>
            </w:r>
            <w:r w:rsidRPr="00030759">
              <w:rPr>
                <w:rFonts w:ascii="Times New Roman" w:hAnsi="Times New Roman"/>
                <w:szCs w:val="22"/>
              </w:rPr>
              <w:t>đã tính đến tất cả các khoản tiền sẽ được hoàn trả vào Ngày Tính Toán đó.]</w:t>
            </w:r>
            <w:r w:rsidR="00A9182D">
              <w:rPr>
                <w:rStyle w:val="FootnoteReference"/>
                <w:rFonts w:ascii="Times New Roman" w:hAnsi="Times New Roman"/>
                <w:szCs w:val="22"/>
              </w:rPr>
              <w:footnoteReference w:id="124"/>
            </w:r>
          </w:p>
          <w:p w14:paraId="3200DA47" w14:textId="320D2613" w:rsidR="003031FC" w:rsidRPr="002316A0" w:rsidRDefault="00FD50CB" w:rsidP="00FD50CB">
            <w:pPr>
              <w:pStyle w:val="BodyText"/>
              <w:ind w:left="0"/>
              <w:rPr>
                <w:rFonts w:ascii="Times New Roman" w:hAnsi="Times New Roman"/>
                <w:szCs w:val="22"/>
              </w:rPr>
            </w:pPr>
            <w:r>
              <w:rPr>
                <w:rFonts w:ascii="Times New Roman" w:hAnsi="Times New Roman"/>
                <w:szCs w:val="22"/>
              </w:rPr>
              <w:t xml:space="preserve">Mỗi Tỷ Suất sẽ được kiểm tra bằng cách sử dụng Bản Dự Báo được cập nhật mới nhất theo thỏa thuận giữa </w:t>
            </w:r>
            <w:r w:rsidR="005A4ED6">
              <w:rPr>
                <w:rFonts w:ascii="Times New Roman" w:hAnsi="Times New Roman"/>
                <w:szCs w:val="22"/>
              </w:rPr>
              <w:t>Bên Vay</w:t>
            </w:r>
            <w:r w:rsidR="00A9182D" w:rsidRPr="002316A0">
              <w:rPr>
                <w:rFonts w:ascii="Times New Roman" w:hAnsi="Times New Roman"/>
                <w:szCs w:val="22"/>
              </w:rPr>
              <w:t xml:space="preserve"> </w:t>
            </w:r>
            <w:r w:rsidR="0038326B">
              <w:rPr>
                <w:rFonts w:ascii="Times New Roman" w:hAnsi="Times New Roman"/>
                <w:szCs w:val="22"/>
              </w:rPr>
              <w:t>và Đại Lý Liên Tín Dụng</w:t>
            </w:r>
            <w:r w:rsidR="00A9182D" w:rsidRPr="002316A0">
              <w:rPr>
                <w:rFonts w:ascii="Times New Roman" w:hAnsi="Times New Roman"/>
                <w:szCs w:val="22"/>
              </w:rPr>
              <w:t>.</w:t>
            </w:r>
          </w:p>
        </w:tc>
      </w:tr>
      <w:tr w:rsidR="000C453E" w14:paraId="2C6ACC42" w14:textId="77777777" w:rsidTr="003031FC">
        <w:tc>
          <w:tcPr>
            <w:tcW w:w="3719" w:type="dxa"/>
          </w:tcPr>
          <w:p w14:paraId="7515B6D8" w14:textId="4C0A0301" w:rsidR="003031FC" w:rsidRPr="000A61CC" w:rsidRDefault="00A9182D" w:rsidP="00AC4922">
            <w:pPr>
              <w:pStyle w:val="General2L2"/>
              <w:keepNext w:val="0"/>
              <w:rPr>
                <w:rFonts w:hAnsi="Times New Roman"/>
                <w:b w:val="0"/>
                <w:szCs w:val="22"/>
              </w:rPr>
            </w:pPr>
            <w:bookmarkStart w:id="194" w:name="_9kR3WTr5B84EK"/>
            <w:bookmarkStart w:id="195" w:name="_Toc68616459"/>
            <w:r w:rsidRPr="000A61CC">
              <w:rPr>
                <w:rFonts w:hAnsi="Times New Roman"/>
                <w:szCs w:val="22"/>
              </w:rPr>
              <w:lastRenderedPageBreak/>
              <w:t>[</w:t>
            </w:r>
            <w:bookmarkStart w:id="196" w:name="_9kMHG5YVt39A67GVL811IcTF0"/>
            <w:bookmarkEnd w:id="194"/>
            <w:r w:rsidR="00AC4922">
              <w:rPr>
                <w:rFonts w:hAnsi="Times New Roman"/>
                <w:szCs w:val="22"/>
              </w:rPr>
              <w:t>Khoản Khắc Phục Vốn Chủ Sở Hữu</w:t>
            </w:r>
            <w:bookmarkEnd w:id="196"/>
            <w:r w:rsidRPr="000A61CC">
              <w:rPr>
                <w:rFonts w:hAnsi="Times New Roman"/>
                <w:szCs w:val="22"/>
              </w:rPr>
              <w:t>:</w:t>
            </w:r>
            <w:bookmarkEnd w:id="195"/>
          </w:p>
        </w:tc>
        <w:tc>
          <w:tcPr>
            <w:tcW w:w="5352" w:type="dxa"/>
          </w:tcPr>
          <w:p w14:paraId="5D147BB2" w14:textId="6F3BF8EE" w:rsidR="003031FC" w:rsidRPr="00D97A89" w:rsidRDefault="007A1644" w:rsidP="00D97A89">
            <w:pPr>
              <w:pStyle w:val="General2L3"/>
              <w:rPr>
                <w:rFonts w:hAnsi="Times New Roman"/>
                <w:szCs w:val="22"/>
                <w:lang w:eastAsia="en-GB"/>
              </w:rPr>
            </w:pPr>
            <w:r w:rsidRPr="00D97A89">
              <w:rPr>
                <w:rFonts w:hAnsi="Times New Roman"/>
                <w:szCs w:val="22"/>
                <w:lang w:eastAsia="en-GB"/>
              </w:rPr>
              <w:t xml:space="preserve">Nếu một </w:t>
            </w:r>
            <w:r w:rsidR="008925AC" w:rsidRPr="00D97A89">
              <w:rPr>
                <w:rFonts w:hAnsi="Times New Roman"/>
                <w:szCs w:val="22"/>
                <w:lang w:eastAsia="en-GB"/>
              </w:rPr>
              <w:t>Sự Kiện Vi Phạm</w:t>
            </w:r>
            <w:r w:rsidR="00A9182D" w:rsidRPr="00D97A89">
              <w:rPr>
                <w:rFonts w:hAnsi="Times New Roman"/>
                <w:szCs w:val="22"/>
                <w:lang w:eastAsia="en-GB"/>
              </w:rPr>
              <w:t xml:space="preserve"> </w:t>
            </w:r>
            <w:r w:rsidRPr="00D97A89">
              <w:rPr>
                <w:rFonts w:hAnsi="Times New Roman"/>
                <w:szCs w:val="22"/>
                <w:lang w:eastAsia="en-GB"/>
              </w:rPr>
              <w:t xml:space="preserve">đã xảy ra </w:t>
            </w:r>
            <w:r w:rsidR="0038326B" w:rsidRPr="00D97A89">
              <w:rPr>
                <w:rFonts w:hAnsi="Times New Roman"/>
                <w:szCs w:val="22"/>
                <w:lang w:eastAsia="en-GB"/>
              </w:rPr>
              <w:t>hoặc</w:t>
            </w:r>
            <w:r w:rsidR="00A9182D" w:rsidRPr="00D97A89">
              <w:rPr>
                <w:rFonts w:hAnsi="Times New Roman"/>
                <w:szCs w:val="22"/>
                <w:lang w:eastAsia="en-GB"/>
              </w:rPr>
              <w:t xml:space="preserve"> </w:t>
            </w:r>
            <w:r w:rsidRPr="00D97A89">
              <w:rPr>
                <w:rFonts w:hAnsi="Times New Roman"/>
                <w:szCs w:val="22"/>
                <w:lang w:eastAsia="en-GB"/>
              </w:rPr>
              <w:t xml:space="preserve">sẽ xảy ra do Tỷ Suất </w:t>
            </w:r>
            <w:r w:rsidR="00A9182D" w:rsidRPr="00D97A89">
              <w:rPr>
                <w:rFonts w:hAnsi="Times New Roman"/>
                <w:szCs w:val="22"/>
                <w:lang w:eastAsia="en-GB"/>
              </w:rPr>
              <w:t xml:space="preserve">DSCR </w:t>
            </w:r>
            <w:r w:rsidRPr="00D97A89">
              <w:rPr>
                <w:rFonts w:hAnsi="Times New Roman"/>
                <w:szCs w:val="22"/>
                <w:lang w:eastAsia="en-GB"/>
              </w:rPr>
              <w:t xml:space="preserve">Lịch Sử vào một </w:t>
            </w:r>
            <w:r w:rsidR="00AC5690" w:rsidRPr="00D97A89">
              <w:rPr>
                <w:rFonts w:hAnsi="Times New Roman"/>
                <w:szCs w:val="22"/>
                <w:lang w:eastAsia="en-GB"/>
              </w:rPr>
              <w:t>Ngày Tính Toán</w:t>
            </w:r>
            <w:r w:rsidR="00A9182D" w:rsidRPr="00D97A89">
              <w:rPr>
                <w:rFonts w:hAnsi="Times New Roman"/>
                <w:szCs w:val="22"/>
                <w:lang w:eastAsia="en-GB"/>
              </w:rPr>
              <w:t xml:space="preserve"> </w:t>
            </w:r>
            <w:r w:rsidRPr="00D97A89">
              <w:rPr>
                <w:rFonts w:hAnsi="Times New Roman"/>
                <w:szCs w:val="22"/>
                <w:lang w:eastAsia="en-GB"/>
              </w:rPr>
              <w:t xml:space="preserve">thấp hơn </w:t>
            </w:r>
            <w:r w:rsidR="00C91791" w:rsidRPr="00D97A89">
              <w:rPr>
                <w:rFonts w:hAnsi="Times New Roman"/>
                <w:szCs w:val="22"/>
                <w:lang w:eastAsia="en-GB"/>
              </w:rPr>
              <w:t>[</w:t>
            </w:r>
            <w:r w:rsidR="00A9182D" w:rsidRPr="00D97A89">
              <w:rPr>
                <w:rFonts w:hAnsi="Times New Roman"/>
                <w:szCs w:val="22"/>
                <w:lang w:eastAsia="en-GB"/>
              </w:rPr>
              <w:t>]:1,</w:t>
            </w:r>
            <w:r w:rsidR="0038326B" w:rsidRPr="00D97A89">
              <w:rPr>
                <w:rFonts w:hAnsi="Times New Roman"/>
                <w:szCs w:val="22"/>
                <w:lang w:eastAsia="en-GB"/>
              </w:rPr>
              <w:t xml:space="preserve"> </w:t>
            </w:r>
            <w:r w:rsidR="00330572" w:rsidRPr="00D97A89">
              <w:rPr>
                <w:rFonts w:hAnsi="Times New Roman"/>
                <w:szCs w:val="22"/>
                <w:lang w:eastAsia="en-GB"/>
              </w:rPr>
              <w:t>Các Bên Tài Trợ</w:t>
            </w:r>
            <w:r w:rsidR="00A9182D" w:rsidRPr="00D97A89">
              <w:rPr>
                <w:rFonts w:hAnsi="Times New Roman"/>
                <w:szCs w:val="22"/>
                <w:lang w:eastAsia="en-GB"/>
              </w:rPr>
              <w:t>/</w:t>
            </w:r>
            <w:r w:rsidR="00330572" w:rsidRPr="00D97A89">
              <w:rPr>
                <w:rFonts w:hAnsi="Times New Roman"/>
                <w:szCs w:val="22"/>
                <w:lang w:eastAsia="en-GB"/>
              </w:rPr>
              <w:t>Các Cổ Đông</w:t>
            </w:r>
            <w:r w:rsidR="00A9182D" w:rsidRPr="00D97A89">
              <w:rPr>
                <w:rFonts w:hAnsi="Times New Roman"/>
                <w:szCs w:val="22"/>
                <w:lang w:eastAsia="en-GB"/>
              </w:rPr>
              <w:t xml:space="preserve"> </w:t>
            </w:r>
            <w:r w:rsidRPr="00D97A89">
              <w:rPr>
                <w:rFonts w:hAnsi="Times New Roman"/>
                <w:szCs w:val="22"/>
                <w:lang w:eastAsia="en-GB"/>
              </w:rPr>
              <w:t xml:space="preserve">có thể </w:t>
            </w:r>
            <w:r w:rsidR="00A9182D" w:rsidRPr="00D97A89">
              <w:rPr>
                <w:rFonts w:hAnsi="Times New Roman"/>
                <w:szCs w:val="22"/>
                <w:lang w:eastAsia="en-GB"/>
              </w:rPr>
              <w:t>(</w:t>
            </w:r>
            <w:r w:rsidRPr="00D97A89">
              <w:rPr>
                <w:rFonts w:hAnsi="Times New Roman"/>
                <w:szCs w:val="22"/>
                <w:lang w:eastAsia="en-GB"/>
              </w:rPr>
              <w:t>nhưng không bắt buộc phải</w:t>
            </w:r>
            <w:r w:rsidR="00A9182D" w:rsidRPr="00D97A89">
              <w:rPr>
                <w:rFonts w:hAnsi="Times New Roman"/>
                <w:szCs w:val="22"/>
                <w:lang w:eastAsia="en-GB"/>
              </w:rPr>
              <w:t xml:space="preserve">) </w:t>
            </w:r>
            <w:r w:rsidRPr="00D97A89">
              <w:rPr>
                <w:rFonts w:hAnsi="Times New Roman"/>
                <w:szCs w:val="22"/>
                <w:lang w:eastAsia="en-GB"/>
              </w:rPr>
              <w:t xml:space="preserve">ngăn chặn </w:t>
            </w:r>
            <w:r w:rsidR="0038326B" w:rsidRPr="00D97A89">
              <w:rPr>
                <w:rFonts w:hAnsi="Times New Roman"/>
                <w:szCs w:val="22"/>
                <w:lang w:eastAsia="en-GB"/>
              </w:rPr>
              <w:t>hoặc</w:t>
            </w:r>
            <w:r w:rsidR="00A9182D" w:rsidRPr="00D97A89">
              <w:rPr>
                <w:rFonts w:hAnsi="Times New Roman"/>
                <w:szCs w:val="22"/>
                <w:lang w:eastAsia="en-GB"/>
              </w:rPr>
              <w:t xml:space="preserve"> </w:t>
            </w:r>
            <w:r w:rsidRPr="00D97A89">
              <w:rPr>
                <w:rFonts w:hAnsi="Times New Roman"/>
                <w:szCs w:val="22"/>
                <w:lang w:eastAsia="en-GB"/>
              </w:rPr>
              <w:t xml:space="preserve">khắc phục </w:t>
            </w:r>
            <w:r w:rsidR="008925AC" w:rsidRPr="00D97A89">
              <w:rPr>
                <w:rFonts w:hAnsi="Times New Roman"/>
                <w:szCs w:val="22"/>
                <w:lang w:eastAsia="en-GB"/>
              </w:rPr>
              <w:t>Sự Kiện Vi Phạm</w:t>
            </w:r>
            <w:r w:rsidR="00A9182D" w:rsidRPr="00D97A89">
              <w:rPr>
                <w:rFonts w:hAnsi="Times New Roman"/>
                <w:szCs w:val="22"/>
                <w:lang w:eastAsia="en-GB"/>
              </w:rPr>
              <w:t xml:space="preserve"> </w:t>
            </w:r>
            <w:r w:rsidRPr="00D97A89">
              <w:rPr>
                <w:rFonts w:hAnsi="Times New Roman"/>
                <w:szCs w:val="22"/>
                <w:lang w:eastAsia="en-GB"/>
              </w:rPr>
              <w:t xml:space="preserve">đó bằng cách thu xếp có thêm phần vốn góp vào Vốn Chủ Sở Hữu </w:t>
            </w:r>
            <w:r w:rsidR="00D97A89" w:rsidRPr="00D97A89">
              <w:rPr>
                <w:rFonts w:hAnsi="Times New Roman"/>
                <w:szCs w:val="22"/>
                <w:lang w:eastAsia="en-GB"/>
              </w:rPr>
              <w:t xml:space="preserve">của </w:t>
            </w:r>
            <w:r w:rsidRPr="00D97A89">
              <w:rPr>
                <w:rFonts w:hAnsi="Times New Roman"/>
                <w:szCs w:val="22"/>
                <w:lang w:eastAsia="en-GB"/>
              </w:rPr>
              <w:t xml:space="preserve">Bên Vay </w:t>
            </w:r>
            <w:r w:rsidR="00D97A89" w:rsidRPr="00D97A89">
              <w:rPr>
                <w:rFonts w:hAnsi="Times New Roman"/>
                <w:szCs w:val="22"/>
                <w:lang w:eastAsia="en-GB"/>
              </w:rPr>
              <w:t xml:space="preserve">sao cho, sau khi tính toán lại theo mục </w:t>
            </w:r>
            <w:r w:rsidR="00A9182D" w:rsidRPr="00D97A89">
              <w:rPr>
                <w:rFonts w:hAnsi="Times New Roman"/>
                <w:szCs w:val="22"/>
                <w:lang w:eastAsia="en-GB"/>
              </w:rPr>
              <w:fldChar w:fldCharType="begin"/>
            </w:r>
            <w:r w:rsidR="00A9182D" w:rsidRPr="00D97A89">
              <w:rPr>
                <w:rFonts w:hAnsi="Times New Roman"/>
                <w:szCs w:val="22"/>
                <w:lang w:eastAsia="en-GB"/>
              </w:rPr>
              <w:instrText xml:space="preserve"> REF _Ref59363261 \r \h </w:instrText>
            </w:r>
            <w:r w:rsidR="00A9182D" w:rsidRPr="00D97A89">
              <w:rPr>
                <w:rFonts w:hAnsi="Times New Roman"/>
                <w:szCs w:val="22"/>
                <w:lang w:eastAsia="en-GB"/>
              </w:rPr>
            </w:r>
            <w:r w:rsidR="00A9182D" w:rsidRPr="00D97A89">
              <w:rPr>
                <w:rFonts w:hAnsi="Times New Roman"/>
                <w:szCs w:val="22"/>
                <w:lang w:eastAsia="en-GB"/>
              </w:rPr>
              <w:fldChar w:fldCharType="separate"/>
            </w:r>
            <w:r w:rsidR="00EF3916">
              <w:rPr>
                <w:rFonts w:hAnsi="Times New Roman"/>
                <w:szCs w:val="22"/>
                <w:lang w:eastAsia="en-GB"/>
              </w:rPr>
              <w:t>(b)</w:t>
            </w:r>
            <w:r w:rsidR="00A9182D" w:rsidRPr="00D97A89">
              <w:rPr>
                <w:rFonts w:hAnsi="Times New Roman"/>
                <w:szCs w:val="22"/>
                <w:lang w:eastAsia="en-GB"/>
              </w:rPr>
              <w:fldChar w:fldCharType="end"/>
            </w:r>
            <w:r w:rsidR="00A9182D" w:rsidRPr="00D97A89">
              <w:rPr>
                <w:rFonts w:hAnsi="Times New Roman"/>
                <w:szCs w:val="22"/>
                <w:lang w:eastAsia="en-GB"/>
              </w:rPr>
              <w:t xml:space="preserve"> </w:t>
            </w:r>
            <w:r w:rsidR="001D4138" w:rsidRPr="00D97A89">
              <w:rPr>
                <w:rFonts w:hAnsi="Times New Roman"/>
                <w:szCs w:val="22"/>
                <w:lang w:eastAsia="en-GB"/>
              </w:rPr>
              <w:t>bên dưới</w:t>
            </w:r>
            <w:r w:rsidR="00A9182D" w:rsidRPr="00D97A89">
              <w:rPr>
                <w:rFonts w:hAnsi="Times New Roman"/>
                <w:szCs w:val="22"/>
                <w:lang w:eastAsia="en-GB"/>
              </w:rPr>
              <w:t>,</w:t>
            </w:r>
            <w:r w:rsidR="0038326B" w:rsidRPr="00D97A89">
              <w:rPr>
                <w:rFonts w:hAnsi="Times New Roman"/>
                <w:szCs w:val="22"/>
                <w:lang w:eastAsia="en-GB"/>
              </w:rPr>
              <w:t xml:space="preserve"> </w:t>
            </w:r>
            <w:r w:rsidR="00D97A89">
              <w:rPr>
                <w:rFonts w:hAnsi="Times New Roman"/>
                <w:szCs w:val="22"/>
                <w:lang w:eastAsia="en-GB"/>
              </w:rPr>
              <w:t xml:space="preserve">Tỷ Suất </w:t>
            </w:r>
            <w:r w:rsidR="00A9182D" w:rsidRPr="00D97A89">
              <w:rPr>
                <w:rFonts w:hAnsi="Times New Roman"/>
                <w:szCs w:val="22"/>
                <w:lang w:eastAsia="en-GB"/>
              </w:rPr>
              <w:t xml:space="preserve">DSCR </w:t>
            </w:r>
            <w:r w:rsidR="00D97A89">
              <w:rPr>
                <w:rFonts w:hAnsi="Times New Roman"/>
                <w:szCs w:val="22"/>
                <w:lang w:eastAsia="en-GB"/>
              </w:rPr>
              <w:t xml:space="preserve">Lịch Sử tối thiểu phải là </w:t>
            </w:r>
            <w:r w:rsidR="00C91791" w:rsidRPr="00D97A89">
              <w:rPr>
                <w:rFonts w:hAnsi="Times New Roman"/>
                <w:szCs w:val="22"/>
                <w:lang w:eastAsia="en-GB"/>
              </w:rPr>
              <w:t>[</w:t>
            </w:r>
            <w:r w:rsidR="00A9182D" w:rsidRPr="00D97A89">
              <w:rPr>
                <w:rFonts w:hAnsi="Times New Roman"/>
                <w:szCs w:val="22"/>
                <w:lang w:eastAsia="en-GB"/>
              </w:rPr>
              <w:t>]:1 (</w:t>
            </w:r>
            <w:bookmarkStart w:id="197" w:name="_9kR3WTr17845ETJ6zzGaRDy"/>
            <w:bookmarkStart w:id="198" w:name="_9kR3WTr1784EGMJ6zzGaRDy"/>
            <w:r w:rsidR="00D97A89">
              <w:rPr>
                <w:rFonts w:hAnsi="Times New Roman"/>
                <w:szCs w:val="22"/>
                <w:lang w:eastAsia="en-GB"/>
              </w:rPr>
              <w:t>“</w:t>
            </w:r>
            <w:r w:rsidR="00D97A89" w:rsidRPr="00D97A89">
              <w:rPr>
                <w:rFonts w:hAnsi="Times New Roman"/>
                <w:b/>
                <w:szCs w:val="22"/>
                <w:lang w:eastAsia="en-GB"/>
              </w:rPr>
              <w:t>Khoản Khắc Phục Vốn Chủ Sở Hữu</w:t>
            </w:r>
            <w:bookmarkEnd w:id="197"/>
            <w:bookmarkEnd w:id="198"/>
            <w:r w:rsidR="00D97A89">
              <w:rPr>
                <w:rFonts w:hAnsi="Times New Roman"/>
                <w:szCs w:val="22"/>
                <w:lang w:eastAsia="en-GB"/>
              </w:rPr>
              <w:t>”</w:t>
            </w:r>
            <w:r w:rsidR="00A9182D" w:rsidRPr="00D97A89">
              <w:rPr>
                <w:rFonts w:hAnsi="Times New Roman"/>
                <w:szCs w:val="22"/>
                <w:lang w:eastAsia="en-GB"/>
              </w:rPr>
              <w:t>).</w:t>
            </w:r>
          </w:p>
          <w:p w14:paraId="75DA45FC" w14:textId="2EA23B43" w:rsidR="003031FC" w:rsidRPr="000A61CC" w:rsidRDefault="00D97A89" w:rsidP="001A2B24">
            <w:pPr>
              <w:pStyle w:val="General2L3"/>
              <w:rPr>
                <w:rStyle w:val="FootnoteReference"/>
                <w:rFonts w:ascii="Times New Roman" w:hAnsi="Times New Roman"/>
                <w:szCs w:val="22"/>
              </w:rPr>
            </w:pPr>
            <w:bookmarkStart w:id="199" w:name="_Ref37770114"/>
            <w:bookmarkStart w:id="200" w:name="_Ref59363261"/>
            <w:r>
              <w:rPr>
                <w:rFonts w:hAnsi="Times New Roman"/>
                <w:szCs w:val="22"/>
                <w:lang w:eastAsia="en-GB"/>
              </w:rPr>
              <w:lastRenderedPageBreak/>
              <w:t xml:space="preserve">Tỷ Suất </w:t>
            </w:r>
            <w:r w:rsidR="00A9182D" w:rsidRPr="000A61CC">
              <w:rPr>
                <w:rFonts w:hAnsi="Times New Roman"/>
                <w:szCs w:val="22"/>
                <w:lang w:eastAsia="en-GB"/>
              </w:rPr>
              <w:t>DSCR</w:t>
            </w:r>
            <w:r w:rsidR="00A9182D">
              <w:rPr>
                <w:rFonts w:hAnsi="Times New Roman"/>
                <w:szCs w:val="22"/>
                <w:lang w:eastAsia="en-GB"/>
              </w:rPr>
              <w:t xml:space="preserve"> </w:t>
            </w:r>
            <w:r>
              <w:rPr>
                <w:rFonts w:hAnsi="Times New Roman"/>
                <w:szCs w:val="22"/>
                <w:lang w:eastAsia="en-GB"/>
              </w:rPr>
              <w:t xml:space="preserve">Lịch Sử </w:t>
            </w:r>
            <w:r w:rsidR="006528D7" w:rsidRPr="006528D7">
              <w:rPr>
                <w:rFonts w:hAnsi="Times New Roman"/>
                <w:szCs w:val="22"/>
                <w:lang w:eastAsia="en-GB"/>
              </w:rPr>
              <w:t xml:space="preserve">sẽ được tính hoặc tính lại </w:t>
            </w:r>
            <w:r w:rsidR="001A2B24">
              <w:rPr>
                <w:rFonts w:hAnsi="Times New Roman"/>
                <w:szCs w:val="22"/>
                <w:lang w:eastAsia="en-GB"/>
              </w:rPr>
              <w:t xml:space="preserve">cho Kỳ Tính Toán liên quan như thể </w:t>
            </w:r>
            <w:r w:rsidR="006528D7" w:rsidRPr="006528D7">
              <w:rPr>
                <w:rFonts w:hAnsi="Times New Roman"/>
                <w:szCs w:val="22"/>
                <w:lang w:eastAsia="en-GB"/>
              </w:rPr>
              <w:t>[</w:t>
            </w:r>
            <w:r w:rsidR="006528D7" w:rsidRPr="006528D7">
              <w:rPr>
                <w:rFonts w:hAnsi="Times New Roman"/>
                <w:i/>
                <w:iCs/>
                <w:szCs w:val="22"/>
                <w:lang w:eastAsia="en-GB"/>
              </w:rPr>
              <w:t>điền cách thức Khoản Khắc Phục Vốn Chủ Sở Hữu nên được sử dụng</w:t>
            </w:r>
            <w:r w:rsidR="006528D7" w:rsidRPr="006528D7">
              <w:rPr>
                <w:rFonts w:hAnsi="Times New Roman"/>
                <w:szCs w:val="22"/>
                <w:lang w:eastAsia="en-GB"/>
              </w:rPr>
              <w:t xml:space="preserve">] </w:t>
            </w:r>
            <w:r w:rsidR="001A2B24">
              <w:rPr>
                <w:rFonts w:hAnsi="Times New Roman"/>
                <w:szCs w:val="22"/>
                <w:lang w:eastAsia="en-GB"/>
              </w:rPr>
              <w:t>[</w:t>
            </w:r>
            <w:r w:rsidR="006528D7" w:rsidRPr="006528D7">
              <w:rPr>
                <w:rFonts w:hAnsi="Times New Roman"/>
                <w:szCs w:val="22"/>
                <w:lang w:eastAsia="en-GB"/>
              </w:rPr>
              <w:t xml:space="preserve">bởi một khoản tiền bằng với </w:t>
            </w:r>
            <w:r w:rsidR="001A2B24">
              <w:rPr>
                <w:rFonts w:hAnsi="Times New Roman"/>
                <w:szCs w:val="22"/>
                <w:lang w:eastAsia="en-GB"/>
              </w:rPr>
              <w:t xml:space="preserve">số Vốn Chủ Sở Hữu tăng thêm mà Bên Vay đã nhận vào ngày đầu tiên của </w:t>
            </w:r>
            <w:r w:rsidR="006528D7" w:rsidRPr="006528D7">
              <w:rPr>
                <w:rFonts w:hAnsi="Times New Roman"/>
                <w:szCs w:val="22"/>
                <w:lang w:eastAsia="en-GB"/>
              </w:rPr>
              <w:t>Kỳ Tính Toán đó</w:t>
            </w:r>
            <w:bookmarkEnd w:id="199"/>
            <w:r w:rsidR="00A9182D" w:rsidRPr="000A61CC">
              <w:rPr>
                <w:rFonts w:hAnsi="Times New Roman"/>
                <w:szCs w:val="22"/>
                <w:lang w:eastAsia="en-GB"/>
              </w:rPr>
              <w:t>].</w:t>
            </w:r>
            <w:bookmarkStart w:id="201" w:name="_9kR3WTr6734ELEAF"/>
            <w:r w:rsidR="00A9182D">
              <w:rPr>
                <w:rStyle w:val="FootnoteReference"/>
                <w:rFonts w:ascii="Times New Roman" w:hAnsi="Times New Roman"/>
                <w:szCs w:val="22"/>
              </w:rPr>
              <w:footnoteReference w:id="125"/>
            </w:r>
            <w:bookmarkEnd w:id="200"/>
            <w:bookmarkEnd w:id="201"/>
            <w:r w:rsidR="00A9182D" w:rsidRPr="000A61CC">
              <w:rPr>
                <w:rFonts w:hAnsi="Times New Roman"/>
                <w:szCs w:val="22"/>
                <w:lang w:eastAsia="en-GB"/>
              </w:rPr>
              <w:t xml:space="preserve"> </w:t>
            </w:r>
          </w:p>
          <w:p w14:paraId="51BBCB15" w14:textId="4A2714CF" w:rsidR="003031FC" w:rsidRPr="004D22C0" w:rsidRDefault="00B94C4D" w:rsidP="00667DC2">
            <w:pPr>
              <w:pStyle w:val="General2L3"/>
              <w:rPr>
                <w:rFonts w:hAnsi="Times New Roman"/>
                <w:szCs w:val="22"/>
              </w:rPr>
            </w:pPr>
            <w:r>
              <w:rPr>
                <w:rFonts w:hAnsi="Times New Roman"/>
                <w:szCs w:val="22"/>
                <w:lang w:eastAsia="en-GB"/>
              </w:rPr>
              <w:t>Một Khoản Khắc Phục Vốn Chủ Sở Hữu sẽ tùy thuộc vào các điều kiện sau đây</w:t>
            </w:r>
            <w:r w:rsidR="00A9182D" w:rsidRPr="000A61CC">
              <w:rPr>
                <w:rFonts w:hAnsi="Times New Roman"/>
                <w:szCs w:val="22"/>
                <w:lang w:eastAsia="en-GB"/>
              </w:rPr>
              <w:t>: (i)</w:t>
            </w:r>
            <w:r w:rsidR="0038326B">
              <w:rPr>
                <w:rFonts w:hAnsi="Times New Roman"/>
                <w:szCs w:val="22"/>
                <w:lang w:eastAsia="en-GB"/>
              </w:rPr>
              <w:t xml:space="preserve"> </w:t>
            </w:r>
            <w:r w:rsidR="005A4ED6">
              <w:rPr>
                <w:rFonts w:hAnsi="Times New Roman"/>
                <w:szCs w:val="22"/>
                <w:lang w:eastAsia="en-GB"/>
              </w:rPr>
              <w:t>Bên Vay</w:t>
            </w:r>
            <w:r w:rsidR="00A9182D" w:rsidRPr="000A61CC">
              <w:rPr>
                <w:rFonts w:hAnsi="Times New Roman"/>
                <w:szCs w:val="22"/>
                <w:lang w:eastAsia="en-GB"/>
              </w:rPr>
              <w:t xml:space="preserve"> </w:t>
            </w:r>
            <w:r w:rsidR="00B42681">
              <w:rPr>
                <w:rFonts w:hAnsi="Times New Roman"/>
                <w:szCs w:val="22"/>
                <w:lang w:eastAsia="en-GB"/>
              </w:rPr>
              <w:t xml:space="preserve">thông báo cho </w:t>
            </w:r>
            <w:r w:rsidR="0038326B">
              <w:rPr>
                <w:rFonts w:hAnsi="Times New Roman"/>
                <w:szCs w:val="22"/>
                <w:lang w:eastAsia="en-GB"/>
              </w:rPr>
              <w:t>Đại Lý Liên Tín Dụng</w:t>
            </w:r>
            <w:r w:rsidR="00A9182D" w:rsidRPr="000A61CC">
              <w:rPr>
                <w:rFonts w:hAnsi="Times New Roman"/>
                <w:szCs w:val="22"/>
                <w:lang w:eastAsia="en-GB"/>
              </w:rPr>
              <w:t xml:space="preserve"> </w:t>
            </w:r>
            <w:r w:rsidR="00B42681" w:rsidRPr="00B42681">
              <w:rPr>
                <w:rFonts w:hAnsi="Times New Roman"/>
                <w:szCs w:val="22"/>
                <w:lang w:eastAsia="en-GB"/>
              </w:rPr>
              <w:t xml:space="preserve">về việc Bên Vay dự định thu xếp có một Khoản Khắc Phục Vốn Chủ Sở Hữu </w:t>
            </w:r>
            <w:r w:rsidR="00B42681">
              <w:rPr>
                <w:rFonts w:hAnsi="Times New Roman"/>
                <w:szCs w:val="22"/>
                <w:lang w:eastAsia="en-GB"/>
              </w:rPr>
              <w:t xml:space="preserve">trong vòng </w:t>
            </w:r>
            <w:r w:rsidR="00B42681" w:rsidRPr="00B42681">
              <w:rPr>
                <w:rFonts w:hAnsi="Times New Roman"/>
                <w:szCs w:val="22"/>
                <w:lang w:eastAsia="en-GB"/>
              </w:rPr>
              <w:t>[] ngày kể từ Ngày Tính Toán liên quan;</w:t>
            </w:r>
            <w:r w:rsidR="00B42681">
              <w:rPr>
                <w:rFonts w:hAnsi="Times New Roman"/>
                <w:szCs w:val="22"/>
                <w:lang w:eastAsia="en-GB"/>
              </w:rPr>
              <w:t xml:space="preserve"> </w:t>
            </w:r>
            <w:r w:rsidR="00A9182D" w:rsidRPr="000A61CC">
              <w:rPr>
                <w:rFonts w:hAnsi="Times New Roman"/>
                <w:szCs w:val="22"/>
                <w:lang w:eastAsia="en-GB"/>
              </w:rPr>
              <w:t>(ii)</w:t>
            </w:r>
            <w:r w:rsidR="0038326B">
              <w:rPr>
                <w:rFonts w:hAnsi="Times New Roman"/>
                <w:szCs w:val="22"/>
                <w:lang w:eastAsia="en-GB"/>
              </w:rPr>
              <w:t xml:space="preserve"> </w:t>
            </w:r>
            <w:r w:rsidR="005A4ED6">
              <w:rPr>
                <w:rFonts w:hAnsi="Times New Roman"/>
                <w:szCs w:val="22"/>
                <w:lang w:eastAsia="en-GB"/>
              </w:rPr>
              <w:t>Bên Vay</w:t>
            </w:r>
            <w:r w:rsidR="00A9182D" w:rsidRPr="000A61CC">
              <w:rPr>
                <w:rFonts w:hAnsi="Times New Roman"/>
                <w:szCs w:val="22"/>
                <w:lang w:eastAsia="en-GB"/>
              </w:rPr>
              <w:t xml:space="preserve"> </w:t>
            </w:r>
            <w:r w:rsidR="0028630B" w:rsidRPr="0028630B">
              <w:rPr>
                <w:rFonts w:hAnsi="Times New Roman"/>
                <w:szCs w:val="22"/>
                <w:lang w:eastAsia="en-GB"/>
              </w:rPr>
              <w:t xml:space="preserve">nhận Khoản Khắc Phục </w:t>
            </w:r>
            <w:r w:rsidR="0028630B">
              <w:rPr>
                <w:rFonts w:hAnsi="Times New Roman"/>
                <w:szCs w:val="22"/>
                <w:lang w:eastAsia="en-GB"/>
              </w:rPr>
              <w:t xml:space="preserve">Vốn Chủ Sở Hữu trong vòng </w:t>
            </w:r>
            <w:r w:rsidR="0028630B" w:rsidRPr="0028630B">
              <w:rPr>
                <w:rFonts w:hAnsi="Times New Roman"/>
                <w:szCs w:val="22"/>
                <w:lang w:eastAsia="en-GB"/>
              </w:rPr>
              <w:t>[] ngày kể từ Ngày Tính Toán liên quan;</w:t>
            </w:r>
            <w:r w:rsidR="0028630B">
              <w:rPr>
                <w:rFonts w:hAnsi="Times New Roman"/>
                <w:szCs w:val="22"/>
                <w:lang w:eastAsia="en-GB"/>
              </w:rPr>
              <w:t xml:space="preserve"> </w:t>
            </w:r>
            <w:r w:rsidR="00A9182D" w:rsidRPr="000A61CC">
              <w:rPr>
                <w:rFonts w:hAnsi="Times New Roman"/>
                <w:szCs w:val="22"/>
                <w:lang w:eastAsia="en-GB"/>
              </w:rPr>
              <w:t>(iii)</w:t>
            </w:r>
            <w:r w:rsidR="0038326B">
              <w:rPr>
                <w:rFonts w:hAnsi="Times New Roman"/>
                <w:szCs w:val="22"/>
                <w:lang w:eastAsia="en-GB"/>
              </w:rPr>
              <w:t xml:space="preserve"> </w:t>
            </w:r>
            <w:r w:rsidR="00330572">
              <w:rPr>
                <w:rFonts w:hAnsi="Times New Roman"/>
                <w:szCs w:val="22"/>
                <w:lang w:eastAsia="en-GB"/>
              </w:rPr>
              <w:t>Các Bên Tài Trợ</w:t>
            </w:r>
            <w:r w:rsidR="00A9182D" w:rsidRPr="000A61CC">
              <w:rPr>
                <w:rFonts w:hAnsi="Times New Roman"/>
                <w:szCs w:val="22"/>
                <w:lang w:eastAsia="en-GB"/>
              </w:rPr>
              <w:t>/</w:t>
            </w:r>
            <w:r w:rsidR="00330572">
              <w:rPr>
                <w:rFonts w:hAnsi="Times New Roman"/>
                <w:szCs w:val="22"/>
                <w:lang w:eastAsia="en-GB"/>
              </w:rPr>
              <w:t>Các Cổ Đông</w:t>
            </w:r>
            <w:r w:rsidR="00A9182D" w:rsidRPr="000A61CC">
              <w:rPr>
                <w:rFonts w:hAnsi="Times New Roman"/>
                <w:szCs w:val="22"/>
                <w:lang w:eastAsia="en-GB"/>
              </w:rPr>
              <w:t xml:space="preserve"> </w:t>
            </w:r>
            <w:r w:rsidR="0028630B">
              <w:rPr>
                <w:rFonts w:hAnsi="Times New Roman"/>
                <w:szCs w:val="22"/>
                <w:lang w:eastAsia="en-GB"/>
              </w:rPr>
              <w:t xml:space="preserve">không được quyền thu xếp </w:t>
            </w:r>
            <w:r w:rsidR="000F4777">
              <w:rPr>
                <w:rFonts w:hAnsi="Times New Roman"/>
                <w:szCs w:val="22"/>
                <w:lang w:eastAsia="en-GB"/>
              </w:rPr>
              <w:t xml:space="preserve">để </w:t>
            </w:r>
            <w:r w:rsidR="0028630B">
              <w:rPr>
                <w:rFonts w:hAnsi="Times New Roman"/>
                <w:szCs w:val="22"/>
                <w:lang w:eastAsia="en-GB"/>
              </w:rPr>
              <w:t xml:space="preserve">có các Khoản Khắc Phục Vốn Chủ Sở Hữu đối với </w:t>
            </w:r>
            <w:r w:rsidR="00C91791">
              <w:rPr>
                <w:rFonts w:hAnsi="Times New Roman"/>
                <w:szCs w:val="22"/>
                <w:lang w:eastAsia="en-GB"/>
              </w:rPr>
              <w:t>[</w:t>
            </w:r>
            <w:r w:rsidR="00A9182D" w:rsidRPr="000A61CC">
              <w:rPr>
                <w:rFonts w:hAnsi="Times New Roman"/>
                <w:szCs w:val="22"/>
                <w:lang w:eastAsia="en-GB"/>
              </w:rPr>
              <w:t xml:space="preserve">] </w:t>
            </w:r>
            <w:r w:rsidR="0028630B">
              <w:rPr>
                <w:rFonts w:hAnsi="Times New Roman"/>
                <w:szCs w:val="22"/>
                <w:lang w:eastAsia="en-GB"/>
              </w:rPr>
              <w:t xml:space="preserve">lần không tuân thủ liên tiếp </w:t>
            </w:r>
            <w:r w:rsidR="0038326B">
              <w:rPr>
                <w:rFonts w:hAnsi="Times New Roman"/>
                <w:szCs w:val="22"/>
                <w:lang w:eastAsia="en-GB"/>
              </w:rPr>
              <w:t>hoặc</w:t>
            </w:r>
            <w:r w:rsidR="00A9182D" w:rsidRPr="000A61CC">
              <w:rPr>
                <w:rFonts w:hAnsi="Times New Roman"/>
                <w:szCs w:val="22"/>
                <w:lang w:eastAsia="en-GB"/>
              </w:rPr>
              <w:t xml:space="preserve"> </w:t>
            </w:r>
            <w:r w:rsidR="0028630B">
              <w:rPr>
                <w:rFonts w:hAnsi="Times New Roman"/>
                <w:szCs w:val="22"/>
                <w:lang w:eastAsia="en-GB"/>
              </w:rPr>
              <w:t xml:space="preserve">tổng cộng </w:t>
            </w:r>
            <w:r w:rsidR="00C91791">
              <w:rPr>
                <w:rFonts w:hAnsi="Times New Roman"/>
                <w:szCs w:val="22"/>
                <w:lang w:eastAsia="en-GB"/>
              </w:rPr>
              <w:t>[</w:t>
            </w:r>
            <w:r w:rsidR="00A9182D" w:rsidRPr="000A61CC">
              <w:rPr>
                <w:rFonts w:hAnsi="Times New Roman"/>
                <w:szCs w:val="22"/>
                <w:lang w:eastAsia="en-GB"/>
              </w:rPr>
              <w:t xml:space="preserve">] </w:t>
            </w:r>
            <w:r w:rsidR="0028630B">
              <w:rPr>
                <w:rFonts w:hAnsi="Times New Roman"/>
                <w:szCs w:val="22"/>
                <w:lang w:eastAsia="en-GB"/>
              </w:rPr>
              <w:t>lần không tuân thủ riêng biệt</w:t>
            </w:r>
            <w:r w:rsidR="00A9182D" w:rsidRPr="000A61CC">
              <w:rPr>
                <w:rFonts w:hAnsi="Times New Roman"/>
                <w:szCs w:val="22"/>
                <w:lang w:eastAsia="en-GB"/>
              </w:rPr>
              <w:t xml:space="preserve">; </w:t>
            </w:r>
            <w:r w:rsidR="0038326B">
              <w:rPr>
                <w:rFonts w:hAnsi="Times New Roman"/>
                <w:szCs w:val="22"/>
                <w:lang w:eastAsia="en-GB"/>
              </w:rPr>
              <w:t>và</w:t>
            </w:r>
            <w:r w:rsidR="00A9182D" w:rsidRPr="000A61CC">
              <w:rPr>
                <w:rFonts w:hAnsi="Times New Roman"/>
                <w:szCs w:val="22"/>
                <w:lang w:eastAsia="en-GB"/>
              </w:rPr>
              <w:t xml:space="preserve"> (iv) </w:t>
            </w:r>
            <w:r w:rsidR="00667DC2">
              <w:rPr>
                <w:rFonts w:hAnsi="Times New Roman"/>
                <w:szCs w:val="22"/>
                <w:lang w:eastAsia="en-GB"/>
              </w:rPr>
              <w:t xml:space="preserve">không </w:t>
            </w:r>
            <w:r w:rsidR="000F4777">
              <w:rPr>
                <w:rFonts w:hAnsi="Times New Roman"/>
                <w:szCs w:val="22"/>
                <w:lang w:eastAsia="en-GB"/>
              </w:rPr>
              <w:t xml:space="preserve">có việc </w:t>
            </w:r>
            <w:r w:rsidR="00667DC2">
              <w:rPr>
                <w:rFonts w:hAnsi="Times New Roman"/>
                <w:szCs w:val="22"/>
                <w:lang w:eastAsia="en-GB"/>
              </w:rPr>
              <w:t xml:space="preserve">công bố hay chi trả cổ tức hay khoản phân chia </w:t>
            </w:r>
            <w:r w:rsidR="0038326B">
              <w:rPr>
                <w:szCs w:val="22"/>
              </w:rPr>
              <w:t>ho</w:t>
            </w:r>
            <w:r w:rsidR="0038326B">
              <w:rPr>
                <w:szCs w:val="22"/>
              </w:rPr>
              <w:t>ặ</w:t>
            </w:r>
            <w:r w:rsidR="0038326B">
              <w:rPr>
                <w:szCs w:val="22"/>
              </w:rPr>
              <w:t>c</w:t>
            </w:r>
            <w:r w:rsidR="00A9182D">
              <w:rPr>
                <w:szCs w:val="22"/>
              </w:rPr>
              <w:t xml:space="preserve"> </w:t>
            </w:r>
            <w:r w:rsidR="00667DC2">
              <w:rPr>
                <w:szCs w:val="22"/>
              </w:rPr>
              <w:t>ho</w:t>
            </w:r>
            <w:r w:rsidR="00667DC2">
              <w:rPr>
                <w:szCs w:val="22"/>
              </w:rPr>
              <w:t>à</w:t>
            </w:r>
            <w:r w:rsidR="00667DC2">
              <w:rPr>
                <w:szCs w:val="22"/>
              </w:rPr>
              <w:t>n tr</w:t>
            </w:r>
            <w:r w:rsidR="00667DC2">
              <w:rPr>
                <w:szCs w:val="22"/>
              </w:rPr>
              <w:t>ả</w:t>
            </w:r>
            <w:r w:rsidR="00667DC2">
              <w:rPr>
                <w:szCs w:val="22"/>
              </w:rPr>
              <w:t xml:space="preserve"> kho</w:t>
            </w:r>
            <w:r w:rsidR="00667DC2">
              <w:rPr>
                <w:szCs w:val="22"/>
              </w:rPr>
              <w:t>ả</w:t>
            </w:r>
            <w:r w:rsidR="00667DC2">
              <w:rPr>
                <w:szCs w:val="22"/>
              </w:rPr>
              <w:t>n vay c</w:t>
            </w:r>
            <w:r w:rsidR="00667DC2">
              <w:rPr>
                <w:szCs w:val="22"/>
              </w:rPr>
              <w:t>ổ</w:t>
            </w:r>
            <w:r w:rsidR="00667DC2">
              <w:rPr>
                <w:szCs w:val="22"/>
              </w:rPr>
              <w:t xml:space="preserve"> </w:t>
            </w:r>
            <w:r w:rsidR="00667DC2">
              <w:rPr>
                <w:szCs w:val="22"/>
              </w:rPr>
              <w:t>đô</w:t>
            </w:r>
            <w:r w:rsidR="00667DC2">
              <w:rPr>
                <w:szCs w:val="22"/>
              </w:rPr>
              <w:t>ng s</w:t>
            </w:r>
            <w:r w:rsidR="00667DC2">
              <w:rPr>
                <w:szCs w:val="22"/>
              </w:rPr>
              <w:t>ẽ</w:t>
            </w:r>
            <w:r w:rsidR="00667DC2">
              <w:rPr>
                <w:szCs w:val="22"/>
              </w:rPr>
              <w:t xml:space="preserve"> </w:t>
            </w:r>
            <w:r w:rsidR="00667DC2">
              <w:rPr>
                <w:szCs w:val="22"/>
              </w:rPr>
              <w:t>đượ</w:t>
            </w:r>
            <w:r w:rsidR="00667DC2">
              <w:rPr>
                <w:szCs w:val="22"/>
              </w:rPr>
              <w:t>c cho ph</w:t>
            </w:r>
            <w:r w:rsidR="00667DC2">
              <w:rPr>
                <w:szCs w:val="22"/>
              </w:rPr>
              <w:t>é</w:t>
            </w:r>
            <w:r w:rsidR="00667DC2">
              <w:rPr>
                <w:szCs w:val="22"/>
              </w:rPr>
              <w:t xml:space="preserve">p </w:t>
            </w:r>
            <w:r w:rsidR="00667DC2">
              <w:rPr>
                <w:szCs w:val="22"/>
              </w:rPr>
              <w:t>đố</w:t>
            </w:r>
            <w:r w:rsidR="00667DC2">
              <w:rPr>
                <w:szCs w:val="22"/>
              </w:rPr>
              <w:t>i v</w:t>
            </w:r>
            <w:r w:rsidR="00667DC2">
              <w:rPr>
                <w:szCs w:val="22"/>
              </w:rPr>
              <w:t>ớ</w:t>
            </w:r>
            <w:r w:rsidR="00667DC2">
              <w:rPr>
                <w:szCs w:val="22"/>
              </w:rPr>
              <w:t xml:space="preserve">i </w:t>
            </w:r>
            <w:r w:rsidR="0038326B">
              <w:rPr>
                <w:rFonts w:hAnsi="Times New Roman"/>
                <w:szCs w:val="22"/>
                <w:lang w:eastAsia="en-GB"/>
              </w:rPr>
              <w:t>bất kỳ</w:t>
            </w:r>
            <w:r w:rsidR="00A9182D" w:rsidRPr="000A61CC">
              <w:rPr>
                <w:rFonts w:hAnsi="Times New Roman"/>
                <w:szCs w:val="22"/>
                <w:lang w:eastAsia="en-GB"/>
              </w:rPr>
              <w:t xml:space="preserve"> </w:t>
            </w:r>
            <w:r w:rsidR="00AC5690">
              <w:rPr>
                <w:rFonts w:hAnsi="Times New Roman"/>
                <w:szCs w:val="22"/>
                <w:lang w:eastAsia="en-GB"/>
              </w:rPr>
              <w:t>Ngày Tính Toán</w:t>
            </w:r>
            <w:r w:rsidR="00A9182D" w:rsidRPr="000A61CC">
              <w:rPr>
                <w:rFonts w:hAnsi="Times New Roman"/>
                <w:szCs w:val="22"/>
                <w:lang w:eastAsia="en-GB"/>
              </w:rPr>
              <w:t xml:space="preserve"> </w:t>
            </w:r>
            <w:r w:rsidR="00667DC2">
              <w:rPr>
                <w:rFonts w:hAnsi="Times New Roman"/>
                <w:szCs w:val="22"/>
                <w:lang w:eastAsia="en-GB"/>
              </w:rPr>
              <w:t>nào có một Khoản Khắc Phục Vốn Chủ Sở Hữu được thực hiện</w:t>
            </w:r>
            <w:r w:rsidR="00A9182D" w:rsidRPr="000A61CC">
              <w:rPr>
                <w:rFonts w:hAnsi="Times New Roman"/>
                <w:szCs w:val="22"/>
                <w:lang w:eastAsia="en-GB"/>
              </w:rPr>
              <w:t>.</w:t>
            </w:r>
            <w:bookmarkStart w:id="202" w:name="_9kR3WTr5B84EM"/>
            <w:r w:rsidR="00A9182D" w:rsidRPr="000A61CC">
              <w:rPr>
                <w:rFonts w:hAnsi="Times New Roman"/>
                <w:szCs w:val="22"/>
                <w:lang w:eastAsia="en-GB"/>
              </w:rPr>
              <w:t>]</w:t>
            </w:r>
            <w:bookmarkEnd w:id="202"/>
          </w:p>
        </w:tc>
      </w:tr>
    </w:tbl>
    <w:p w14:paraId="182ABB79" w14:textId="33EDAA49" w:rsidR="003031FC" w:rsidRPr="000A61CC" w:rsidRDefault="002E2950" w:rsidP="003031FC">
      <w:pPr>
        <w:pStyle w:val="General2L1"/>
        <w:pageBreakBefore/>
        <w:rPr>
          <w:rFonts w:hAnsi="Times New Roman"/>
          <w:szCs w:val="22"/>
        </w:rPr>
      </w:pPr>
      <w:bookmarkStart w:id="203" w:name="_Ref37768890"/>
      <w:bookmarkStart w:id="204" w:name="_Toc68616460"/>
      <w:r>
        <w:rPr>
          <w:rFonts w:hAnsi="Times New Roman"/>
          <w:szCs w:val="22"/>
        </w:rPr>
        <w:lastRenderedPageBreak/>
        <w:t>CÁC CAM ĐOAN, CAM KẾT VÀ SỰ KIỆN VI PHẠM</w:t>
      </w:r>
      <w:bookmarkEnd w:id="203"/>
      <w:bookmarkEnd w:id="204"/>
    </w:p>
    <w:tbl>
      <w:tblPr>
        <w:tblW w:w="5000" w:type="pct"/>
        <w:tblLayout w:type="fixed"/>
        <w:tblLook w:val="0000" w:firstRow="0" w:lastRow="0" w:firstColumn="0" w:lastColumn="0" w:noHBand="0" w:noVBand="0"/>
      </w:tblPr>
      <w:tblGrid>
        <w:gridCol w:w="3588"/>
        <w:gridCol w:w="5483"/>
      </w:tblGrid>
      <w:tr w:rsidR="000C453E" w14:paraId="64B6E28F" w14:textId="77777777" w:rsidTr="003031FC">
        <w:tc>
          <w:tcPr>
            <w:tcW w:w="3588" w:type="dxa"/>
          </w:tcPr>
          <w:p w14:paraId="3A66CCFA" w14:textId="200FF67D" w:rsidR="003031FC" w:rsidRPr="000A61CC" w:rsidRDefault="002E2950" w:rsidP="002E2950">
            <w:pPr>
              <w:pStyle w:val="General2L2"/>
              <w:keepNext w:val="0"/>
              <w:rPr>
                <w:rFonts w:hAnsi="Times New Roman"/>
                <w:b w:val="0"/>
                <w:szCs w:val="22"/>
              </w:rPr>
            </w:pPr>
            <w:bookmarkStart w:id="205" w:name="_Toc68616461"/>
            <w:r>
              <w:rPr>
                <w:rFonts w:hAnsi="Times New Roman"/>
                <w:szCs w:val="22"/>
              </w:rPr>
              <w:t>Các cam đoan</w:t>
            </w:r>
            <w:r w:rsidR="00A9182D" w:rsidRPr="000A61CC">
              <w:rPr>
                <w:rFonts w:hAnsi="Times New Roman"/>
                <w:szCs w:val="22"/>
              </w:rPr>
              <w:t>:</w:t>
            </w:r>
            <w:bookmarkEnd w:id="205"/>
          </w:p>
        </w:tc>
        <w:tc>
          <w:tcPr>
            <w:tcW w:w="5483" w:type="dxa"/>
          </w:tcPr>
          <w:p w14:paraId="14D25942" w14:textId="4B8C33C5" w:rsidR="003031FC" w:rsidRPr="004D22C0" w:rsidRDefault="005A4ED6" w:rsidP="00D068CC">
            <w:pPr>
              <w:widowControl w:val="0"/>
              <w:rPr>
                <w:rFonts w:ascii="Times New Roman" w:hAnsi="Times New Roman"/>
                <w:szCs w:val="22"/>
              </w:rPr>
            </w:pPr>
            <w:r>
              <w:rPr>
                <w:rFonts w:ascii="Times New Roman" w:hAnsi="Times New Roman"/>
                <w:szCs w:val="22"/>
                <w:lang w:eastAsia="en-GB"/>
              </w:rPr>
              <w:t>Bên Vay</w:t>
            </w:r>
            <w:r w:rsidR="00A9182D" w:rsidRPr="004D22C0">
              <w:rPr>
                <w:rFonts w:ascii="Times New Roman" w:hAnsi="Times New Roman"/>
                <w:szCs w:val="22"/>
              </w:rPr>
              <w:t xml:space="preserve"> </w:t>
            </w:r>
            <w:r w:rsidR="001A6D79">
              <w:rPr>
                <w:rFonts w:ascii="Times New Roman" w:hAnsi="Times New Roman"/>
                <w:szCs w:val="22"/>
              </w:rPr>
              <w:t xml:space="preserve">sẽ </w:t>
            </w:r>
            <w:r w:rsidR="00B338F6">
              <w:rPr>
                <w:rFonts w:ascii="Times New Roman" w:hAnsi="Times New Roman"/>
                <w:szCs w:val="22"/>
              </w:rPr>
              <w:t xml:space="preserve">đưa ra các cam đoan như thường thấy đối với các khoản tín dụng thuộc </w:t>
            </w:r>
            <w:r w:rsidR="00933159">
              <w:rPr>
                <w:rFonts w:ascii="Times New Roman" w:hAnsi="Times New Roman"/>
                <w:szCs w:val="22"/>
              </w:rPr>
              <w:t xml:space="preserve">loại </w:t>
            </w:r>
            <w:r w:rsidR="00B338F6">
              <w:rPr>
                <w:rFonts w:ascii="Times New Roman" w:hAnsi="Times New Roman"/>
                <w:szCs w:val="22"/>
              </w:rPr>
              <w:t xml:space="preserve">này </w:t>
            </w:r>
            <w:r w:rsidR="00A9182D" w:rsidRPr="004D22C0">
              <w:rPr>
                <w:rFonts w:ascii="Times New Roman" w:hAnsi="Times New Roman"/>
                <w:szCs w:val="22"/>
              </w:rPr>
              <w:t>(</w:t>
            </w:r>
            <w:r w:rsidR="00D068CC">
              <w:rPr>
                <w:rFonts w:ascii="Times New Roman" w:hAnsi="Times New Roman"/>
                <w:szCs w:val="22"/>
              </w:rPr>
              <w:t>tùy thuộc vào</w:t>
            </w:r>
            <w:r w:rsidR="00B338F6">
              <w:rPr>
                <w:rFonts w:ascii="Times New Roman" w:hAnsi="Times New Roman"/>
                <w:szCs w:val="22"/>
              </w:rPr>
              <w:t xml:space="preserve"> tính trọng yếu </w:t>
            </w:r>
            <w:r w:rsidR="0038326B">
              <w:rPr>
                <w:rFonts w:ascii="Times New Roman" w:hAnsi="Times New Roman"/>
                <w:szCs w:val="22"/>
              </w:rPr>
              <w:t>hoặc</w:t>
            </w:r>
            <w:r w:rsidR="00A9182D" w:rsidRPr="004D22C0">
              <w:rPr>
                <w:rFonts w:ascii="Times New Roman" w:hAnsi="Times New Roman"/>
                <w:szCs w:val="22"/>
              </w:rPr>
              <w:t xml:space="preserve"> </w:t>
            </w:r>
            <w:r w:rsidR="00B338F6">
              <w:rPr>
                <w:rFonts w:ascii="Times New Roman" w:hAnsi="Times New Roman"/>
                <w:szCs w:val="22"/>
              </w:rPr>
              <w:t>các tiêu chuẩn và ngoại lệ khác được chấp thuận</w:t>
            </w:r>
            <w:r w:rsidR="00A9182D" w:rsidRPr="004D22C0">
              <w:rPr>
                <w:rFonts w:ascii="Times New Roman" w:hAnsi="Times New Roman"/>
                <w:szCs w:val="22"/>
              </w:rPr>
              <w:t xml:space="preserve">) </w:t>
            </w:r>
            <w:r w:rsidR="00110912">
              <w:rPr>
                <w:rFonts w:ascii="Times New Roman" w:hAnsi="Times New Roman"/>
                <w:szCs w:val="22"/>
              </w:rPr>
              <w:t xml:space="preserve">vào ngày của Thỏa Thuận </w:t>
            </w:r>
            <w:r w:rsidR="0038326B">
              <w:rPr>
                <w:rFonts w:ascii="Times New Roman" w:hAnsi="Times New Roman"/>
                <w:szCs w:val="22"/>
              </w:rPr>
              <w:t>và</w:t>
            </w:r>
            <w:r w:rsidR="00A9182D" w:rsidRPr="004D22C0">
              <w:rPr>
                <w:rFonts w:ascii="Times New Roman" w:hAnsi="Times New Roman"/>
                <w:szCs w:val="22"/>
              </w:rPr>
              <w:t xml:space="preserve"> [</w:t>
            </w:r>
            <w:r w:rsidR="00110912">
              <w:rPr>
                <w:rFonts w:ascii="Times New Roman" w:hAnsi="Times New Roman"/>
                <w:szCs w:val="22"/>
              </w:rPr>
              <w:t xml:space="preserve">trong trường hợp từ </w:t>
            </w:r>
            <w:r w:rsidR="00A9182D" w:rsidRPr="004D22C0">
              <w:rPr>
                <w:rFonts w:ascii="Times New Roman" w:hAnsi="Times New Roman"/>
                <w:szCs w:val="22"/>
              </w:rPr>
              <w:t>(</w:t>
            </w:r>
            <w:r w:rsidR="0038326B">
              <w:rPr>
                <w:rFonts w:ascii="Times New Roman" w:hAnsi="Times New Roman"/>
                <w:szCs w:val="22"/>
              </w:rPr>
              <w:t xml:space="preserve"> </w:t>
            </w:r>
            <w:r w:rsidR="00A9182D" w:rsidRPr="004D22C0">
              <w:rPr>
                <w:rFonts w:ascii="Times New Roman" w:hAnsi="Times New Roman"/>
                <w:szCs w:val="22"/>
              </w:rPr>
              <w:t xml:space="preserve">) </w:t>
            </w:r>
            <w:r w:rsidR="00110912">
              <w:rPr>
                <w:rFonts w:ascii="Times New Roman" w:hAnsi="Times New Roman"/>
                <w:szCs w:val="22"/>
              </w:rPr>
              <w:t xml:space="preserve">đến </w:t>
            </w:r>
            <w:r w:rsidR="00A9182D" w:rsidRPr="004D22C0">
              <w:rPr>
                <w:rFonts w:ascii="Times New Roman" w:hAnsi="Times New Roman"/>
                <w:szCs w:val="22"/>
              </w:rPr>
              <w:t>(</w:t>
            </w:r>
            <w:r w:rsidR="0038326B">
              <w:rPr>
                <w:rFonts w:ascii="Times New Roman" w:hAnsi="Times New Roman"/>
                <w:szCs w:val="22"/>
              </w:rPr>
              <w:t xml:space="preserve"> </w:t>
            </w:r>
            <w:r w:rsidR="00A9182D" w:rsidRPr="004D22C0">
              <w:rPr>
                <w:rFonts w:ascii="Times New Roman" w:hAnsi="Times New Roman"/>
                <w:szCs w:val="22"/>
              </w:rPr>
              <w:t>) (</w:t>
            </w:r>
            <w:bookmarkStart w:id="206" w:name="_9kR3WTr178469aKpqcs1wvaTyC2451H56FBHM"/>
            <w:r w:rsidR="00110912">
              <w:rPr>
                <w:rFonts w:ascii="Times New Roman" w:hAnsi="Times New Roman"/>
                <w:szCs w:val="22"/>
              </w:rPr>
              <w:t>“</w:t>
            </w:r>
            <w:r w:rsidR="00110912">
              <w:rPr>
                <w:rFonts w:ascii="Times New Roman" w:hAnsi="Times New Roman"/>
                <w:b/>
                <w:bCs/>
                <w:szCs w:val="22"/>
              </w:rPr>
              <w:t>Các Cam Đoan Được Lặp Lại</w:t>
            </w:r>
            <w:bookmarkEnd w:id="206"/>
            <w:r w:rsidR="00933159">
              <w:rPr>
                <w:rFonts w:ascii="Times New Roman" w:hAnsi="Times New Roman"/>
                <w:szCs w:val="22"/>
              </w:rPr>
              <w:t>”</w:t>
            </w:r>
            <w:r w:rsidR="00A9182D" w:rsidRPr="004D22C0">
              <w:rPr>
                <w:rFonts w:ascii="Times New Roman" w:hAnsi="Times New Roman"/>
                <w:szCs w:val="22"/>
              </w:rPr>
              <w:t>)]</w:t>
            </w:r>
            <w:r w:rsidR="00A9182D">
              <w:rPr>
                <w:rStyle w:val="FootnoteReference"/>
                <w:rFonts w:ascii="Times New Roman" w:hAnsi="Times New Roman"/>
                <w:szCs w:val="22"/>
              </w:rPr>
              <w:footnoteReference w:id="126"/>
            </w:r>
            <w:r w:rsidR="00A9182D" w:rsidRPr="004D22C0">
              <w:rPr>
                <w:rFonts w:ascii="Times New Roman" w:hAnsi="Times New Roman"/>
                <w:szCs w:val="22"/>
              </w:rPr>
              <w:t xml:space="preserve"> </w:t>
            </w:r>
            <w:r w:rsidR="00933159">
              <w:rPr>
                <w:rFonts w:ascii="Times New Roman" w:hAnsi="Times New Roman"/>
                <w:szCs w:val="22"/>
              </w:rPr>
              <w:t xml:space="preserve">vào ngày của </w:t>
            </w:r>
            <w:r w:rsidR="006C2D9F">
              <w:rPr>
                <w:rFonts w:ascii="Times New Roman" w:hAnsi="Times New Roman"/>
                <w:szCs w:val="22"/>
              </w:rPr>
              <w:t>mỗi</w:t>
            </w:r>
            <w:r w:rsidR="00A9182D" w:rsidRPr="004D22C0">
              <w:rPr>
                <w:rFonts w:ascii="Times New Roman" w:hAnsi="Times New Roman"/>
                <w:szCs w:val="22"/>
              </w:rPr>
              <w:t xml:space="preserve"> </w:t>
            </w:r>
            <w:r w:rsidR="00933159">
              <w:rPr>
                <w:rFonts w:ascii="Times New Roman" w:hAnsi="Times New Roman"/>
                <w:szCs w:val="22"/>
              </w:rPr>
              <w:t xml:space="preserve">Đề Nghị </w:t>
            </w:r>
            <w:r w:rsidR="005438E9">
              <w:rPr>
                <w:rFonts w:ascii="Times New Roman" w:hAnsi="Times New Roman"/>
                <w:szCs w:val="22"/>
              </w:rPr>
              <w:t>Rút Vốn</w:t>
            </w:r>
            <w:r w:rsidR="00A9182D" w:rsidRPr="004D22C0">
              <w:rPr>
                <w:rFonts w:ascii="Times New Roman" w:hAnsi="Times New Roman"/>
                <w:szCs w:val="22"/>
              </w:rPr>
              <w:t xml:space="preserve">, </w:t>
            </w:r>
            <w:r w:rsidR="00330572">
              <w:rPr>
                <w:rFonts w:ascii="Times New Roman" w:hAnsi="Times New Roman"/>
                <w:szCs w:val="22"/>
              </w:rPr>
              <w:t>Ngày Kết Thúc Tài Chính</w:t>
            </w:r>
            <w:r w:rsidR="00A9182D" w:rsidRPr="004D22C0">
              <w:rPr>
                <w:rFonts w:ascii="Times New Roman" w:hAnsi="Times New Roman"/>
                <w:szCs w:val="22"/>
              </w:rPr>
              <w:t xml:space="preserve">, </w:t>
            </w:r>
            <w:r w:rsidR="006C2D9F">
              <w:rPr>
                <w:rFonts w:ascii="Times New Roman" w:hAnsi="Times New Roman"/>
                <w:szCs w:val="22"/>
              </w:rPr>
              <w:t>mỗi</w:t>
            </w:r>
            <w:r w:rsidR="00A9182D" w:rsidRPr="004D22C0">
              <w:rPr>
                <w:rFonts w:ascii="Times New Roman" w:hAnsi="Times New Roman"/>
                <w:szCs w:val="22"/>
              </w:rPr>
              <w:t xml:space="preserve"> </w:t>
            </w:r>
            <w:r w:rsidR="002766E2">
              <w:rPr>
                <w:rFonts w:ascii="Times New Roman" w:hAnsi="Times New Roman"/>
                <w:szCs w:val="22"/>
              </w:rPr>
              <w:t xml:space="preserve">Ngày </w:t>
            </w:r>
            <w:r w:rsidR="005438E9">
              <w:rPr>
                <w:rFonts w:ascii="Times New Roman" w:hAnsi="Times New Roman"/>
                <w:szCs w:val="22"/>
              </w:rPr>
              <w:t>Rút Vốn</w:t>
            </w:r>
            <w:r w:rsidR="00A9182D" w:rsidRPr="004D22C0">
              <w:rPr>
                <w:rFonts w:ascii="Times New Roman" w:hAnsi="Times New Roman"/>
                <w:szCs w:val="22"/>
              </w:rPr>
              <w:t xml:space="preserve"> </w:t>
            </w:r>
            <w:r w:rsidR="0038326B">
              <w:rPr>
                <w:rFonts w:ascii="Times New Roman" w:hAnsi="Times New Roman"/>
                <w:szCs w:val="22"/>
              </w:rPr>
              <w:t>và</w:t>
            </w:r>
            <w:r w:rsidR="002766E2">
              <w:rPr>
                <w:rFonts w:ascii="Times New Roman" w:hAnsi="Times New Roman"/>
                <w:szCs w:val="22"/>
              </w:rPr>
              <w:t xml:space="preserve"> ngày đầu tiên của </w:t>
            </w:r>
            <w:r w:rsidR="006C2D9F">
              <w:rPr>
                <w:rFonts w:ascii="Times New Roman" w:hAnsi="Times New Roman"/>
                <w:szCs w:val="22"/>
              </w:rPr>
              <w:t>mỗi</w:t>
            </w:r>
            <w:r w:rsidR="00A9182D" w:rsidRPr="004D22C0">
              <w:rPr>
                <w:rFonts w:ascii="Times New Roman" w:hAnsi="Times New Roman"/>
                <w:szCs w:val="22"/>
              </w:rPr>
              <w:t xml:space="preserve"> </w:t>
            </w:r>
            <w:r w:rsidR="005654CA">
              <w:rPr>
                <w:rFonts w:ascii="Times New Roman" w:hAnsi="Times New Roman"/>
                <w:szCs w:val="22"/>
              </w:rPr>
              <w:t>Kỳ Tính Lãi</w:t>
            </w:r>
            <w:r w:rsidR="00A9182D" w:rsidRPr="004D22C0">
              <w:rPr>
                <w:rFonts w:ascii="Times New Roman" w:hAnsi="Times New Roman"/>
                <w:szCs w:val="22"/>
              </w:rPr>
              <w:t xml:space="preserve">, </w:t>
            </w:r>
            <w:r w:rsidR="002766E2">
              <w:rPr>
                <w:rFonts w:ascii="Times New Roman" w:hAnsi="Times New Roman"/>
                <w:szCs w:val="22"/>
              </w:rPr>
              <w:t>bao gồm</w:t>
            </w:r>
            <w:r w:rsidR="00A9182D" w:rsidRPr="004D22C0">
              <w:rPr>
                <w:rFonts w:ascii="Times New Roman" w:hAnsi="Times New Roman"/>
                <w:szCs w:val="22"/>
              </w:rPr>
              <w:t>:</w:t>
            </w:r>
            <w:bookmarkStart w:id="207" w:name="_9kP4WSt67348IHAGHDK"/>
            <w:bookmarkStart w:id="208" w:name="_9kR3WTr6734DGAAGHDK"/>
            <w:r w:rsidR="00A9182D">
              <w:rPr>
                <w:rStyle w:val="FootnoteReference"/>
                <w:rFonts w:ascii="Times New Roman" w:hAnsi="Times New Roman"/>
                <w:szCs w:val="22"/>
              </w:rPr>
              <w:footnoteReference w:id="127"/>
            </w:r>
            <w:r w:rsidR="00A9182D" w:rsidRPr="004D22C0">
              <w:rPr>
                <w:rFonts w:ascii="Times New Roman" w:hAnsi="Times New Roman"/>
                <w:szCs w:val="22"/>
                <w:vertAlign w:val="superscript"/>
              </w:rPr>
              <w:t xml:space="preserve"> </w:t>
            </w:r>
            <w:r w:rsidR="00A9182D">
              <w:rPr>
                <w:rFonts w:ascii="Times New Roman" w:hAnsi="Times New Roman"/>
                <w:szCs w:val="22"/>
                <w:vertAlign w:val="superscript"/>
              </w:rPr>
              <w:footnoteReference w:id="128"/>
            </w:r>
            <w:bookmarkEnd w:id="207"/>
            <w:bookmarkEnd w:id="208"/>
          </w:p>
        </w:tc>
      </w:tr>
      <w:tr w:rsidR="000C453E" w14:paraId="56BD1F19" w14:textId="77777777" w:rsidTr="003031FC">
        <w:tc>
          <w:tcPr>
            <w:tcW w:w="3588" w:type="dxa"/>
          </w:tcPr>
          <w:p w14:paraId="571E80E2" w14:textId="77777777" w:rsidR="003031FC" w:rsidRPr="004D22C0" w:rsidRDefault="003031FC" w:rsidP="003031FC">
            <w:pPr>
              <w:widowControl w:val="0"/>
              <w:jc w:val="left"/>
              <w:rPr>
                <w:rFonts w:ascii="Times New Roman" w:hAnsi="Times New Roman"/>
                <w:b/>
                <w:szCs w:val="22"/>
              </w:rPr>
            </w:pPr>
          </w:p>
        </w:tc>
        <w:tc>
          <w:tcPr>
            <w:tcW w:w="5483" w:type="dxa"/>
          </w:tcPr>
          <w:p w14:paraId="48433E62" w14:textId="4B52591F" w:rsidR="003031FC" w:rsidRPr="000A61CC" w:rsidRDefault="002766E2" w:rsidP="003031FC">
            <w:pPr>
              <w:pStyle w:val="General2L3"/>
              <w:rPr>
                <w:rFonts w:hAnsi="Times New Roman"/>
                <w:szCs w:val="22"/>
              </w:rPr>
            </w:pPr>
            <w:r>
              <w:rPr>
                <w:rFonts w:hAnsi="Times New Roman"/>
                <w:szCs w:val="22"/>
              </w:rPr>
              <w:t>tư cách</w:t>
            </w:r>
            <w:r w:rsidR="00A9182D" w:rsidRPr="000A61CC">
              <w:rPr>
                <w:rFonts w:hAnsi="Times New Roman"/>
                <w:szCs w:val="22"/>
              </w:rPr>
              <w:t>;</w:t>
            </w:r>
          </w:p>
        </w:tc>
      </w:tr>
      <w:tr w:rsidR="000C453E" w14:paraId="735F4B2F" w14:textId="77777777" w:rsidTr="003031FC">
        <w:tc>
          <w:tcPr>
            <w:tcW w:w="3588" w:type="dxa"/>
          </w:tcPr>
          <w:p w14:paraId="305EF8B2" w14:textId="77777777" w:rsidR="003031FC" w:rsidRPr="004D22C0" w:rsidRDefault="003031FC" w:rsidP="003031FC">
            <w:pPr>
              <w:widowControl w:val="0"/>
              <w:jc w:val="left"/>
              <w:rPr>
                <w:rFonts w:ascii="Times New Roman" w:hAnsi="Times New Roman"/>
                <w:b/>
                <w:szCs w:val="22"/>
              </w:rPr>
            </w:pPr>
          </w:p>
        </w:tc>
        <w:tc>
          <w:tcPr>
            <w:tcW w:w="5483" w:type="dxa"/>
          </w:tcPr>
          <w:p w14:paraId="46778CBF" w14:textId="1926B8AE" w:rsidR="003031FC" w:rsidRPr="004D22C0" w:rsidRDefault="00C60641" w:rsidP="00C60641">
            <w:pPr>
              <w:pStyle w:val="General2L3"/>
              <w:rPr>
                <w:rFonts w:hAnsi="Times New Roman"/>
                <w:szCs w:val="22"/>
              </w:rPr>
            </w:pPr>
            <w:r>
              <w:rPr>
                <w:rFonts w:hAnsi="Times New Roman"/>
                <w:szCs w:val="22"/>
              </w:rPr>
              <w:t>các nghĩa vụ ràng buộc</w:t>
            </w:r>
            <w:r w:rsidR="00A9182D" w:rsidRPr="004D22C0">
              <w:rPr>
                <w:rFonts w:hAnsi="Times New Roman"/>
                <w:szCs w:val="22"/>
              </w:rPr>
              <w:t>;</w:t>
            </w:r>
          </w:p>
        </w:tc>
      </w:tr>
      <w:tr w:rsidR="000C453E" w14:paraId="4E7B3A90" w14:textId="77777777" w:rsidTr="003031FC">
        <w:tc>
          <w:tcPr>
            <w:tcW w:w="3588" w:type="dxa"/>
          </w:tcPr>
          <w:p w14:paraId="29D43513" w14:textId="77777777" w:rsidR="003031FC" w:rsidRPr="004D22C0" w:rsidRDefault="003031FC" w:rsidP="003031FC">
            <w:pPr>
              <w:widowControl w:val="0"/>
              <w:jc w:val="left"/>
              <w:rPr>
                <w:rFonts w:ascii="Times New Roman" w:hAnsi="Times New Roman"/>
                <w:b/>
                <w:szCs w:val="22"/>
              </w:rPr>
            </w:pPr>
          </w:p>
        </w:tc>
        <w:tc>
          <w:tcPr>
            <w:tcW w:w="5483" w:type="dxa"/>
          </w:tcPr>
          <w:p w14:paraId="4D04DC10" w14:textId="5A57CFA5" w:rsidR="003031FC" w:rsidRPr="004D22C0" w:rsidRDefault="00C60641" w:rsidP="00C60641">
            <w:pPr>
              <w:pStyle w:val="General2L3"/>
              <w:rPr>
                <w:rFonts w:hAnsi="Times New Roman"/>
                <w:szCs w:val="22"/>
              </w:rPr>
            </w:pPr>
            <w:r>
              <w:rPr>
                <w:rFonts w:hAnsi="Times New Roman"/>
                <w:szCs w:val="22"/>
              </w:rPr>
              <w:t>không mâu thuẫn với các nghĩa vụ khác</w:t>
            </w:r>
            <w:r w:rsidR="00A9182D" w:rsidRPr="004D22C0">
              <w:rPr>
                <w:rFonts w:hAnsi="Times New Roman"/>
                <w:szCs w:val="22"/>
              </w:rPr>
              <w:t>;</w:t>
            </w:r>
          </w:p>
        </w:tc>
      </w:tr>
      <w:tr w:rsidR="000C453E" w14:paraId="77A6E636" w14:textId="77777777" w:rsidTr="003031FC">
        <w:tc>
          <w:tcPr>
            <w:tcW w:w="3588" w:type="dxa"/>
          </w:tcPr>
          <w:p w14:paraId="68827D9A" w14:textId="77777777" w:rsidR="003031FC" w:rsidRPr="004D22C0" w:rsidRDefault="003031FC" w:rsidP="003031FC">
            <w:pPr>
              <w:widowControl w:val="0"/>
              <w:jc w:val="left"/>
              <w:rPr>
                <w:rFonts w:ascii="Times New Roman" w:hAnsi="Times New Roman"/>
                <w:b/>
                <w:szCs w:val="22"/>
              </w:rPr>
            </w:pPr>
          </w:p>
        </w:tc>
        <w:tc>
          <w:tcPr>
            <w:tcW w:w="5483" w:type="dxa"/>
          </w:tcPr>
          <w:p w14:paraId="71196E3C" w14:textId="39E1DF89" w:rsidR="003031FC" w:rsidRPr="004D22C0" w:rsidRDefault="00C60641" w:rsidP="00C60641">
            <w:pPr>
              <w:pStyle w:val="General2L3"/>
              <w:rPr>
                <w:rFonts w:hAnsi="Times New Roman"/>
                <w:szCs w:val="22"/>
              </w:rPr>
            </w:pPr>
            <w:r>
              <w:rPr>
                <w:rFonts w:hAnsi="Times New Roman"/>
                <w:szCs w:val="22"/>
              </w:rPr>
              <w:t xml:space="preserve">quyền hạn </w:t>
            </w:r>
            <w:r w:rsidR="0038326B">
              <w:rPr>
                <w:rFonts w:hAnsi="Times New Roman"/>
                <w:szCs w:val="22"/>
              </w:rPr>
              <w:t>và</w:t>
            </w:r>
            <w:r w:rsidR="00A9182D" w:rsidRPr="004D22C0">
              <w:rPr>
                <w:rFonts w:hAnsi="Times New Roman"/>
                <w:szCs w:val="22"/>
              </w:rPr>
              <w:t xml:space="preserve"> </w:t>
            </w:r>
            <w:r>
              <w:rPr>
                <w:rFonts w:hAnsi="Times New Roman"/>
                <w:szCs w:val="22"/>
              </w:rPr>
              <w:t>thẩm quyền</w:t>
            </w:r>
            <w:r w:rsidR="00A9182D" w:rsidRPr="004D22C0">
              <w:rPr>
                <w:rFonts w:hAnsi="Times New Roman"/>
                <w:szCs w:val="22"/>
              </w:rPr>
              <w:t>;</w:t>
            </w:r>
          </w:p>
        </w:tc>
      </w:tr>
      <w:tr w:rsidR="000C453E" w14:paraId="467FA40D" w14:textId="77777777" w:rsidTr="003031FC">
        <w:tc>
          <w:tcPr>
            <w:tcW w:w="3588" w:type="dxa"/>
          </w:tcPr>
          <w:p w14:paraId="58DA8D8B" w14:textId="77777777" w:rsidR="003031FC" w:rsidRPr="004D22C0" w:rsidRDefault="003031FC" w:rsidP="003031FC">
            <w:pPr>
              <w:widowControl w:val="0"/>
              <w:jc w:val="left"/>
              <w:rPr>
                <w:rFonts w:ascii="Times New Roman" w:hAnsi="Times New Roman"/>
                <w:b/>
                <w:szCs w:val="22"/>
              </w:rPr>
            </w:pPr>
          </w:p>
        </w:tc>
        <w:tc>
          <w:tcPr>
            <w:tcW w:w="5483" w:type="dxa"/>
          </w:tcPr>
          <w:p w14:paraId="5374E4F0" w14:textId="2493F1FB" w:rsidR="003031FC" w:rsidRPr="004D22C0" w:rsidRDefault="00FA22F3" w:rsidP="00FA22F3">
            <w:pPr>
              <w:pStyle w:val="General2L3"/>
              <w:rPr>
                <w:rFonts w:hAnsi="Times New Roman"/>
                <w:szCs w:val="22"/>
              </w:rPr>
            </w:pPr>
            <w:r>
              <w:rPr>
                <w:rFonts w:hAnsi="Times New Roman"/>
                <w:szCs w:val="22"/>
              </w:rPr>
              <w:t>hiệu lực và tính được thừa nhận làm bằng chứng</w:t>
            </w:r>
            <w:r w:rsidR="00A9182D" w:rsidRPr="000A61CC">
              <w:rPr>
                <w:rFonts w:hAnsi="Times New Roman"/>
                <w:szCs w:val="22"/>
              </w:rPr>
              <w:t>;</w:t>
            </w:r>
          </w:p>
        </w:tc>
      </w:tr>
      <w:tr w:rsidR="000C453E" w14:paraId="1D7DDA1A" w14:textId="77777777" w:rsidTr="003031FC">
        <w:tc>
          <w:tcPr>
            <w:tcW w:w="3588" w:type="dxa"/>
          </w:tcPr>
          <w:p w14:paraId="29C570E6" w14:textId="77777777" w:rsidR="003031FC" w:rsidRPr="004D22C0" w:rsidRDefault="003031FC" w:rsidP="003031FC">
            <w:pPr>
              <w:widowControl w:val="0"/>
              <w:jc w:val="left"/>
              <w:rPr>
                <w:rFonts w:ascii="Times New Roman" w:hAnsi="Times New Roman"/>
                <w:b/>
                <w:szCs w:val="22"/>
              </w:rPr>
            </w:pPr>
          </w:p>
        </w:tc>
        <w:tc>
          <w:tcPr>
            <w:tcW w:w="5483" w:type="dxa"/>
          </w:tcPr>
          <w:p w14:paraId="1688E9CB" w14:textId="1B981F42" w:rsidR="003031FC" w:rsidRPr="004D22C0" w:rsidRDefault="00FA22F3" w:rsidP="00FA22F3">
            <w:pPr>
              <w:pStyle w:val="General2L3"/>
              <w:rPr>
                <w:rFonts w:hAnsi="Times New Roman"/>
                <w:szCs w:val="22"/>
              </w:rPr>
            </w:pPr>
            <w:r>
              <w:rPr>
                <w:rFonts w:hAnsi="Times New Roman"/>
                <w:szCs w:val="22"/>
              </w:rPr>
              <w:t>luật điều chỉnh và tính thi hành</w:t>
            </w:r>
            <w:r w:rsidR="00A9182D" w:rsidRPr="004D22C0">
              <w:rPr>
                <w:rFonts w:hAnsi="Times New Roman"/>
                <w:szCs w:val="22"/>
              </w:rPr>
              <w:t>;</w:t>
            </w:r>
          </w:p>
        </w:tc>
      </w:tr>
      <w:tr w:rsidR="000C453E" w14:paraId="54F513EC" w14:textId="77777777" w:rsidTr="003031FC">
        <w:tc>
          <w:tcPr>
            <w:tcW w:w="3588" w:type="dxa"/>
          </w:tcPr>
          <w:p w14:paraId="0024EA9F" w14:textId="77777777" w:rsidR="003031FC" w:rsidRPr="004D22C0" w:rsidRDefault="003031FC" w:rsidP="003031FC">
            <w:pPr>
              <w:widowControl w:val="0"/>
              <w:jc w:val="left"/>
              <w:rPr>
                <w:rFonts w:ascii="Times New Roman" w:hAnsi="Times New Roman"/>
                <w:b/>
                <w:szCs w:val="22"/>
              </w:rPr>
            </w:pPr>
          </w:p>
        </w:tc>
        <w:tc>
          <w:tcPr>
            <w:tcW w:w="5483" w:type="dxa"/>
          </w:tcPr>
          <w:p w14:paraId="23497AB4" w14:textId="4185A5FF" w:rsidR="003031FC" w:rsidRPr="004D22C0" w:rsidRDefault="00FA22F3" w:rsidP="00FA22F3">
            <w:pPr>
              <w:pStyle w:val="General2L3"/>
              <w:rPr>
                <w:rFonts w:hAnsi="Times New Roman"/>
                <w:szCs w:val="22"/>
              </w:rPr>
            </w:pPr>
            <w:r>
              <w:rPr>
                <w:rFonts w:hAnsi="Times New Roman"/>
                <w:szCs w:val="22"/>
              </w:rPr>
              <w:t xml:space="preserve">Các Tài Liệu Giao Dịch có chứa các điều khoản trọng yếu của </w:t>
            </w:r>
            <w:r w:rsidR="00066DDC">
              <w:rPr>
                <w:rFonts w:hAnsi="Times New Roman"/>
                <w:szCs w:val="22"/>
              </w:rPr>
              <w:t>Dự Án</w:t>
            </w:r>
            <w:r w:rsidR="00A9182D" w:rsidRPr="002316A0">
              <w:rPr>
                <w:rFonts w:hAnsi="Times New Roman"/>
                <w:szCs w:val="22"/>
              </w:rPr>
              <w:t xml:space="preserve"> </w:t>
            </w:r>
            <w:r w:rsidR="0038326B">
              <w:rPr>
                <w:rFonts w:hAnsi="Times New Roman"/>
                <w:szCs w:val="22"/>
              </w:rPr>
              <w:t>và</w:t>
            </w:r>
            <w:r w:rsidR="00A9182D" w:rsidRPr="002316A0">
              <w:rPr>
                <w:rFonts w:hAnsi="Times New Roman"/>
                <w:szCs w:val="22"/>
              </w:rPr>
              <w:t xml:space="preserve"> </w:t>
            </w:r>
            <w:r>
              <w:rPr>
                <w:rFonts w:hAnsi="Times New Roman"/>
                <w:szCs w:val="22"/>
              </w:rPr>
              <w:t>đang có đầy đủ giá trị và hiệu lực</w:t>
            </w:r>
            <w:r w:rsidR="00A9182D" w:rsidRPr="002316A0">
              <w:rPr>
                <w:rFonts w:hAnsi="Times New Roman"/>
                <w:szCs w:val="22"/>
              </w:rPr>
              <w:t xml:space="preserve">; </w:t>
            </w:r>
          </w:p>
        </w:tc>
      </w:tr>
      <w:tr w:rsidR="000C453E" w14:paraId="32A119EC" w14:textId="77777777" w:rsidTr="003031FC">
        <w:tc>
          <w:tcPr>
            <w:tcW w:w="3588" w:type="dxa"/>
          </w:tcPr>
          <w:p w14:paraId="590A265D" w14:textId="77777777" w:rsidR="003031FC" w:rsidRPr="004D22C0" w:rsidRDefault="003031FC" w:rsidP="003031FC">
            <w:pPr>
              <w:widowControl w:val="0"/>
              <w:jc w:val="left"/>
              <w:rPr>
                <w:rFonts w:ascii="Times New Roman" w:hAnsi="Times New Roman"/>
                <w:b/>
                <w:szCs w:val="22"/>
              </w:rPr>
            </w:pPr>
          </w:p>
        </w:tc>
        <w:tc>
          <w:tcPr>
            <w:tcW w:w="5483" w:type="dxa"/>
          </w:tcPr>
          <w:p w14:paraId="756EB19F" w14:textId="64D30B2C" w:rsidR="003031FC" w:rsidRDefault="00FA22F3" w:rsidP="00FA22F3">
            <w:pPr>
              <w:pStyle w:val="General2L3"/>
              <w:rPr>
                <w:rFonts w:hAnsi="Times New Roman"/>
                <w:szCs w:val="22"/>
              </w:rPr>
            </w:pPr>
            <w:r>
              <w:rPr>
                <w:rFonts w:hAnsi="Times New Roman"/>
                <w:szCs w:val="22"/>
              </w:rPr>
              <w:t>không có hoạt động kinh doanh hoặc thỏa thuận nào khác</w:t>
            </w:r>
            <w:r w:rsidR="00A9182D" w:rsidRPr="002316A0">
              <w:rPr>
                <w:rFonts w:hAnsi="Times New Roman"/>
                <w:szCs w:val="22"/>
              </w:rPr>
              <w:t>;</w:t>
            </w:r>
          </w:p>
        </w:tc>
      </w:tr>
      <w:tr w:rsidR="000C453E" w14:paraId="2CE9CF42" w14:textId="77777777" w:rsidTr="003031FC">
        <w:tc>
          <w:tcPr>
            <w:tcW w:w="3588" w:type="dxa"/>
          </w:tcPr>
          <w:p w14:paraId="696C41A2" w14:textId="77777777" w:rsidR="003031FC" w:rsidRPr="004D22C0" w:rsidRDefault="003031FC" w:rsidP="003031FC">
            <w:pPr>
              <w:widowControl w:val="0"/>
              <w:jc w:val="left"/>
              <w:rPr>
                <w:rFonts w:ascii="Times New Roman" w:hAnsi="Times New Roman"/>
                <w:b/>
                <w:szCs w:val="22"/>
              </w:rPr>
            </w:pPr>
          </w:p>
        </w:tc>
        <w:tc>
          <w:tcPr>
            <w:tcW w:w="5483" w:type="dxa"/>
          </w:tcPr>
          <w:p w14:paraId="791EC7F4" w14:textId="290BE0AF" w:rsidR="003031FC" w:rsidRDefault="008626E6" w:rsidP="001C4FD3">
            <w:pPr>
              <w:pStyle w:val="General2L3"/>
              <w:rPr>
                <w:rFonts w:hAnsi="Times New Roman"/>
                <w:szCs w:val="22"/>
              </w:rPr>
            </w:pPr>
            <w:r>
              <w:rPr>
                <w:rFonts w:hAnsi="Times New Roman"/>
                <w:szCs w:val="22"/>
              </w:rPr>
              <w:t>biện pháp bảo đảm</w:t>
            </w:r>
            <w:r w:rsidR="00A9182D" w:rsidRPr="002316A0">
              <w:rPr>
                <w:rFonts w:hAnsi="Times New Roman"/>
                <w:szCs w:val="22"/>
              </w:rPr>
              <w:t xml:space="preserve">: (i) </w:t>
            </w:r>
            <w:r w:rsidR="001C4FD3">
              <w:rPr>
                <w:rFonts w:hAnsi="Times New Roman"/>
                <w:szCs w:val="22"/>
              </w:rPr>
              <w:t xml:space="preserve">không xác lập biện pháp bảo đảm bằng </w:t>
            </w:r>
            <w:r w:rsidR="0038326B">
              <w:rPr>
                <w:rFonts w:hAnsi="Times New Roman"/>
                <w:szCs w:val="22"/>
              </w:rPr>
              <w:t>bất kỳ</w:t>
            </w:r>
            <w:r w:rsidR="00A9182D" w:rsidRPr="002316A0">
              <w:rPr>
                <w:rFonts w:hAnsi="Times New Roman"/>
                <w:szCs w:val="22"/>
              </w:rPr>
              <w:t xml:space="preserve"> </w:t>
            </w:r>
            <w:r w:rsidR="001C4FD3">
              <w:rPr>
                <w:rFonts w:hAnsi="Times New Roman"/>
                <w:szCs w:val="22"/>
              </w:rPr>
              <w:t>tài sản nào của Bên Vay ngoại trừ biện pháp bảo đảm được xác lập bởi Các Tài Liệu Bảo Đảm</w:t>
            </w:r>
            <w:r w:rsidR="00A9182D" w:rsidRPr="002316A0">
              <w:rPr>
                <w:rFonts w:hAnsi="Times New Roman"/>
                <w:szCs w:val="22"/>
              </w:rPr>
              <w:t xml:space="preserve">; (ii) </w:t>
            </w:r>
            <w:r w:rsidR="001C4FD3">
              <w:rPr>
                <w:rFonts w:hAnsi="Times New Roman"/>
                <w:szCs w:val="22"/>
              </w:rPr>
              <w:t>xếp hạng của biện pháp bảo đảm</w:t>
            </w:r>
            <w:r w:rsidR="00A9182D" w:rsidRPr="002316A0">
              <w:rPr>
                <w:rFonts w:hAnsi="Times New Roman"/>
                <w:szCs w:val="22"/>
              </w:rPr>
              <w:t xml:space="preserve">; (iii) </w:t>
            </w:r>
            <w:r w:rsidR="001C4FD3">
              <w:rPr>
                <w:rFonts w:hAnsi="Times New Roman"/>
                <w:szCs w:val="22"/>
              </w:rPr>
              <w:t>được xác lập hợp pháp</w:t>
            </w:r>
            <w:r w:rsidR="00A9182D" w:rsidRPr="002316A0">
              <w:rPr>
                <w:rFonts w:hAnsi="Times New Roman"/>
                <w:szCs w:val="22"/>
              </w:rPr>
              <w:t xml:space="preserve">; (iv) </w:t>
            </w:r>
            <w:r w:rsidR="001C4FD3">
              <w:rPr>
                <w:rFonts w:hAnsi="Times New Roman"/>
                <w:szCs w:val="22"/>
              </w:rPr>
              <w:t>quyền sở hữu đầy đủ và có thể chuyển nhượng</w:t>
            </w:r>
            <w:r w:rsidR="00A9182D" w:rsidRPr="002316A0">
              <w:rPr>
                <w:rFonts w:hAnsi="Times New Roman"/>
                <w:szCs w:val="22"/>
              </w:rPr>
              <w:t xml:space="preserve">; (v) </w:t>
            </w:r>
            <w:r w:rsidR="001C4FD3">
              <w:rPr>
                <w:rFonts w:hAnsi="Times New Roman"/>
                <w:szCs w:val="22"/>
              </w:rPr>
              <w:t>quyền sở hữu hợp pháp và thụ hưởng</w:t>
            </w:r>
            <w:r w:rsidR="00A9182D" w:rsidRPr="002316A0">
              <w:rPr>
                <w:rFonts w:hAnsi="Times New Roman"/>
                <w:szCs w:val="22"/>
              </w:rPr>
              <w:t xml:space="preserve">; (vi) </w:t>
            </w:r>
            <w:r w:rsidR="001C4FD3">
              <w:rPr>
                <w:rFonts w:hAnsi="Times New Roman"/>
                <w:szCs w:val="22"/>
              </w:rPr>
              <w:t xml:space="preserve">các cổ phần không phụ thuộc vào </w:t>
            </w:r>
            <w:r w:rsidR="0038326B">
              <w:rPr>
                <w:rFonts w:hAnsi="Times New Roman"/>
                <w:szCs w:val="22"/>
              </w:rPr>
              <w:t>bất kỳ</w:t>
            </w:r>
            <w:r w:rsidR="00A9182D" w:rsidRPr="002316A0">
              <w:rPr>
                <w:rFonts w:hAnsi="Times New Roman"/>
                <w:szCs w:val="22"/>
              </w:rPr>
              <w:t xml:space="preserve"> </w:t>
            </w:r>
            <w:r w:rsidR="001C4FD3">
              <w:rPr>
                <w:rFonts w:hAnsi="Times New Roman"/>
                <w:szCs w:val="22"/>
              </w:rPr>
              <w:t>quyền chọn nào hoặc các quyền tương tự</w:t>
            </w:r>
            <w:r w:rsidR="00A9182D" w:rsidRPr="0010671C">
              <w:rPr>
                <w:rFonts w:hAnsi="Times New Roman"/>
                <w:szCs w:val="22"/>
              </w:rPr>
              <w:t xml:space="preserve">; </w:t>
            </w:r>
            <w:r w:rsidR="0038326B">
              <w:rPr>
                <w:rFonts w:hAnsi="Times New Roman"/>
                <w:szCs w:val="22"/>
              </w:rPr>
              <w:t>và</w:t>
            </w:r>
            <w:r w:rsidR="00A9182D" w:rsidRPr="0010671C">
              <w:rPr>
                <w:rFonts w:hAnsi="Times New Roman"/>
                <w:szCs w:val="22"/>
              </w:rPr>
              <w:t xml:space="preserve"> (vii) </w:t>
            </w:r>
            <w:r w:rsidR="001C4FD3">
              <w:rPr>
                <w:rFonts w:hAnsi="Times New Roman"/>
                <w:szCs w:val="22"/>
              </w:rPr>
              <w:t>không có quan hệ tín thác hoặc đại lý</w:t>
            </w:r>
            <w:r w:rsidR="00A9182D" w:rsidRPr="002316A0">
              <w:rPr>
                <w:rFonts w:hAnsi="Times New Roman"/>
                <w:szCs w:val="22"/>
              </w:rPr>
              <w:t>;</w:t>
            </w:r>
          </w:p>
        </w:tc>
      </w:tr>
      <w:tr w:rsidR="000C453E" w14:paraId="01B90EA6" w14:textId="77777777" w:rsidTr="003031FC">
        <w:tc>
          <w:tcPr>
            <w:tcW w:w="3588" w:type="dxa"/>
          </w:tcPr>
          <w:p w14:paraId="20C0D4F2" w14:textId="77777777" w:rsidR="003031FC" w:rsidRPr="004D22C0" w:rsidRDefault="003031FC" w:rsidP="003031FC">
            <w:pPr>
              <w:widowControl w:val="0"/>
              <w:jc w:val="left"/>
              <w:rPr>
                <w:rFonts w:ascii="Times New Roman" w:hAnsi="Times New Roman"/>
                <w:b/>
                <w:szCs w:val="22"/>
              </w:rPr>
            </w:pPr>
          </w:p>
        </w:tc>
        <w:tc>
          <w:tcPr>
            <w:tcW w:w="5483" w:type="dxa"/>
          </w:tcPr>
          <w:p w14:paraId="20B603B6" w14:textId="6B4D711C" w:rsidR="003031FC" w:rsidRPr="00DE73D0" w:rsidRDefault="001C4FD3" w:rsidP="001C4FD3">
            <w:pPr>
              <w:pStyle w:val="General2L3"/>
              <w:rPr>
                <w:rFonts w:hAnsi="Times New Roman"/>
                <w:szCs w:val="22"/>
              </w:rPr>
            </w:pPr>
            <w:r>
              <w:rPr>
                <w:rFonts w:hAnsi="Times New Roman"/>
                <w:szCs w:val="22"/>
              </w:rPr>
              <w:t>các chấp thuận/cho phép</w:t>
            </w:r>
            <w:r w:rsidR="00A9182D" w:rsidRPr="002316A0">
              <w:rPr>
                <w:rFonts w:hAnsi="Times New Roman"/>
                <w:szCs w:val="22"/>
              </w:rPr>
              <w:t>;</w:t>
            </w:r>
          </w:p>
        </w:tc>
      </w:tr>
      <w:tr w:rsidR="000C453E" w14:paraId="6B49404C" w14:textId="77777777" w:rsidTr="003031FC">
        <w:tc>
          <w:tcPr>
            <w:tcW w:w="3588" w:type="dxa"/>
          </w:tcPr>
          <w:p w14:paraId="3373AC41" w14:textId="77777777" w:rsidR="003031FC" w:rsidRPr="004D22C0" w:rsidRDefault="003031FC" w:rsidP="003031FC">
            <w:pPr>
              <w:widowControl w:val="0"/>
              <w:jc w:val="left"/>
              <w:rPr>
                <w:rFonts w:ascii="Times New Roman" w:hAnsi="Times New Roman"/>
                <w:b/>
                <w:szCs w:val="22"/>
              </w:rPr>
            </w:pPr>
          </w:p>
        </w:tc>
        <w:tc>
          <w:tcPr>
            <w:tcW w:w="5483" w:type="dxa"/>
          </w:tcPr>
          <w:p w14:paraId="77A40B0F" w14:textId="383AC09F" w:rsidR="003031FC" w:rsidRDefault="001C4FD3" w:rsidP="001C4FD3">
            <w:pPr>
              <w:pStyle w:val="General2L3"/>
              <w:rPr>
                <w:rFonts w:hAnsi="Times New Roman"/>
                <w:szCs w:val="22"/>
              </w:rPr>
            </w:pPr>
            <w:r>
              <w:rPr>
                <w:rFonts w:hAnsi="Times New Roman"/>
                <w:szCs w:val="22"/>
              </w:rPr>
              <w:t>mất khả năng thanh toán</w:t>
            </w:r>
            <w:r w:rsidR="00A9182D" w:rsidRPr="004D22C0">
              <w:rPr>
                <w:rFonts w:hAnsi="Times New Roman"/>
                <w:szCs w:val="22"/>
              </w:rPr>
              <w:t>;</w:t>
            </w:r>
          </w:p>
        </w:tc>
      </w:tr>
      <w:tr w:rsidR="000C453E" w14:paraId="560B1B28" w14:textId="77777777" w:rsidTr="003031FC">
        <w:tc>
          <w:tcPr>
            <w:tcW w:w="3588" w:type="dxa"/>
          </w:tcPr>
          <w:p w14:paraId="74349B91" w14:textId="77777777" w:rsidR="003031FC" w:rsidRPr="004D22C0" w:rsidRDefault="003031FC" w:rsidP="003031FC">
            <w:pPr>
              <w:widowControl w:val="0"/>
              <w:jc w:val="left"/>
              <w:rPr>
                <w:rFonts w:ascii="Times New Roman" w:hAnsi="Times New Roman"/>
                <w:b/>
                <w:szCs w:val="22"/>
              </w:rPr>
            </w:pPr>
          </w:p>
        </w:tc>
        <w:tc>
          <w:tcPr>
            <w:tcW w:w="5483" w:type="dxa"/>
          </w:tcPr>
          <w:p w14:paraId="2141028A" w14:textId="50562D84" w:rsidR="003031FC" w:rsidRPr="002316A0" w:rsidRDefault="001C4FD3" w:rsidP="0012308F">
            <w:pPr>
              <w:pStyle w:val="General2L3"/>
              <w:rPr>
                <w:rFonts w:hAnsi="Times New Roman"/>
                <w:szCs w:val="22"/>
              </w:rPr>
            </w:pPr>
            <w:r>
              <w:rPr>
                <w:rFonts w:hAnsi="Times New Roman"/>
                <w:szCs w:val="22"/>
              </w:rPr>
              <w:t>thuế</w:t>
            </w:r>
            <w:r w:rsidR="00A9182D">
              <w:rPr>
                <w:rFonts w:hAnsi="Times New Roman"/>
                <w:szCs w:val="22"/>
              </w:rPr>
              <w:t xml:space="preserve">: (i) </w:t>
            </w:r>
            <w:r w:rsidR="003735A1">
              <w:rPr>
                <w:rFonts w:hAnsi="Times New Roman"/>
                <w:szCs w:val="22"/>
              </w:rPr>
              <w:t>không</w:t>
            </w:r>
            <w:r w:rsidR="003735A1">
              <w:rPr>
                <w:rFonts w:hAnsi="Times New Roman"/>
                <w:szCs w:val="22"/>
                <w:lang w:val="vi-VN"/>
              </w:rPr>
              <w:t xml:space="preserve"> có </w:t>
            </w:r>
            <w:r w:rsidR="0012308F">
              <w:rPr>
                <w:rFonts w:hAnsi="Times New Roman"/>
                <w:szCs w:val="22"/>
              </w:rPr>
              <w:t>nộp tờ khai hoặc phí chứng từ</w:t>
            </w:r>
            <w:r w:rsidR="003735A1">
              <w:rPr>
                <w:rFonts w:hAnsi="Times New Roman"/>
                <w:szCs w:val="22"/>
                <w:lang w:val="vi-VN"/>
              </w:rPr>
              <w:t xml:space="preserve"> thuế</w:t>
            </w:r>
            <w:r w:rsidR="00A9182D" w:rsidRPr="004D22C0">
              <w:rPr>
                <w:rFonts w:hAnsi="Times New Roman"/>
                <w:szCs w:val="22"/>
              </w:rPr>
              <w:t>;</w:t>
            </w:r>
            <w:r w:rsidR="00A9182D">
              <w:rPr>
                <w:rFonts w:hAnsi="Times New Roman"/>
                <w:szCs w:val="22"/>
              </w:rPr>
              <w:t xml:space="preserve"> (ii) </w:t>
            </w:r>
            <w:r w:rsidR="00D21777">
              <w:rPr>
                <w:rFonts w:hAnsi="Times New Roman"/>
                <w:szCs w:val="22"/>
              </w:rPr>
              <w:t>không khấu trừ thuế</w:t>
            </w:r>
            <w:r w:rsidR="00A9182D">
              <w:rPr>
                <w:rFonts w:hAnsi="Times New Roman"/>
                <w:szCs w:val="22"/>
              </w:rPr>
              <w:t xml:space="preserve">; (iii) </w:t>
            </w:r>
            <w:r w:rsidR="00D21777">
              <w:rPr>
                <w:rFonts w:hAnsi="Times New Roman"/>
                <w:szCs w:val="22"/>
              </w:rPr>
              <w:t xml:space="preserve">tuân thủ quy </w:t>
            </w:r>
            <w:r w:rsidR="00D21777">
              <w:rPr>
                <w:rFonts w:hAnsi="Times New Roman"/>
                <w:szCs w:val="22"/>
              </w:rPr>
              <w:lastRenderedPageBreak/>
              <w:t xml:space="preserve">định về thuế và không </w:t>
            </w:r>
            <w:r w:rsidR="0012308F">
              <w:rPr>
                <w:rFonts w:hAnsi="Times New Roman"/>
                <w:szCs w:val="22"/>
              </w:rPr>
              <w:t>có khiếu nại thuế</w:t>
            </w:r>
            <w:r w:rsidR="00A9182D">
              <w:rPr>
                <w:rFonts w:hAnsi="Times New Roman"/>
                <w:szCs w:val="22"/>
              </w:rPr>
              <w:t xml:space="preserve">; </w:t>
            </w:r>
            <w:r w:rsidR="0038326B">
              <w:rPr>
                <w:rFonts w:hAnsi="Times New Roman"/>
                <w:szCs w:val="22"/>
              </w:rPr>
              <w:t>và</w:t>
            </w:r>
            <w:r w:rsidR="00A9182D">
              <w:rPr>
                <w:rFonts w:hAnsi="Times New Roman"/>
                <w:szCs w:val="22"/>
              </w:rPr>
              <w:t xml:space="preserve"> (v) </w:t>
            </w:r>
            <w:r w:rsidR="00D21777">
              <w:rPr>
                <w:rFonts w:hAnsi="Times New Roman"/>
                <w:szCs w:val="22"/>
              </w:rPr>
              <w:t>tình trạng cư trú thuế</w:t>
            </w:r>
            <w:r w:rsidR="00A9182D">
              <w:rPr>
                <w:rFonts w:hAnsi="Times New Roman"/>
                <w:szCs w:val="22"/>
              </w:rPr>
              <w:t xml:space="preserve">; </w:t>
            </w:r>
          </w:p>
        </w:tc>
      </w:tr>
      <w:tr w:rsidR="000C453E" w14:paraId="2FC0C46F" w14:textId="77777777" w:rsidTr="003031FC">
        <w:tc>
          <w:tcPr>
            <w:tcW w:w="3588" w:type="dxa"/>
          </w:tcPr>
          <w:p w14:paraId="031DC220" w14:textId="77777777" w:rsidR="003031FC" w:rsidRPr="004D22C0" w:rsidRDefault="003031FC" w:rsidP="003031FC">
            <w:pPr>
              <w:widowControl w:val="0"/>
              <w:jc w:val="left"/>
              <w:rPr>
                <w:rFonts w:ascii="Times New Roman" w:hAnsi="Times New Roman"/>
                <w:b/>
                <w:szCs w:val="22"/>
              </w:rPr>
            </w:pPr>
          </w:p>
        </w:tc>
        <w:tc>
          <w:tcPr>
            <w:tcW w:w="5483" w:type="dxa"/>
          </w:tcPr>
          <w:p w14:paraId="27ACEB04" w14:textId="13EFBE0F" w:rsidR="003031FC" w:rsidRDefault="007A0A47" w:rsidP="007A0A47">
            <w:pPr>
              <w:pStyle w:val="General2L3"/>
              <w:rPr>
                <w:rFonts w:hAnsi="Times New Roman"/>
                <w:szCs w:val="22"/>
              </w:rPr>
            </w:pPr>
            <w:r>
              <w:rPr>
                <w:rFonts w:hAnsi="Times New Roman"/>
                <w:szCs w:val="22"/>
              </w:rPr>
              <w:t>không có nợ tài chính</w:t>
            </w:r>
            <w:r w:rsidR="00A9182D">
              <w:rPr>
                <w:rFonts w:hAnsi="Times New Roman"/>
                <w:szCs w:val="22"/>
              </w:rPr>
              <w:t>;</w:t>
            </w:r>
          </w:p>
        </w:tc>
      </w:tr>
      <w:tr w:rsidR="000C453E" w14:paraId="1D57F5FD" w14:textId="77777777" w:rsidTr="003031FC">
        <w:tc>
          <w:tcPr>
            <w:tcW w:w="3588" w:type="dxa"/>
          </w:tcPr>
          <w:p w14:paraId="113CA7D9" w14:textId="77777777" w:rsidR="003031FC" w:rsidRPr="004D22C0" w:rsidRDefault="003031FC" w:rsidP="003031FC">
            <w:pPr>
              <w:widowControl w:val="0"/>
              <w:jc w:val="left"/>
              <w:rPr>
                <w:rFonts w:ascii="Times New Roman" w:hAnsi="Times New Roman"/>
                <w:b/>
                <w:szCs w:val="22"/>
              </w:rPr>
            </w:pPr>
          </w:p>
        </w:tc>
        <w:tc>
          <w:tcPr>
            <w:tcW w:w="5483" w:type="dxa"/>
          </w:tcPr>
          <w:p w14:paraId="5EFFFB49" w14:textId="79437166" w:rsidR="003031FC" w:rsidRDefault="007A0A47" w:rsidP="007A0A47">
            <w:pPr>
              <w:pStyle w:val="General2L3"/>
              <w:rPr>
                <w:rFonts w:hAnsi="Times New Roman"/>
                <w:szCs w:val="22"/>
              </w:rPr>
            </w:pPr>
            <w:r>
              <w:rPr>
                <w:rFonts w:hAnsi="Times New Roman"/>
                <w:szCs w:val="22"/>
              </w:rPr>
              <w:t xml:space="preserve">không có vi phạm </w:t>
            </w:r>
            <w:r w:rsidR="00A9182D" w:rsidRPr="002316A0">
              <w:rPr>
                <w:rFonts w:hAnsi="Times New Roman"/>
                <w:szCs w:val="22"/>
              </w:rPr>
              <w:t>[</w:t>
            </w:r>
            <w:r w:rsidR="0038326B">
              <w:rPr>
                <w:rFonts w:hAnsi="Times New Roman"/>
                <w:szCs w:val="22"/>
              </w:rPr>
              <w:t>hoặc</w:t>
            </w:r>
            <w:r w:rsidR="00A9182D" w:rsidRPr="002316A0">
              <w:rPr>
                <w:rFonts w:hAnsi="Times New Roman"/>
                <w:szCs w:val="22"/>
              </w:rPr>
              <w:t xml:space="preserve"> </w:t>
            </w:r>
            <w:r>
              <w:rPr>
                <w:rFonts w:hAnsi="Times New Roman"/>
                <w:szCs w:val="22"/>
              </w:rPr>
              <w:t>sự kiện bất lợi khác</w:t>
            </w:r>
            <w:r w:rsidR="00A9182D" w:rsidRPr="002316A0">
              <w:rPr>
                <w:rFonts w:hAnsi="Times New Roman"/>
                <w:szCs w:val="22"/>
              </w:rPr>
              <w:t>];</w:t>
            </w:r>
          </w:p>
        </w:tc>
      </w:tr>
      <w:tr w:rsidR="000C453E" w14:paraId="661EE145" w14:textId="77777777" w:rsidTr="003031FC">
        <w:tc>
          <w:tcPr>
            <w:tcW w:w="3588" w:type="dxa"/>
          </w:tcPr>
          <w:p w14:paraId="5284B5EA" w14:textId="77777777" w:rsidR="003031FC" w:rsidRPr="004D22C0" w:rsidRDefault="003031FC" w:rsidP="003031FC">
            <w:pPr>
              <w:widowControl w:val="0"/>
              <w:jc w:val="left"/>
              <w:rPr>
                <w:rFonts w:ascii="Times New Roman" w:hAnsi="Times New Roman"/>
                <w:b/>
                <w:szCs w:val="22"/>
              </w:rPr>
            </w:pPr>
          </w:p>
        </w:tc>
        <w:tc>
          <w:tcPr>
            <w:tcW w:w="5483" w:type="dxa"/>
          </w:tcPr>
          <w:p w14:paraId="4843A507" w14:textId="73C5540D" w:rsidR="003031FC" w:rsidRDefault="007A0A47" w:rsidP="007A0A47">
            <w:pPr>
              <w:pStyle w:val="General2L3"/>
              <w:rPr>
                <w:rFonts w:hAnsi="Times New Roman"/>
                <w:szCs w:val="22"/>
              </w:rPr>
            </w:pPr>
            <w:r>
              <w:rPr>
                <w:rFonts w:hAnsi="Times New Roman"/>
                <w:szCs w:val="22"/>
              </w:rPr>
              <w:t>không có thông tin sai lệch</w:t>
            </w:r>
            <w:r w:rsidR="00A9182D">
              <w:rPr>
                <w:rFonts w:hAnsi="Times New Roman"/>
                <w:szCs w:val="22"/>
              </w:rPr>
              <w:t>;</w:t>
            </w:r>
          </w:p>
        </w:tc>
      </w:tr>
      <w:tr w:rsidR="000C453E" w14:paraId="3E2B5B48" w14:textId="77777777" w:rsidTr="003031FC">
        <w:tc>
          <w:tcPr>
            <w:tcW w:w="3588" w:type="dxa"/>
          </w:tcPr>
          <w:p w14:paraId="49B50B34" w14:textId="77777777" w:rsidR="003031FC" w:rsidRPr="004D22C0" w:rsidRDefault="003031FC" w:rsidP="003031FC">
            <w:pPr>
              <w:widowControl w:val="0"/>
              <w:jc w:val="left"/>
              <w:rPr>
                <w:rFonts w:ascii="Times New Roman" w:hAnsi="Times New Roman"/>
                <w:b/>
                <w:szCs w:val="22"/>
              </w:rPr>
            </w:pPr>
          </w:p>
        </w:tc>
        <w:tc>
          <w:tcPr>
            <w:tcW w:w="5483" w:type="dxa"/>
          </w:tcPr>
          <w:p w14:paraId="417B9C63" w14:textId="7460A8BC" w:rsidR="003031FC" w:rsidRPr="00DE73D0" w:rsidRDefault="007A0A47" w:rsidP="007A0A47">
            <w:pPr>
              <w:pStyle w:val="General2L3"/>
              <w:rPr>
                <w:rFonts w:hAnsi="Times New Roman"/>
                <w:szCs w:val="22"/>
              </w:rPr>
            </w:pPr>
            <w:r>
              <w:rPr>
                <w:rFonts w:hAnsi="Times New Roman"/>
                <w:szCs w:val="22"/>
              </w:rPr>
              <w:t>báo cáo tài chính</w:t>
            </w:r>
            <w:r w:rsidR="00A9182D">
              <w:rPr>
                <w:rFonts w:hAnsi="Times New Roman"/>
                <w:szCs w:val="22"/>
              </w:rPr>
              <w:t>;</w:t>
            </w:r>
          </w:p>
        </w:tc>
      </w:tr>
      <w:tr w:rsidR="000C453E" w14:paraId="2872C535" w14:textId="77777777" w:rsidTr="003031FC">
        <w:tc>
          <w:tcPr>
            <w:tcW w:w="3588" w:type="dxa"/>
          </w:tcPr>
          <w:p w14:paraId="2059A06A" w14:textId="77777777" w:rsidR="003031FC" w:rsidRPr="004D22C0" w:rsidRDefault="003031FC" w:rsidP="003031FC">
            <w:pPr>
              <w:widowControl w:val="0"/>
              <w:jc w:val="left"/>
              <w:rPr>
                <w:rFonts w:ascii="Times New Roman" w:hAnsi="Times New Roman"/>
                <w:b/>
                <w:szCs w:val="22"/>
              </w:rPr>
            </w:pPr>
          </w:p>
        </w:tc>
        <w:tc>
          <w:tcPr>
            <w:tcW w:w="5483" w:type="dxa"/>
          </w:tcPr>
          <w:p w14:paraId="296BD262" w14:textId="2B668FD9" w:rsidR="003031FC" w:rsidRPr="000A61CC" w:rsidRDefault="009F5762" w:rsidP="0053595A">
            <w:pPr>
              <w:pStyle w:val="General2L3"/>
              <w:rPr>
                <w:rFonts w:hAnsi="Times New Roman"/>
                <w:szCs w:val="22"/>
              </w:rPr>
            </w:pPr>
            <w:r>
              <w:rPr>
                <w:rFonts w:hAnsi="Times New Roman"/>
                <w:szCs w:val="22"/>
              </w:rPr>
              <w:t>Mô Hình Tài Chính</w:t>
            </w:r>
            <w:r w:rsidR="00A9182D" w:rsidRPr="00DE73D0">
              <w:rPr>
                <w:rFonts w:hAnsi="Times New Roman"/>
                <w:szCs w:val="22"/>
              </w:rPr>
              <w:t xml:space="preserve"> (</w:t>
            </w:r>
            <w:r w:rsidR="007A0A47">
              <w:rPr>
                <w:rFonts w:hAnsi="Times New Roman"/>
                <w:szCs w:val="22"/>
              </w:rPr>
              <w:t xml:space="preserve">được lập một cách </w:t>
            </w:r>
            <w:r w:rsidR="0053595A">
              <w:rPr>
                <w:rFonts w:hAnsi="Times New Roman"/>
                <w:szCs w:val="22"/>
              </w:rPr>
              <w:t xml:space="preserve">hợp lệ </w:t>
            </w:r>
            <w:r w:rsidR="0038326B">
              <w:rPr>
                <w:rFonts w:hAnsi="Times New Roman"/>
                <w:szCs w:val="22"/>
              </w:rPr>
              <w:t>và</w:t>
            </w:r>
            <w:r w:rsidR="00A9182D" w:rsidRPr="00DE73D0">
              <w:rPr>
                <w:rFonts w:hAnsi="Times New Roman"/>
                <w:szCs w:val="22"/>
              </w:rPr>
              <w:t xml:space="preserve"> </w:t>
            </w:r>
            <w:r w:rsidR="007A0A47">
              <w:rPr>
                <w:rFonts w:hAnsi="Times New Roman"/>
                <w:szCs w:val="22"/>
              </w:rPr>
              <w:t>thống nhất với các ngân sách</w:t>
            </w:r>
            <w:r w:rsidR="00A9182D" w:rsidRPr="00DE73D0">
              <w:rPr>
                <w:rFonts w:hAnsi="Times New Roman"/>
                <w:szCs w:val="22"/>
              </w:rPr>
              <w:t>);</w:t>
            </w:r>
          </w:p>
        </w:tc>
      </w:tr>
      <w:tr w:rsidR="000C453E" w14:paraId="751B1E47" w14:textId="77777777" w:rsidTr="003031FC">
        <w:tc>
          <w:tcPr>
            <w:tcW w:w="3588" w:type="dxa"/>
          </w:tcPr>
          <w:p w14:paraId="5604404B" w14:textId="77777777" w:rsidR="003031FC" w:rsidRPr="004D22C0" w:rsidRDefault="003031FC" w:rsidP="003031FC">
            <w:pPr>
              <w:widowControl w:val="0"/>
              <w:jc w:val="left"/>
              <w:rPr>
                <w:rFonts w:ascii="Times New Roman" w:hAnsi="Times New Roman"/>
                <w:b/>
                <w:szCs w:val="22"/>
              </w:rPr>
            </w:pPr>
          </w:p>
        </w:tc>
        <w:tc>
          <w:tcPr>
            <w:tcW w:w="5483" w:type="dxa"/>
          </w:tcPr>
          <w:p w14:paraId="7C23665E" w14:textId="1F1709CE" w:rsidR="003031FC" w:rsidRPr="004D22C0" w:rsidRDefault="00B50D28" w:rsidP="00B50D28">
            <w:pPr>
              <w:pStyle w:val="General2L3"/>
              <w:rPr>
                <w:rFonts w:hAnsi="Times New Roman"/>
                <w:szCs w:val="22"/>
              </w:rPr>
            </w:pPr>
            <w:r>
              <w:rPr>
                <w:rFonts w:hAnsi="Times New Roman"/>
                <w:iCs/>
                <w:szCs w:val="22"/>
              </w:rPr>
              <w:t>x</w:t>
            </w:r>
            <w:r w:rsidRPr="00B50D28">
              <w:rPr>
                <w:rFonts w:hAnsi="Times New Roman"/>
                <w:iCs/>
                <w:szCs w:val="22"/>
              </w:rPr>
              <w:t>ếp hạng</w:t>
            </w:r>
            <w:r>
              <w:rPr>
                <w:rFonts w:hAnsi="Times New Roman"/>
                <w:i/>
                <w:iCs/>
                <w:szCs w:val="22"/>
              </w:rPr>
              <w:t xml:space="preserve"> ngang bằng nhau</w:t>
            </w:r>
            <w:r w:rsidR="00A9182D" w:rsidRPr="0010671C">
              <w:rPr>
                <w:rFonts w:hAnsi="Times New Roman"/>
                <w:szCs w:val="22"/>
              </w:rPr>
              <w:t>;</w:t>
            </w:r>
          </w:p>
        </w:tc>
      </w:tr>
      <w:tr w:rsidR="000C453E" w14:paraId="53B39496" w14:textId="77777777" w:rsidTr="003031FC">
        <w:tc>
          <w:tcPr>
            <w:tcW w:w="3588" w:type="dxa"/>
          </w:tcPr>
          <w:p w14:paraId="2C658CFE" w14:textId="77777777" w:rsidR="003031FC" w:rsidRPr="004D22C0" w:rsidRDefault="003031FC" w:rsidP="003031FC">
            <w:pPr>
              <w:widowControl w:val="0"/>
              <w:jc w:val="left"/>
              <w:rPr>
                <w:rFonts w:ascii="Times New Roman" w:hAnsi="Times New Roman"/>
                <w:b/>
                <w:szCs w:val="22"/>
              </w:rPr>
            </w:pPr>
          </w:p>
        </w:tc>
        <w:tc>
          <w:tcPr>
            <w:tcW w:w="5483" w:type="dxa"/>
          </w:tcPr>
          <w:p w14:paraId="4EDEC836" w14:textId="5308203D" w:rsidR="003031FC" w:rsidRPr="004D22C0" w:rsidRDefault="00BF280E" w:rsidP="00BF280E">
            <w:pPr>
              <w:pStyle w:val="General2L3"/>
              <w:rPr>
                <w:rFonts w:hAnsi="Times New Roman"/>
                <w:szCs w:val="22"/>
              </w:rPr>
            </w:pPr>
            <w:r>
              <w:rPr>
                <w:rFonts w:hAnsi="Times New Roman"/>
                <w:szCs w:val="22"/>
              </w:rPr>
              <w:t>không có thủ tục tố tụng nào đang chờ tiến hành hoặc có nguy cơ tiến hành</w:t>
            </w:r>
            <w:r w:rsidR="00A9182D" w:rsidRPr="004D22C0">
              <w:rPr>
                <w:rFonts w:hAnsi="Times New Roman"/>
                <w:szCs w:val="22"/>
              </w:rPr>
              <w:t>;</w:t>
            </w:r>
          </w:p>
        </w:tc>
      </w:tr>
      <w:tr w:rsidR="000C453E" w14:paraId="63D895BD" w14:textId="77777777" w:rsidTr="003031FC">
        <w:tc>
          <w:tcPr>
            <w:tcW w:w="3588" w:type="dxa"/>
          </w:tcPr>
          <w:p w14:paraId="2B581795" w14:textId="77777777" w:rsidR="003031FC" w:rsidRPr="004D22C0" w:rsidRDefault="003031FC" w:rsidP="003031FC">
            <w:pPr>
              <w:widowControl w:val="0"/>
              <w:jc w:val="left"/>
              <w:rPr>
                <w:rFonts w:ascii="Times New Roman" w:hAnsi="Times New Roman"/>
                <w:b/>
                <w:szCs w:val="22"/>
              </w:rPr>
            </w:pPr>
          </w:p>
        </w:tc>
        <w:tc>
          <w:tcPr>
            <w:tcW w:w="5483" w:type="dxa"/>
          </w:tcPr>
          <w:p w14:paraId="6D8D87D7" w14:textId="123F034D" w:rsidR="003031FC" w:rsidRPr="004D22C0" w:rsidRDefault="00BF280E" w:rsidP="003031FC">
            <w:pPr>
              <w:pStyle w:val="General2L3"/>
              <w:rPr>
                <w:rFonts w:hAnsi="Times New Roman"/>
                <w:szCs w:val="22"/>
              </w:rPr>
            </w:pPr>
            <w:r>
              <w:rPr>
                <w:rFonts w:hAnsi="Times New Roman"/>
                <w:szCs w:val="22"/>
              </w:rPr>
              <w:t>tuân thủ pháp luật về môi trường và không có khiếu nại về môi trường</w:t>
            </w:r>
            <w:r w:rsidR="00A9182D">
              <w:rPr>
                <w:rStyle w:val="FootnoteReference"/>
                <w:szCs w:val="22"/>
              </w:rPr>
              <w:footnoteReference w:id="129"/>
            </w:r>
            <w:r w:rsidR="00A9182D" w:rsidRPr="004D22C0">
              <w:rPr>
                <w:rFonts w:hAnsi="Times New Roman"/>
                <w:szCs w:val="22"/>
              </w:rPr>
              <w:t>;</w:t>
            </w:r>
          </w:p>
          <w:p w14:paraId="69A145B4" w14:textId="4C7DB3E1" w:rsidR="003031FC" w:rsidRPr="002316A0" w:rsidRDefault="00577EBE" w:rsidP="003031FC">
            <w:pPr>
              <w:pStyle w:val="General2L3"/>
              <w:rPr>
                <w:rFonts w:hAnsi="Times New Roman"/>
                <w:szCs w:val="22"/>
              </w:rPr>
            </w:pPr>
            <w:r>
              <w:rPr>
                <w:rFonts w:hAnsi="Times New Roman"/>
                <w:szCs w:val="22"/>
              </w:rPr>
              <w:t>các bảo hiểm có đầy đủ giá trị và hiệu lực</w:t>
            </w:r>
            <w:r w:rsidR="00A9182D" w:rsidRPr="002316A0">
              <w:rPr>
                <w:rFonts w:hAnsi="Times New Roman"/>
                <w:szCs w:val="22"/>
              </w:rPr>
              <w:t xml:space="preserve"> (</w:t>
            </w:r>
            <w:r w:rsidR="0038326B">
              <w:rPr>
                <w:rFonts w:hAnsi="Times New Roman"/>
                <w:szCs w:val="22"/>
              </w:rPr>
              <w:t>và</w:t>
            </w:r>
            <w:r w:rsidR="00A9182D" w:rsidRPr="002316A0">
              <w:rPr>
                <w:rFonts w:hAnsi="Times New Roman"/>
                <w:szCs w:val="22"/>
              </w:rPr>
              <w:t xml:space="preserve"> </w:t>
            </w:r>
            <w:r>
              <w:rPr>
                <w:rFonts w:hAnsi="Times New Roman"/>
                <w:szCs w:val="22"/>
              </w:rPr>
              <w:t>tuân thủ bảo hiểm</w:t>
            </w:r>
            <w:r w:rsidR="00A9182D" w:rsidRPr="002316A0">
              <w:rPr>
                <w:rFonts w:hAnsi="Times New Roman"/>
                <w:szCs w:val="22"/>
              </w:rPr>
              <w:t xml:space="preserve">); </w:t>
            </w:r>
          </w:p>
          <w:p w14:paraId="6AFBFB4E" w14:textId="70D67C8D" w:rsidR="003031FC" w:rsidRPr="002316A0" w:rsidRDefault="00A9182D" w:rsidP="003031FC">
            <w:pPr>
              <w:pStyle w:val="General2L3"/>
              <w:rPr>
                <w:rFonts w:hAnsi="Times New Roman"/>
                <w:szCs w:val="22"/>
              </w:rPr>
            </w:pPr>
            <w:r w:rsidRPr="002316A0">
              <w:rPr>
                <w:rFonts w:hAnsi="Times New Roman"/>
                <w:szCs w:val="22"/>
              </w:rPr>
              <w:t>[</w:t>
            </w:r>
            <w:r w:rsidR="00577EBE">
              <w:rPr>
                <w:rFonts w:hAnsi="Times New Roman"/>
                <w:szCs w:val="22"/>
              </w:rPr>
              <w:t>quyền sở hữu tài sản</w:t>
            </w:r>
            <w:r w:rsidRPr="002316A0">
              <w:rPr>
                <w:rFonts w:hAnsi="Times New Roman"/>
                <w:szCs w:val="22"/>
              </w:rPr>
              <w:t>]</w:t>
            </w:r>
            <w:r>
              <w:rPr>
                <w:rStyle w:val="FootnoteReference"/>
                <w:rFonts w:ascii="Times New Roman" w:hAnsi="Times New Roman"/>
                <w:szCs w:val="22"/>
              </w:rPr>
              <w:footnoteReference w:id="130"/>
            </w:r>
            <w:r w:rsidRPr="002316A0">
              <w:rPr>
                <w:rFonts w:hAnsi="Times New Roman"/>
                <w:szCs w:val="22"/>
              </w:rPr>
              <w:t>;</w:t>
            </w:r>
          </w:p>
          <w:p w14:paraId="5FE4D545" w14:textId="3D5C66C8" w:rsidR="003031FC" w:rsidRPr="002316A0" w:rsidRDefault="00577EBE" w:rsidP="003031FC">
            <w:pPr>
              <w:pStyle w:val="General2L3"/>
              <w:rPr>
                <w:rFonts w:hAnsi="Times New Roman"/>
                <w:szCs w:val="22"/>
              </w:rPr>
            </w:pPr>
            <w:r>
              <w:rPr>
                <w:rFonts w:hAnsi="Times New Roman"/>
                <w:szCs w:val="22"/>
              </w:rPr>
              <w:t>sở hữu trí tuệ</w:t>
            </w:r>
            <w:r w:rsidR="00A9182D" w:rsidRPr="002316A0">
              <w:rPr>
                <w:rFonts w:hAnsi="Times New Roman"/>
                <w:szCs w:val="22"/>
              </w:rPr>
              <w:t xml:space="preserve">; </w:t>
            </w:r>
          </w:p>
          <w:p w14:paraId="68D6B4AC" w14:textId="21DD6599" w:rsidR="003031FC" w:rsidRPr="002316A0" w:rsidRDefault="007D1F47" w:rsidP="003031FC">
            <w:pPr>
              <w:pStyle w:val="General2L3"/>
              <w:rPr>
                <w:rFonts w:hAnsi="Times New Roman"/>
                <w:szCs w:val="22"/>
              </w:rPr>
            </w:pPr>
            <w:r>
              <w:rPr>
                <w:rFonts w:hAnsi="Times New Roman"/>
                <w:szCs w:val="22"/>
              </w:rPr>
              <w:t>[không có quyền miễn trừ đối với vụ kiện, việc thi hành, tịch biên hoặc quy trình pháp lý khác</w:t>
            </w:r>
            <w:r w:rsidR="00A9182D" w:rsidRPr="002316A0">
              <w:rPr>
                <w:rFonts w:hAnsi="Times New Roman"/>
                <w:szCs w:val="22"/>
              </w:rPr>
              <w:t>]</w:t>
            </w:r>
            <w:r w:rsidR="00A9182D">
              <w:rPr>
                <w:rStyle w:val="FootnoteReference"/>
                <w:rFonts w:ascii="Times New Roman" w:hAnsi="Times New Roman"/>
                <w:szCs w:val="22"/>
              </w:rPr>
              <w:footnoteReference w:id="131"/>
            </w:r>
            <w:r w:rsidR="00A9182D" w:rsidRPr="002316A0">
              <w:rPr>
                <w:rFonts w:hAnsi="Times New Roman"/>
                <w:szCs w:val="22"/>
              </w:rPr>
              <w:t>;</w:t>
            </w:r>
          </w:p>
          <w:p w14:paraId="0FDE06F3" w14:textId="523E62E6" w:rsidR="003031FC" w:rsidRPr="002316A0" w:rsidRDefault="00A9182D" w:rsidP="003031FC">
            <w:pPr>
              <w:pStyle w:val="General2L3"/>
              <w:rPr>
                <w:rFonts w:hAnsi="Times New Roman"/>
                <w:szCs w:val="22"/>
              </w:rPr>
            </w:pPr>
            <w:r w:rsidRPr="002316A0">
              <w:rPr>
                <w:rFonts w:hAnsi="Times New Roman"/>
                <w:szCs w:val="22"/>
              </w:rPr>
              <w:t>[</w:t>
            </w:r>
            <w:r w:rsidR="007D1F47">
              <w:rPr>
                <w:rFonts w:hAnsi="Times New Roman"/>
                <w:szCs w:val="22"/>
              </w:rPr>
              <w:t>các hành động thương mại riêng tư</w:t>
            </w:r>
            <w:r w:rsidRPr="002316A0">
              <w:rPr>
                <w:rFonts w:hAnsi="Times New Roman"/>
                <w:szCs w:val="22"/>
              </w:rPr>
              <w:t>];</w:t>
            </w:r>
          </w:p>
          <w:p w14:paraId="53BD514C" w14:textId="647541A4" w:rsidR="003031FC" w:rsidRPr="002316A0" w:rsidRDefault="00A9182D" w:rsidP="003031FC">
            <w:pPr>
              <w:pStyle w:val="General2L3"/>
              <w:rPr>
                <w:rFonts w:hAnsi="Times New Roman"/>
                <w:szCs w:val="22"/>
              </w:rPr>
            </w:pPr>
            <w:r w:rsidRPr="002316A0">
              <w:rPr>
                <w:rFonts w:hAnsi="Times New Roman"/>
                <w:szCs w:val="22"/>
              </w:rPr>
              <w:t>[</w:t>
            </w:r>
            <w:r w:rsidR="007D1F47">
              <w:rPr>
                <w:rFonts w:hAnsi="Times New Roman"/>
                <w:szCs w:val="22"/>
              </w:rPr>
              <w:t>không có sự kiện bất khả kháng</w:t>
            </w:r>
            <w:r w:rsidRPr="002316A0">
              <w:rPr>
                <w:rFonts w:hAnsi="Times New Roman"/>
                <w:szCs w:val="22"/>
              </w:rPr>
              <w:t>]</w:t>
            </w:r>
            <w:r>
              <w:rPr>
                <w:rStyle w:val="FootnoteReference"/>
                <w:szCs w:val="22"/>
              </w:rPr>
              <w:footnoteReference w:id="132"/>
            </w:r>
            <w:r w:rsidRPr="002316A0">
              <w:rPr>
                <w:rFonts w:hAnsi="Times New Roman"/>
                <w:szCs w:val="22"/>
              </w:rPr>
              <w:t>;</w:t>
            </w:r>
          </w:p>
          <w:p w14:paraId="20E4B338" w14:textId="1A3582CB" w:rsidR="003031FC" w:rsidRPr="002316A0" w:rsidRDefault="007D1F47" w:rsidP="003031FC">
            <w:pPr>
              <w:pStyle w:val="General2L3"/>
              <w:rPr>
                <w:rFonts w:hAnsi="Times New Roman"/>
                <w:szCs w:val="22"/>
              </w:rPr>
            </w:pPr>
            <w:r>
              <w:rPr>
                <w:rFonts w:hAnsi="Times New Roman"/>
                <w:szCs w:val="22"/>
              </w:rPr>
              <w:t>quyền sở hữu và không có công ty con</w:t>
            </w:r>
            <w:r w:rsidR="00A9182D" w:rsidRPr="002316A0">
              <w:rPr>
                <w:rFonts w:hAnsi="Times New Roman"/>
                <w:szCs w:val="22"/>
              </w:rPr>
              <w:t>;</w:t>
            </w:r>
          </w:p>
          <w:p w14:paraId="00BC2052" w14:textId="7CC2B9E2" w:rsidR="003031FC" w:rsidRDefault="00F5346B">
            <w:pPr>
              <w:pStyle w:val="General2L3"/>
              <w:rPr>
                <w:rFonts w:hAnsi="Times New Roman"/>
                <w:szCs w:val="22"/>
              </w:rPr>
            </w:pPr>
            <w:r>
              <w:rPr>
                <w:rFonts w:hAnsi="Times New Roman"/>
                <w:szCs w:val="22"/>
              </w:rPr>
              <w:t xml:space="preserve">tuân thủ </w:t>
            </w:r>
            <w:r w:rsidR="00D95085">
              <w:rPr>
                <w:rFonts w:hAnsi="Times New Roman"/>
                <w:szCs w:val="22"/>
              </w:rPr>
              <w:t xml:space="preserve">pháp luật </w:t>
            </w:r>
            <w:r w:rsidR="000A38BB">
              <w:rPr>
                <w:rFonts w:hAnsi="Times New Roman"/>
                <w:szCs w:val="22"/>
              </w:rPr>
              <w:t xml:space="preserve">áp dụng </w:t>
            </w:r>
            <w:r w:rsidR="00D95085">
              <w:rPr>
                <w:rFonts w:hAnsi="Times New Roman"/>
                <w:szCs w:val="22"/>
              </w:rPr>
              <w:t xml:space="preserve">và các tiêu chuẩn </w:t>
            </w:r>
            <w:r w:rsidR="000A38BB">
              <w:rPr>
                <w:rFonts w:hAnsi="Times New Roman"/>
                <w:szCs w:val="22"/>
              </w:rPr>
              <w:t xml:space="preserve">hiện hành </w:t>
            </w:r>
            <w:r w:rsidR="00D95085">
              <w:rPr>
                <w:rFonts w:hAnsi="Times New Roman"/>
                <w:szCs w:val="22"/>
              </w:rPr>
              <w:t>của ngành</w:t>
            </w:r>
            <w:r w:rsidR="00A9182D">
              <w:rPr>
                <w:rFonts w:hAnsi="Times New Roman"/>
                <w:szCs w:val="22"/>
              </w:rPr>
              <w:t xml:space="preserve">; </w:t>
            </w:r>
          </w:p>
          <w:p w14:paraId="4C30AD60" w14:textId="1FBDD25A" w:rsidR="003031FC" w:rsidRDefault="00C62C6B">
            <w:pPr>
              <w:pStyle w:val="General2L3"/>
              <w:rPr>
                <w:rFonts w:hAnsi="Times New Roman"/>
                <w:szCs w:val="22"/>
              </w:rPr>
            </w:pPr>
            <w:r>
              <w:rPr>
                <w:rFonts w:hAnsi="Times New Roman"/>
                <w:szCs w:val="22"/>
              </w:rPr>
              <w:t>không hối lộ/tham nhũng</w:t>
            </w:r>
            <w:r w:rsidR="00A9182D" w:rsidRPr="004D22C0">
              <w:rPr>
                <w:rFonts w:hAnsi="Times New Roman"/>
                <w:szCs w:val="22"/>
              </w:rPr>
              <w:t xml:space="preserve">; </w:t>
            </w:r>
          </w:p>
          <w:p w14:paraId="02780F93" w14:textId="00C3D403" w:rsidR="003031FC" w:rsidRDefault="009F4FC8">
            <w:pPr>
              <w:pStyle w:val="General2L3"/>
              <w:rPr>
                <w:rFonts w:hAnsi="Times New Roman"/>
                <w:szCs w:val="22"/>
              </w:rPr>
            </w:pPr>
            <w:r>
              <w:rPr>
                <w:rFonts w:hAnsi="Times New Roman"/>
                <w:szCs w:val="22"/>
              </w:rPr>
              <w:t>không dính líu đến khủng bố hoặc rửa tiền</w:t>
            </w:r>
            <w:r w:rsidR="00A9182D">
              <w:rPr>
                <w:rFonts w:hAnsi="Times New Roman"/>
                <w:szCs w:val="22"/>
              </w:rPr>
              <w:t xml:space="preserve">; </w:t>
            </w:r>
          </w:p>
          <w:p w14:paraId="52FA3538" w14:textId="46BC3EBA" w:rsidR="003031FC" w:rsidRPr="00752954" w:rsidRDefault="009F4FC8">
            <w:pPr>
              <w:pStyle w:val="General2L3"/>
              <w:rPr>
                <w:rFonts w:hAnsi="Times New Roman"/>
                <w:szCs w:val="22"/>
              </w:rPr>
            </w:pPr>
            <w:r>
              <w:rPr>
                <w:rFonts w:hAnsi="Times New Roman"/>
                <w:szCs w:val="22"/>
              </w:rPr>
              <w:t>các lệnh trừng phạt</w:t>
            </w:r>
            <w:r w:rsidR="00A9182D">
              <w:rPr>
                <w:rFonts w:hAnsi="Times New Roman"/>
                <w:szCs w:val="22"/>
              </w:rPr>
              <w:t xml:space="preserve">; </w:t>
            </w:r>
            <w:r w:rsidR="00A9182D" w:rsidRPr="004D22C0">
              <w:rPr>
                <w:rFonts w:hAnsi="Times New Roman"/>
                <w:szCs w:val="22"/>
              </w:rPr>
              <w:t>[</w:t>
            </w:r>
            <w:r w:rsidR="0038326B">
              <w:rPr>
                <w:rFonts w:hAnsi="Times New Roman"/>
                <w:szCs w:val="22"/>
              </w:rPr>
              <w:t>và</w:t>
            </w:r>
            <w:r w:rsidR="00A9182D" w:rsidRPr="004D22C0">
              <w:rPr>
                <w:rFonts w:hAnsi="Times New Roman"/>
                <w:szCs w:val="22"/>
              </w:rPr>
              <w:t>]</w:t>
            </w:r>
          </w:p>
        </w:tc>
      </w:tr>
      <w:tr w:rsidR="000C453E" w14:paraId="13ACB8FD" w14:textId="77777777" w:rsidTr="003031FC">
        <w:tc>
          <w:tcPr>
            <w:tcW w:w="3588" w:type="dxa"/>
          </w:tcPr>
          <w:p w14:paraId="06F54FD3" w14:textId="77777777" w:rsidR="003031FC" w:rsidRPr="004D22C0" w:rsidRDefault="003031FC" w:rsidP="003031FC">
            <w:pPr>
              <w:widowControl w:val="0"/>
              <w:jc w:val="left"/>
              <w:rPr>
                <w:rFonts w:ascii="Times New Roman" w:hAnsi="Times New Roman"/>
                <w:b/>
                <w:szCs w:val="22"/>
              </w:rPr>
            </w:pPr>
          </w:p>
        </w:tc>
        <w:tc>
          <w:tcPr>
            <w:tcW w:w="5483" w:type="dxa"/>
          </w:tcPr>
          <w:p w14:paraId="0C04152B" w14:textId="269B4E93" w:rsidR="003031FC" w:rsidRPr="004D22C0" w:rsidRDefault="00A9182D" w:rsidP="009F4FC8">
            <w:pPr>
              <w:pStyle w:val="General2L3"/>
              <w:rPr>
                <w:rFonts w:hAnsi="Times New Roman"/>
                <w:szCs w:val="22"/>
              </w:rPr>
            </w:pPr>
            <w:r>
              <w:rPr>
                <w:rFonts w:hAnsi="Times New Roman"/>
                <w:szCs w:val="22"/>
              </w:rPr>
              <w:t>[</w:t>
            </w:r>
            <w:r w:rsidR="009F4FC8">
              <w:rPr>
                <w:rFonts w:hAnsi="Times New Roman"/>
                <w:i/>
                <w:iCs/>
                <w:szCs w:val="22"/>
              </w:rPr>
              <w:t>khác</w:t>
            </w:r>
            <w:r>
              <w:rPr>
                <w:rFonts w:hAnsi="Times New Roman"/>
                <w:szCs w:val="22"/>
              </w:rPr>
              <w:t xml:space="preserve">]. </w:t>
            </w:r>
          </w:p>
        </w:tc>
      </w:tr>
      <w:tr w:rsidR="000C453E" w14:paraId="53C2DE88" w14:textId="77777777" w:rsidTr="003031FC">
        <w:tc>
          <w:tcPr>
            <w:tcW w:w="3588" w:type="dxa"/>
          </w:tcPr>
          <w:p w14:paraId="64417562" w14:textId="797C6528" w:rsidR="003031FC" w:rsidRPr="000A61CC" w:rsidRDefault="00956EAB" w:rsidP="00956EAB">
            <w:pPr>
              <w:pStyle w:val="General2L2"/>
              <w:keepNext w:val="0"/>
              <w:rPr>
                <w:rFonts w:hAnsi="Times New Roman"/>
                <w:b w:val="0"/>
                <w:szCs w:val="22"/>
              </w:rPr>
            </w:pPr>
            <w:bookmarkStart w:id="209" w:name="_Toc68616462"/>
            <w:r>
              <w:rPr>
                <w:rFonts w:hAnsi="Times New Roman"/>
                <w:szCs w:val="22"/>
              </w:rPr>
              <w:t>Các Cam Kết về Thông Tin</w:t>
            </w:r>
            <w:r w:rsidR="00A9182D" w:rsidRPr="000A61CC">
              <w:rPr>
                <w:rFonts w:hAnsi="Times New Roman"/>
                <w:szCs w:val="22"/>
              </w:rPr>
              <w:t>:</w:t>
            </w:r>
            <w:bookmarkEnd w:id="209"/>
          </w:p>
        </w:tc>
        <w:tc>
          <w:tcPr>
            <w:tcW w:w="5483" w:type="dxa"/>
          </w:tcPr>
          <w:p w14:paraId="3E4128A3" w14:textId="54AF0690" w:rsidR="003031FC" w:rsidRPr="004D22C0" w:rsidRDefault="00066DDC" w:rsidP="003031FC">
            <w:pPr>
              <w:widowControl w:val="0"/>
              <w:rPr>
                <w:rFonts w:ascii="Times New Roman" w:eastAsia="Times New Roman" w:hAnsi="Times New Roman"/>
                <w:szCs w:val="22"/>
              </w:rPr>
            </w:pPr>
            <w:r>
              <w:rPr>
                <w:rFonts w:ascii="Times New Roman" w:hAnsi="Times New Roman"/>
                <w:szCs w:val="22"/>
              </w:rPr>
              <w:t>Công Ty Dự Án</w:t>
            </w:r>
            <w:r w:rsidR="00A9182D" w:rsidRPr="004D22C0">
              <w:rPr>
                <w:rFonts w:ascii="Times New Roman" w:hAnsi="Times New Roman"/>
                <w:szCs w:val="22"/>
              </w:rPr>
              <w:t xml:space="preserve"> </w:t>
            </w:r>
            <w:r w:rsidR="00B214EA">
              <w:rPr>
                <w:rFonts w:ascii="Times New Roman" w:hAnsi="Times New Roman"/>
                <w:szCs w:val="22"/>
              </w:rPr>
              <w:t xml:space="preserve">sẽ cung cấp </w:t>
            </w:r>
            <w:r w:rsidR="006C2D9F">
              <w:rPr>
                <w:rFonts w:ascii="Times New Roman" w:hAnsi="Times New Roman"/>
                <w:szCs w:val="22"/>
              </w:rPr>
              <w:t>mỗi</w:t>
            </w:r>
            <w:r w:rsidR="00A9182D" w:rsidRPr="004D22C0">
              <w:rPr>
                <w:rFonts w:ascii="Times New Roman" w:hAnsi="Times New Roman"/>
                <w:szCs w:val="22"/>
              </w:rPr>
              <w:t xml:space="preserve"> </w:t>
            </w:r>
            <w:r w:rsidR="00B214EA">
              <w:rPr>
                <w:rFonts w:ascii="Times New Roman" w:hAnsi="Times New Roman"/>
                <w:szCs w:val="22"/>
              </w:rPr>
              <w:t xml:space="preserve">văn bản sau đây </w:t>
            </w:r>
            <w:r w:rsidR="00A9182D" w:rsidRPr="004D22C0">
              <w:rPr>
                <w:rFonts w:ascii="Times New Roman" w:hAnsi="Times New Roman"/>
                <w:szCs w:val="22"/>
              </w:rPr>
              <w:t>(</w:t>
            </w:r>
            <w:r w:rsidR="00B214EA">
              <w:rPr>
                <w:rFonts w:ascii="Times New Roman" w:hAnsi="Times New Roman"/>
                <w:szCs w:val="22"/>
              </w:rPr>
              <w:t>không giới hạn ở các văn bản sau đây</w:t>
            </w:r>
            <w:r w:rsidR="00A9182D" w:rsidRPr="004D22C0">
              <w:rPr>
                <w:rFonts w:ascii="Times New Roman" w:hAnsi="Times New Roman"/>
                <w:szCs w:val="22"/>
              </w:rPr>
              <w:t>):</w:t>
            </w:r>
          </w:p>
          <w:p w14:paraId="64C0CE9A" w14:textId="671560F2" w:rsidR="003031FC" w:rsidRPr="004D22C0" w:rsidRDefault="00F939F2" w:rsidP="00B214EA">
            <w:pPr>
              <w:widowControl w:val="0"/>
              <w:rPr>
                <w:rFonts w:ascii="Times New Roman" w:eastAsia="Times New Roman" w:hAnsi="Times New Roman"/>
                <w:b/>
                <w:bCs/>
                <w:i/>
                <w:iCs/>
                <w:szCs w:val="22"/>
              </w:rPr>
            </w:pPr>
            <w:r>
              <w:rPr>
                <w:rFonts w:ascii="Times New Roman" w:hAnsi="Times New Roman"/>
                <w:b/>
                <w:bCs/>
                <w:i/>
                <w:iCs/>
                <w:szCs w:val="22"/>
              </w:rPr>
              <w:lastRenderedPageBreak/>
              <w:t>B</w:t>
            </w:r>
            <w:r w:rsidR="00B214EA">
              <w:rPr>
                <w:rFonts w:ascii="Times New Roman" w:hAnsi="Times New Roman"/>
                <w:b/>
                <w:bCs/>
                <w:i/>
                <w:iCs/>
                <w:szCs w:val="22"/>
              </w:rPr>
              <w:t>áo cáo tài chính</w:t>
            </w:r>
          </w:p>
        </w:tc>
      </w:tr>
      <w:tr w:rsidR="000C453E" w14:paraId="0606EF11" w14:textId="77777777" w:rsidTr="003031FC">
        <w:tc>
          <w:tcPr>
            <w:tcW w:w="3588" w:type="dxa"/>
          </w:tcPr>
          <w:p w14:paraId="75DFF985" w14:textId="77777777" w:rsidR="003031FC" w:rsidRPr="004D22C0" w:rsidRDefault="003031FC" w:rsidP="003031FC">
            <w:pPr>
              <w:widowControl w:val="0"/>
              <w:jc w:val="left"/>
              <w:rPr>
                <w:rFonts w:ascii="Times New Roman" w:hAnsi="Times New Roman"/>
                <w:b/>
                <w:szCs w:val="22"/>
              </w:rPr>
            </w:pPr>
          </w:p>
        </w:tc>
        <w:tc>
          <w:tcPr>
            <w:tcW w:w="5483" w:type="dxa"/>
          </w:tcPr>
          <w:p w14:paraId="2C7455A9" w14:textId="4ABDACA8" w:rsidR="003031FC" w:rsidRPr="004D22C0" w:rsidRDefault="00E12AB1">
            <w:pPr>
              <w:pStyle w:val="General2L3"/>
              <w:rPr>
                <w:rFonts w:hAnsi="Times New Roman"/>
                <w:szCs w:val="22"/>
              </w:rPr>
            </w:pPr>
            <w:r w:rsidRPr="00E12AB1">
              <w:rPr>
                <w:rFonts w:hAnsi="Times New Roman"/>
                <w:szCs w:val="22"/>
              </w:rPr>
              <w:t xml:space="preserve">trong thời gian sớm nhất ngay sau khi báo cáo này đã sẵn sàng nhưng trong mọi trường hợp là </w:t>
            </w:r>
            <w:r>
              <w:rPr>
                <w:rFonts w:hAnsi="Times New Roman"/>
                <w:szCs w:val="22"/>
              </w:rPr>
              <w:t xml:space="preserve">trong vòng </w:t>
            </w:r>
            <w:r w:rsidRPr="00E12AB1">
              <w:rPr>
                <w:rFonts w:hAnsi="Times New Roman"/>
                <w:szCs w:val="22"/>
              </w:rPr>
              <w:t>[] ngày kể từ khi kết thúc năm tài chính</w:t>
            </w:r>
            <w:r>
              <w:rPr>
                <w:rFonts w:hAnsi="Times New Roman"/>
                <w:szCs w:val="22"/>
              </w:rPr>
              <w:t xml:space="preserve"> của Bên Vay, </w:t>
            </w:r>
            <w:r w:rsidRPr="00E12AB1">
              <w:rPr>
                <w:rFonts w:hAnsi="Times New Roman"/>
                <w:szCs w:val="22"/>
              </w:rPr>
              <w:t>báo cáo tài chính đã kiểm toán</w:t>
            </w:r>
            <w:r w:rsidR="003735A1">
              <w:rPr>
                <w:rFonts w:hAnsi="Times New Roman"/>
                <w:szCs w:val="22"/>
                <w:lang w:val="vi-VN"/>
              </w:rPr>
              <w:t xml:space="preserve"> </w:t>
            </w:r>
            <w:r w:rsidR="003735A1">
              <w:rPr>
                <w:rFonts w:hAnsi="Times New Roman"/>
                <w:szCs w:val="22"/>
              </w:rPr>
              <w:t>[đã</w:t>
            </w:r>
            <w:r w:rsidR="003735A1">
              <w:rPr>
                <w:rFonts w:hAnsi="Times New Roman"/>
                <w:szCs w:val="22"/>
                <w:lang w:val="vi-VN"/>
              </w:rPr>
              <w:t xml:space="preserve"> </w:t>
            </w:r>
            <w:r w:rsidR="003735A1" w:rsidRPr="00E12AB1">
              <w:rPr>
                <w:rFonts w:hAnsi="Times New Roman"/>
                <w:szCs w:val="22"/>
              </w:rPr>
              <w:t>hợp nhất</w:t>
            </w:r>
            <w:r w:rsidR="003735A1">
              <w:rPr>
                <w:rFonts w:hAnsi="Times New Roman"/>
                <w:szCs w:val="22"/>
              </w:rPr>
              <w:t>]</w:t>
            </w:r>
            <w:r w:rsidRPr="00E12AB1">
              <w:rPr>
                <w:rFonts w:hAnsi="Times New Roman"/>
                <w:szCs w:val="22"/>
              </w:rPr>
              <w:t xml:space="preserve"> của</w:t>
            </w:r>
            <w:r w:rsidR="000C2F38">
              <w:rPr>
                <w:rFonts w:hAnsi="Times New Roman"/>
                <w:szCs w:val="22"/>
              </w:rPr>
              <w:t xml:space="preserve"> </w:t>
            </w:r>
            <w:r w:rsidR="00791713">
              <w:rPr>
                <w:rFonts w:hAnsi="Times New Roman"/>
                <w:szCs w:val="22"/>
              </w:rPr>
              <w:t xml:space="preserve">Bên Vay [cũng như của </w:t>
            </w:r>
            <w:r w:rsidR="006C2D9F">
              <w:rPr>
                <w:rFonts w:hAnsi="Times New Roman"/>
                <w:szCs w:val="22"/>
              </w:rPr>
              <w:t>mỗi</w:t>
            </w:r>
            <w:r w:rsidR="00A9182D" w:rsidRPr="004D22C0">
              <w:rPr>
                <w:rFonts w:hAnsi="Times New Roman"/>
                <w:szCs w:val="22"/>
              </w:rPr>
              <w:t xml:space="preserve"> </w:t>
            </w:r>
            <w:r w:rsidR="006649BE">
              <w:rPr>
                <w:rFonts w:hAnsi="Times New Roman"/>
                <w:szCs w:val="22"/>
              </w:rPr>
              <w:t>Cổ Đông</w:t>
            </w:r>
            <w:r w:rsidR="00A9182D" w:rsidRPr="004D22C0">
              <w:rPr>
                <w:rFonts w:hAnsi="Times New Roman"/>
                <w:szCs w:val="22"/>
              </w:rPr>
              <w:t>/</w:t>
            </w:r>
            <w:r w:rsidR="006649BE">
              <w:rPr>
                <w:rFonts w:hAnsi="Times New Roman"/>
                <w:szCs w:val="22"/>
              </w:rPr>
              <w:t>Bên Tài Trợ</w:t>
            </w:r>
            <w:r w:rsidR="00A9182D" w:rsidRPr="004D22C0">
              <w:rPr>
                <w:rFonts w:hAnsi="Times New Roman"/>
                <w:szCs w:val="22"/>
              </w:rPr>
              <w:t>/</w:t>
            </w:r>
            <w:r w:rsidR="00A9182D">
              <w:rPr>
                <w:rFonts w:hAnsi="Times New Roman"/>
                <w:szCs w:val="22"/>
              </w:rPr>
              <w:t>[</w:t>
            </w:r>
            <w:r w:rsidR="0038326B">
              <w:rPr>
                <w:rFonts w:hAnsi="Times New Roman"/>
                <w:szCs w:val="22"/>
              </w:rPr>
              <w:t>Bên Chính Tham Gia Dự Án</w:t>
            </w:r>
            <w:r w:rsidR="00A9182D" w:rsidRPr="004D22C0">
              <w:rPr>
                <w:rFonts w:hAnsi="Times New Roman"/>
                <w:szCs w:val="22"/>
              </w:rPr>
              <w:t>]</w:t>
            </w:r>
            <w:r w:rsidR="00A9182D">
              <w:rPr>
                <w:rFonts w:hAnsi="Times New Roman"/>
                <w:szCs w:val="22"/>
              </w:rPr>
              <w:t>]</w:t>
            </w:r>
            <w:r w:rsidR="00A9182D">
              <w:rPr>
                <w:rStyle w:val="FootnoteReference"/>
                <w:rFonts w:ascii="Times New Roman" w:hAnsi="Times New Roman"/>
                <w:szCs w:val="22"/>
              </w:rPr>
              <w:footnoteReference w:id="133"/>
            </w:r>
            <w:r w:rsidR="00A9182D" w:rsidRPr="004D22C0">
              <w:rPr>
                <w:rFonts w:hAnsi="Times New Roman"/>
                <w:szCs w:val="22"/>
              </w:rPr>
              <w:t>;</w:t>
            </w:r>
          </w:p>
        </w:tc>
      </w:tr>
      <w:tr w:rsidR="000C453E" w14:paraId="26E10E6C" w14:textId="77777777" w:rsidTr="003031FC">
        <w:tc>
          <w:tcPr>
            <w:tcW w:w="3588" w:type="dxa"/>
          </w:tcPr>
          <w:p w14:paraId="530E1B44" w14:textId="77777777" w:rsidR="003031FC" w:rsidRPr="004D22C0" w:rsidRDefault="003031FC" w:rsidP="003031FC">
            <w:pPr>
              <w:widowControl w:val="0"/>
              <w:jc w:val="left"/>
              <w:rPr>
                <w:rFonts w:ascii="Times New Roman" w:hAnsi="Times New Roman"/>
                <w:b/>
                <w:szCs w:val="22"/>
              </w:rPr>
            </w:pPr>
          </w:p>
        </w:tc>
        <w:tc>
          <w:tcPr>
            <w:tcW w:w="5483" w:type="dxa"/>
          </w:tcPr>
          <w:p w14:paraId="5F38F377" w14:textId="3BEA03D6" w:rsidR="003031FC" w:rsidRPr="005F27B4" w:rsidRDefault="00791713" w:rsidP="005F27B4">
            <w:pPr>
              <w:pStyle w:val="General2L3"/>
              <w:rPr>
                <w:rFonts w:hAnsi="Times New Roman"/>
                <w:szCs w:val="22"/>
              </w:rPr>
            </w:pPr>
            <w:r w:rsidRPr="00E12AB1">
              <w:rPr>
                <w:rFonts w:hAnsi="Times New Roman"/>
                <w:szCs w:val="22"/>
              </w:rPr>
              <w:t xml:space="preserve">trong thời gian sớm nhất ngay sau khi báo cáo này đã sẵn sàng nhưng trong mọi trường hợp là </w:t>
            </w:r>
            <w:r>
              <w:rPr>
                <w:rFonts w:hAnsi="Times New Roman"/>
                <w:szCs w:val="22"/>
              </w:rPr>
              <w:t xml:space="preserve">trong vòng </w:t>
            </w:r>
            <w:r w:rsidRPr="00E12AB1">
              <w:rPr>
                <w:rFonts w:hAnsi="Times New Roman"/>
                <w:szCs w:val="22"/>
              </w:rPr>
              <w:t>[] ngày kể từ khi kết thúc</w:t>
            </w:r>
            <w:r w:rsidR="00DB0945">
              <w:rPr>
                <w:rFonts w:hAnsi="Times New Roman"/>
                <w:szCs w:val="22"/>
              </w:rPr>
              <w:t xml:space="preserve"> nửa </w:t>
            </w:r>
            <w:r w:rsidRPr="00E12AB1">
              <w:rPr>
                <w:rFonts w:hAnsi="Times New Roman"/>
                <w:szCs w:val="22"/>
              </w:rPr>
              <w:t>năm tài chính</w:t>
            </w:r>
            <w:r>
              <w:rPr>
                <w:rFonts w:hAnsi="Times New Roman"/>
                <w:szCs w:val="22"/>
              </w:rPr>
              <w:t xml:space="preserve"> của Bên Vay,</w:t>
            </w:r>
            <w:r w:rsidR="00DB0945">
              <w:rPr>
                <w:rFonts w:hAnsi="Times New Roman"/>
                <w:szCs w:val="22"/>
              </w:rPr>
              <w:t xml:space="preserve"> </w:t>
            </w:r>
            <w:r w:rsidR="00DB0945" w:rsidRPr="00DB0945">
              <w:rPr>
                <w:rFonts w:hAnsi="Times New Roman"/>
                <w:szCs w:val="22"/>
              </w:rPr>
              <w:t>báo cáo tài chính hợp nhất chưa kiểm toán của Bên Vay</w:t>
            </w:r>
            <w:r w:rsidR="00DB0945">
              <w:rPr>
                <w:rFonts w:hAnsi="Times New Roman"/>
                <w:szCs w:val="22"/>
              </w:rPr>
              <w:t xml:space="preserve"> [cũng như của mỗi</w:t>
            </w:r>
            <w:r w:rsidR="00DB0945" w:rsidRPr="004D22C0">
              <w:rPr>
                <w:rFonts w:hAnsi="Times New Roman"/>
                <w:szCs w:val="22"/>
              </w:rPr>
              <w:t xml:space="preserve"> </w:t>
            </w:r>
            <w:r w:rsidR="00DB0945">
              <w:rPr>
                <w:rFonts w:hAnsi="Times New Roman"/>
                <w:szCs w:val="22"/>
              </w:rPr>
              <w:t>Cổ Đông</w:t>
            </w:r>
            <w:r w:rsidR="00DB0945" w:rsidRPr="004D22C0">
              <w:rPr>
                <w:rFonts w:hAnsi="Times New Roman"/>
                <w:szCs w:val="22"/>
              </w:rPr>
              <w:t>/</w:t>
            </w:r>
            <w:r w:rsidR="00DB0945">
              <w:rPr>
                <w:rFonts w:hAnsi="Times New Roman"/>
                <w:szCs w:val="22"/>
              </w:rPr>
              <w:t>Bên Tài Trợ</w:t>
            </w:r>
            <w:r w:rsidR="00DB0945" w:rsidRPr="004D22C0">
              <w:rPr>
                <w:rFonts w:hAnsi="Times New Roman"/>
                <w:szCs w:val="22"/>
              </w:rPr>
              <w:t>/</w:t>
            </w:r>
            <w:r w:rsidR="00DB0945">
              <w:rPr>
                <w:rFonts w:hAnsi="Times New Roman"/>
                <w:szCs w:val="22"/>
              </w:rPr>
              <w:t>[Bên Chính Tham Gia Dự Án</w:t>
            </w:r>
            <w:r w:rsidR="005F27B4">
              <w:rPr>
                <w:rFonts w:hAnsi="Times New Roman"/>
                <w:szCs w:val="22"/>
              </w:rPr>
              <w:t>]];</w:t>
            </w:r>
          </w:p>
        </w:tc>
      </w:tr>
      <w:tr w:rsidR="000C453E" w14:paraId="466FDC51" w14:textId="77777777" w:rsidTr="003031FC">
        <w:tc>
          <w:tcPr>
            <w:tcW w:w="3588" w:type="dxa"/>
          </w:tcPr>
          <w:p w14:paraId="22F3182F" w14:textId="77777777" w:rsidR="003031FC" w:rsidRPr="004D22C0" w:rsidRDefault="003031FC" w:rsidP="003031FC">
            <w:pPr>
              <w:widowControl w:val="0"/>
              <w:jc w:val="left"/>
              <w:rPr>
                <w:rFonts w:ascii="Times New Roman" w:hAnsi="Times New Roman"/>
                <w:b/>
                <w:szCs w:val="22"/>
              </w:rPr>
            </w:pPr>
          </w:p>
        </w:tc>
        <w:tc>
          <w:tcPr>
            <w:tcW w:w="5483" w:type="dxa"/>
          </w:tcPr>
          <w:p w14:paraId="62F37978" w14:textId="2D95F157" w:rsidR="003031FC" w:rsidRPr="00D24906" w:rsidRDefault="00A9182D" w:rsidP="00D24906">
            <w:pPr>
              <w:pStyle w:val="General2L3"/>
              <w:rPr>
                <w:rFonts w:hAnsi="Times New Roman"/>
                <w:szCs w:val="22"/>
              </w:rPr>
            </w:pPr>
            <w:r w:rsidRPr="00D24906">
              <w:rPr>
                <w:rFonts w:hAnsi="Times New Roman"/>
                <w:szCs w:val="22"/>
              </w:rPr>
              <w:t>[</w:t>
            </w:r>
            <w:r w:rsidR="00415BB6" w:rsidRPr="00D24906">
              <w:rPr>
                <w:rFonts w:hAnsi="Times New Roman"/>
                <w:szCs w:val="22"/>
              </w:rPr>
              <w:t xml:space="preserve">trong thời gian sớm nhất ngay sau khi báo cáo này đã sẵn sàng nhưng trong mọi trường hợp là trong vòng [] ngày kể từ khi kết thúc </w:t>
            </w:r>
            <w:r w:rsidR="00D24906" w:rsidRPr="00D24906">
              <w:rPr>
                <w:rFonts w:hAnsi="Times New Roman"/>
                <w:szCs w:val="22"/>
              </w:rPr>
              <w:t xml:space="preserve">mỗi [quý của mỗi năm tài chính]/[tháng] </w:t>
            </w:r>
            <w:r w:rsidR="00415BB6" w:rsidRPr="00D24906">
              <w:rPr>
                <w:rFonts w:hAnsi="Times New Roman"/>
                <w:szCs w:val="22"/>
              </w:rPr>
              <w:t>của Bên Vay, báo cáo tài chính</w:t>
            </w:r>
            <w:r w:rsidR="00D24906" w:rsidRPr="00D24906">
              <w:rPr>
                <w:rFonts w:hAnsi="Times New Roman"/>
                <w:szCs w:val="22"/>
              </w:rPr>
              <w:t>/báo cáo quản trị cho kỳ liên quan</w:t>
            </w:r>
            <w:r w:rsidR="00415BB6" w:rsidRPr="00D24906">
              <w:rPr>
                <w:rFonts w:hAnsi="Times New Roman"/>
                <w:szCs w:val="22"/>
              </w:rPr>
              <w:t>]</w:t>
            </w:r>
            <w:r>
              <w:rPr>
                <w:rStyle w:val="FootnoteReference"/>
                <w:rFonts w:ascii="Times New Roman" w:hAnsi="Times New Roman"/>
                <w:szCs w:val="22"/>
              </w:rPr>
              <w:footnoteReference w:id="134"/>
            </w:r>
            <w:r w:rsidRPr="00D24906">
              <w:rPr>
                <w:rFonts w:hAnsi="Times New Roman"/>
                <w:szCs w:val="22"/>
              </w:rPr>
              <w:t xml:space="preserve">; </w:t>
            </w:r>
            <w:r w:rsidR="0038326B" w:rsidRPr="00D24906">
              <w:rPr>
                <w:rFonts w:hAnsi="Times New Roman"/>
                <w:szCs w:val="22"/>
              </w:rPr>
              <w:t>và</w:t>
            </w:r>
          </w:p>
          <w:p w14:paraId="3187EBDA" w14:textId="798E6A43" w:rsidR="003031FC" w:rsidRPr="000A61CC" w:rsidRDefault="00B13CA3" w:rsidP="00F14FE2">
            <w:pPr>
              <w:pStyle w:val="General2L3"/>
              <w:rPr>
                <w:rFonts w:hAnsi="Times New Roman"/>
                <w:b/>
                <w:i/>
                <w:szCs w:val="22"/>
              </w:rPr>
            </w:pPr>
            <w:r>
              <w:rPr>
                <w:rFonts w:hAnsi="Times New Roman"/>
                <w:szCs w:val="22"/>
              </w:rPr>
              <w:t xml:space="preserve">kèm theo </w:t>
            </w:r>
            <w:r w:rsidR="006C2D9F">
              <w:rPr>
                <w:rFonts w:hAnsi="Times New Roman"/>
                <w:szCs w:val="22"/>
              </w:rPr>
              <w:t>mỗi</w:t>
            </w:r>
            <w:r w:rsidR="00A9182D" w:rsidRPr="004D22C0">
              <w:rPr>
                <w:rFonts w:hAnsi="Times New Roman"/>
                <w:szCs w:val="22"/>
              </w:rPr>
              <w:t xml:space="preserve"> </w:t>
            </w:r>
            <w:r>
              <w:rPr>
                <w:rFonts w:hAnsi="Times New Roman"/>
                <w:szCs w:val="22"/>
              </w:rPr>
              <w:t xml:space="preserve">bộ báo cáo tài chính hợp nhất là một văn bản xác nhận tuân thủ </w:t>
            </w:r>
            <w:r w:rsidR="00264C80">
              <w:rPr>
                <w:rFonts w:hAnsi="Times New Roman"/>
                <w:szCs w:val="22"/>
              </w:rPr>
              <w:t xml:space="preserve">do </w:t>
            </w:r>
            <w:r w:rsidR="00C44576">
              <w:rPr>
                <w:rFonts w:hAnsi="Times New Roman"/>
                <w:szCs w:val="22"/>
              </w:rPr>
              <w:t xml:space="preserve">hai giám đốc của </w:t>
            </w:r>
            <w:r w:rsidR="00066DDC">
              <w:rPr>
                <w:rFonts w:hAnsi="Times New Roman"/>
                <w:szCs w:val="22"/>
              </w:rPr>
              <w:t>Công Ty Dự Án</w:t>
            </w:r>
            <w:r w:rsidR="00A9182D" w:rsidRPr="004D22C0">
              <w:rPr>
                <w:rFonts w:hAnsi="Times New Roman"/>
                <w:szCs w:val="22"/>
              </w:rPr>
              <w:t xml:space="preserve"> </w:t>
            </w:r>
            <w:r w:rsidR="00264C80">
              <w:rPr>
                <w:rFonts w:hAnsi="Times New Roman"/>
                <w:szCs w:val="22"/>
              </w:rPr>
              <w:t xml:space="preserve">ký </w:t>
            </w:r>
            <w:r w:rsidR="00A9182D" w:rsidRPr="004D22C0">
              <w:rPr>
                <w:rFonts w:hAnsi="Times New Roman"/>
                <w:szCs w:val="22"/>
              </w:rPr>
              <w:t>[</w:t>
            </w:r>
            <w:r w:rsidR="0038326B">
              <w:rPr>
                <w:rFonts w:hAnsi="Times New Roman"/>
                <w:szCs w:val="22"/>
              </w:rPr>
              <w:t>và</w:t>
            </w:r>
            <w:r w:rsidR="00A9182D" w:rsidRPr="004D22C0">
              <w:rPr>
                <w:rFonts w:hAnsi="Times New Roman"/>
                <w:szCs w:val="22"/>
              </w:rPr>
              <w:t xml:space="preserve">, </w:t>
            </w:r>
            <w:r w:rsidR="00C44576">
              <w:rPr>
                <w:rFonts w:hAnsi="Times New Roman"/>
                <w:szCs w:val="22"/>
              </w:rPr>
              <w:t>trong trường hợp báo cáo tài chính hợp nhất đã kiểm toán</w:t>
            </w:r>
            <w:r w:rsidR="0040332F">
              <w:rPr>
                <w:rFonts w:hAnsi="Times New Roman"/>
                <w:szCs w:val="22"/>
              </w:rPr>
              <w:t>,</w:t>
            </w:r>
            <w:r w:rsidR="00C44576">
              <w:rPr>
                <w:rFonts w:hAnsi="Times New Roman"/>
                <w:szCs w:val="22"/>
              </w:rPr>
              <w:t xml:space="preserve"> </w:t>
            </w:r>
            <w:r w:rsidR="00A9182D" w:rsidRPr="004D22C0">
              <w:rPr>
                <w:rFonts w:hAnsi="Times New Roman"/>
                <w:szCs w:val="22"/>
              </w:rPr>
              <w:t>[</w:t>
            </w:r>
            <w:r w:rsidR="00C44576">
              <w:rPr>
                <w:rFonts w:hAnsi="Times New Roman"/>
                <w:szCs w:val="22"/>
              </w:rPr>
              <w:t xml:space="preserve">được báo cáo bởi </w:t>
            </w:r>
            <w:r w:rsidR="0040332F">
              <w:rPr>
                <w:rFonts w:hAnsi="Times New Roman"/>
                <w:szCs w:val="22"/>
              </w:rPr>
              <w:t xml:space="preserve">các kiểm toán viên của </w:t>
            </w:r>
            <w:r w:rsidR="00A9182D">
              <w:rPr>
                <w:rFonts w:hAnsi="Times New Roman"/>
                <w:szCs w:val="22"/>
              </w:rPr>
              <w:t>[</w:t>
            </w:r>
            <w:r w:rsidR="00066DDC">
              <w:rPr>
                <w:rFonts w:hAnsi="Times New Roman"/>
                <w:szCs w:val="22"/>
              </w:rPr>
              <w:t>Công Ty Dự Án</w:t>
            </w:r>
            <w:r w:rsidR="00A9182D">
              <w:rPr>
                <w:rFonts w:hAnsi="Times New Roman"/>
                <w:szCs w:val="22"/>
              </w:rPr>
              <w:t>]</w:t>
            </w:r>
            <w:r w:rsidR="00C44576">
              <w:rPr>
                <w:rFonts w:hAnsi="Times New Roman"/>
                <w:szCs w:val="22"/>
              </w:rPr>
              <w:t xml:space="preserve"> [</w:t>
            </w:r>
            <w:r w:rsidR="00C44576">
              <w:rPr>
                <w:rFonts w:hAnsi="Times New Roman"/>
                <w:i/>
                <w:iCs/>
                <w:szCs w:val="22"/>
              </w:rPr>
              <w:t>điền (các) bên liên quan</w:t>
            </w:r>
            <w:r w:rsidR="00A9182D">
              <w:rPr>
                <w:rFonts w:hAnsi="Times New Roman"/>
                <w:szCs w:val="22"/>
              </w:rPr>
              <w:t>]</w:t>
            </w:r>
            <w:r w:rsidR="00C44576">
              <w:rPr>
                <w:rFonts w:hAnsi="Times New Roman"/>
                <w:szCs w:val="22"/>
              </w:rPr>
              <w:t xml:space="preserve"> theo mẫu được </w:t>
            </w:r>
            <w:r w:rsidR="00066DDC">
              <w:rPr>
                <w:rFonts w:hAnsi="Times New Roman"/>
                <w:szCs w:val="22"/>
              </w:rPr>
              <w:t>Công Ty Dự Án</w:t>
            </w:r>
            <w:r w:rsidR="00A9182D" w:rsidRPr="004D22C0">
              <w:rPr>
                <w:rFonts w:hAnsi="Times New Roman"/>
                <w:szCs w:val="22"/>
              </w:rPr>
              <w:t xml:space="preserve"> </w:t>
            </w:r>
            <w:r w:rsidR="0038326B">
              <w:rPr>
                <w:rFonts w:hAnsi="Times New Roman"/>
                <w:szCs w:val="22"/>
              </w:rPr>
              <w:t>và Các Bên Cho Vay</w:t>
            </w:r>
            <w:r w:rsidR="00A9182D" w:rsidRPr="004D22C0">
              <w:rPr>
                <w:rFonts w:hAnsi="Times New Roman"/>
                <w:szCs w:val="22"/>
              </w:rPr>
              <w:t xml:space="preserve"> </w:t>
            </w:r>
            <w:r w:rsidR="00C44576">
              <w:rPr>
                <w:rFonts w:hAnsi="Times New Roman"/>
                <w:szCs w:val="22"/>
              </w:rPr>
              <w:t xml:space="preserve">chấp thuận </w:t>
            </w:r>
            <w:r w:rsidR="00DD4AC6">
              <w:rPr>
                <w:rFonts w:hAnsi="Times New Roman"/>
                <w:szCs w:val="22"/>
              </w:rPr>
              <w:t>trước</w:t>
            </w:r>
            <w:r w:rsidR="0038326B">
              <w:rPr>
                <w:rFonts w:hAnsi="Times New Roman"/>
                <w:szCs w:val="22"/>
              </w:rPr>
              <w:t xml:space="preserve"> </w:t>
            </w:r>
            <w:r w:rsidR="00C44576">
              <w:rPr>
                <w:rFonts w:hAnsi="Times New Roman"/>
                <w:szCs w:val="22"/>
              </w:rPr>
              <w:t>ngày của Thỏa Thuận</w:t>
            </w:r>
            <w:r w:rsidR="00A9182D" w:rsidRPr="004D22C0">
              <w:rPr>
                <w:rFonts w:hAnsi="Times New Roman"/>
                <w:szCs w:val="22"/>
              </w:rPr>
              <w:t>]/[</w:t>
            </w:r>
            <w:r w:rsidR="00C44576">
              <w:rPr>
                <w:rFonts w:hAnsi="Times New Roman"/>
                <w:szCs w:val="22"/>
              </w:rPr>
              <w:t xml:space="preserve">được ký bởi </w:t>
            </w:r>
            <w:r w:rsidR="0040332F">
              <w:rPr>
                <w:rFonts w:hAnsi="Times New Roman"/>
                <w:szCs w:val="22"/>
              </w:rPr>
              <w:t xml:space="preserve">các kiểm toán viên của </w:t>
            </w:r>
            <w:r w:rsidR="00A9182D">
              <w:rPr>
                <w:rFonts w:hAnsi="Times New Roman"/>
                <w:szCs w:val="22"/>
              </w:rPr>
              <w:t>[</w:t>
            </w:r>
            <w:r w:rsidR="00066DDC">
              <w:rPr>
                <w:rFonts w:hAnsi="Times New Roman"/>
                <w:szCs w:val="22"/>
              </w:rPr>
              <w:t>Công Ty Dự Án</w:t>
            </w:r>
            <w:r w:rsidR="00A9182D">
              <w:rPr>
                <w:rFonts w:hAnsi="Times New Roman"/>
                <w:szCs w:val="22"/>
              </w:rPr>
              <w:t>]</w:t>
            </w:r>
            <w:r w:rsidR="00C44576">
              <w:rPr>
                <w:rFonts w:hAnsi="Times New Roman"/>
                <w:szCs w:val="22"/>
              </w:rPr>
              <w:t>[</w:t>
            </w:r>
            <w:r w:rsidR="00C44576" w:rsidRPr="00C44576">
              <w:rPr>
                <w:rFonts w:hAnsi="Times New Roman"/>
                <w:i/>
                <w:szCs w:val="22"/>
              </w:rPr>
              <w:t xml:space="preserve">điền </w:t>
            </w:r>
            <w:r w:rsidR="00C44576" w:rsidRPr="00C44576">
              <w:rPr>
                <w:rFonts w:hAnsi="Times New Roman"/>
                <w:i/>
                <w:iCs/>
                <w:szCs w:val="22"/>
              </w:rPr>
              <w:t>(</w:t>
            </w:r>
            <w:r w:rsidR="00C44576">
              <w:rPr>
                <w:rFonts w:hAnsi="Times New Roman"/>
                <w:i/>
                <w:iCs/>
                <w:szCs w:val="22"/>
              </w:rPr>
              <w:t>các) bên liên quan</w:t>
            </w:r>
            <w:r w:rsidR="00A9182D" w:rsidRPr="004D22C0">
              <w:rPr>
                <w:rFonts w:hAnsi="Times New Roman"/>
                <w:szCs w:val="22"/>
              </w:rPr>
              <w:t>]];</w:t>
            </w:r>
          </w:p>
        </w:tc>
      </w:tr>
      <w:tr w:rsidR="000C453E" w14:paraId="018E0AE0" w14:textId="77777777" w:rsidTr="003031FC">
        <w:tc>
          <w:tcPr>
            <w:tcW w:w="3588" w:type="dxa"/>
          </w:tcPr>
          <w:p w14:paraId="4C63EC43" w14:textId="77777777" w:rsidR="003031FC" w:rsidRPr="004D22C0" w:rsidRDefault="003031FC" w:rsidP="003031FC">
            <w:pPr>
              <w:widowControl w:val="0"/>
              <w:jc w:val="left"/>
              <w:rPr>
                <w:rFonts w:ascii="Times New Roman" w:hAnsi="Times New Roman"/>
                <w:b/>
                <w:szCs w:val="22"/>
              </w:rPr>
            </w:pPr>
          </w:p>
        </w:tc>
        <w:tc>
          <w:tcPr>
            <w:tcW w:w="5483" w:type="dxa"/>
          </w:tcPr>
          <w:p w14:paraId="306BA234" w14:textId="39BB35B2" w:rsidR="003031FC" w:rsidRPr="002316A0" w:rsidRDefault="00CC5EE9" w:rsidP="003031FC">
            <w:pPr>
              <w:pStyle w:val="TableL1"/>
              <w:keepNext/>
              <w:rPr>
                <w:rFonts w:cs="Times New Roman"/>
                <w:b/>
                <w:bCs/>
                <w:i/>
                <w:iCs/>
                <w:sz w:val="22"/>
                <w:szCs w:val="22"/>
              </w:rPr>
            </w:pPr>
            <w:r>
              <w:rPr>
                <w:rFonts w:cs="Times New Roman"/>
                <w:b/>
                <w:i/>
                <w:sz w:val="22"/>
                <w:szCs w:val="22"/>
              </w:rPr>
              <w:t xml:space="preserve">Các báo cáo về </w:t>
            </w:r>
            <w:r w:rsidR="00066DDC">
              <w:rPr>
                <w:rFonts w:cs="Times New Roman"/>
                <w:b/>
                <w:i/>
                <w:sz w:val="22"/>
                <w:szCs w:val="22"/>
              </w:rPr>
              <w:t>Dự Án</w:t>
            </w:r>
          </w:p>
          <w:p w14:paraId="2C3A72E4" w14:textId="187FFAC7" w:rsidR="003031FC" w:rsidRPr="002316A0" w:rsidRDefault="00D52DFA" w:rsidP="003031FC">
            <w:pPr>
              <w:pStyle w:val="General2L3"/>
              <w:rPr>
                <w:rFonts w:hAnsi="Times New Roman"/>
                <w:szCs w:val="22"/>
              </w:rPr>
            </w:pPr>
            <w:r>
              <w:rPr>
                <w:rFonts w:hAnsi="Times New Roman"/>
                <w:szCs w:val="22"/>
              </w:rPr>
              <w:t xml:space="preserve">các báo cáo xây dựng </w:t>
            </w:r>
            <w:r w:rsidR="00A9182D" w:rsidRPr="000A61CC">
              <w:rPr>
                <w:rFonts w:hAnsi="Times New Roman"/>
                <w:szCs w:val="22"/>
              </w:rPr>
              <w:t>[</w:t>
            </w:r>
            <w:r>
              <w:rPr>
                <w:rFonts w:hAnsi="Times New Roman"/>
                <w:szCs w:val="22"/>
              </w:rPr>
              <w:t>hàng tháng</w:t>
            </w:r>
            <w:r w:rsidR="00A9182D" w:rsidRPr="000A61CC">
              <w:rPr>
                <w:rFonts w:hAnsi="Times New Roman"/>
                <w:szCs w:val="22"/>
              </w:rPr>
              <w:t>] / [</w:t>
            </w:r>
            <w:r>
              <w:rPr>
                <w:rFonts w:hAnsi="Times New Roman"/>
                <w:szCs w:val="22"/>
              </w:rPr>
              <w:t>hàng quý</w:t>
            </w:r>
            <w:r w:rsidR="00A9182D" w:rsidRPr="000A61CC">
              <w:rPr>
                <w:rFonts w:hAnsi="Times New Roman"/>
                <w:szCs w:val="22"/>
              </w:rPr>
              <w:t>] (</w:t>
            </w:r>
            <w:r>
              <w:rPr>
                <w:rFonts w:hAnsi="Times New Roman"/>
                <w:szCs w:val="22"/>
              </w:rPr>
              <w:t>về tiến độ và chi phí so với ngân sách</w:t>
            </w:r>
            <w:r w:rsidR="00A9182D" w:rsidRPr="000A61CC">
              <w:rPr>
                <w:rFonts w:hAnsi="Times New Roman"/>
                <w:szCs w:val="22"/>
              </w:rPr>
              <w:t>) [</w:t>
            </w:r>
            <w:r>
              <w:rPr>
                <w:rFonts w:hAnsi="Times New Roman"/>
                <w:szCs w:val="22"/>
              </w:rPr>
              <w:t>theo mẫu thỏa thuận</w:t>
            </w:r>
            <w:r w:rsidR="00A9182D" w:rsidRPr="000A61CC">
              <w:rPr>
                <w:rFonts w:hAnsi="Times New Roman"/>
                <w:szCs w:val="22"/>
              </w:rPr>
              <w:t>]</w:t>
            </w:r>
            <w:r w:rsidR="00A9182D">
              <w:rPr>
                <w:rStyle w:val="FootnoteReference"/>
                <w:rFonts w:ascii="Times New Roman" w:hAnsi="Times New Roman"/>
                <w:szCs w:val="22"/>
              </w:rPr>
              <w:footnoteReference w:id="135"/>
            </w:r>
            <w:r w:rsidR="00A9182D" w:rsidRPr="000A61CC">
              <w:rPr>
                <w:rFonts w:hAnsi="Times New Roman"/>
                <w:szCs w:val="22"/>
              </w:rPr>
              <w:t>;</w:t>
            </w:r>
          </w:p>
          <w:p w14:paraId="5956720A" w14:textId="0A47D122" w:rsidR="003031FC" w:rsidRPr="004D22C0" w:rsidRDefault="00A9182D" w:rsidP="003031FC">
            <w:pPr>
              <w:pStyle w:val="General2L3"/>
              <w:rPr>
                <w:rFonts w:hAnsi="Times New Roman"/>
                <w:szCs w:val="22"/>
              </w:rPr>
            </w:pPr>
            <w:r w:rsidRPr="000A61CC">
              <w:rPr>
                <w:rFonts w:hAnsi="Times New Roman"/>
                <w:szCs w:val="22"/>
              </w:rPr>
              <w:t>[</w:t>
            </w:r>
            <w:r w:rsidR="00D52DFA">
              <w:rPr>
                <w:rFonts w:hAnsi="Times New Roman"/>
                <w:szCs w:val="22"/>
              </w:rPr>
              <w:t>các báo cáo về môi trường</w:t>
            </w:r>
            <w:r w:rsidRPr="000A61CC">
              <w:rPr>
                <w:rFonts w:hAnsi="Times New Roman"/>
                <w:szCs w:val="22"/>
              </w:rPr>
              <w:t>]</w:t>
            </w:r>
            <w:r>
              <w:rPr>
                <w:rStyle w:val="FootnoteReference"/>
                <w:rFonts w:ascii="Times New Roman" w:hAnsi="Times New Roman"/>
                <w:szCs w:val="22"/>
              </w:rPr>
              <w:footnoteReference w:id="136"/>
            </w:r>
            <w:r w:rsidRPr="000A61CC">
              <w:rPr>
                <w:rFonts w:hAnsi="Times New Roman"/>
                <w:szCs w:val="22"/>
              </w:rPr>
              <w:t>;</w:t>
            </w:r>
          </w:p>
          <w:p w14:paraId="6461C1F9" w14:textId="6CBC4EF5" w:rsidR="003031FC" w:rsidRPr="004D22C0" w:rsidRDefault="00AA48A8" w:rsidP="003031FC">
            <w:pPr>
              <w:pStyle w:val="General2L3"/>
              <w:rPr>
                <w:rFonts w:hAnsi="Times New Roman"/>
                <w:szCs w:val="22"/>
              </w:rPr>
            </w:pPr>
            <w:r>
              <w:rPr>
                <w:rFonts w:hAnsi="Times New Roman"/>
                <w:szCs w:val="22"/>
              </w:rPr>
              <w:t xml:space="preserve">các báo cáo vận hành </w:t>
            </w:r>
            <w:r w:rsidR="00A9182D" w:rsidRPr="000A61CC">
              <w:rPr>
                <w:rFonts w:hAnsi="Times New Roman"/>
                <w:szCs w:val="22"/>
              </w:rPr>
              <w:t>[</w:t>
            </w:r>
            <w:r>
              <w:rPr>
                <w:rFonts w:hAnsi="Times New Roman"/>
                <w:szCs w:val="22"/>
              </w:rPr>
              <w:t>hàng quý</w:t>
            </w:r>
            <w:r w:rsidR="00A9182D" w:rsidRPr="000A61CC">
              <w:rPr>
                <w:rFonts w:hAnsi="Times New Roman"/>
                <w:szCs w:val="22"/>
              </w:rPr>
              <w:t>] / [</w:t>
            </w:r>
            <w:r>
              <w:rPr>
                <w:rFonts w:hAnsi="Times New Roman"/>
                <w:szCs w:val="22"/>
              </w:rPr>
              <w:t>mỗi nửa năm</w:t>
            </w:r>
            <w:r w:rsidR="00A9182D" w:rsidRPr="000A61CC">
              <w:rPr>
                <w:rFonts w:hAnsi="Times New Roman"/>
                <w:szCs w:val="22"/>
              </w:rPr>
              <w:t>] (</w:t>
            </w:r>
            <w:r>
              <w:rPr>
                <w:rFonts w:hAnsi="Times New Roman"/>
                <w:szCs w:val="22"/>
              </w:rPr>
              <w:t>gồm hiệu quả hoạt động và chi phí so với ngân sách</w:t>
            </w:r>
            <w:r w:rsidR="00A9182D" w:rsidRPr="000A61CC">
              <w:rPr>
                <w:rFonts w:hAnsi="Times New Roman"/>
                <w:szCs w:val="22"/>
              </w:rPr>
              <w:t>) [</w:t>
            </w:r>
            <w:r>
              <w:rPr>
                <w:rFonts w:hAnsi="Times New Roman"/>
                <w:szCs w:val="22"/>
              </w:rPr>
              <w:t>theo mẫu thỏa thuận</w:t>
            </w:r>
            <w:r w:rsidR="00A9182D" w:rsidRPr="000A61CC">
              <w:rPr>
                <w:rFonts w:hAnsi="Times New Roman"/>
                <w:szCs w:val="22"/>
              </w:rPr>
              <w:t>];</w:t>
            </w:r>
          </w:p>
          <w:p w14:paraId="155B4D38" w14:textId="2F5F3DD0" w:rsidR="003031FC" w:rsidRPr="000A61CC" w:rsidRDefault="004E5038" w:rsidP="003031FC">
            <w:pPr>
              <w:pStyle w:val="TableL1"/>
              <w:keepNext/>
              <w:rPr>
                <w:rFonts w:cs="Times New Roman"/>
                <w:b/>
                <w:i/>
                <w:sz w:val="22"/>
                <w:szCs w:val="22"/>
              </w:rPr>
            </w:pPr>
            <w:r>
              <w:rPr>
                <w:rFonts w:cs="Times New Roman"/>
                <w:b/>
                <w:i/>
                <w:sz w:val="22"/>
                <w:szCs w:val="22"/>
              </w:rPr>
              <w:lastRenderedPageBreak/>
              <w:t>Các ngân sách</w:t>
            </w:r>
            <w:r w:rsidR="00A9182D">
              <w:rPr>
                <w:rStyle w:val="FootnoteReference"/>
                <w:rFonts w:ascii="Times New Roman" w:hAnsi="Times New Roman" w:cs="Times New Roman"/>
                <w:b/>
                <w:bCs/>
                <w:i/>
                <w:iCs/>
                <w:sz w:val="22"/>
                <w:szCs w:val="22"/>
              </w:rPr>
              <w:footnoteReference w:id="137"/>
            </w:r>
          </w:p>
          <w:p w14:paraId="6AAE1610" w14:textId="4B13E647" w:rsidR="003031FC" w:rsidRPr="002316A0" w:rsidRDefault="004E5038" w:rsidP="003031FC">
            <w:pPr>
              <w:pStyle w:val="General2L3"/>
              <w:rPr>
                <w:rFonts w:hAnsi="Times New Roman"/>
                <w:szCs w:val="22"/>
              </w:rPr>
            </w:pPr>
            <w:r>
              <w:rPr>
                <w:rFonts w:hAnsi="Times New Roman"/>
                <w:szCs w:val="22"/>
              </w:rPr>
              <w:t>ngân sách xây dựng và hoạt động</w:t>
            </w:r>
            <w:r w:rsidR="00A9182D" w:rsidRPr="000A61CC">
              <w:rPr>
                <w:rFonts w:hAnsi="Times New Roman"/>
                <w:szCs w:val="22"/>
              </w:rPr>
              <w:t>;</w:t>
            </w:r>
          </w:p>
          <w:p w14:paraId="339150E9" w14:textId="53BE0F0F" w:rsidR="003031FC" w:rsidRPr="000A61CC" w:rsidRDefault="009F5762" w:rsidP="003031FC">
            <w:pPr>
              <w:pStyle w:val="TableL1"/>
              <w:keepNext/>
              <w:rPr>
                <w:rFonts w:cs="Times New Roman"/>
                <w:b/>
                <w:i/>
                <w:sz w:val="22"/>
                <w:szCs w:val="22"/>
              </w:rPr>
            </w:pPr>
            <w:r>
              <w:rPr>
                <w:rFonts w:cs="Times New Roman"/>
                <w:b/>
                <w:i/>
                <w:sz w:val="22"/>
                <w:szCs w:val="22"/>
              </w:rPr>
              <w:t>Mô Hình Tài Chính</w:t>
            </w:r>
            <w:r w:rsidR="00A9182D" w:rsidRPr="002316A0">
              <w:rPr>
                <w:rFonts w:cs="Times New Roman"/>
                <w:b/>
                <w:i/>
                <w:sz w:val="22"/>
                <w:szCs w:val="22"/>
              </w:rPr>
              <w:t xml:space="preserve"> </w:t>
            </w:r>
            <w:r w:rsidR="0038326B">
              <w:rPr>
                <w:rFonts w:cs="Times New Roman"/>
                <w:b/>
                <w:i/>
                <w:sz w:val="22"/>
                <w:szCs w:val="22"/>
              </w:rPr>
              <w:t>và</w:t>
            </w:r>
            <w:r w:rsidR="00A9182D" w:rsidRPr="002316A0">
              <w:rPr>
                <w:rFonts w:cs="Times New Roman"/>
                <w:b/>
                <w:i/>
                <w:sz w:val="22"/>
                <w:szCs w:val="22"/>
              </w:rPr>
              <w:t xml:space="preserve"> </w:t>
            </w:r>
            <w:r w:rsidR="001D268E">
              <w:rPr>
                <w:rFonts w:cs="Times New Roman"/>
                <w:b/>
                <w:i/>
                <w:sz w:val="22"/>
                <w:szCs w:val="22"/>
              </w:rPr>
              <w:t>các Báo Cáo Tài Chính</w:t>
            </w:r>
          </w:p>
          <w:p w14:paraId="68D9C01A" w14:textId="18DA607D" w:rsidR="003031FC" w:rsidRPr="000A61CC" w:rsidRDefault="006954E1" w:rsidP="003031FC">
            <w:pPr>
              <w:pStyle w:val="General2L3"/>
              <w:rPr>
                <w:rFonts w:hAnsi="Times New Roman"/>
                <w:szCs w:val="22"/>
              </w:rPr>
            </w:pPr>
            <w:r>
              <w:rPr>
                <w:rFonts w:hAnsi="Times New Roman"/>
                <w:szCs w:val="22"/>
              </w:rPr>
              <w:t xml:space="preserve">việc duy trì và điều chỉnh đối với </w:t>
            </w:r>
            <w:r w:rsidR="009F5762">
              <w:rPr>
                <w:rFonts w:hAnsi="Times New Roman"/>
                <w:szCs w:val="22"/>
              </w:rPr>
              <w:t>Mô Hình Tài Chính</w:t>
            </w:r>
            <w:r w:rsidR="00A9182D" w:rsidRPr="000A61CC">
              <w:rPr>
                <w:rFonts w:hAnsi="Times New Roman"/>
                <w:szCs w:val="22"/>
              </w:rPr>
              <w:t xml:space="preserve"> (</w:t>
            </w:r>
            <w:r>
              <w:rPr>
                <w:rFonts w:hAnsi="Times New Roman"/>
                <w:szCs w:val="22"/>
              </w:rPr>
              <w:t>xem phần “</w:t>
            </w:r>
            <w:r w:rsidR="009F5762">
              <w:rPr>
                <w:rFonts w:hAnsi="Times New Roman"/>
                <w:szCs w:val="22"/>
              </w:rPr>
              <w:t>Mô Hình Tài Chính</w:t>
            </w:r>
            <w:r>
              <w:rPr>
                <w:rFonts w:hAnsi="Times New Roman"/>
                <w:szCs w:val="22"/>
              </w:rPr>
              <w:t>”</w:t>
            </w:r>
            <w:r w:rsidR="00A9182D" w:rsidRPr="000A61CC">
              <w:rPr>
                <w:rFonts w:hAnsi="Times New Roman"/>
                <w:szCs w:val="22"/>
              </w:rPr>
              <w:t xml:space="preserve"> </w:t>
            </w:r>
            <w:r w:rsidR="001D4138">
              <w:rPr>
                <w:rFonts w:hAnsi="Times New Roman"/>
                <w:szCs w:val="22"/>
              </w:rPr>
              <w:t>bên trên</w:t>
            </w:r>
            <w:r w:rsidR="00A9182D" w:rsidRPr="000A61CC">
              <w:rPr>
                <w:rFonts w:hAnsi="Times New Roman"/>
                <w:szCs w:val="22"/>
              </w:rPr>
              <w:t>);</w:t>
            </w:r>
          </w:p>
          <w:p w14:paraId="04AB8DE6" w14:textId="001342DB" w:rsidR="003031FC" w:rsidRPr="000A61CC" w:rsidRDefault="004B4539" w:rsidP="003031FC">
            <w:pPr>
              <w:pStyle w:val="General2L3"/>
              <w:rPr>
                <w:rFonts w:hAnsi="Times New Roman"/>
                <w:szCs w:val="22"/>
              </w:rPr>
            </w:pPr>
            <w:r>
              <w:rPr>
                <w:rFonts w:hAnsi="Times New Roman"/>
                <w:szCs w:val="22"/>
              </w:rPr>
              <w:t xml:space="preserve">gửi các Báo Cáo Tài Chính </w:t>
            </w:r>
            <w:r w:rsidR="00A9182D" w:rsidRPr="000A61CC">
              <w:rPr>
                <w:rFonts w:hAnsi="Times New Roman"/>
                <w:szCs w:val="22"/>
              </w:rPr>
              <w:t>(</w:t>
            </w:r>
            <w:r>
              <w:rPr>
                <w:rFonts w:hAnsi="Times New Roman"/>
                <w:szCs w:val="22"/>
              </w:rPr>
              <w:t>cùng quy trình phê duyệt và tranh chấp</w:t>
            </w:r>
            <w:r w:rsidR="00A9182D" w:rsidRPr="000A61CC">
              <w:rPr>
                <w:rFonts w:hAnsi="Times New Roman"/>
                <w:szCs w:val="22"/>
              </w:rPr>
              <w:t>);</w:t>
            </w:r>
          </w:p>
          <w:p w14:paraId="446F6BF9" w14:textId="3B39C5CA" w:rsidR="003031FC" w:rsidRPr="000A61CC" w:rsidRDefault="004B4539" w:rsidP="004B4539">
            <w:pPr>
              <w:pStyle w:val="TableL1"/>
              <w:keepNext/>
              <w:rPr>
                <w:rFonts w:cs="Times New Roman"/>
                <w:b/>
                <w:i/>
                <w:sz w:val="22"/>
                <w:szCs w:val="22"/>
              </w:rPr>
            </w:pPr>
            <w:r>
              <w:rPr>
                <w:rFonts w:cs="Times New Roman"/>
                <w:b/>
                <w:i/>
                <w:sz w:val="22"/>
                <w:szCs w:val="22"/>
              </w:rPr>
              <w:t>Các thông tin khác</w:t>
            </w:r>
          </w:p>
        </w:tc>
      </w:tr>
      <w:tr w:rsidR="000C453E" w14:paraId="0770F0B6" w14:textId="77777777" w:rsidTr="003031FC">
        <w:tc>
          <w:tcPr>
            <w:tcW w:w="3588" w:type="dxa"/>
          </w:tcPr>
          <w:p w14:paraId="4143D791" w14:textId="77777777" w:rsidR="003031FC" w:rsidRPr="004D22C0" w:rsidRDefault="003031FC" w:rsidP="003031FC">
            <w:pPr>
              <w:widowControl w:val="0"/>
              <w:jc w:val="left"/>
              <w:rPr>
                <w:rFonts w:ascii="Times New Roman" w:hAnsi="Times New Roman"/>
                <w:b/>
                <w:szCs w:val="22"/>
              </w:rPr>
            </w:pPr>
          </w:p>
        </w:tc>
        <w:tc>
          <w:tcPr>
            <w:tcW w:w="5483" w:type="dxa"/>
          </w:tcPr>
          <w:p w14:paraId="62B1A540" w14:textId="4CFEAFE3" w:rsidR="003031FC" w:rsidRDefault="00A9182D" w:rsidP="003031FC">
            <w:pPr>
              <w:pStyle w:val="General2L3"/>
              <w:rPr>
                <w:rFonts w:hAnsi="Times New Roman"/>
                <w:szCs w:val="22"/>
              </w:rPr>
            </w:pPr>
            <w:r>
              <w:rPr>
                <w:rFonts w:hAnsi="Times New Roman"/>
                <w:szCs w:val="22"/>
              </w:rPr>
              <w:t>[</w:t>
            </w:r>
            <w:r w:rsidR="009E66EF">
              <w:rPr>
                <w:rFonts w:hAnsi="Times New Roman"/>
                <w:szCs w:val="22"/>
              </w:rPr>
              <w:t>thuyết trình của ban lãnh đạo</w:t>
            </w:r>
            <w:r>
              <w:rPr>
                <w:rFonts w:hAnsi="Times New Roman"/>
                <w:szCs w:val="22"/>
              </w:rPr>
              <w:t>;]</w:t>
            </w:r>
          </w:p>
          <w:p w14:paraId="541D69CE" w14:textId="01F1863E" w:rsidR="003031FC" w:rsidRPr="002316A0" w:rsidRDefault="00C041C0" w:rsidP="008156D5">
            <w:pPr>
              <w:pStyle w:val="General2L3"/>
              <w:rPr>
                <w:rFonts w:hAnsi="Times New Roman"/>
                <w:szCs w:val="22"/>
              </w:rPr>
            </w:pPr>
            <w:r>
              <w:rPr>
                <w:rFonts w:hAnsi="Times New Roman"/>
                <w:szCs w:val="22"/>
              </w:rPr>
              <w:t xml:space="preserve">thông tin về </w:t>
            </w:r>
            <w:r w:rsidR="0038326B">
              <w:rPr>
                <w:rFonts w:hAnsi="Times New Roman"/>
                <w:szCs w:val="22"/>
              </w:rPr>
              <w:t>bất kỳ</w:t>
            </w:r>
            <w:r w:rsidR="00A9182D" w:rsidRPr="000A61CC">
              <w:rPr>
                <w:rFonts w:hAnsi="Times New Roman"/>
                <w:szCs w:val="22"/>
              </w:rPr>
              <w:t xml:space="preserve"> </w:t>
            </w:r>
            <w:r>
              <w:rPr>
                <w:rFonts w:hAnsi="Times New Roman"/>
                <w:szCs w:val="22"/>
              </w:rPr>
              <w:t xml:space="preserve">vụ kiện tụng quan trọng nào, phân xử trọng tài hoặc thủ tục tố tụng hành chính </w:t>
            </w:r>
            <w:r w:rsidR="0038326B">
              <w:rPr>
                <w:rFonts w:hAnsi="Times New Roman"/>
                <w:szCs w:val="22"/>
              </w:rPr>
              <w:t>hoặc</w:t>
            </w:r>
            <w:r w:rsidR="00A9182D" w:rsidRPr="000A61CC">
              <w:rPr>
                <w:rFonts w:hAnsi="Times New Roman"/>
                <w:szCs w:val="22"/>
              </w:rPr>
              <w:t xml:space="preserve"> </w:t>
            </w:r>
            <w:r>
              <w:rPr>
                <w:rFonts w:hAnsi="Times New Roman"/>
                <w:szCs w:val="22"/>
              </w:rPr>
              <w:t xml:space="preserve">phán quyết trọng yếu </w:t>
            </w:r>
            <w:r w:rsidR="00A9182D" w:rsidRPr="000A61CC">
              <w:rPr>
                <w:rFonts w:hAnsi="Times New Roman"/>
                <w:szCs w:val="22"/>
              </w:rPr>
              <w:t>(</w:t>
            </w:r>
            <w:r w:rsidR="008156D5">
              <w:rPr>
                <w:rFonts w:hAnsi="Times New Roman"/>
                <w:szCs w:val="22"/>
              </w:rPr>
              <w:t>hiện tại, có nguy cơ xảy ra hoặc đang chờ tiến hành</w:t>
            </w:r>
            <w:r w:rsidR="00A9182D" w:rsidRPr="000A61CC">
              <w:rPr>
                <w:rFonts w:hAnsi="Times New Roman"/>
                <w:szCs w:val="22"/>
              </w:rPr>
              <w:t>);</w:t>
            </w:r>
          </w:p>
        </w:tc>
      </w:tr>
      <w:tr w:rsidR="000C453E" w14:paraId="198412F2" w14:textId="77777777" w:rsidTr="003031FC">
        <w:tc>
          <w:tcPr>
            <w:tcW w:w="3588" w:type="dxa"/>
          </w:tcPr>
          <w:p w14:paraId="12CF26AC" w14:textId="77777777" w:rsidR="003031FC" w:rsidRPr="004D22C0" w:rsidRDefault="003031FC" w:rsidP="003031FC">
            <w:pPr>
              <w:widowControl w:val="0"/>
              <w:jc w:val="left"/>
              <w:rPr>
                <w:rFonts w:ascii="Times New Roman" w:hAnsi="Times New Roman"/>
                <w:b/>
                <w:szCs w:val="22"/>
              </w:rPr>
            </w:pPr>
          </w:p>
        </w:tc>
        <w:tc>
          <w:tcPr>
            <w:tcW w:w="5483" w:type="dxa"/>
          </w:tcPr>
          <w:p w14:paraId="300B62F0" w14:textId="16605283" w:rsidR="003031FC" w:rsidRPr="000A61CC" w:rsidRDefault="008156D5" w:rsidP="003031FC">
            <w:pPr>
              <w:pStyle w:val="General2L3"/>
              <w:rPr>
                <w:rFonts w:hAnsi="Times New Roman"/>
                <w:szCs w:val="22"/>
              </w:rPr>
            </w:pPr>
            <w:r>
              <w:rPr>
                <w:rFonts w:hAnsi="Times New Roman"/>
                <w:szCs w:val="22"/>
              </w:rPr>
              <w:t xml:space="preserve">bản sao của các bản sửa đổi đối với, cũng như các thông báo quan trọng được đưa ra liên quan đến </w:t>
            </w:r>
            <w:r w:rsidR="00DD5FDF">
              <w:rPr>
                <w:rFonts w:hAnsi="Times New Roman"/>
                <w:szCs w:val="22"/>
              </w:rPr>
              <w:t>Các Tài Liệu Dự Án</w:t>
            </w:r>
            <w:r w:rsidR="00A9182D" w:rsidRPr="000A61CC">
              <w:rPr>
                <w:rFonts w:hAnsi="Times New Roman"/>
                <w:szCs w:val="22"/>
              </w:rPr>
              <w:t xml:space="preserve">, </w:t>
            </w:r>
            <w:r>
              <w:rPr>
                <w:rFonts w:hAnsi="Times New Roman"/>
                <w:szCs w:val="22"/>
              </w:rPr>
              <w:t xml:space="preserve">các bảo hiểm </w:t>
            </w:r>
            <w:r w:rsidR="0038326B">
              <w:rPr>
                <w:rFonts w:hAnsi="Times New Roman"/>
                <w:szCs w:val="22"/>
              </w:rPr>
              <w:t>và</w:t>
            </w:r>
            <w:r w:rsidR="00A9182D" w:rsidRPr="000A61CC">
              <w:rPr>
                <w:rFonts w:hAnsi="Times New Roman"/>
                <w:szCs w:val="22"/>
              </w:rPr>
              <w:t xml:space="preserve"> </w:t>
            </w:r>
            <w:r>
              <w:rPr>
                <w:rFonts w:hAnsi="Times New Roman"/>
                <w:szCs w:val="22"/>
              </w:rPr>
              <w:t>các chấp thuận/sự cho phép</w:t>
            </w:r>
            <w:r w:rsidR="00A9182D" w:rsidRPr="000A61CC">
              <w:rPr>
                <w:rFonts w:hAnsi="Times New Roman"/>
                <w:szCs w:val="22"/>
              </w:rPr>
              <w:t>;</w:t>
            </w:r>
          </w:p>
          <w:p w14:paraId="3FDF4B7B" w14:textId="1FE411D9" w:rsidR="003031FC" w:rsidRDefault="008156D5" w:rsidP="003031FC">
            <w:pPr>
              <w:pStyle w:val="General2L3"/>
              <w:rPr>
                <w:rFonts w:hAnsi="Times New Roman"/>
                <w:szCs w:val="22"/>
              </w:rPr>
            </w:pPr>
            <w:r>
              <w:rPr>
                <w:rFonts w:hAnsi="Times New Roman"/>
                <w:szCs w:val="22"/>
              </w:rPr>
              <w:t>các thông tin và tài liệu liên quan đến bảo hiểm</w:t>
            </w:r>
            <w:r w:rsidR="00A9182D">
              <w:rPr>
                <w:rFonts w:hAnsi="Times New Roman"/>
                <w:szCs w:val="22"/>
              </w:rPr>
              <w:t xml:space="preserve">; </w:t>
            </w:r>
          </w:p>
          <w:p w14:paraId="745F93A8" w14:textId="2C3553E2" w:rsidR="003031FC" w:rsidRPr="000A61CC" w:rsidRDefault="008156D5" w:rsidP="003031FC">
            <w:pPr>
              <w:pStyle w:val="General2L3"/>
              <w:rPr>
                <w:rFonts w:hAnsi="Times New Roman"/>
                <w:szCs w:val="22"/>
              </w:rPr>
            </w:pPr>
            <w:r>
              <w:rPr>
                <w:rFonts w:hAnsi="Times New Roman"/>
                <w:szCs w:val="22"/>
              </w:rPr>
              <w:t>thông báo về Vi Phạm</w:t>
            </w:r>
            <w:r w:rsidR="00A9182D" w:rsidRPr="000A61CC">
              <w:rPr>
                <w:rFonts w:hAnsi="Times New Roman"/>
                <w:szCs w:val="22"/>
              </w:rPr>
              <w:t>;</w:t>
            </w:r>
          </w:p>
          <w:p w14:paraId="11B09C67" w14:textId="67D53F1F" w:rsidR="003031FC" w:rsidRPr="000A61CC" w:rsidRDefault="008156D5" w:rsidP="003031FC">
            <w:pPr>
              <w:pStyle w:val="General2L3"/>
              <w:rPr>
                <w:rFonts w:hAnsi="Times New Roman"/>
                <w:szCs w:val="22"/>
              </w:rPr>
            </w:pPr>
            <w:r>
              <w:rPr>
                <w:rFonts w:hAnsi="Times New Roman"/>
                <w:szCs w:val="22"/>
              </w:rPr>
              <w:t>thông báo về sự kiện bất khả kháng</w:t>
            </w:r>
            <w:r w:rsidR="00A9182D" w:rsidRPr="000A61CC">
              <w:rPr>
                <w:rFonts w:hAnsi="Times New Roman"/>
                <w:szCs w:val="22"/>
              </w:rPr>
              <w:t>;</w:t>
            </w:r>
          </w:p>
          <w:p w14:paraId="3F6CE55F" w14:textId="6C68CD63" w:rsidR="003031FC" w:rsidRPr="000A61CC" w:rsidRDefault="00A9182D" w:rsidP="003031FC">
            <w:pPr>
              <w:pStyle w:val="General2L3"/>
              <w:rPr>
                <w:rFonts w:hAnsi="Times New Roman"/>
                <w:szCs w:val="22"/>
              </w:rPr>
            </w:pPr>
            <w:r w:rsidRPr="000A61CC">
              <w:rPr>
                <w:rFonts w:hAnsi="Times New Roman"/>
                <w:szCs w:val="22"/>
              </w:rPr>
              <w:t>[</w:t>
            </w:r>
            <w:r w:rsidR="0051407B">
              <w:rPr>
                <w:rFonts w:hAnsi="Times New Roman"/>
                <w:szCs w:val="22"/>
              </w:rPr>
              <w:t xml:space="preserve">thông báo về các sự kiện cụ thể, chẳng hạn như các sự kiện có thể ảnh hưởng đến các chấp thuận/sự cho phép, việc đình công, sự kiện liên quan đến </w:t>
            </w:r>
            <w:r w:rsidR="00EA6618">
              <w:rPr>
                <w:rFonts w:hAnsi="Times New Roman"/>
                <w:szCs w:val="22"/>
              </w:rPr>
              <w:t>tổn</w:t>
            </w:r>
            <w:r w:rsidR="00EA6618">
              <w:rPr>
                <w:rFonts w:hAnsi="Times New Roman"/>
                <w:szCs w:val="22"/>
                <w:lang w:val="vi-VN"/>
              </w:rPr>
              <w:t xml:space="preserve"> thất </w:t>
            </w:r>
            <w:r w:rsidR="0051407B">
              <w:rPr>
                <w:rFonts w:hAnsi="Times New Roman"/>
                <w:szCs w:val="22"/>
              </w:rPr>
              <w:t>hoặc thiệt hại tài sản hoặc dẫn đến khoản bồi thường, các thông báo về môi trường và xã hội</w:t>
            </w:r>
            <w:r>
              <w:rPr>
                <w:rFonts w:hAnsi="Times New Roman"/>
                <w:szCs w:val="22"/>
                <w:vertAlign w:val="superscript"/>
              </w:rPr>
              <w:footnoteReference w:id="138"/>
            </w:r>
            <w:r w:rsidRPr="000A61CC">
              <w:rPr>
                <w:rFonts w:hAnsi="Times New Roman"/>
                <w:szCs w:val="22"/>
              </w:rPr>
              <w:t>];</w:t>
            </w:r>
          </w:p>
          <w:p w14:paraId="4FA85211" w14:textId="38507107" w:rsidR="003031FC" w:rsidRPr="000A61CC" w:rsidRDefault="00A9182D" w:rsidP="003031FC">
            <w:pPr>
              <w:pStyle w:val="General2L3"/>
              <w:rPr>
                <w:rFonts w:hAnsi="Times New Roman"/>
                <w:szCs w:val="22"/>
              </w:rPr>
            </w:pPr>
            <w:r w:rsidRPr="000A61CC">
              <w:rPr>
                <w:rFonts w:hAnsi="Times New Roman"/>
                <w:szCs w:val="22"/>
              </w:rPr>
              <w:t>[</w:t>
            </w:r>
            <w:r w:rsidR="0051407B">
              <w:rPr>
                <w:rFonts w:hAnsi="Times New Roman"/>
                <w:szCs w:val="22"/>
              </w:rPr>
              <w:t>thông báo về thay đổi bất lợi nghiêm trọng</w:t>
            </w:r>
            <w:r>
              <w:rPr>
                <w:rStyle w:val="FootnoteReference"/>
                <w:rFonts w:ascii="Times New Roman" w:hAnsi="Times New Roman"/>
                <w:szCs w:val="22"/>
              </w:rPr>
              <w:footnoteReference w:id="139"/>
            </w:r>
            <w:r w:rsidRPr="000A61CC">
              <w:rPr>
                <w:rFonts w:hAnsi="Times New Roman"/>
                <w:szCs w:val="22"/>
              </w:rPr>
              <w:t>];</w:t>
            </w:r>
          </w:p>
          <w:p w14:paraId="076126E1" w14:textId="05CE277D" w:rsidR="003031FC" w:rsidRPr="000A61CC" w:rsidRDefault="00A9182D" w:rsidP="003031FC">
            <w:pPr>
              <w:pStyle w:val="General2L3"/>
              <w:rPr>
                <w:rFonts w:hAnsi="Times New Roman"/>
                <w:szCs w:val="22"/>
              </w:rPr>
            </w:pPr>
            <w:r w:rsidRPr="000A61CC">
              <w:rPr>
                <w:rFonts w:hAnsi="Times New Roman"/>
                <w:szCs w:val="22"/>
              </w:rPr>
              <w:t>[</w:t>
            </w:r>
            <w:r w:rsidR="0051407B">
              <w:rPr>
                <w:rFonts w:hAnsi="Times New Roman"/>
                <w:szCs w:val="22"/>
              </w:rPr>
              <w:t xml:space="preserve">thông báo về </w:t>
            </w:r>
            <w:r w:rsidR="0038326B">
              <w:rPr>
                <w:rFonts w:hAnsi="Times New Roman"/>
                <w:szCs w:val="22"/>
              </w:rPr>
              <w:t>bất kỳ</w:t>
            </w:r>
            <w:r w:rsidRPr="000A61CC">
              <w:rPr>
                <w:rFonts w:hAnsi="Times New Roman"/>
                <w:szCs w:val="22"/>
              </w:rPr>
              <w:t xml:space="preserve"> </w:t>
            </w:r>
            <w:r w:rsidR="0051407B">
              <w:rPr>
                <w:rFonts w:hAnsi="Times New Roman"/>
                <w:szCs w:val="22"/>
              </w:rPr>
              <w:t xml:space="preserve">thay đổi nào đối với quyền lợi của một </w:t>
            </w:r>
            <w:r w:rsidRPr="000A61CC">
              <w:rPr>
                <w:rFonts w:hAnsi="Times New Roman"/>
                <w:szCs w:val="22"/>
              </w:rPr>
              <w:t>[</w:t>
            </w:r>
            <w:r w:rsidR="006649BE">
              <w:rPr>
                <w:rFonts w:hAnsi="Times New Roman"/>
                <w:szCs w:val="22"/>
              </w:rPr>
              <w:t>Cổ Đông</w:t>
            </w:r>
            <w:r w:rsidR="0051407B">
              <w:rPr>
                <w:rFonts w:hAnsi="Times New Roman"/>
                <w:szCs w:val="22"/>
              </w:rPr>
              <w:t>/</w:t>
            </w:r>
            <w:r w:rsidR="006649BE">
              <w:rPr>
                <w:rFonts w:hAnsi="Times New Roman"/>
                <w:szCs w:val="22"/>
              </w:rPr>
              <w:t>Bên Tài Trợ</w:t>
            </w:r>
            <w:r w:rsidRPr="000A61CC">
              <w:rPr>
                <w:rFonts w:hAnsi="Times New Roman"/>
                <w:szCs w:val="22"/>
              </w:rPr>
              <w:t xml:space="preserve">] </w:t>
            </w:r>
            <w:r w:rsidR="0051407B">
              <w:rPr>
                <w:rFonts w:hAnsi="Times New Roman"/>
                <w:szCs w:val="22"/>
              </w:rPr>
              <w:t xml:space="preserve">trong </w:t>
            </w:r>
            <w:r w:rsidR="00066DDC">
              <w:rPr>
                <w:rFonts w:hAnsi="Times New Roman"/>
                <w:szCs w:val="22"/>
              </w:rPr>
              <w:t>Công Ty Dự Án</w:t>
            </w:r>
            <w:r w:rsidRPr="000A61CC">
              <w:rPr>
                <w:rFonts w:hAnsi="Times New Roman"/>
                <w:szCs w:val="22"/>
              </w:rPr>
              <w:t>];</w:t>
            </w:r>
          </w:p>
          <w:p w14:paraId="351D2AE7" w14:textId="5040770F" w:rsidR="003031FC" w:rsidRPr="0022625A" w:rsidRDefault="00A9182D" w:rsidP="003031FC">
            <w:pPr>
              <w:pStyle w:val="General2L3"/>
              <w:rPr>
                <w:rFonts w:hAnsi="Times New Roman"/>
                <w:szCs w:val="22"/>
              </w:rPr>
            </w:pPr>
            <w:r w:rsidRPr="00297648">
              <w:t>[</w:t>
            </w:r>
            <w:r w:rsidR="00D1196D">
              <w:t>khi c</w:t>
            </w:r>
            <w:r w:rsidR="00D1196D">
              <w:t>ó</w:t>
            </w:r>
            <w:r w:rsidR="00D1196D">
              <w:t xml:space="preserve"> y</w:t>
            </w:r>
            <w:r w:rsidR="00D1196D">
              <w:t>ê</w:t>
            </w:r>
            <w:r w:rsidR="00D1196D">
              <w:t>u c</w:t>
            </w:r>
            <w:r w:rsidR="00D1196D">
              <w:t>ầ</w:t>
            </w:r>
            <w:r w:rsidR="00D1196D">
              <w:t xml:space="preserve">u </w:t>
            </w:r>
            <w:r>
              <w:rPr>
                <w:rFonts w:eastAsia="Times New Roman"/>
              </w:rPr>
              <w:t>(</w:t>
            </w:r>
            <w:r w:rsidR="0038326B">
              <w:rPr>
                <w:rFonts w:eastAsia="Times New Roman"/>
              </w:rPr>
              <w:t>v</w:t>
            </w:r>
            <w:r w:rsidR="0038326B">
              <w:rPr>
                <w:rFonts w:eastAsia="Times New Roman"/>
              </w:rPr>
              <w:t>à</w:t>
            </w:r>
            <w:r>
              <w:rPr>
                <w:rFonts w:eastAsia="Times New Roman"/>
              </w:rPr>
              <w:t xml:space="preserve"> </w:t>
            </w:r>
            <w:r w:rsidR="00D1196D">
              <w:rPr>
                <w:rFonts w:eastAsia="Times New Roman"/>
              </w:rPr>
              <w:t>v</w:t>
            </w:r>
            <w:r w:rsidR="00D1196D">
              <w:rPr>
                <w:rFonts w:eastAsia="Times New Roman"/>
              </w:rPr>
              <w:t>ớ</w:t>
            </w:r>
            <w:r w:rsidR="00D1196D">
              <w:rPr>
                <w:rFonts w:eastAsia="Times New Roman"/>
              </w:rPr>
              <w:t>i th</w:t>
            </w:r>
            <w:r w:rsidR="00D1196D">
              <w:rPr>
                <w:rFonts w:eastAsia="Times New Roman"/>
              </w:rPr>
              <w:t>ô</w:t>
            </w:r>
            <w:r w:rsidR="00D1196D">
              <w:rPr>
                <w:rFonts w:eastAsia="Times New Roman"/>
              </w:rPr>
              <w:t>ng b</w:t>
            </w:r>
            <w:r w:rsidR="00D1196D">
              <w:rPr>
                <w:rFonts w:eastAsia="Times New Roman"/>
              </w:rPr>
              <w:t>á</w:t>
            </w:r>
            <w:r w:rsidR="00D1196D">
              <w:rPr>
                <w:rFonts w:eastAsia="Times New Roman"/>
              </w:rPr>
              <w:t>o h</w:t>
            </w:r>
            <w:r w:rsidR="00D1196D">
              <w:rPr>
                <w:rFonts w:eastAsia="Times New Roman"/>
              </w:rPr>
              <w:t>ợ</w:t>
            </w:r>
            <w:r w:rsidR="00D1196D">
              <w:rPr>
                <w:rFonts w:eastAsia="Times New Roman"/>
              </w:rPr>
              <w:t>p l</w:t>
            </w:r>
            <w:r w:rsidR="00D1196D">
              <w:rPr>
                <w:rFonts w:eastAsia="Times New Roman"/>
              </w:rPr>
              <w:t>ý</w:t>
            </w:r>
            <w:r>
              <w:rPr>
                <w:rFonts w:eastAsia="Times New Roman"/>
              </w:rPr>
              <w:t xml:space="preserve">), </w:t>
            </w:r>
            <w:r w:rsidR="00D1196D">
              <w:rPr>
                <w:rFonts w:eastAsia="Times New Roman"/>
              </w:rPr>
              <w:t>cho ph</w:t>
            </w:r>
            <w:r w:rsidR="00D1196D">
              <w:rPr>
                <w:rFonts w:eastAsia="Times New Roman"/>
              </w:rPr>
              <w:t>é</w:t>
            </w:r>
            <w:r w:rsidR="00D1196D">
              <w:rPr>
                <w:rFonts w:eastAsia="Times New Roman"/>
              </w:rPr>
              <w:t>p C</w:t>
            </w:r>
            <w:r w:rsidR="00D1196D">
              <w:rPr>
                <w:rFonts w:eastAsia="Times New Roman"/>
              </w:rPr>
              <w:t>á</w:t>
            </w:r>
            <w:r w:rsidR="00D1196D">
              <w:rPr>
                <w:rFonts w:eastAsia="Times New Roman"/>
              </w:rPr>
              <w:t>c B</w:t>
            </w:r>
            <w:r w:rsidR="00D1196D">
              <w:rPr>
                <w:rFonts w:eastAsia="Times New Roman"/>
              </w:rPr>
              <w:t>ê</w:t>
            </w:r>
            <w:r w:rsidR="00D1196D">
              <w:rPr>
                <w:rFonts w:eastAsia="Times New Roman"/>
              </w:rPr>
              <w:t>n C</w:t>
            </w:r>
            <w:r w:rsidR="00D1196D">
              <w:rPr>
                <w:rFonts w:eastAsia="Times New Roman"/>
              </w:rPr>
              <w:t>ấ</w:t>
            </w:r>
            <w:r w:rsidR="00D1196D">
              <w:rPr>
                <w:rFonts w:eastAsia="Times New Roman"/>
              </w:rPr>
              <w:t>p V</w:t>
            </w:r>
            <w:r w:rsidR="00D1196D">
              <w:rPr>
                <w:rFonts w:eastAsia="Times New Roman"/>
              </w:rPr>
              <w:t>ố</w:t>
            </w:r>
            <w:r w:rsidR="00D1196D">
              <w:rPr>
                <w:rFonts w:eastAsia="Times New Roman"/>
              </w:rPr>
              <w:t xml:space="preserve">n </w:t>
            </w:r>
            <w:r>
              <w:rPr>
                <w:rFonts w:eastAsia="Times New Roman"/>
              </w:rPr>
              <w:t>(</w:t>
            </w:r>
            <w:r w:rsidR="00D1196D">
              <w:rPr>
                <w:rFonts w:eastAsia="Times New Roman"/>
              </w:rPr>
              <w:t>c</w:t>
            </w:r>
            <w:r w:rsidR="00D1196D">
              <w:rPr>
                <w:rFonts w:eastAsia="Times New Roman"/>
              </w:rPr>
              <w:t>ù</w:t>
            </w:r>
            <w:r w:rsidR="00D1196D">
              <w:rPr>
                <w:rFonts w:eastAsia="Times New Roman"/>
              </w:rPr>
              <w:t>ng c</w:t>
            </w:r>
            <w:r w:rsidR="00D1196D">
              <w:rPr>
                <w:rFonts w:eastAsia="Times New Roman"/>
              </w:rPr>
              <w:t>á</w:t>
            </w:r>
            <w:r w:rsidR="00D1196D">
              <w:rPr>
                <w:rFonts w:eastAsia="Times New Roman"/>
              </w:rPr>
              <w:t>c b</w:t>
            </w:r>
            <w:r w:rsidR="00D1196D">
              <w:rPr>
                <w:rFonts w:eastAsia="Times New Roman"/>
              </w:rPr>
              <w:t>ê</w:t>
            </w:r>
            <w:r w:rsidR="00D1196D">
              <w:rPr>
                <w:rFonts w:eastAsia="Times New Roman"/>
              </w:rPr>
              <w:t>n t</w:t>
            </w:r>
            <w:r w:rsidR="00D1196D">
              <w:rPr>
                <w:rFonts w:eastAsia="Times New Roman"/>
              </w:rPr>
              <w:t>ư</w:t>
            </w:r>
            <w:r w:rsidR="00D1196D">
              <w:rPr>
                <w:rFonts w:eastAsia="Times New Roman"/>
              </w:rPr>
              <w:t xml:space="preserve"> v</w:t>
            </w:r>
            <w:r w:rsidR="00D1196D">
              <w:rPr>
                <w:rFonts w:eastAsia="Times New Roman"/>
              </w:rPr>
              <w:t>ấ</w:t>
            </w:r>
            <w:r w:rsidR="00D1196D">
              <w:rPr>
                <w:rFonts w:eastAsia="Times New Roman"/>
              </w:rPr>
              <w:t>n v</w:t>
            </w:r>
            <w:r w:rsidR="00D1196D">
              <w:rPr>
                <w:rFonts w:eastAsia="Times New Roman"/>
              </w:rPr>
              <w:t>à</w:t>
            </w:r>
            <w:r w:rsidR="00D1196D">
              <w:rPr>
                <w:rFonts w:eastAsia="Times New Roman"/>
              </w:rPr>
              <w:t xml:space="preserve"> b</w:t>
            </w:r>
            <w:r w:rsidR="00D1196D">
              <w:rPr>
                <w:rFonts w:eastAsia="Times New Roman"/>
              </w:rPr>
              <w:t>ê</w:t>
            </w:r>
            <w:r w:rsidR="00D1196D">
              <w:rPr>
                <w:rFonts w:eastAsia="Times New Roman"/>
              </w:rPr>
              <w:t xml:space="preserve">n </w:t>
            </w:r>
            <w:r w:rsidR="00D1196D">
              <w:rPr>
                <w:rFonts w:eastAsia="Times New Roman"/>
              </w:rPr>
              <w:t>đạ</w:t>
            </w:r>
            <w:r w:rsidR="00D1196D">
              <w:rPr>
                <w:rFonts w:eastAsia="Times New Roman"/>
              </w:rPr>
              <w:t>i di</w:t>
            </w:r>
            <w:r w:rsidR="00D1196D">
              <w:rPr>
                <w:rFonts w:eastAsia="Times New Roman"/>
              </w:rPr>
              <w:t>ệ</w:t>
            </w:r>
            <w:r w:rsidR="00D1196D">
              <w:rPr>
                <w:rFonts w:eastAsia="Times New Roman"/>
              </w:rPr>
              <w:t>n c</w:t>
            </w:r>
            <w:r w:rsidR="00D1196D">
              <w:rPr>
                <w:rFonts w:eastAsia="Times New Roman"/>
              </w:rPr>
              <w:t>ủ</w:t>
            </w:r>
            <w:r w:rsidR="00D1196D">
              <w:rPr>
                <w:rFonts w:eastAsia="Times New Roman"/>
              </w:rPr>
              <w:t>a h</w:t>
            </w:r>
            <w:r w:rsidR="00D1196D">
              <w:rPr>
                <w:rFonts w:eastAsia="Times New Roman"/>
              </w:rPr>
              <w:t>ọ</w:t>
            </w:r>
            <w:r>
              <w:rPr>
                <w:rFonts w:eastAsia="Times New Roman"/>
              </w:rPr>
              <w:t xml:space="preserve">) </w:t>
            </w:r>
            <w:r w:rsidR="00D1196D">
              <w:rPr>
                <w:rFonts w:eastAsia="Times New Roman"/>
              </w:rPr>
              <w:t>ra v</w:t>
            </w:r>
            <w:r w:rsidR="00D1196D">
              <w:rPr>
                <w:rFonts w:eastAsia="Times New Roman"/>
              </w:rPr>
              <w:t>à</w:t>
            </w:r>
            <w:r w:rsidR="00D1196D">
              <w:rPr>
                <w:rFonts w:eastAsia="Times New Roman"/>
              </w:rPr>
              <w:t>o v</w:t>
            </w:r>
            <w:r w:rsidR="00D1196D">
              <w:rPr>
                <w:rFonts w:eastAsia="Times New Roman"/>
              </w:rPr>
              <w:t>à</w:t>
            </w:r>
            <w:r w:rsidR="00D1196D">
              <w:rPr>
                <w:rFonts w:eastAsia="Times New Roman"/>
              </w:rPr>
              <w:t xml:space="preserve"> ki</w:t>
            </w:r>
            <w:r w:rsidR="00D1196D">
              <w:rPr>
                <w:rFonts w:eastAsia="Times New Roman"/>
              </w:rPr>
              <w:t>ể</w:t>
            </w:r>
            <w:r w:rsidR="00D1196D">
              <w:rPr>
                <w:rFonts w:eastAsia="Times New Roman"/>
              </w:rPr>
              <w:t xml:space="preserve">m tra </w:t>
            </w:r>
            <w:r w:rsidR="00D1196D">
              <w:rPr>
                <w:rFonts w:eastAsia="Times New Roman"/>
              </w:rPr>
              <w:t>đị</w:t>
            </w:r>
            <w:r w:rsidR="00D1196D">
              <w:rPr>
                <w:rFonts w:eastAsia="Times New Roman"/>
              </w:rPr>
              <w:t xml:space="preserve">a </w:t>
            </w:r>
            <w:r w:rsidR="00D1196D">
              <w:rPr>
                <w:rFonts w:eastAsia="Times New Roman"/>
              </w:rPr>
              <w:t>đ</w:t>
            </w:r>
            <w:r w:rsidR="00D1196D">
              <w:rPr>
                <w:rFonts w:eastAsia="Times New Roman"/>
              </w:rPr>
              <w:t>i</w:t>
            </w:r>
            <w:r w:rsidR="00D1196D">
              <w:rPr>
                <w:rFonts w:eastAsia="Times New Roman"/>
              </w:rPr>
              <w:t>ể</w:t>
            </w:r>
            <w:r w:rsidR="00D1196D">
              <w:rPr>
                <w:rFonts w:eastAsia="Times New Roman"/>
              </w:rPr>
              <w:t xml:space="preserve">m </w:t>
            </w:r>
            <w:r w:rsidR="00066DDC">
              <w:rPr>
                <w:rFonts w:eastAsia="Times New Roman"/>
              </w:rPr>
              <w:t>D</w:t>
            </w:r>
            <w:r w:rsidR="00066DDC">
              <w:rPr>
                <w:rFonts w:eastAsia="Times New Roman"/>
              </w:rPr>
              <w:t>ự</w:t>
            </w:r>
            <w:r w:rsidR="00066DDC">
              <w:rPr>
                <w:rFonts w:eastAsia="Times New Roman"/>
              </w:rPr>
              <w:t xml:space="preserve"> </w:t>
            </w:r>
            <w:r w:rsidR="00066DDC">
              <w:rPr>
                <w:rFonts w:eastAsia="Times New Roman"/>
              </w:rPr>
              <w:t>Á</w:t>
            </w:r>
            <w:r w:rsidR="00066DDC">
              <w:rPr>
                <w:rFonts w:eastAsia="Times New Roman"/>
              </w:rPr>
              <w:t>n</w:t>
            </w:r>
            <w:r>
              <w:rPr>
                <w:rFonts w:eastAsia="Times New Roman"/>
              </w:rPr>
              <w:t xml:space="preserve"> </w:t>
            </w:r>
            <w:r w:rsidR="0038326B">
              <w:rPr>
                <w:rFonts w:eastAsia="Times New Roman"/>
              </w:rPr>
              <w:t>v</w:t>
            </w:r>
            <w:r w:rsidR="0038326B">
              <w:rPr>
                <w:rFonts w:eastAsia="Times New Roman"/>
              </w:rPr>
              <w:t>à</w:t>
            </w:r>
            <w:r>
              <w:rPr>
                <w:rFonts w:eastAsia="Times New Roman"/>
              </w:rPr>
              <w:t xml:space="preserve"> </w:t>
            </w:r>
            <w:r w:rsidR="00D1196D">
              <w:rPr>
                <w:rFonts w:eastAsia="Times New Roman"/>
              </w:rPr>
              <w:t>c</w:t>
            </w:r>
            <w:r w:rsidR="00D1196D">
              <w:rPr>
                <w:rFonts w:eastAsia="Times New Roman"/>
              </w:rPr>
              <w:t>á</w:t>
            </w:r>
            <w:r w:rsidR="00D1196D">
              <w:rPr>
                <w:rFonts w:eastAsia="Times New Roman"/>
              </w:rPr>
              <w:t>c m</w:t>
            </w:r>
            <w:r w:rsidR="00D1196D">
              <w:rPr>
                <w:rFonts w:eastAsia="Times New Roman"/>
              </w:rPr>
              <w:t>ặ</w:t>
            </w:r>
            <w:r w:rsidR="00D1196D">
              <w:rPr>
                <w:rFonts w:eastAsia="Times New Roman"/>
              </w:rPr>
              <w:t>t b</w:t>
            </w:r>
            <w:r w:rsidR="00D1196D">
              <w:rPr>
                <w:rFonts w:eastAsia="Times New Roman"/>
              </w:rPr>
              <w:t>ằ</w:t>
            </w:r>
            <w:r w:rsidR="00D1196D">
              <w:rPr>
                <w:rFonts w:eastAsia="Times New Roman"/>
              </w:rPr>
              <w:t>ng, v</w:t>
            </w:r>
            <w:r w:rsidR="00D1196D">
              <w:rPr>
                <w:rFonts w:eastAsia="Times New Roman"/>
              </w:rPr>
              <w:t>à</w:t>
            </w:r>
            <w:r w:rsidR="00D1196D">
              <w:rPr>
                <w:rFonts w:eastAsia="Times New Roman"/>
              </w:rPr>
              <w:t xml:space="preserve"> c</w:t>
            </w:r>
            <w:r w:rsidR="00D1196D">
              <w:rPr>
                <w:rFonts w:eastAsia="Times New Roman"/>
              </w:rPr>
              <w:t>ấ</w:t>
            </w:r>
            <w:r w:rsidR="00D1196D">
              <w:rPr>
                <w:rFonts w:eastAsia="Times New Roman"/>
              </w:rPr>
              <w:t>p quy</w:t>
            </w:r>
            <w:r w:rsidR="00D1196D">
              <w:rPr>
                <w:rFonts w:eastAsia="Times New Roman"/>
              </w:rPr>
              <w:t>ề</w:t>
            </w:r>
            <w:r w:rsidR="00D1196D">
              <w:rPr>
                <w:rFonts w:eastAsia="Times New Roman"/>
              </w:rPr>
              <w:t>n ti</w:t>
            </w:r>
            <w:r w:rsidR="00D1196D">
              <w:rPr>
                <w:rFonts w:eastAsia="Times New Roman"/>
              </w:rPr>
              <w:t>ế</w:t>
            </w:r>
            <w:r w:rsidR="00D1196D">
              <w:rPr>
                <w:rFonts w:eastAsia="Times New Roman"/>
              </w:rPr>
              <w:t>p c</w:t>
            </w:r>
            <w:r w:rsidR="00D1196D">
              <w:rPr>
                <w:rFonts w:eastAsia="Times New Roman"/>
              </w:rPr>
              <w:t>ậ</w:t>
            </w:r>
            <w:r w:rsidR="00101B25">
              <w:rPr>
                <w:rFonts w:eastAsia="Times New Roman"/>
              </w:rPr>
              <w:t>n v</w:t>
            </w:r>
            <w:r w:rsidR="00101B25">
              <w:rPr>
                <w:rFonts w:eastAsia="Times New Roman"/>
              </w:rPr>
              <w:t>ớ</w:t>
            </w:r>
            <w:r w:rsidR="00101B25">
              <w:rPr>
                <w:rFonts w:eastAsia="Times New Roman"/>
              </w:rPr>
              <w:t xml:space="preserve">i </w:t>
            </w:r>
            <w:r w:rsidR="00D1196D">
              <w:rPr>
                <w:rFonts w:eastAsia="Times New Roman"/>
              </w:rPr>
              <w:t>c</w:t>
            </w:r>
            <w:r w:rsidR="00D1196D">
              <w:rPr>
                <w:rFonts w:eastAsia="Times New Roman"/>
              </w:rPr>
              <w:t>á</w:t>
            </w:r>
            <w:r w:rsidR="00D1196D">
              <w:rPr>
                <w:rFonts w:eastAsia="Times New Roman"/>
              </w:rPr>
              <w:t>c nh</w:t>
            </w:r>
            <w:r w:rsidR="00D1196D">
              <w:rPr>
                <w:rFonts w:eastAsia="Times New Roman"/>
              </w:rPr>
              <w:t>â</w:t>
            </w:r>
            <w:r w:rsidR="00D1196D">
              <w:rPr>
                <w:rFonts w:eastAsia="Times New Roman"/>
              </w:rPr>
              <w:t>n vi</w:t>
            </w:r>
            <w:r w:rsidR="00D1196D">
              <w:rPr>
                <w:rFonts w:eastAsia="Times New Roman"/>
              </w:rPr>
              <w:t>ê</w:t>
            </w:r>
            <w:r w:rsidR="00D1196D">
              <w:rPr>
                <w:rFonts w:eastAsia="Times New Roman"/>
              </w:rPr>
              <w:t xml:space="preserve">n, </w:t>
            </w:r>
            <w:r w:rsidR="00D1196D">
              <w:rPr>
                <w:rFonts w:eastAsia="Times New Roman"/>
              </w:rPr>
              <w:t>đạ</w:t>
            </w:r>
            <w:r w:rsidR="00D1196D">
              <w:rPr>
                <w:rFonts w:eastAsia="Times New Roman"/>
              </w:rPr>
              <w:t>i di</w:t>
            </w:r>
            <w:r w:rsidR="00D1196D">
              <w:rPr>
                <w:rFonts w:eastAsia="Times New Roman"/>
              </w:rPr>
              <w:t>ệ</w:t>
            </w:r>
            <w:r w:rsidR="00D1196D">
              <w:rPr>
                <w:rFonts w:eastAsia="Times New Roman"/>
              </w:rPr>
              <w:t>n v</w:t>
            </w:r>
            <w:r w:rsidR="00D1196D">
              <w:rPr>
                <w:rFonts w:eastAsia="Times New Roman"/>
              </w:rPr>
              <w:t>à</w:t>
            </w:r>
            <w:r w:rsidR="00D1196D">
              <w:rPr>
                <w:rFonts w:eastAsia="Times New Roman"/>
              </w:rPr>
              <w:t xml:space="preserve"> ng</w:t>
            </w:r>
            <w:r w:rsidR="00D1196D">
              <w:rPr>
                <w:rFonts w:eastAsia="Times New Roman"/>
              </w:rPr>
              <w:t>ườ</w:t>
            </w:r>
            <w:r w:rsidR="00D1196D">
              <w:rPr>
                <w:rFonts w:eastAsia="Times New Roman"/>
              </w:rPr>
              <w:t xml:space="preserve">i lao </w:t>
            </w:r>
            <w:r w:rsidR="00D1196D">
              <w:rPr>
                <w:rFonts w:eastAsia="Times New Roman"/>
              </w:rPr>
              <w:t>độ</w:t>
            </w:r>
            <w:r w:rsidR="00D1196D">
              <w:rPr>
                <w:rFonts w:eastAsia="Times New Roman"/>
              </w:rPr>
              <w:t>ng c</w:t>
            </w:r>
            <w:r w:rsidR="00D1196D">
              <w:rPr>
                <w:rFonts w:eastAsia="Times New Roman"/>
              </w:rPr>
              <w:t>ủ</w:t>
            </w:r>
            <w:r w:rsidR="00D1196D">
              <w:rPr>
                <w:rFonts w:eastAsia="Times New Roman"/>
              </w:rPr>
              <w:t xml:space="preserve">a </w:t>
            </w:r>
            <w:r w:rsidR="005A4ED6">
              <w:rPr>
                <w:rFonts w:eastAsia="Times New Roman"/>
              </w:rPr>
              <w:t>B</w:t>
            </w:r>
            <w:r w:rsidR="005A4ED6">
              <w:rPr>
                <w:rFonts w:eastAsia="Times New Roman"/>
              </w:rPr>
              <w:t>ê</w:t>
            </w:r>
            <w:r w:rsidR="005A4ED6">
              <w:rPr>
                <w:rFonts w:eastAsia="Times New Roman"/>
              </w:rPr>
              <w:t>n Vay</w:t>
            </w:r>
            <w:r>
              <w:rPr>
                <w:rFonts w:eastAsia="Times New Roman"/>
              </w:rPr>
              <w:t xml:space="preserve"> </w:t>
            </w:r>
            <w:r w:rsidR="00D1196D">
              <w:rPr>
                <w:rFonts w:eastAsia="Times New Roman"/>
              </w:rPr>
              <w:t>l</w:t>
            </w:r>
            <w:r w:rsidR="00D1196D">
              <w:rPr>
                <w:rFonts w:eastAsia="Times New Roman"/>
              </w:rPr>
              <w:t>ê</w:t>
            </w:r>
            <w:r w:rsidR="00D1196D">
              <w:rPr>
                <w:rFonts w:eastAsia="Times New Roman"/>
              </w:rPr>
              <w:t xml:space="preserve">n </w:t>
            </w:r>
            <w:r w:rsidR="00D1196D">
              <w:rPr>
                <w:rFonts w:eastAsia="Times New Roman"/>
              </w:rPr>
              <w:t>đế</w:t>
            </w:r>
            <w:r w:rsidR="00D1196D">
              <w:rPr>
                <w:rFonts w:eastAsia="Times New Roman"/>
              </w:rPr>
              <w:t xml:space="preserve">n </w:t>
            </w:r>
            <w:r>
              <w:rPr>
                <w:rFonts w:eastAsia="Times New Roman"/>
              </w:rPr>
              <w:t>(</w:t>
            </w:r>
            <w:r w:rsidR="00D1196D">
              <w:rPr>
                <w:rFonts w:eastAsia="Times New Roman"/>
              </w:rPr>
              <w:t>tr</w:t>
            </w:r>
            <w:r w:rsidR="00D1196D">
              <w:rPr>
                <w:rFonts w:eastAsia="Times New Roman"/>
              </w:rPr>
              <w:t>ướ</w:t>
            </w:r>
            <w:r w:rsidR="00D1196D">
              <w:rPr>
                <w:rFonts w:eastAsia="Times New Roman"/>
              </w:rPr>
              <w:t xml:space="preserve">c </w:t>
            </w:r>
            <w:r w:rsidR="00892079">
              <w:rPr>
                <w:rFonts w:eastAsia="Times New Roman"/>
              </w:rPr>
              <w:t>Ng</w:t>
            </w:r>
            <w:r w:rsidR="00892079">
              <w:rPr>
                <w:rFonts w:eastAsia="Times New Roman"/>
              </w:rPr>
              <w:t>à</w:t>
            </w:r>
            <w:r w:rsidR="00892079">
              <w:rPr>
                <w:rFonts w:eastAsia="Times New Roman"/>
              </w:rPr>
              <w:t>y Ho</w:t>
            </w:r>
            <w:r w:rsidR="00892079">
              <w:rPr>
                <w:rFonts w:eastAsia="Times New Roman"/>
              </w:rPr>
              <w:t>à</w:t>
            </w:r>
            <w:r w:rsidR="00892079">
              <w:rPr>
                <w:rFonts w:eastAsia="Times New Roman"/>
              </w:rPr>
              <w:t>n T</w:t>
            </w:r>
            <w:r w:rsidR="00892079">
              <w:rPr>
                <w:rFonts w:eastAsia="Times New Roman"/>
              </w:rPr>
              <w:t>ấ</w:t>
            </w:r>
            <w:r w:rsidR="00892079">
              <w:rPr>
                <w:rFonts w:eastAsia="Times New Roman"/>
              </w:rPr>
              <w:t>t D</w:t>
            </w:r>
            <w:r w:rsidR="00892079">
              <w:rPr>
                <w:rFonts w:eastAsia="Times New Roman"/>
              </w:rPr>
              <w:t>ự</w:t>
            </w:r>
            <w:r w:rsidR="00892079">
              <w:rPr>
                <w:rFonts w:eastAsia="Times New Roman"/>
              </w:rPr>
              <w:t xml:space="preserve"> </w:t>
            </w:r>
            <w:r w:rsidR="00892079">
              <w:rPr>
                <w:rFonts w:eastAsia="Times New Roman"/>
              </w:rPr>
              <w:t>Á</w:t>
            </w:r>
            <w:r w:rsidR="00892079">
              <w:rPr>
                <w:rFonts w:eastAsia="Times New Roman"/>
              </w:rPr>
              <w:t>n</w:t>
            </w:r>
            <w:r>
              <w:rPr>
                <w:rFonts w:eastAsia="Times New Roman"/>
              </w:rPr>
              <w:t>) [</w:t>
            </w:r>
            <w:r>
              <w:rPr>
                <w:rFonts w:eastAsia="Times New Roman"/>
              </w:rPr>
              <w:t>●</w:t>
            </w:r>
            <w:r>
              <w:rPr>
                <w:rFonts w:eastAsia="Times New Roman"/>
              </w:rPr>
              <w:t xml:space="preserve">] </w:t>
            </w:r>
            <w:r w:rsidR="00D1196D">
              <w:rPr>
                <w:rFonts w:eastAsia="Times New Roman"/>
              </w:rPr>
              <w:t>l</w:t>
            </w:r>
            <w:r w:rsidR="00D1196D">
              <w:rPr>
                <w:rFonts w:eastAsia="Times New Roman"/>
              </w:rPr>
              <w:t>ầ</w:t>
            </w:r>
            <w:r w:rsidR="00D1196D">
              <w:rPr>
                <w:rFonts w:eastAsia="Times New Roman"/>
              </w:rPr>
              <w:t>n</w:t>
            </w:r>
            <w:r>
              <w:rPr>
                <w:rFonts w:eastAsia="Times New Roman"/>
              </w:rPr>
              <w:t xml:space="preserve"> </w:t>
            </w:r>
            <w:r w:rsidR="0038326B">
              <w:rPr>
                <w:rFonts w:eastAsia="Times New Roman"/>
              </w:rPr>
              <w:t>v</w:t>
            </w:r>
            <w:r w:rsidR="0038326B">
              <w:rPr>
                <w:rFonts w:eastAsia="Times New Roman"/>
              </w:rPr>
              <w:t>à</w:t>
            </w:r>
            <w:r>
              <w:rPr>
                <w:rFonts w:eastAsia="Times New Roman"/>
              </w:rPr>
              <w:t xml:space="preserve"> (</w:t>
            </w:r>
            <w:r w:rsidR="005654CA">
              <w:rPr>
                <w:rFonts w:eastAsia="Times New Roman"/>
              </w:rPr>
              <w:t xml:space="preserve">sau </w:t>
            </w:r>
            <w:r w:rsidR="00892079">
              <w:rPr>
                <w:rFonts w:eastAsia="Times New Roman"/>
              </w:rPr>
              <w:lastRenderedPageBreak/>
              <w:t>Ng</w:t>
            </w:r>
            <w:r w:rsidR="00892079">
              <w:rPr>
                <w:rFonts w:eastAsia="Times New Roman"/>
              </w:rPr>
              <w:t>à</w:t>
            </w:r>
            <w:r w:rsidR="00892079">
              <w:rPr>
                <w:rFonts w:eastAsia="Times New Roman"/>
              </w:rPr>
              <w:t>y Ho</w:t>
            </w:r>
            <w:r w:rsidR="00892079">
              <w:rPr>
                <w:rFonts w:eastAsia="Times New Roman"/>
              </w:rPr>
              <w:t>à</w:t>
            </w:r>
            <w:r w:rsidR="00892079">
              <w:rPr>
                <w:rFonts w:eastAsia="Times New Roman"/>
              </w:rPr>
              <w:t>n T</w:t>
            </w:r>
            <w:r w:rsidR="00892079">
              <w:rPr>
                <w:rFonts w:eastAsia="Times New Roman"/>
              </w:rPr>
              <w:t>ấ</w:t>
            </w:r>
            <w:r w:rsidR="00892079">
              <w:rPr>
                <w:rFonts w:eastAsia="Times New Roman"/>
              </w:rPr>
              <w:t>t D</w:t>
            </w:r>
            <w:r w:rsidR="00892079">
              <w:rPr>
                <w:rFonts w:eastAsia="Times New Roman"/>
              </w:rPr>
              <w:t>ự</w:t>
            </w:r>
            <w:r w:rsidR="00892079">
              <w:rPr>
                <w:rFonts w:eastAsia="Times New Roman"/>
              </w:rPr>
              <w:t xml:space="preserve"> </w:t>
            </w:r>
            <w:r w:rsidR="00892079">
              <w:rPr>
                <w:rFonts w:eastAsia="Times New Roman"/>
              </w:rPr>
              <w:t>Á</w:t>
            </w:r>
            <w:r w:rsidR="00892079">
              <w:rPr>
                <w:rFonts w:eastAsia="Times New Roman"/>
              </w:rPr>
              <w:t>n</w:t>
            </w:r>
            <w:r>
              <w:rPr>
                <w:rFonts w:eastAsia="Times New Roman"/>
              </w:rPr>
              <w:t>) [</w:t>
            </w:r>
            <w:r>
              <w:rPr>
                <w:rFonts w:eastAsia="Times New Roman"/>
              </w:rPr>
              <w:t>●</w:t>
            </w:r>
            <w:r>
              <w:rPr>
                <w:rFonts w:eastAsia="Times New Roman"/>
              </w:rPr>
              <w:t xml:space="preserve">] </w:t>
            </w:r>
            <w:r w:rsidR="00D1196D">
              <w:rPr>
                <w:rFonts w:eastAsia="Times New Roman"/>
              </w:rPr>
              <w:t>l</w:t>
            </w:r>
            <w:r w:rsidR="00D1196D">
              <w:rPr>
                <w:rFonts w:eastAsia="Times New Roman"/>
              </w:rPr>
              <w:t>ầ</w:t>
            </w:r>
            <w:r w:rsidR="00D1196D">
              <w:rPr>
                <w:rFonts w:eastAsia="Times New Roman"/>
              </w:rPr>
              <w:t>n</w:t>
            </w:r>
            <w:r w:rsidR="00101B25">
              <w:rPr>
                <w:rFonts w:eastAsia="Times New Roman"/>
              </w:rPr>
              <w:t xml:space="preserve"> trong</w:t>
            </w:r>
            <w:r w:rsidR="00D1196D">
              <w:rPr>
                <w:rFonts w:eastAsia="Times New Roman"/>
              </w:rPr>
              <w:t xml:space="preserve"> m</w:t>
            </w:r>
            <w:r w:rsidR="00D1196D">
              <w:rPr>
                <w:rFonts w:eastAsia="Times New Roman"/>
              </w:rPr>
              <w:t>ỗ</w:t>
            </w:r>
            <w:r w:rsidR="00D1196D">
              <w:rPr>
                <w:rFonts w:eastAsia="Times New Roman"/>
              </w:rPr>
              <w:t>i n</w:t>
            </w:r>
            <w:r w:rsidR="00D1196D">
              <w:rPr>
                <w:rFonts w:eastAsia="Times New Roman"/>
              </w:rPr>
              <w:t>ă</w:t>
            </w:r>
            <w:r w:rsidR="00D1196D">
              <w:rPr>
                <w:rFonts w:eastAsia="Times New Roman"/>
              </w:rPr>
              <w:t>m d</w:t>
            </w:r>
            <w:r w:rsidR="00D1196D">
              <w:rPr>
                <w:rFonts w:eastAsia="Times New Roman"/>
              </w:rPr>
              <w:t>ươ</w:t>
            </w:r>
            <w:r w:rsidR="00D1196D">
              <w:rPr>
                <w:rFonts w:eastAsia="Times New Roman"/>
              </w:rPr>
              <w:t>ng l</w:t>
            </w:r>
            <w:r w:rsidR="00D1196D">
              <w:rPr>
                <w:rFonts w:eastAsia="Times New Roman"/>
              </w:rPr>
              <w:t>ị</w:t>
            </w:r>
            <w:r w:rsidR="00D1196D">
              <w:rPr>
                <w:rFonts w:eastAsia="Times New Roman"/>
              </w:rPr>
              <w:t xml:space="preserve">ch </w:t>
            </w:r>
            <w:r w:rsidR="0038326B">
              <w:rPr>
                <w:rFonts w:eastAsia="Times New Roman"/>
              </w:rPr>
              <w:t>v</w:t>
            </w:r>
            <w:r w:rsidR="0038326B">
              <w:rPr>
                <w:rFonts w:eastAsia="Times New Roman"/>
              </w:rPr>
              <w:t>à</w:t>
            </w:r>
            <w:r>
              <w:rPr>
                <w:rFonts w:eastAsia="Times New Roman"/>
              </w:rPr>
              <w:t xml:space="preserve"> </w:t>
            </w:r>
            <w:r w:rsidR="00D1196D">
              <w:rPr>
                <w:rFonts w:eastAsia="Times New Roman"/>
              </w:rPr>
              <w:t>khi c</w:t>
            </w:r>
            <w:r w:rsidR="00D1196D">
              <w:rPr>
                <w:rFonts w:eastAsia="Times New Roman"/>
              </w:rPr>
              <w:t>ó</w:t>
            </w:r>
            <w:r w:rsidR="00D1196D">
              <w:rPr>
                <w:rFonts w:eastAsia="Times New Roman"/>
              </w:rPr>
              <w:t xml:space="preserve"> m</w:t>
            </w:r>
            <w:r w:rsidR="00D1196D">
              <w:rPr>
                <w:rFonts w:eastAsia="Times New Roman"/>
              </w:rPr>
              <w:t>ộ</w:t>
            </w:r>
            <w:r w:rsidR="00D1196D">
              <w:rPr>
                <w:rFonts w:eastAsia="Times New Roman"/>
              </w:rPr>
              <w:t>t Vi Ph</w:t>
            </w:r>
            <w:r w:rsidR="00D1196D">
              <w:rPr>
                <w:rFonts w:eastAsia="Times New Roman"/>
              </w:rPr>
              <w:t>ạ</w:t>
            </w:r>
            <w:r w:rsidR="00D1196D">
              <w:rPr>
                <w:rFonts w:eastAsia="Times New Roman"/>
              </w:rPr>
              <w:t xml:space="preserve">m </w:t>
            </w:r>
            <w:r w:rsidR="00D1196D">
              <w:rPr>
                <w:rFonts w:eastAsia="Times New Roman"/>
              </w:rPr>
              <w:t>đ</w:t>
            </w:r>
            <w:r w:rsidR="00D1196D">
              <w:rPr>
                <w:rFonts w:eastAsia="Times New Roman"/>
              </w:rPr>
              <w:t>ang ti</w:t>
            </w:r>
            <w:r w:rsidR="00D1196D">
              <w:rPr>
                <w:rFonts w:eastAsia="Times New Roman"/>
              </w:rPr>
              <w:t>ế</w:t>
            </w:r>
            <w:r w:rsidR="00D1196D">
              <w:rPr>
                <w:rFonts w:eastAsia="Times New Roman"/>
              </w:rPr>
              <w:t>p di</w:t>
            </w:r>
            <w:r w:rsidR="00D1196D">
              <w:rPr>
                <w:rFonts w:eastAsia="Times New Roman"/>
              </w:rPr>
              <w:t>ễ</w:t>
            </w:r>
            <w:r w:rsidR="00D1196D">
              <w:rPr>
                <w:rFonts w:eastAsia="Times New Roman"/>
              </w:rPr>
              <w:t>n</w:t>
            </w:r>
            <w:r w:rsidRPr="00297648">
              <w:t xml:space="preserve">]; </w:t>
            </w:r>
          </w:p>
          <w:p w14:paraId="3B03BD5B" w14:textId="46027CF1" w:rsidR="003031FC" w:rsidRPr="000A61CC" w:rsidRDefault="00C216D2" w:rsidP="00C216D2">
            <w:pPr>
              <w:pStyle w:val="General2L3"/>
              <w:rPr>
                <w:rFonts w:hAnsi="Times New Roman"/>
                <w:szCs w:val="22"/>
              </w:rPr>
            </w:pPr>
            <w:r>
              <w:rPr>
                <w:rFonts w:hAnsi="Times New Roman"/>
                <w:szCs w:val="22"/>
              </w:rPr>
              <w:t xml:space="preserve">các thông tin khác về tình hình tài chính, kinh doanh và hoạt động của </w:t>
            </w:r>
            <w:r w:rsidR="00066DDC">
              <w:rPr>
                <w:rFonts w:hAnsi="Times New Roman"/>
                <w:szCs w:val="22"/>
              </w:rPr>
              <w:t>Công Ty Dự Án</w:t>
            </w:r>
            <w:r w:rsidR="00A9182D" w:rsidRPr="000A61CC">
              <w:rPr>
                <w:rFonts w:hAnsi="Times New Roman"/>
                <w:szCs w:val="22"/>
              </w:rPr>
              <w:t>[,</w:t>
            </w:r>
            <w:r w:rsidR="0038326B">
              <w:rPr>
                <w:rFonts w:hAnsi="Times New Roman"/>
                <w:szCs w:val="22"/>
              </w:rPr>
              <w:t xml:space="preserve"> </w:t>
            </w:r>
            <w:r w:rsidR="00330572">
              <w:rPr>
                <w:rFonts w:hAnsi="Times New Roman"/>
                <w:szCs w:val="22"/>
              </w:rPr>
              <w:t>Các Cổ Đông</w:t>
            </w:r>
            <w:r w:rsidR="00A9182D" w:rsidRPr="000A61CC">
              <w:rPr>
                <w:rFonts w:hAnsi="Times New Roman"/>
                <w:szCs w:val="22"/>
              </w:rPr>
              <w:t>] [</w:t>
            </w:r>
            <w:r w:rsidR="0038326B">
              <w:rPr>
                <w:rFonts w:hAnsi="Times New Roman"/>
                <w:szCs w:val="22"/>
              </w:rPr>
              <w:t>và</w:t>
            </w:r>
            <w:r w:rsidR="00A9182D" w:rsidRPr="000A61CC">
              <w:rPr>
                <w:rFonts w:hAnsi="Times New Roman"/>
                <w:szCs w:val="22"/>
              </w:rPr>
              <w:t xml:space="preserve">] </w:t>
            </w:r>
            <w:r w:rsidR="00C91791">
              <w:rPr>
                <w:rFonts w:hAnsi="Times New Roman"/>
                <w:szCs w:val="22"/>
              </w:rPr>
              <w:t>[</w:t>
            </w:r>
            <w:r w:rsidR="00330572">
              <w:rPr>
                <w:rFonts w:hAnsi="Times New Roman"/>
                <w:szCs w:val="22"/>
              </w:rPr>
              <w:t>Các Bên Tài Trợ</w:t>
            </w:r>
            <w:r w:rsidR="00A9182D" w:rsidRPr="000A61CC">
              <w:rPr>
                <w:rFonts w:hAnsi="Times New Roman"/>
                <w:szCs w:val="22"/>
              </w:rPr>
              <w:t xml:space="preserve">] </w:t>
            </w:r>
            <w:r w:rsidR="0038326B">
              <w:rPr>
                <w:rFonts w:hAnsi="Times New Roman"/>
                <w:szCs w:val="22"/>
              </w:rPr>
              <w:t xml:space="preserve">hoặc </w:t>
            </w:r>
            <w:r w:rsidR="00066DDC">
              <w:rPr>
                <w:rFonts w:hAnsi="Times New Roman"/>
                <w:szCs w:val="22"/>
              </w:rPr>
              <w:t>Dự Án</w:t>
            </w:r>
            <w:r w:rsidR="00A9182D" w:rsidRPr="000A61CC">
              <w:rPr>
                <w:rFonts w:hAnsi="Times New Roman"/>
                <w:szCs w:val="22"/>
              </w:rPr>
              <w:t xml:space="preserve"> </w:t>
            </w:r>
            <w:r>
              <w:rPr>
                <w:rFonts w:hAnsi="Times New Roman"/>
                <w:szCs w:val="22"/>
              </w:rPr>
              <w:t>mà một Bên Cấp Vốn có thể yêu cầu hợp lý</w:t>
            </w:r>
            <w:r w:rsidR="00A9182D" w:rsidRPr="000A61CC">
              <w:rPr>
                <w:rFonts w:hAnsi="Times New Roman"/>
                <w:szCs w:val="22"/>
              </w:rPr>
              <w:t>;</w:t>
            </w:r>
          </w:p>
        </w:tc>
      </w:tr>
      <w:tr w:rsidR="000C453E" w14:paraId="5341F11D" w14:textId="77777777" w:rsidTr="003031FC">
        <w:tc>
          <w:tcPr>
            <w:tcW w:w="3588" w:type="dxa"/>
          </w:tcPr>
          <w:p w14:paraId="7AD77AF1" w14:textId="77777777" w:rsidR="003031FC" w:rsidRPr="004D22C0" w:rsidRDefault="003031FC" w:rsidP="003031FC">
            <w:pPr>
              <w:widowControl w:val="0"/>
              <w:jc w:val="left"/>
              <w:rPr>
                <w:rFonts w:ascii="Times New Roman" w:hAnsi="Times New Roman"/>
                <w:b/>
                <w:szCs w:val="22"/>
              </w:rPr>
            </w:pPr>
          </w:p>
        </w:tc>
        <w:tc>
          <w:tcPr>
            <w:tcW w:w="5483" w:type="dxa"/>
          </w:tcPr>
          <w:p w14:paraId="3794761F" w14:textId="320ECEE3" w:rsidR="003031FC" w:rsidRPr="000A61CC" w:rsidRDefault="003E7F23" w:rsidP="003031FC">
            <w:pPr>
              <w:pStyle w:val="General2L3"/>
              <w:rPr>
                <w:rFonts w:hAnsi="Times New Roman"/>
                <w:szCs w:val="22"/>
              </w:rPr>
            </w:pPr>
            <w:r>
              <w:rPr>
                <w:rFonts w:hAnsi="Times New Roman"/>
                <w:szCs w:val="22"/>
              </w:rPr>
              <w:t>khi có yêu cầu</w:t>
            </w:r>
            <w:r w:rsidR="00A9182D" w:rsidRPr="000A61CC">
              <w:rPr>
                <w:rFonts w:hAnsi="Times New Roman"/>
                <w:szCs w:val="22"/>
              </w:rPr>
              <w:t xml:space="preserve">, </w:t>
            </w:r>
            <w:r w:rsidR="00995B77">
              <w:rPr>
                <w:rFonts w:hAnsi="Times New Roman"/>
                <w:szCs w:val="22"/>
              </w:rPr>
              <w:t xml:space="preserve">một văn bản xác nhận của </w:t>
            </w:r>
            <w:r w:rsidR="00EA6618">
              <w:rPr>
                <w:rFonts w:hAnsi="Times New Roman"/>
                <w:szCs w:val="22"/>
              </w:rPr>
              <w:t>các</w:t>
            </w:r>
            <w:r w:rsidR="00EA6618">
              <w:rPr>
                <w:rFonts w:hAnsi="Times New Roman"/>
                <w:szCs w:val="22"/>
                <w:lang w:val="vi-VN"/>
              </w:rPr>
              <w:t xml:space="preserve"> </w:t>
            </w:r>
            <w:r w:rsidR="00995B77">
              <w:rPr>
                <w:rFonts w:hAnsi="Times New Roman"/>
                <w:szCs w:val="22"/>
              </w:rPr>
              <w:t>giám đốc là không có Vi Phạm nào đang tiếp diễn</w:t>
            </w:r>
            <w:r w:rsidR="00A9182D" w:rsidRPr="000A61CC">
              <w:rPr>
                <w:rFonts w:hAnsi="Times New Roman"/>
                <w:szCs w:val="22"/>
              </w:rPr>
              <w:t>;</w:t>
            </w:r>
          </w:p>
          <w:p w14:paraId="558465CB" w14:textId="39616727" w:rsidR="003031FC" w:rsidRPr="000A61CC" w:rsidRDefault="00117321" w:rsidP="00117321">
            <w:pPr>
              <w:pStyle w:val="General2L3"/>
              <w:rPr>
                <w:rFonts w:hAnsi="Times New Roman"/>
                <w:szCs w:val="22"/>
              </w:rPr>
            </w:pPr>
            <w:r>
              <w:rPr>
                <w:rFonts w:hAnsi="Times New Roman"/>
                <w:szCs w:val="22"/>
              </w:rPr>
              <w:t xml:space="preserve">thông báo thay đổi người ký tên được ủy quyền của </w:t>
            </w:r>
            <w:r w:rsidR="00066DDC">
              <w:rPr>
                <w:rFonts w:hAnsi="Times New Roman"/>
                <w:szCs w:val="22"/>
              </w:rPr>
              <w:t>Công Ty Dự Án</w:t>
            </w:r>
            <w:r w:rsidR="00A9182D" w:rsidRPr="000A61CC">
              <w:rPr>
                <w:rFonts w:hAnsi="Times New Roman"/>
                <w:szCs w:val="22"/>
              </w:rPr>
              <w:t>[,</w:t>
            </w:r>
            <w:r w:rsidR="0038326B">
              <w:rPr>
                <w:rFonts w:hAnsi="Times New Roman"/>
                <w:szCs w:val="22"/>
              </w:rPr>
              <w:t xml:space="preserve"> </w:t>
            </w:r>
            <w:r w:rsidR="00330572">
              <w:rPr>
                <w:rFonts w:hAnsi="Times New Roman"/>
                <w:szCs w:val="22"/>
              </w:rPr>
              <w:t>Các Cổ Đông</w:t>
            </w:r>
            <w:r w:rsidR="00A9182D" w:rsidRPr="000A61CC">
              <w:rPr>
                <w:rFonts w:hAnsi="Times New Roman"/>
                <w:szCs w:val="22"/>
              </w:rPr>
              <w:t>] [</w:t>
            </w:r>
            <w:r w:rsidR="0038326B">
              <w:rPr>
                <w:rFonts w:hAnsi="Times New Roman"/>
                <w:szCs w:val="22"/>
              </w:rPr>
              <w:t>và</w:t>
            </w:r>
            <w:r w:rsidR="00A9182D" w:rsidRPr="000A61CC">
              <w:rPr>
                <w:rFonts w:hAnsi="Times New Roman"/>
                <w:szCs w:val="22"/>
              </w:rPr>
              <w:t xml:space="preserve">] </w:t>
            </w:r>
            <w:r w:rsidR="00C91791">
              <w:rPr>
                <w:rFonts w:hAnsi="Times New Roman"/>
                <w:szCs w:val="22"/>
              </w:rPr>
              <w:t>[</w:t>
            </w:r>
            <w:r w:rsidR="00330572">
              <w:rPr>
                <w:rFonts w:hAnsi="Times New Roman"/>
                <w:szCs w:val="22"/>
              </w:rPr>
              <w:t>Các Bên Tài Trợ</w:t>
            </w:r>
            <w:r w:rsidR="00A9182D" w:rsidRPr="000A61CC">
              <w:rPr>
                <w:rFonts w:hAnsi="Times New Roman"/>
                <w:szCs w:val="22"/>
              </w:rPr>
              <w:t xml:space="preserve">] </w:t>
            </w:r>
            <w:r>
              <w:rPr>
                <w:rFonts w:hAnsi="Times New Roman"/>
                <w:szCs w:val="22"/>
              </w:rPr>
              <w:t>được ký bởi một giám đốc và thư ký công ty của bên liên quan, và trong đó có chữ ký mẫu của những người ký tên được ủy quyền mới</w:t>
            </w:r>
            <w:r w:rsidR="00A9182D" w:rsidRPr="000A61CC">
              <w:rPr>
                <w:rFonts w:hAnsi="Times New Roman"/>
                <w:szCs w:val="22"/>
              </w:rPr>
              <w:t xml:space="preserve">; </w:t>
            </w:r>
            <w:r w:rsidR="0038326B">
              <w:rPr>
                <w:rFonts w:hAnsi="Times New Roman"/>
                <w:szCs w:val="22"/>
              </w:rPr>
              <w:t>và</w:t>
            </w:r>
          </w:p>
        </w:tc>
      </w:tr>
      <w:tr w:rsidR="000C453E" w14:paraId="6D478F38" w14:textId="77777777" w:rsidTr="003031FC">
        <w:tc>
          <w:tcPr>
            <w:tcW w:w="3588" w:type="dxa"/>
          </w:tcPr>
          <w:p w14:paraId="23CBD39B" w14:textId="77777777" w:rsidR="003031FC" w:rsidRPr="004D22C0" w:rsidRDefault="003031FC" w:rsidP="003031FC">
            <w:pPr>
              <w:widowControl w:val="0"/>
              <w:jc w:val="left"/>
              <w:rPr>
                <w:rFonts w:ascii="Times New Roman" w:hAnsi="Times New Roman"/>
                <w:b/>
                <w:szCs w:val="22"/>
              </w:rPr>
            </w:pPr>
          </w:p>
        </w:tc>
        <w:tc>
          <w:tcPr>
            <w:tcW w:w="5483" w:type="dxa"/>
          </w:tcPr>
          <w:p w14:paraId="53FB5DBA" w14:textId="69CED663" w:rsidR="003031FC" w:rsidRPr="004706C2" w:rsidRDefault="00AF542A" w:rsidP="00AF542A">
            <w:pPr>
              <w:pStyle w:val="General2L3"/>
              <w:rPr>
                <w:rFonts w:hAnsi="Times New Roman"/>
                <w:szCs w:val="22"/>
              </w:rPr>
            </w:pPr>
            <w:r>
              <w:rPr>
                <w:rFonts w:hAnsi="Times New Roman"/>
                <w:szCs w:val="22"/>
              </w:rPr>
              <w:t xml:space="preserve">tất cả văn bản mà </w:t>
            </w:r>
            <w:r w:rsidR="00066DDC">
              <w:rPr>
                <w:rFonts w:hAnsi="Times New Roman"/>
                <w:szCs w:val="22"/>
              </w:rPr>
              <w:t>Công Ty Dự Án</w:t>
            </w:r>
            <w:r w:rsidR="00A9182D" w:rsidRPr="000A61CC">
              <w:rPr>
                <w:rFonts w:hAnsi="Times New Roman"/>
                <w:szCs w:val="22"/>
              </w:rPr>
              <w:t xml:space="preserve"> </w:t>
            </w:r>
            <w:r>
              <w:rPr>
                <w:rFonts w:hAnsi="Times New Roman"/>
                <w:szCs w:val="22"/>
              </w:rPr>
              <w:t xml:space="preserve">gửi cho các cổ đông của mình </w:t>
            </w:r>
            <w:r w:rsidR="00A9182D" w:rsidRPr="000A61CC">
              <w:rPr>
                <w:rFonts w:hAnsi="Times New Roman"/>
                <w:szCs w:val="22"/>
              </w:rPr>
              <w:t>(</w:t>
            </w:r>
            <w:r w:rsidR="0038326B">
              <w:rPr>
                <w:rFonts w:hAnsi="Times New Roman"/>
                <w:szCs w:val="22"/>
              </w:rPr>
              <w:t>hoặc</w:t>
            </w:r>
            <w:r w:rsidR="00A9182D" w:rsidRPr="000A61CC">
              <w:rPr>
                <w:rFonts w:hAnsi="Times New Roman"/>
                <w:szCs w:val="22"/>
              </w:rPr>
              <w:t xml:space="preserve"> </w:t>
            </w:r>
            <w:r w:rsidR="0038326B">
              <w:rPr>
                <w:rFonts w:hAnsi="Times New Roman"/>
                <w:szCs w:val="22"/>
              </w:rPr>
              <w:t>bất kỳ</w:t>
            </w:r>
            <w:r w:rsidR="00A9182D" w:rsidRPr="000A61CC">
              <w:rPr>
                <w:rFonts w:hAnsi="Times New Roman"/>
                <w:szCs w:val="22"/>
              </w:rPr>
              <w:t xml:space="preserve"> </w:t>
            </w:r>
            <w:r>
              <w:rPr>
                <w:rFonts w:hAnsi="Times New Roman"/>
                <w:szCs w:val="22"/>
              </w:rPr>
              <w:t>loại cổ đông nào</w:t>
            </w:r>
            <w:r w:rsidR="00A9182D" w:rsidRPr="000A61CC">
              <w:rPr>
                <w:rFonts w:hAnsi="Times New Roman"/>
                <w:szCs w:val="22"/>
              </w:rPr>
              <w:t xml:space="preserve">) </w:t>
            </w:r>
            <w:r w:rsidR="0038326B">
              <w:rPr>
                <w:rFonts w:hAnsi="Times New Roman"/>
                <w:szCs w:val="22"/>
              </w:rPr>
              <w:t>hoặc</w:t>
            </w:r>
            <w:r w:rsidR="00A9182D" w:rsidRPr="000A61CC">
              <w:rPr>
                <w:rFonts w:hAnsi="Times New Roman"/>
                <w:szCs w:val="22"/>
              </w:rPr>
              <w:t xml:space="preserve"> </w:t>
            </w:r>
            <w:r>
              <w:rPr>
                <w:rFonts w:hAnsi="Times New Roman"/>
                <w:szCs w:val="22"/>
              </w:rPr>
              <w:t>các chủ nợ của mình nói chung</w:t>
            </w:r>
            <w:r w:rsidR="00A9182D" w:rsidRPr="000A61CC">
              <w:rPr>
                <w:rFonts w:hAnsi="Times New Roman"/>
                <w:szCs w:val="22"/>
              </w:rPr>
              <w:t>.</w:t>
            </w:r>
          </w:p>
        </w:tc>
      </w:tr>
      <w:tr w:rsidR="000C453E" w14:paraId="72FC4244" w14:textId="77777777" w:rsidTr="003031FC">
        <w:tc>
          <w:tcPr>
            <w:tcW w:w="3588" w:type="dxa"/>
          </w:tcPr>
          <w:p w14:paraId="6D4E51B3" w14:textId="77777777" w:rsidR="003031FC" w:rsidRPr="004D22C0" w:rsidRDefault="003031FC" w:rsidP="003031FC">
            <w:pPr>
              <w:widowControl w:val="0"/>
              <w:jc w:val="left"/>
              <w:rPr>
                <w:rFonts w:ascii="Times New Roman" w:hAnsi="Times New Roman"/>
                <w:b/>
                <w:szCs w:val="22"/>
              </w:rPr>
            </w:pPr>
          </w:p>
        </w:tc>
        <w:tc>
          <w:tcPr>
            <w:tcW w:w="5483" w:type="dxa"/>
          </w:tcPr>
          <w:p w14:paraId="70A131B1" w14:textId="5154B8FE" w:rsidR="003031FC" w:rsidRPr="004D22C0" w:rsidRDefault="00A315EF" w:rsidP="0071166B">
            <w:pPr>
              <w:widowControl w:val="0"/>
              <w:rPr>
                <w:rFonts w:ascii="Times New Roman" w:eastAsia="Times New Roman" w:hAnsi="Times New Roman"/>
                <w:szCs w:val="22"/>
              </w:rPr>
            </w:pPr>
            <w:r>
              <w:rPr>
                <w:rFonts w:ascii="Times New Roman" w:hAnsi="Times New Roman"/>
                <w:szCs w:val="22"/>
              </w:rPr>
              <w:t xml:space="preserve">Khi có yêu cầu của </w:t>
            </w:r>
            <w:r w:rsidR="0038326B">
              <w:rPr>
                <w:rFonts w:ascii="Times New Roman" w:hAnsi="Times New Roman"/>
                <w:szCs w:val="22"/>
              </w:rPr>
              <w:t>Đại Lý Liên Tín Dụng</w:t>
            </w:r>
            <w:r w:rsidR="00A9182D" w:rsidRPr="004D22C0">
              <w:rPr>
                <w:rFonts w:ascii="Times New Roman" w:hAnsi="Times New Roman"/>
                <w:szCs w:val="22"/>
              </w:rPr>
              <w:t xml:space="preserve"> </w:t>
            </w:r>
            <w:r w:rsidR="0038326B">
              <w:rPr>
                <w:rFonts w:ascii="Times New Roman" w:hAnsi="Times New Roman"/>
                <w:szCs w:val="22"/>
              </w:rPr>
              <w:t>hoặc</w:t>
            </w:r>
            <w:r w:rsidR="00A9182D" w:rsidRPr="004D22C0">
              <w:rPr>
                <w:rFonts w:ascii="Times New Roman" w:hAnsi="Times New Roman"/>
                <w:szCs w:val="22"/>
              </w:rPr>
              <w:t xml:space="preserve"> </w:t>
            </w:r>
            <w:r>
              <w:rPr>
                <w:rFonts w:ascii="Times New Roman" w:hAnsi="Times New Roman"/>
                <w:szCs w:val="22"/>
              </w:rPr>
              <w:t>một Bên Cấp Vốn, Công Ty Dự Án và mỗi [Cổ Đông][Bên Tài Trợ]</w:t>
            </w:r>
            <w:r w:rsidRPr="004D22C0">
              <w:rPr>
                <w:rFonts w:ascii="Times New Roman" w:hAnsi="Times New Roman"/>
                <w:szCs w:val="22"/>
              </w:rPr>
              <w:t xml:space="preserve"> </w:t>
            </w:r>
            <w:r>
              <w:rPr>
                <w:rFonts w:ascii="Times New Roman" w:hAnsi="Times New Roman"/>
                <w:szCs w:val="22"/>
              </w:rPr>
              <w:t>phải nhanh chóng cung cấp các văn bản và</w:t>
            </w:r>
            <w:r w:rsidR="0071166B">
              <w:rPr>
                <w:rFonts w:ascii="Times New Roman" w:hAnsi="Times New Roman"/>
                <w:szCs w:val="22"/>
              </w:rPr>
              <w:t xml:space="preserve"> bằng</w:t>
            </w:r>
            <w:r>
              <w:rPr>
                <w:rFonts w:ascii="Times New Roman" w:hAnsi="Times New Roman"/>
                <w:szCs w:val="22"/>
              </w:rPr>
              <w:t xml:space="preserve"> chứng khác được yêu cầu hợp lý bởi Đại Lý Liên Tín Dụng</w:t>
            </w:r>
            <w:r w:rsidRPr="009952C0">
              <w:rPr>
                <w:rFonts w:ascii="Times New Roman" w:hAnsi="Times New Roman"/>
                <w:szCs w:val="22"/>
              </w:rPr>
              <w:t xml:space="preserve"> </w:t>
            </w:r>
            <w:r w:rsidR="00A9182D" w:rsidRPr="009952C0">
              <w:rPr>
                <w:rFonts w:ascii="Times New Roman" w:hAnsi="Times New Roman"/>
                <w:szCs w:val="22"/>
              </w:rPr>
              <w:t>(</w:t>
            </w:r>
            <w:r>
              <w:rPr>
                <w:rFonts w:ascii="Times New Roman" w:hAnsi="Times New Roman"/>
                <w:szCs w:val="22"/>
              </w:rPr>
              <w:t xml:space="preserve">cho chính mình </w:t>
            </w:r>
            <w:r w:rsidR="0038326B">
              <w:rPr>
                <w:rFonts w:ascii="Times New Roman" w:hAnsi="Times New Roman"/>
                <w:szCs w:val="22"/>
              </w:rPr>
              <w:t>và</w:t>
            </w:r>
            <w:r w:rsidR="00A9182D" w:rsidRPr="009952C0">
              <w:rPr>
                <w:rFonts w:ascii="Times New Roman" w:hAnsi="Times New Roman"/>
                <w:szCs w:val="22"/>
              </w:rPr>
              <w:t xml:space="preserve"> </w:t>
            </w:r>
            <w:r>
              <w:rPr>
                <w:rFonts w:ascii="Times New Roman" w:hAnsi="Times New Roman"/>
                <w:szCs w:val="22"/>
              </w:rPr>
              <w:t>thay mặt cho Bên Cấp Vốn khác</w:t>
            </w:r>
            <w:r w:rsidR="00A9182D" w:rsidRPr="009952C0">
              <w:rPr>
                <w:rFonts w:ascii="Times New Roman" w:hAnsi="Times New Roman"/>
                <w:szCs w:val="22"/>
              </w:rPr>
              <w:t xml:space="preserve">) </w:t>
            </w:r>
            <w:r w:rsidR="0038326B">
              <w:rPr>
                <w:rFonts w:ascii="Times New Roman" w:hAnsi="Times New Roman"/>
                <w:szCs w:val="22"/>
              </w:rPr>
              <w:t>hoặc</w:t>
            </w:r>
            <w:r w:rsidR="00A9182D" w:rsidRPr="009952C0">
              <w:rPr>
                <w:rFonts w:ascii="Times New Roman" w:hAnsi="Times New Roman"/>
                <w:szCs w:val="22"/>
              </w:rPr>
              <w:t xml:space="preserve"> </w:t>
            </w:r>
            <w:r>
              <w:rPr>
                <w:rFonts w:ascii="Times New Roman" w:hAnsi="Times New Roman"/>
                <w:szCs w:val="22"/>
              </w:rPr>
              <w:t>bởi một Bên Cấp Vốn</w:t>
            </w:r>
            <w:r w:rsidR="00A9182D" w:rsidRPr="009952C0">
              <w:rPr>
                <w:rFonts w:ascii="Times New Roman" w:hAnsi="Times New Roman"/>
                <w:szCs w:val="22"/>
              </w:rPr>
              <w:t xml:space="preserve"> (</w:t>
            </w:r>
            <w:r w:rsidR="0038326B">
              <w:rPr>
                <w:rFonts w:ascii="Times New Roman" w:hAnsi="Times New Roman"/>
                <w:szCs w:val="22"/>
              </w:rPr>
              <w:t>hoặc</w:t>
            </w:r>
            <w:r w:rsidR="00A9182D" w:rsidRPr="009952C0">
              <w:rPr>
                <w:rFonts w:ascii="Times New Roman" w:hAnsi="Times New Roman"/>
                <w:szCs w:val="22"/>
              </w:rPr>
              <w:t xml:space="preserve"> </w:t>
            </w:r>
            <w:r>
              <w:rPr>
                <w:rFonts w:ascii="Times New Roman" w:hAnsi="Times New Roman"/>
                <w:szCs w:val="22"/>
              </w:rPr>
              <w:t>Bên Cấp Vốn mới tiềm năng</w:t>
            </w:r>
            <w:r w:rsidR="00A9182D" w:rsidRPr="009952C0">
              <w:rPr>
                <w:rFonts w:ascii="Times New Roman" w:hAnsi="Times New Roman"/>
                <w:szCs w:val="22"/>
              </w:rPr>
              <w:t xml:space="preserve">) </w:t>
            </w:r>
            <w:r>
              <w:rPr>
                <w:rFonts w:ascii="Times New Roman" w:hAnsi="Times New Roman"/>
                <w:szCs w:val="22"/>
              </w:rPr>
              <w:t xml:space="preserve">để </w:t>
            </w:r>
            <w:r w:rsidR="0038326B">
              <w:rPr>
                <w:rFonts w:ascii="Times New Roman" w:hAnsi="Times New Roman"/>
                <w:szCs w:val="22"/>
              </w:rPr>
              <w:t>Đại Lý Liên Tín Dụng</w:t>
            </w:r>
            <w:r w:rsidR="00A9182D" w:rsidRPr="009952C0">
              <w:rPr>
                <w:rFonts w:ascii="Times New Roman" w:hAnsi="Times New Roman"/>
                <w:szCs w:val="22"/>
              </w:rPr>
              <w:t xml:space="preserve"> </w:t>
            </w:r>
            <w:r w:rsidR="0038326B">
              <w:rPr>
                <w:rFonts w:ascii="Times New Roman" w:hAnsi="Times New Roman"/>
                <w:szCs w:val="22"/>
              </w:rPr>
              <w:t>hoặc</w:t>
            </w:r>
            <w:r w:rsidR="00A9182D" w:rsidRPr="009952C0">
              <w:rPr>
                <w:rFonts w:ascii="Times New Roman" w:hAnsi="Times New Roman"/>
                <w:szCs w:val="22"/>
              </w:rPr>
              <w:t xml:space="preserve"> </w:t>
            </w:r>
            <w:r>
              <w:rPr>
                <w:rFonts w:ascii="Times New Roman" w:hAnsi="Times New Roman"/>
                <w:szCs w:val="22"/>
              </w:rPr>
              <w:t>Bên Cấp Vốn</w:t>
            </w:r>
            <w:r w:rsidR="00A9182D" w:rsidRPr="009952C0">
              <w:rPr>
                <w:rFonts w:ascii="Times New Roman" w:hAnsi="Times New Roman"/>
                <w:szCs w:val="22"/>
              </w:rPr>
              <w:t xml:space="preserve"> (</w:t>
            </w:r>
            <w:r w:rsidR="0038326B">
              <w:rPr>
                <w:rFonts w:ascii="Times New Roman" w:hAnsi="Times New Roman"/>
                <w:szCs w:val="22"/>
              </w:rPr>
              <w:t>hoặc</w:t>
            </w:r>
            <w:r w:rsidR="00A9182D" w:rsidRPr="009952C0">
              <w:rPr>
                <w:rFonts w:ascii="Times New Roman" w:hAnsi="Times New Roman"/>
                <w:szCs w:val="22"/>
              </w:rPr>
              <w:t xml:space="preserve"> </w:t>
            </w:r>
            <w:r>
              <w:rPr>
                <w:rFonts w:ascii="Times New Roman" w:hAnsi="Times New Roman"/>
                <w:szCs w:val="22"/>
              </w:rPr>
              <w:t>Bên Cấp Vốn mới tiềm năng</w:t>
            </w:r>
            <w:r w:rsidR="00A9182D" w:rsidRPr="009952C0">
              <w:rPr>
                <w:rFonts w:ascii="Times New Roman" w:hAnsi="Times New Roman"/>
                <w:szCs w:val="22"/>
              </w:rPr>
              <w:t xml:space="preserve">) </w:t>
            </w:r>
            <w:r>
              <w:rPr>
                <w:rFonts w:ascii="Times New Roman" w:hAnsi="Times New Roman"/>
                <w:szCs w:val="22"/>
              </w:rPr>
              <w:t>thực hiện tất cả các kiểm tra về “</w:t>
            </w:r>
            <w:r w:rsidR="00CD3F8B">
              <w:rPr>
                <w:rFonts w:ascii="Times New Roman" w:hAnsi="Times New Roman"/>
                <w:szCs w:val="22"/>
              </w:rPr>
              <w:t xml:space="preserve">nhận </w:t>
            </w:r>
            <w:r w:rsidR="00181789">
              <w:rPr>
                <w:rFonts w:ascii="Times New Roman" w:hAnsi="Times New Roman"/>
                <w:szCs w:val="22"/>
              </w:rPr>
              <w:t>biết</w:t>
            </w:r>
            <w:r w:rsidR="00CD3F8B">
              <w:rPr>
                <w:rFonts w:ascii="Times New Roman" w:hAnsi="Times New Roman"/>
                <w:szCs w:val="22"/>
              </w:rPr>
              <w:t xml:space="preserve"> khách hàng</w:t>
            </w:r>
            <w:r>
              <w:rPr>
                <w:rFonts w:ascii="Times New Roman" w:hAnsi="Times New Roman"/>
                <w:szCs w:val="22"/>
              </w:rPr>
              <w:t xml:space="preserve">” hoặc các kiểm tra khác liên quan đến các giao dịch được dự </w:t>
            </w:r>
            <w:r w:rsidR="00085A87">
              <w:rPr>
                <w:rFonts w:ascii="Times New Roman" w:hAnsi="Times New Roman"/>
                <w:szCs w:val="22"/>
              </w:rPr>
              <w:t>liệu</w:t>
            </w:r>
            <w:r>
              <w:rPr>
                <w:rFonts w:ascii="Times New Roman" w:hAnsi="Times New Roman"/>
                <w:szCs w:val="22"/>
              </w:rPr>
              <w:t xml:space="preserve"> trong </w:t>
            </w:r>
            <w:r w:rsidR="001D4138">
              <w:rPr>
                <w:rFonts w:ascii="Times New Roman" w:hAnsi="Times New Roman"/>
                <w:szCs w:val="22"/>
              </w:rPr>
              <w:t>Các Tài Liệu Cấp Vốn</w:t>
            </w:r>
            <w:r>
              <w:rPr>
                <w:rFonts w:ascii="Times New Roman" w:hAnsi="Times New Roman"/>
                <w:szCs w:val="22"/>
              </w:rPr>
              <w:t xml:space="preserve"> và </w:t>
            </w:r>
            <w:r w:rsidR="0071166B">
              <w:rPr>
                <w:rFonts w:ascii="Times New Roman" w:hAnsi="Times New Roman"/>
                <w:szCs w:val="22"/>
              </w:rPr>
              <w:t xml:space="preserve">hài lòng </w:t>
            </w:r>
            <w:r>
              <w:rPr>
                <w:rFonts w:ascii="Times New Roman" w:hAnsi="Times New Roman"/>
                <w:szCs w:val="22"/>
              </w:rPr>
              <w:t>với các kết quả thu được từ các kiểm tra đó</w:t>
            </w:r>
            <w:r w:rsidR="00A9182D" w:rsidRPr="004D22C0">
              <w:rPr>
                <w:rFonts w:ascii="Times New Roman" w:hAnsi="Times New Roman"/>
                <w:szCs w:val="22"/>
              </w:rPr>
              <w:t>.</w:t>
            </w:r>
          </w:p>
        </w:tc>
      </w:tr>
      <w:tr w:rsidR="000C453E" w14:paraId="0D63E040" w14:textId="77777777" w:rsidTr="003031FC">
        <w:tc>
          <w:tcPr>
            <w:tcW w:w="3588" w:type="dxa"/>
          </w:tcPr>
          <w:p w14:paraId="52872B5B" w14:textId="77777777" w:rsidR="003031FC" w:rsidRPr="004D22C0" w:rsidRDefault="003031FC" w:rsidP="003031FC">
            <w:pPr>
              <w:widowControl w:val="0"/>
              <w:jc w:val="left"/>
              <w:rPr>
                <w:rFonts w:ascii="Times New Roman" w:hAnsi="Times New Roman"/>
                <w:b/>
                <w:szCs w:val="22"/>
              </w:rPr>
            </w:pPr>
          </w:p>
        </w:tc>
        <w:tc>
          <w:tcPr>
            <w:tcW w:w="5483" w:type="dxa"/>
          </w:tcPr>
          <w:p w14:paraId="26971741" w14:textId="28DAC9F7" w:rsidR="003031FC" w:rsidRPr="004D22C0" w:rsidRDefault="00A9182D" w:rsidP="0089663E">
            <w:pPr>
              <w:widowControl w:val="0"/>
              <w:rPr>
                <w:rFonts w:ascii="Times New Roman" w:eastAsia="Times New Roman" w:hAnsi="Times New Roman"/>
                <w:szCs w:val="22"/>
              </w:rPr>
            </w:pPr>
            <w:r w:rsidRPr="004D22C0">
              <w:rPr>
                <w:rFonts w:ascii="Times New Roman" w:hAnsi="Times New Roman"/>
                <w:szCs w:val="22"/>
              </w:rPr>
              <w:t>[</w:t>
            </w:r>
            <w:r w:rsidR="00066DDC">
              <w:rPr>
                <w:rFonts w:ascii="Times New Roman" w:hAnsi="Times New Roman"/>
                <w:szCs w:val="22"/>
              </w:rPr>
              <w:t>Công Ty Dự Án</w:t>
            </w:r>
            <w:r w:rsidRPr="004D22C0">
              <w:rPr>
                <w:rFonts w:ascii="Times New Roman" w:hAnsi="Times New Roman"/>
                <w:szCs w:val="22"/>
              </w:rPr>
              <w:t xml:space="preserve"> </w:t>
            </w:r>
            <w:r w:rsidR="00741C46">
              <w:rPr>
                <w:rFonts w:ascii="Times New Roman" w:hAnsi="Times New Roman"/>
                <w:szCs w:val="22"/>
              </w:rPr>
              <w:t xml:space="preserve">có thể thực hiện nghĩa vụ gửi thông tin bằng cách đăng tải thông tin trên một trang </w:t>
            </w:r>
            <w:r w:rsidR="0080075F">
              <w:rPr>
                <w:rFonts w:ascii="Times New Roman" w:hAnsi="Times New Roman"/>
                <w:szCs w:val="22"/>
              </w:rPr>
              <w:t>thông</w:t>
            </w:r>
            <w:r w:rsidR="0080075F">
              <w:rPr>
                <w:rFonts w:ascii="Times New Roman" w:hAnsi="Times New Roman"/>
                <w:szCs w:val="22"/>
                <w:lang w:val="vi-VN"/>
              </w:rPr>
              <w:t xml:space="preserve"> tin điện tử </w:t>
            </w:r>
            <w:r w:rsidR="0089663E">
              <w:rPr>
                <w:rFonts w:ascii="Times New Roman" w:hAnsi="Times New Roman"/>
                <w:szCs w:val="22"/>
              </w:rPr>
              <w:t>cho Các Bên Cấp Vốn đã chấp nhận hình thức đăng tải thông tin như vậy</w:t>
            </w:r>
            <w:r w:rsidRPr="004D22C0">
              <w:rPr>
                <w:rFonts w:ascii="Times New Roman" w:hAnsi="Times New Roman"/>
                <w:szCs w:val="22"/>
              </w:rPr>
              <w:t>.]</w:t>
            </w:r>
          </w:p>
        </w:tc>
      </w:tr>
      <w:tr w:rsidR="000C453E" w14:paraId="52B77698" w14:textId="77777777" w:rsidTr="003031FC">
        <w:tc>
          <w:tcPr>
            <w:tcW w:w="3588" w:type="dxa"/>
          </w:tcPr>
          <w:p w14:paraId="4B9E9D3D" w14:textId="3B2F7C27" w:rsidR="003031FC" w:rsidRPr="000A61CC" w:rsidRDefault="00531363" w:rsidP="00531363">
            <w:pPr>
              <w:pStyle w:val="General2L2"/>
              <w:keepNext w:val="0"/>
              <w:rPr>
                <w:rFonts w:hAnsi="Times New Roman"/>
                <w:b w:val="0"/>
                <w:szCs w:val="22"/>
              </w:rPr>
            </w:pPr>
            <w:bookmarkStart w:id="210" w:name="_Toc68616463"/>
            <w:r>
              <w:rPr>
                <w:rFonts w:hAnsi="Times New Roman"/>
                <w:szCs w:val="22"/>
              </w:rPr>
              <w:t>Các Cam Kết Chung</w:t>
            </w:r>
            <w:r w:rsidR="00A9182D" w:rsidRPr="000A61CC">
              <w:rPr>
                <w:rFonts w:hAnsi="Times New Roman"/>
                <w:szCs w:val="22"/>
              </w:rPr>
              <w:t>:</w:t>
            </w:r>
            <w:bookmarkEnd w:id="210"/>
            <w:r w:rsidR="00A9182D" w:rsidRPr="004D22C0">
              <w:rPr>
                <w:rStyle w:val="FootnoteReference"/>
                <w:rFonts w:ascii="Times New Roman" w:hAnsi="Times New Roman"/>
                <w:szCs w:val="22"/>
              </w:rPr>
              <w:t xml:space="preserve"> </w:t>
            </w:r>
          </w:p>
        </w:tc>
        <w:tc>
          <w:tcPr>
            <w:tcW w:w="5483" w:type="dxa"/>
          </w:tcPr>
          <w:p w14:paraId="1F030A86" w14:textId="70794B6A" w:rsidR="003031FC" w:rsidRPr="004D22C0" w:rsidRDefault="00D068CC" w:rsidP="00D068CC">
            <w:pPr>
              <w:widowControl w:val="0"/>
              <w:rPr>
                <w:rFonts w:ascii="Times New Roman" w:eastAsia="Times New Roman" w:hAnsi="Times New Roman"/>
                <w:szCs w:val="22"/>
              </w:rPr>
            </w:pPr>
            <w:r>
              <w:rPr>
                <w:rFonts w:ascii="Times New Roman" w:hAnsi="Times New Roman"/>
                <w:szCs w:val="22"/>
              </w:rPr>
              <w:t xml:space="preserve">Các cam kết như thường thấy đối với các khoản tín dụng thuộc loại này </w:t>
            </w:r>
            <w:r w:rsidRPr="004D22C0">
              <w:rPr>
                <w:rFonts w:ascii="Times New Roman" w:hAnsi="Times New Roman"/>
                <w:szCs w:val="22"/>
              </w:rPr>
              <w:t>(</w:t>
            </w:r>
            <w:r>
              <w:rPr>
                <w:rFonts w:ascii="Times New Roman" w:hAnsi="Times New Roman"/>
                <w:szCs w:val="22"/>
              </w:rPr>
              <w:t>tùy thuộc vào tính trọng yếu hoặc</w:t>
            </w:r>
            <w:r w:rsidRPr="004D22C0">
              <w:rPr>
                <w:rFonts w:ascii="Times New Roman" w:hAnsi="Times New Roman"/>
                <w:szCs w:val="22"/>
              </w:rPr>
              <w:t xml:space="preserve"> </w:t>
            </w:r>
            <w:r>
              <w:rPr>
                <w:rFonts w:ascii="Times New Roman" w:hAnsi="Times New Roman"/>
                <w:szCs w:val="22"/>
              </w:rPr>
              <w:t>các tiêu chuẩn và ngoại lệ khác được chấp thuận</w:t>
            </w:r>
            <w:r w:rsidRPr="004D22C0">
              <w:rPr>
                <w:rFonts w:ascii="Times New Roman" w:hAnsi="Times New Roman"/>
                <w:szCs w:val="22"/>
              </w:rPr>
              <w:t xml:space="preserve">) </w:t>
            </w:r>
            <w:r>
              <w:rPr>
                <w:rFonts w:ascii="Times New Roman" w:hAnsi="Times New Roman"/>
                <w:szCs w:val="22"/>
              </w:rPr>
              <w:t xml:space="preserve">sẽ được đưa vào Thỏa Thuận liên quan đến Công Ty Dự Án </w:t>
            </w:r>
            <w:r w:rsidR="00A9182D" w:rsidRPr="004D22C0">
              <w:rPr>
                <w:rFonts w:ascii="Times New Roman" w:hAnsi="Times New Roman"/>
                <w:szCs w:val="22"/>
              </w:rPr>
              <w:t>[</w:t>
            </w:r>
            <w:r w:rsidR="0038326B">
              <w:rPr>
                <w:rFonts w:ascii="Times New Roman" w:hAnsi="Times New Roman"/>
                <w:szCs w:val="22"/>
              </w:rPr>
              <w:t>và</w:t>
            </w:r>
            <w:r w:rsidR="00A9182D" w:rsidRPr="004D22C0">
              <w:rPr>
                <w:rFonts w:ascii="Times New Roman" w:hAnsi="Times New Roman"/>
                <w:szCs w:val="22"/>
              </w:rPr>
              <w:t xml:space="preserve">, </w:t>
            </w:r>
            <w:r>
              <w:rPr>
                <w:rFonts w:ascii="Times New Roman" w:hAnsi="Times New Roman"/>
                <w:szCs w:val="22"/>
              </w:rPr>
              <w:t>nếu phù hợp</w:t>
            </w:r>
            <w:r w:rsidR="00A9182D" w:rsidRPr="004D22C0">
              <w:rPr>
                <w:rFonts w:ascii="Times New Roman" w:hAnsi="Times New Roman"/>
                <w:szCs w:val="22"/>
              </w:rPr>
              <w:t xml:space="preserve">, </w:t>
            </w:r>
            <w:r>
              <w:rPr>
                <w:rFonts w:ascii="Times New Roman" w:hAnsi="Times New Roman"/>
                <w:szCs w:val="22"/>
              </w:rPr>
              <w:t xml:space="preserve">liên quan đến </w:t>
            </w:r>
            <w:r w:rsidR="00330572">
              <w:rPr>
                <w:rFonts w:ascii="Times New Roman" w:hAnsi="Times New Roman"/>
                <w:szCs w:val="22"/>
              </w:rPr>
              <w:t>Các Cổ Đông</w:t>
            </w:r>
            <w:r w:rsidR="00A9182D" w:rsidRPr="004D22C0">
              <w:rPr>
                <w:rFonts w:ascii="Times New Roman" w:hAnsi="Times New Roman"/>
                <w:szCs w:val="22"/>
              </w:rPr>
              <w:t>/</w:t>
            </w:r>
            <w:r w:rsidR="00330572">
              <w:rPr>
                <w:rFonts w:ascii="Times New Roman" w:hAnsi="Times New Roman"/>
                <w:szCs w:val="22"/>
              </w:rPr>
              <w:t>Các Bên Tài Trợ</w:t>
            </w:r>
            <w:r w:rsidR="00A9182D" w:rsidRPr="004D22C0">
              <w:rPr>
                <w:rFonts w:ascii="Times New Roman" w:hAnsi="Times New Roman"/>
                <w:szCs w:val="22"/>
              </w:rPr>
              <w:t>]</w:t>
            </w:r>
            <w:r w:rsidR="00A9182D">
              <w:rPr>
                <w:rStyle w:val="FootnoteReference"/>
                <w:rFonts w:ascii="Times New Roman" w:hAnsi="Times New Roman"/>
                <w:szCs w:val="22"/>
              </w:rPr>
              <w:footnoteReference w:id="140"/>
            </w:r>
            <w:r w:rsidR="00A9182D">
              <w:rPr>
                <w:rFonts w:ascii="Times New Roman" w:hAnsi="Times New Roman"/>
                <w:szCs w:val="22"/>
              </w:rPr>
              <w:t>,</w:t>
            </w:r>
            <w:r w:rsidR="00A9182D" w:rsidRPr="004D22C0">
              <w:rPr>
                <w:rFonts w:ascii="Times New Roman" w:hAnsi="Times New Roman"/>
                <w:szCs w:val="22"/>
              </w:rPr>
              <w:t xml:space="preserve"> </w:t>
            </w:r>
            <w:r>
              <w:rPr>
                <w:rFonts w:ascii="Times New Roman" w:hAnsi="Times New Roman"/>
                <w:szCs w:val="22"/>
              </w:rPr>
              <w:t xml:space="preserve">bao gồm </w:t>
            </w:r>
            <w:r w:rsidR="00A9182D" w:rsidRPr="004D22C0">
              <w:rPr>
                <w:rFonts w:ascii="Times New Roman" w:hAnsi="Times New Roman"/>
                <w:szCs w:val="22"/>
              </w:rPr>
              <w:t>(</w:t>
            </w:r>
            <w:r>
              <w:rPr>
                <w:rFonts w:ascii="Times New Roman" w:hAnsi="Times New Roman"/>
                <w:szCs w:val="22"/>
              </w:rPr>
              <w:t>nhưng không giới hạn</w:t>
            </w:r>
            <w:r w:rsidR="00A9182D" w:rsidRPr="004D22C0">
              <w:rPr>
                <w:rFonts w:ascii="Times New Roman" w:hAnsi="Times New Roman"/>
                <w:szCs w:val="22"/>
              </w:rPr>
              <w:t>):</w:t>
            </w:r>
            <w:bookmarkStart w:id="211" w:name="_Ref25739377"/>
            <w:bookmarkStart w:id="212" w:name="_9kP4WSt67349A8BJJEN"/>
            <w:bookmarkStart w:id="213" w:name="_9kR3WTr6734DHBBJJEN"/>
            <w:r w:rsidR="00A9182D">
              <w:rPr>
                <w:rStyle w:val="FootnoteReference"/>
                <w:rFonts w:ascii="Times New Roman" w:hAnsi="Times New Roman"/>
                <w:szCs w:val="22"/>
              </w:rPr>
              <w:footnoteReference w:id="141"/>
            </w:r>
            <w:bookmarkEnd w:id="211"/>
            <w:r w:rsidR="00A9182D" w:rsidRPr="004D22C0">
              <w:rPr>
                <w:rFonts w:ascii="Times New Roman" w:hAnsi="Times New Roman"/>
                <w:szCs w:val="22"/>
              </w:rPr>
              <w:t xml:space="preserve"> </w:t>
            </w:r>
            <w:r w:rsidR="00A9182D">
              <w:rPr>
                <w:rFonts w:ascii="Times New Roman" w:hAnsi="Times New Roman"/>
                <w:szCs w:val="22"/>
                <w:vertAlign w:val="superscript"/>
              </w:rPr>
              <w:footnoteReference w:id="142"/>
            </w:r>
            <w:bookmarkEnd w:id="212"/>
            <w:bookmarkEnd w:id="213"/>
          </w:p>
        </w:tc>
      </w:tr>
      <w:tr w:rsidR="000C453E" w14:paraId="649DFE81" w14:textId="77777777" w:rsidTr="003031FC">
        <w:tc>
          <w:tcPr>
            <w:tcW w:w="3588" w:type="dxa"/>
          </w:tcPr>
          <w:p w14:paraId="634D7CBC" w14:textId="77777777" w:rsidR="003031FC" w:rsidRPr="004D22C0" w:rsidRDefault="003031FC" w:rsidP="003031FC">
            <w:pPr>
              <w:widowControl w:val="0"/>
              <w:jc w:val="left"/>
              <w:rPr>
                <w:rFonts w:ascii="Times New Roman" w:hAnsi="Times New Roman"/>
                <w:b/>
                <w:szCs w:val="22"/>
              </w:rPr>
            </w:pPr>
          </w:p>
        </w:tc>
        <w:tc>
          <w:tcPr>
            <w:tcW w:w="5483" w:type="dxa"/>
          </w:tcPr>
          <w:p w14:paraId="2EB71822" w14:textId="2B6DEADD" w:rsidR="003031FC" w:rsidRPr="000A61CC" w:rsidRDefault="00B65F27" w:rsidP="003031FC">
            <w:pPr>
              <w:pStyle w:val="TableL1"/>
              <w:keepNext/>
              <w:rPr>
                <w:rFonts w:cs="Times New Roman"/>
                <w:b/>
                <w:i/>
                <w:sz w:val="22"/>
                <w:szCs w:val="22"/>
              </w:rPr>
            </w:pPr>
            <w:r>
              <w:rPr>
                <w:rFonts w:cs="Times New Roman"/>
                <w:b/>
                <w:i/>
                <w:sz w:val="22"/>
                <w:szCs w:val="22"/>
              </w:rPr>
              <w:t>Cam kết về các việc cần thực hiện</w:t>
            </w:r>
          </w:p>
          <w:p w14:paraId="4125900A" w14:textId="71757A7E" w:rsidR="003031FC" w:rsidRPr="000A61CC" w:rsidRDefault="002A58C2" w:rsidP="003031FC">
            <w:pPr>
              <w:pStyle w:val="TableL2"/>
              <w:rPr>
                <w:rFonts w:cs="Times New Roman"/>
                <w:sz w:val="22"/>
                <w:szCs w:val="22"/>
              </w:rPr>
            </w:pPr>
            <w:r>
              <w:rPr>
                <w:rFonts w:cs="Times New Roman"/>
                <w:sz w:val="22"/>
                <w:szCs w:val="22"/>
              </w:rPr>
              <w:t>duy trì tư cách</w:t>
            </w:r>
            <w:r w:rsidR="00A9182D" w:rsidRPr="002316A0">
              <w:rPr>
                <w:rFonts w:cs="Times New Roman"/>
                <w:sz w:val="22"/>
                <w:szCs w:val="22"/>
              </w:rPr>
              <w:t>;</w:t>
            </w:r>
          </w:p>
          <w:p w14:paraId="5913B89B" w14:textId="306AFCD0" w:rsidR="003031FC" w:rsidRPr="000A61CC" w:rsidRDefault="002A58C2" w:rsidP="002A58C2">
            <w:pPr>
              <w:pStyle w:val="TableL2"/>
              <w:rPr>
                <w:rFonts w:cs="Times New Roman"/>
                <w:sz w:val="22"/>
                <w:szCs w:val="22"/>
              </w:rPr>
            </w:pPr>
            <w:r>
              <w:rPr>
                <w:rFonts w:cs="Times New Roman"/>
                <w:sz w:val="22"/>
                <w:szCs w:val="22"/>
              </w:rPr>
              <w:t>các chấp thuận</w:t>
            </w:r>
            <w:r w:rsidR="00A9182D" w:rsidRPr="002316A0">
              <w:rPr>
                <w:rFonts w:cs="Times New Roman"/>
                <w:sz w:val="22"/>
                <w:szCs w:val="22"/>
              </w:rPr>
              <w:t>/</w:t>
            </w:r>
            <w:r>
              <w:rPr>
                <w:rFonts w:cs="Times New Roman"/>
                <w:sz w:val="22"/>
                <w:szCs w:val="22"/>
              </w:rPr>
              <w:t>cho phép</w:t>
            </w:r>
            <w:r w:rsidR="00A9182D" w:rsidRPr="002316A0">
              <w:rPr>
                <w:rFonts w:cs="Times New Roman"/>
                <w:sz w:val="22"/>
                <w:szCs w:val="22"/>
              </w:rPr>
              <w:t>;</w:t>
            </w:r>
          </w:p>
        </w:tc>
      </w:tr>
      <w:tr w:rsidR="000C453E" w14:paraId="411B4A05" w14:textId="77777777" w:rsidTr="003031FC">
        <w:tc>
          <w:tcPr>
            <w:tcW w:w="3588" w:type="dxa"/>
          </w:tcPr>
          <w:p w14:paraId="1C397FCB" w14:textId="77777777" w:rsidR="003031FC" w:rsidRPr="004D22C0" w:rsidRDefault="003031FC" w:rsidP="003031FC">
            <w:pPr>
              <w:widowControl w:val="0"/>
              <w:jc w:val="left"/>
              <w:rPr>
                <w:rFonts w:ascii="Times New Roman" w:hAnsi="Times New Roman"/>
                <w:b/>
                <w:szCs w:val="22"/>
              </w:rPr>
            </w:pPr>
          </w:p>
        </w:tc>
        <w:tc>
          <w:tcPr>
            <w:tcW w:w="5483" w:type="dxa"/>
          </w:tcPr>
          <w:p w14:paraId="64E85BEC" w14:textId="30D9E140" w:rsidR="003031FC" w:rsidRPr="000A61CC" w:rsidRDefault="002A58C2" w:rsidP="002A58C2">
            <w:pPr>
              <w:pStyle w:val="TableL2"/>
              <w:rPr>
                <w:rFonts w:cs="Times New Roman"/>
                <w:sz w:val="22"/>
                <w:szCs w:val="22"/>
              </w:rPr>
            </w:pPr>
            <w:r>
              <w:rPr>
                <w:rFonts w:cs="Times New Roman"/>
                <w:sz w:val="22"/>
                <w:szCs w:val="22"/>
              </w:rPr>
              <w:t>tuân thủ pháp luật</w:t>
            </w:r>
            <w:r w:rsidR="00A9182D" w:rsidRPr="002316A0">
              <w:rPr>
                <w:rFonts w:cs="Times New Roman"/>
                <w:sz w:val="22"/>
                <w:szCs w:val="22"/>
              </w:rPr>
              <w:t>;</w:t>
            </w:r>
          </w:p>
        </w:tc>
      </w:tr>
      <w:tr w:rsidR="000C453E" w14:paraId="4C7C9FF9" w14:textId="77777777" w:rsidTr="003031FC">
        <w:tc>
          <w:tcPr>
            <w:tcW w:w="3588" w:type="dxa"/>
          </w:tcPr>
          <w:p w14:paraId="4EF38120" w14:textId="77777777" w:rsidR="003031FC" w:rsidRPr="004D22C0" w:rsidRDefault="003031FC" w:rsidP="003031FC">
            <w:pPr>
              <w:widowControl w:val="0"/>
              <w:jc w:val="left"/>
              <w:rPr>
                <w:rFonts w:ascii="Times New Roman" w:hAnsi="Times New Roman"/>
                <w:b/>
                <w:szCs w:val="22"/>
              </w:rPr>
            </w:pPr>
          </w:p>
        </w:tc>
        <w:tc>
          <w:tcPr>
            <w:tcW w:w="5483" w:type="dxa"/>
          </w:tcPr>
          <w:p w14:paraId="6EAD8443" w14:textId="47911D2B" w:rsidR="003031FC" w:rsidRPr="000A61CC" w:rsidRDefault="002A58C2" w:rsidP="003031FC">
            <w:pPr>
              <w:pStyle w:val="TableL2"/>
              <w:rPr>
                <w:rFonts w:cs="Times New Roman"/>
                <w:sz w:val="22"/>
                <w:szCs w:val="22"/>
              </w:rPr>
            </w:pPr>
            <w:r>
              <w:rPr>
                <w:rFonts w:cs="Times New Roman"/>
                <w:sz w:val="22"/>
                <w:szCs w:val="22"/>
              </w:rPr>
              <w:t xml:space="preserve">duy trì bảo hiểm </w:t>
            </w:r>
            <w:r w:rsidR="00A9182D" w:rsidRPr="0023189C">
              <w:rPr>
                <w:rFonts w:cs="Times New Roman"/>
                <w:sz w:val="22"/>
                <w:szCs w:val="22"/>
              </w:rPr>
              <w:t>(</w:t>
            </w:r>
            <w:r>
              <w:rPr>
                <w:rFonts w:cs="Times New Roman"/>
                <w:sz w:val="22"/>
                <w:szCs w:val="22"/>
              </w:rPr>
              <w:t>bao gồm bảo đảm công bố đủ thông tin</w:t>
            </w:r>
            <w:r w:rsidR="00A9182D" w:rsidRPr="0023189C">
              <w:rPr>
                <w:rFonts w:cs="Times New Roman"/>
                <w:sz w:val="22"/>
                <w:szCs w:val="22"/>
              </w:rPr>
              <w:t>);</w:t>
            </w:r>
          </w:p>
          <w:p w14:paraId="11B7DDCD" w14:textId="390B62FA" w:rsidR="003031FC" w:rsidRPr="000A61CC" w:rsidRDefault="002A58C2" w:rsidP="003031FC">
            <w:pPr>
              <w:pStyle w:val="TableL2"/>
              <w:rPr>
                <w:rFonts w:cs="Times New Roman"/>
                <w:sz w:val="22"/>
                <w:szCs w:val="22"/>
              </w:rPr>
            </w:pPr>
            <w:r>
              <w:rPr>
                <w:rFonts w:cs="Times New Roman"/>
                <w:sz w:val="22"/>
                <w:szCs w:val="22"/>
              </w:rPr>
              <w:t>tuân thủ pháp luật về môi trường</w:t>
            </w:r>
            <w:r w:rsidR="00A9182D">
              <w:rPr>
                <w:rStyle w:val="FootnoteReference"/>
                <w:rFonts w:ascii="Times New Roman" w:hAnsi="Times New Roman" w:cs="Times New Roman"/>
                <w:sz w:val="22"/>
                <w:szCs w:val="22"/>
              </w:rPr>
              <w:footnoteReference w:id="143"/>
            </w:r>
            <w:r w:rsidR="00A9182D" w:rsidRPr="006D6D31">
              <w:rPr>
                <w:rFonts w:cs="Times New Roman"/>
                <w:sz w:val="22"/>
                <w:szCs w:val="22"/>
              </w:rPr>
              <w:t xml:space="preserve"> </w:t>
            </w:r>
            <w:r w:rsidR="0038326B">
              <w:rPr>
                <w:rFonts w:cs="Times New Roman"/>
                <w:sz w:val="22"/>
                <w:szCs w:val="22"/>
              </w:rPr>
              <w:t>và</w:t>
            </w:r>
            <w:r w:rsidR="00A9182D" w:rsidRPr="006D6D31">
              <w:rPr>
                <w:rFonts w:cs="Times New Roman"/>
                <w:sz w:val="22"/>
                <w:szCs w:val="22"/>
              </w:rPr>
              <w:t xml:space="preserve"> </w:t>
            </w:r>
            <w:r>
              <w:rPr>
                <w:rFonts w:cs="Times New Roman"/>
                <w:sz w:val="22"/>
                <w:szCs w:val="22"/>
              </w:rPr>
              <w:t>các yêu cầu về môi trường</w:t>
            </w:r>
            <w:r w:rsidR="00A9182D" w:rsidRPr="006D6D31">
              <w:rPr>
                <w:rFonts w:cs="Times New Roman"/>
                <w:sz w:val="22"/>
                <w:szCs w:val="22"/>
              </w:rPr>
              <w:t>;</w:t>
            </w:r>
          </w:p>
          <w:p w14:paraId="55C4C4D5" w14:textId="2EBD6D58" w:rsidR="003031FC" w:rsidRDefault="002A58C2" w:rsidP="003031FC">
            <w:pPr>
              <w:pStyle w:val="TableL2"/>
              <w:rPr>
                <w:rFonts w:cs="Times New Roman"/>
                <w:sz w:val="22"/>
                <w:szCs w:val="22"/>
              </w:rPr>
            </w:pPr>
            <w:r>
              <w:rPr>
                <w:rFonts w:cs="Times New Roman"/>
                <w:sz w:val="22"/>
                <w:szCs w:val="22"/>
              </w:rPr>
              <w:t>tuân thủ pháp luật về chống tham nhũng, chống khủng bố và pháp luật về chống rửa tiền</w:t>
            </w:r>
            <w:r w:rsidR="00A9182D">
              <w:rPr>
                <w:rFonts w:cs="Times New Roman"/>
                <w:sz w:val="22"/>
                <w:szCs w:val="22"/>
              </w:rPr>
              <w:t xml:space="preserve">; </w:t>
            </w:r>
          </w:p>
          <w:p w14:paraId="78C00487" w14:textId="2E0E4930" w:rsidR="003031FC" w:rsidRDefault="002A58C2" w:rsidP="003031FC">
            <w:pPr>
              <w:pStyle w:val="TableL2"/>
              <w:rPr>
                <w:rFonts w:cs="Times New Roman"/>
                <w:sz w:val="22"/>
                <w:szCs w:val="22"/>
              </w:rPr>
            </w:pPr>
            <w:r>
              <w:rPr>
                <w:rFonts w:cs="Times New Roman"/>
                <w:sz w:val="22"/>
                <w:szCs w:val="22"/>
              </w:rPr>
              <w:t>tuân thủ các lệnh trừng phạt hiện hành</w:t>
            </w:r>
            <w:r w:rsidR="00A9182D">
              <w:rPr>
                <w:rFonts w:cs="Times New Roman"/>
                <w:sz w:val="22"/>
                <w:szCs w:val="22"/>
              </w:rPr>
              <w:t xml:space="preserve">; </w:t>
            </w:r>
          </w:p>
          <w:p w14:paraId="797AB77C" w14:textId="126C3B87" w:rsidR="003031FC" w:rsidRPr="000A61CC" w:rsidRDefault="002A58C2" w:rsidP="003031FC">
            <w:pPr>
              <w:pStyle w:val="TableL2"/>
              <w:rPr>
                <w:rFonts w:cs="Times New Roman"/>
                <w:sz w:val="22"/>
                <w:szCs w:val="22"/>
              </w:rPr>
            </w:pPr>
            <w:r>
              <w:rPr>
                <w:rFonts w:cs="Times New Roman"/>
                <w:sz w:val="22"/>
                <w:szCs w:val="22"/>
              </w:rPr>
              <w:t>tuân thủ pháp luật về thuế và duy trì tình trạng cư trú về thuế</w:t>
            </w:r>
            <w:r w:rsidR="00A9182D" w:rsidRPr="002316A0">
              <w:rPr>
                <w:rFonts w:cs="Times New Roman"/>
                <w:sz w:val="22"/>
                <w:szCs w:val="22"/>
              </w:rPr>
              <w:t>;</w:t>
            </w:r>
          </w:p>
          <w:p w14:paraId="73DE0768" w14:textId="04CC8865" w:rsidR="003031FC" w:rsidRPr="000A61CC" w:rsidRDefault="002A58C2" w:rsidP="003031FC">
            <w:pPr>
              <w:pStyle w:val="TableL2"/>
              <w:rPr>
                <w:rFonts w:cs="Times New Roman"/>
                <w:sz w:val="22"/>
                <w:szCs w:val="22"/>
              </w:rPr>
            </w:pPr>
            <w:r>
              <w:rPr>
                <w:rFonts w:cs="Times New Roman"/>
                <w:sz w:val="22"/>
                <w:szCs w:val="22"/>
              </w:rPr>
              <w:t xml:space="preserve">thực hiện các quyền </w:t>
            </w:r>
            <w:r w:rsidR="00A9182D" w:rsidRPr="0023189C">
              <w:rPr>
                <w:rFonts w:cs="Times New Roman"/>
                <w:sz w:val="22"/>
                <w:szCs w:val="22"/>
              </w:rPr>
              <w:t>(</w:t>
            </w:r>
            <w:r>
              <w:rPr>
                <w:rFonts w:cs="Times New Roman"/>
                <w:sz w:val="22"/>
                <w:szCs w:val="22"/>
              </w:rPr>
              <w:t xml:space="preserve">duy trì </w:t>
            </w:r>
            <w:r w:rsidR="0038326B">
              <w:rPr>
                <w:rFonts w:cs="Times New Roman"/>
                <w:sz w:val="22"/>
                <w:szCs w:val="22"/>
              </w:rPr>
              <w:t>và</w:t>
            </w:r>
            <w:r w:rsidR="00A9182D" w:rsidRPr="0023189C">
              <w:rPr>
                <w:rFonts w:cs="Times New Roman"/>
                <w:sz w:val="22"/>
                <w:szCs w:val="22"/>
              </w:rPr>
              <w:t xml:space="preserve"> </w:t>
            </w:r>
            <w:r>
              <w:rPr>
                <w:rFonts w:cs="Times New Roman"/>
                <w:sz w:val="22"/>
                <w:szCs w:val="22"/>
              </w:rPr>
              <w:t>thi hành các quyền</w:t>
            </w:r>
            <w:r w:rsidR="00A9182D" w:rsidRPr="0023189C">
              <w:rPr>
                <w:rFonts w:cs="Times New Roman"/>
                <w:sz w:val="22"/>
                <w:szCs w:val="22"/>
              </w:rPr>
              <w:t>)</w:t>
            </w:r>
            <w:bookmarkStart w:id="214" w:name="_Ref42208938"/>
            <w:r w:rsidR="00A9182D">
              <w:rPr>
                <w:rStyle w:val="FootnoteReference"/>
                <w:rFonts w:ascii="Times New Roman" w:hAnsi="Times New Roman" w:cs="Times New Roman"/>
                <w:sz w:val="22"/>
                <w:szCs w:val="22"/>
              </w:rPr>
              <w:footnoteReference w:id="144"/>
            </w:r>
            <w:bookmarkEnd w:id="214"/>
            <w:r w:rsidR="00A9182D" w:rsidRPr="0023189C">
              <w:rPr>
                <w:rFonts w:cs="Times New Roman"/>
                <w:sz w:val="22"/>
                <w:szCs w:val="22"/>
              </w:rPr>
              <w:t>;</w:t>
            </w:r>
          </w:p>
          <w:p w14:paraId="27CF0842" w14:textId="1A6F7FA7" w:rsidR="003031FC" w:rsidRPr="000A61CC" w:rsidRDefault="00940BEC" w:rsidP="00940BEC">
            <w:pPr>
              <w:pStyle w:val="TableL2"/>
              <w:rPr>
                <w:rFonts w:cs="Times New Roman"/>
                <w:sz w:val="22"/>
                <w:szCs w:val="22"/>
              </w:rPr>
            </w:pPr>
            <w:r w:rsidRPr="00940BEC">
              <w:rPr>
                <w:rFonts w:cs="Times New Roman"/>
                <w:sz w:val="22"/>
                <w:szCs w:val="22"/>
              </w:rPr>
              <w:t>xếp hạng</w:t>
            </w:r>
            <w:r>
              <w:rPr>
                <w:rFonts w:cs="Times New Roman"/>
                <w:i/>
                <w:sz w:val="22"/>
                <w:szCs w:val="22"/>
              </w:rPr>
              <w:t xml:space="preserve"> ngang bằng nhau</w:t>
            </w:r>
            <w:r w:rsidR="00A9182D" w:rsidRPr="006D6D31">
              <w:rPr>
                <w:rFonts w:cs="Times New Roman"/>
                <w:sz w:val="22"/>
                <w:szCs w:val="22"/>
              </w:rPr>
              <w:t>;</w:t>
            </w:r>
          </w:p>
        </w:tc>
      </w:tr>
      <w:tr w:rsidR="000C453E" w14:paraId="239680DD" w14:textId="77777777" w:rsidTr="003031FC">
        <w:tc>
          <w:tcPr>
            <w:tcW w:w="3588" w:type="dxa"/>
          </w:tcPr>
          <w:p w14:paraId="6411DEAF" w14:textId="77777777" w:rsidR="003031FC" w:rsidRPr="004D22C0" w:rsidRDefault="003031FC" w:rsidP="003031FC">
            <w:pPr>
              <w:widowControl w:val="0"/>
              <w:jc w:val="left"/>
              <w:rPr>
                <w:rFonts w:ascii="Times New Roman" w:hAnsi="Times New Roman"/>
                <w:b/>
                <w:szCs w:val="22"/>
              </w:rPr>
            </w:pPr>
          </w:p>
        </w:tc>
        <w:tc>
          <w:tcPr>
            <w:tcW w:w="5483" w:type="dxa"/>
          </w:tcPr>
          <w:p w14:paraId="1C98C781" w14:textId="716A7FE6" w:rsidR="003031FC" w:rsidRPr="000A61CC" w:rsidRDefault="00355C8F" w:rsidP="003031FC">
            <w:pPr>
              <w:pStyle w:val="TableL2"/>
              <w:rPr>
                <w:rFonts w:cs="Times New Roman"/>
                <w:sz w:val="22"/>
                <w:szCs w:val="22"/>
              </w:rPr>
            </w:pPr>
            <w:r>
              <w:rPr>
                <w:rFonts w:cs="Times New Roman"/>
                <w:sz w:val="22"/>
                <w:szCs w:val="22"/>
              </w:rPr>
              <w:t>hành động theo các Quyền Quyết Định Được Bảo Lưu</w:t>
            </w:r>
            <w:r w:rsidR="00A9182D">
              <w:rPr>
                <w:rStyle w:val="FootnoteReference"/>
                <w:rFonts w:ascii="Times New Roman" w:hAnsi="Times New Roman" w:cs="Times New Roman"/>
                <w:sz w:val="22"/>
                <w:szCs w:val="22"/>
              </w:rPr>
              <w:footnoteReference w:id="145"/>
            </w:r>
            <w:r w:rsidR="00A9182D" w:rsidRPr="0023189C">
              <w:rPr>
                <w:rFonts w:cs="Times New Roman"/>
                <w:sz w:val="22"/>
                <w:szCs w:val="22"/>
              </w:rPr>
              <w:t>;</w:t>
            </w:r>
          </w:p>
          <w:p w14:paraId="2C2A50DE" w14:textId="1E3CDCFC" w:rsidR="003031FC" w:rsidRPr="000A61CC" w:rsidRDefault="00A9182D" w:rsidP="003031FC">
            <w:pPr>
              <w:pStyle w:val="TableL2"/>
              <w:rPr>
                <w:rFonts w:cs="Times New Roman"/>
                <w:sz w:val="22"/>
                <w:szCs w:val="22"/>
              </w:rPr>
            </w:pPr>
            <w:r w:rsidRPr="0023189C">
              <w:rPr>
                <w:rFonts w:cs="Times New Roman"/>
                <w:sz w:val="22"/>
                <w:szCs w:val="22"/>
              </w:rPr>
              <w:t>[</w:t>
            </w:r>
            <w:r w:rsidR="00355C8F">
              <w:rPr>
                <w:rFonts w:cs="Times New Roman"/>
                <w:sz w:val="22"/>
                <w:szCs w:val="22"/>
              </w:rPr>
              <w:t>tham gia các thu xếp phòng ngừa rủi ro</w:t>
            </w:r>
            <w:r w:rsidRPr="0023189C">
              <w:rPr>
                <w:rFonts w:cs="Times New Roman"/>
                <w:sz w:val="22"/>
                <w:szCs w:val="22"/>
              </w:rPr>
              <w:t>];</w:t>
            </w:r>
          </w:p>
          <w:p w14:paraId="6E6D268B" w14:textId="6DBA153F" w:rsidR="003031FC" w:rsidRPr="000A61CC" w:rsidRDefault="00355C8F" w:rsidP="003031FC">
            <w:pPr>
              <w:pStyle w:val="TableL2"/>
              <w:rPr>
                <w:rFonts w:cs="Times New Roman"/>
                <w:sz w:val="22"/>
                <w:szCs w:val="22"/>
              </w:rPr>
            </w:pPr>
            <w:r>
              <w:rPr>
                <w:rFonts w:cs="Times New Roman"/>
                <w:sz w:val="22"/>
                <w:szCs w:val="22"/>
              </w:rPr>
              <w:t xml:space="preserve">thiết kế </w:t>
            </w:r>
            <w:r w:rsidR="00A9182D">
              <w:rPr>
                <w:rFonts w:cs="Times New Roman"/>
                <w:sz w:val="22"/>
                <w:szCs w:val="22"/>
              </w:rPr>
              <w:t>(</w:t>
            </w:r>
            <w:r>
              <w:rPr>
                <w:rFonts w:cs="Times New Roman"/>
                <w:sz w:val="22"/>
                <w:szCs w:val="22"/>
              </w:rPr>
              <w:t>nếu phù hợp</w:t>
            </w:r>
            <w:r w:rsidR="00A9182D">
              <w:rPr>
                <w:rFonts w:cs="Times New Roman"/>
                <w:sz w:val="22"/>
                <w:szCs w:val="22"/>
              </w:rPr>
              <w:t xml:space="preserve">), </w:t>
            </w:r>
            <w:r>
              <w:rPr>
                <w:rFonts w:cs="Times New Roman"/>
                <w:sz w:val="22"/>
                <w:szCs w:val="22"/>
              </w:rPr>
              <w:t xml:space="preserve">xây dựng/vận hành </w:t>
            </w:r>
            <w:r w:rsidR="0038326B">
              <w:rPr>
                <w:rFonts w:cs="Times New Roman"/>
                <w:sz w:val="22"/>
                <w:szCs w:val="22"/>
              </w:rPr>
              <w:t>và</w:t>
            </w:r>
            <w:r w:rsidR="00A9182D" w:rsidRPr="0023189C">
              <w:rPr>
                <w:rFonts w:cs="Times New Roman"/>
                <w:sz w:val="22"/>
                <w:szCs w:val="22"/>
              </w:rPr>
              <w:t xml:space="preserve"> </w:t>
            </w:r>
            <w:r>
              <w:rPr>
                <w:rFonts w:cs="Times New Roman"/>
                <w:sz w:val="22"/>
                <w:szCs w:val="22"/>
              </w:rPr>
              <w:t xml:space="preserve">duy trì </w:t>
            </w:r>
            <w:r w:rsidR="00066DDC">
              <w:rPr>
                <w:rFonts w:cs="Times New Roman"/>
                <w:sz w:val="22"/>
                <w:szCs w:val="22"/>
              </w:rPr>
              <w:t>Dự Án</w:t>
            </w:r>
            <w:r w:rsidR="00A9182D" w:rsidRPr="0023189C">
              <w:rPr>
                <w:rFonts w:cs="Times New Roman"/>
                <w:sz w:val="22"/>
                <w:szCs w:val="22"/>
              </w:rPr>
              <w:t xml:space="preserve"> </w:t>
            </w:r>
            <w:r>
              <w:rPr>
                <w:rFonts w:cs="Times New Roman"/>
                <w:sz w:val="22"/>
                <w:szCs w:val="22"/>
              </w:rPr>
              <w:t>phù hợp với pháp luật</w:t>
            </w:r>
            <w:r w:rsidR="00A9182D" w:rsidRPr="0023189C">
              <w:rPr>
                <w:rFonts w:cs="Times New Roman"/>
                <w:sz w:val="22"/>
                <w:szCs w:val="22"/>
              </w:rPr>
              <w:t xml:space="preserve">, </w:t>
            </w:r>
            <w:r>
              <w:rPr>
                <w:rFonts w:cs="Times New Roman"/>
                <w:sz w:val="22"/>
                <w:szCs w:val="22"/>
              </w:rPr>
              <w:t xml:space="preserve">các chấp thuận, Các Tài Liệu Giao Dịch </w:t>
            </w:r>
            <w:r w:rsidR="0038326B">
              <w:rPr>
                <w:rFonts w:cs="Times New Roman"/>
                <w:sz w:val="22"/>
                <w:szCs w:val="22"/>
              </w:rPr>
              <w:t>và</w:t>
            </w:r>
            <w:r w:rsidR="00A9182D" w:rsidRPr="0023189C">
              <w:rPr>
                <w:rFonts w:cs="Times New Roman"/>
                <w:sz w:val="22"/>
                <w:szCs w:val="22"/>
              </w:rPr>
              <w:t xml:space="preserve"> </w:t>
            </w:r>
            <w:r>
              <w:rPr>
                <w:rFonts w:cs="Times New Roman"/>
                <w:sz w:val="22"/>
                <w:szCs w:val="22"/>
              </w:rPr>
              <w:t>thực hành tốt của ngành</w:t>
            </w:r>
            <w:r w:rsidR="00A9182D" w:rsidRPr="0023189C">
              <w:rPr>
                <w:rFonts w:cs="Times New Roman"/>
                <w:sz w:val="22"/>
                <w:szCs w:val="22"/>
              </w:rPr>
              <w:t>;</w:t>
            </w:r>
          </w:p>
          <w:p w14:paraId="6C6C90CA" w14:textId="790EFFE4" w:rsidR="003031FC" w:rsidRDefault="00355C8F" w:rsidP="003031FC">
            <w:pPr>
              <w:pStyle w:val="TableL2"/>
              <w:rPr>
                <w:rFonts w:cs="Times New Roman"/>
                <w:sz w:val="22"/>
                <w:szCs w:val="22"/>
              </w:rPr>
            </w:pPr>
            <w:r>
              <w:rPr>
                <w:rFonts w:cs="Times New Roman"/>
                <w:sz w:val="22"/>
                <w:szCs w:val="22"/>
              </w:rPr>
              <w:t>sở hữu trí tuệ</w:t>
            </w:r>
            <w:r w:rsidR="00A9182D">
              <w:rPr>
                <w:rFonts w:cs="Times New Roman"/>
                <w:sz w:val="22"/>
                <w:szCs w:val="22"/>
              </w:rPr>
              <w:t xml:space="preserve">; </w:t>
            </w:r>
          </w:p>
          <w:p w14:paraId="1BFB7D9C" w14:textId="47E2CD8D" w:rsidR="003031FC" w:rsidRPr="000A61CC" w:rsidRDefault="00355C8F" w:rsidP="003031FC">
            <w:pPr>
              <w:pStyle w:val="TableL2"/>
              <w:rPr>
                <w:rFonts w:cs="Times New Roman"/>
                <w:sz w:val="22"/>
                <w:szCs w:val="22"/>
              </w:rPr>
            </w:pPr>
            <w:r>
              <w:rPr>
                <w:rFonts w:cs="Times New Roman"/>
                <w:sz w:val="22"/>
                <w:szCs w:val="22"/>
              </w:rPr>
              <w:t xml:space="preserve">tiếp cận </w:t>
            </w:r>
            <w:r w:rsidR="0038326B">
              <w:rPr>
                <w:rFonts w:cs="Times New Roman"/>
                <w:sz w:val="22"/>
                <w:szCs w:val="22"/>
              </w:rPr>
              <w:t>và</w:t>
            </w:r>
            <w:r w:rsidR="00A9182D" w:rsidRPr="0023189C">
              <w:rPr>
                <w:rFonts w:cs="Times New Roman"/>
                <w:sz w:val="22"/>
                <w:szCs w:val="22"/>
              </w:rPr>
              <w:t xml:space="preserve"> </w:t>
            </w:r>
            <w:r>
              <w:rPr>
                <w:rFonts w:cs="Times New Roman"/>
                <w:sz w:val="22"/>
                <w:szCs w:val="22"/>
              </w:rPr>
              <w:t>kiểm tra</w:t>
            </w:r>
            <w:r w:rsidR="00A9182D" w:rsidRPr="0023189C">
              <w:rPr>
                <w:rFonts w:cs="Times New Roman"/>
                <w:sz w:val="22"/>
                <w:szCs w:val="22"/>
              </w:rPr>
              <w:t>;</w:t>
            </w:r>
          </w:p>
          <w:p w14:paraId="1A0E96A0" w14:textId="551B723F" w:rsidR="003031FC" w:rsidRPr="000A61CC" w:rsidRDefault="00355C8F" w:rsidP="003031FC">
            <w:pPr>
              <w:pStyle w:val="TableL2"/>
              <w:rPr>
                <w:rFonts w:cs="Times New Roman"/>
                <w:sz w:val="22"/>
                <w:szCs w:val="22"/>
              </w:rPr>
            </w:pPr>
            <w:r>
              <w:rPr>
                <w:rFonts w:cs="Times New Roman"/>
                <w:sz w:val="22"/>
                <w:szCs w:val="22"/>
              </w:rPr>
              <w:t>duy trì hồ sơ sổ sách</w:t>
            </w:r>
            <w:r w:rsidR="00A9182D" w:rsidRPr="0023189C">
              <w:rPr>
                <w:rFonts w:cs="Times New Roman"/>
                <w:sz w:val="22"/>
                <w:szCs w:val="22"/>
              </w:rPr>
              <w:t xml:space="preserve">; </w:t>
            </w:r>
          </w:p>
          <w:p w14:paraId="3CB54082" w14:textId="213B7662" w:rsidR="003031FC" w:rsidRDefault="00964497" w:rsidP="003031FC">
            <w:pPr>
              <w:pStyle w:val="TableL2"/>
              <w:rPr>
                <w:rFonts w:cs="Times New Roman"/>
                <w:sz w:val="22"/>
                <w:szCs w:val="22"/>
              </w:rPr>
            </w:pPr>
            <w:r>
              <w:rPr>
                <w:rFonts w:cs="Times New Roman"/>
                <w:sz w:val="22"/>
                <w:szCs w:val="22"/>
              </w:rPr>
              <w:t>giữ gìn tài sản, bất động sản và sở hữu trí tuệ</w:t>
            </w:r>
            <w:r w:rsidR="00A9182D" w:rsidRPr="000A61CC">
              <w:rPr>
                <w:rFonts w:cs="Times New Roman"/>
                <w:sz w:val="22"/>
                <w:szCs w:val="22"/>
              </w:rPr>
              <w:t xml:space="preserve">; </w:t>
            </w:r>
          </w:p>
          <w:p w14:paraId="1078808A" w14:textId="369A0523" w:rsidR="003031FC" w:rsidRDefault="00820F60" w:rsidP="003031FC">
            <w:pPr>
              <w:pStyle w:val="TableL2"/>
              <w:rPr>
                <w:rFonts w:cs="Times New Roman"/>
                <w:sz w:val="22"/>
                <w:szCs w:val="22"/>
              </w:rPr>
            </w:pPr>
            <w:r>
              <w:rPr>
                <w:rFonts w:cs="Times New Roman"/>
                <w:sz w:val="22"/>
                <w:szCs w:val="22"/>
              </w:rPr>
              <w:lastRenderedPageBreak/>
              <w:t>bảo đảm thêm liên quan đến biện pháp bảo đảm giao dịch</w:t>
            </w:r>
            <w:r w:rsidR="00A9182D">
              <w:rPr>
                <w:rFonts w:cs="Times New Roman"/>
                <w:sz w:val="22"/>
                <w:szCs w:val="22"/>
              </w:rPr>
              <w:t xml:space="preserve">; </w:t>
            </w:r>
          </w:p>
          <w:p w14:paraId="79E7E248" w14:textId="7BD5B8A3" w:rsidR="003031FC" w:rsidRDefault="00820F60" w:rsidP="003031FC">
            <w:pPr>
              <w:pStyle w:val="TableL2"/>
              <w:rPr>
                <w:rFonts w:cs="Times New Roman"/>
                <w:sz w:val="22"/>
                <w:szCs w:val="22"/>
              </w:rPr>
            </w:pPr>
            <w:r>
              <w:rPr>
                <w:rFonts w:cs="Times New Roman"/>
                <w:sz w:val="22"/>
                <w:szCs w:val="22"/>
              </w:rPr>
              <w:t xml:space="preserve">nỗ lực </w:t>
            </w:r>
            <w:r w:rsidR="00CB53D1">
              <w:rPr>
                <w:rFonts w:cs="Times New Roman"/>
                <w:sz w:val="22"/>
                <w:szCs w:val="22"/>
              </w:rPr>
              <w:t>tối</w:t>
            </w:r>
            <w:r w:rsidR="00CB53D1">
              <w:rPr>
                <w:rFonts w:cs="Times New Roman"/>
                <w:sz w:val="22"/>
                <w:szCs w:val="22"/>
                <w:lang w:val="vi-VN"/>
              </w:rPr>
              <w:t xml:space="preserve"> đa </w:t>
            </w:r>
            <w:r>
              <w:rPr>
                <w:rFonts w:cs="Times New Roman"/>
                <w:sz w:val="22"/>
                <w:szCs w:val="22"/>
              </w:rPr>
              <w:t xml:space="preserve">để đạt được </w:t>
            </w:r>
            <w:r w:rsidR="00892079">
              <w:rPr>
                <w:rFonts w:cs="Times New Roman"/>
                <w:sz w:val="22"/>
                <w:szCs w:val="22"/>
              </w:rPr>
              <w:t>Ngày Hoàn Tất Dự Án</w:t>
            </w:r>
            <w:r w:rsidR="00A9182D">
              <w:rPr>
                <w:rFonts w:cs="Times New Roman"/>
                <w:sz w:val="22"/>
                <w:szCs w:val="22"/>
              </w:rPr>
              <w:t xml:space="preserve"> </w:t>
            </w:r>
            <w:r>
              <w:rPr>
                <w:rFonts w:cs="Times New Roman"/>
                <w:sz w:val="22"/>
                <w:szCs w:val="22"/>
              </w:rPr>
              <w:t xml:space="preserve">chậm nhất vào </w:t>
            </w:r>
            <w:r w:rsidR="00892079">
              <w:rPr>
                <w:rFonts w:cs="Times New Roman"/>
                <w:sz w:val="22"/>
                <w:szCs w:val="22"/>
              </w:rPr>
              <w:t>Ngày Hoàn Tất Dự Án</w:t>
            </w:r>
            <w:r>
              <w:rPr>
                <w:rFonts w:cs="Times New Roman"/>
                <w:sz w:val="22"/>
                <w:szCs w:val="22"/>
              </w:rPr>
              <w:t xml:space="preserve"> Dự Kiến</w:t>
            </w:r>
            <w:r w:rsidR="00A9182D">
              <w:rPr>
                <w:rFonts w:cs="Times New Roman"/>
                <w:sz w:val="22"/>
                <w:szCs w:val="22"/>
              </w:rPr>
              <w:t xml:space="preserve">; </w:t>
            </w:r>
          </w:p>
          <w:p w14:paraId="4FE0CE2E" w14:textId="6B77C40E" w:rsidR="003031FC" w:rsidRDefault="00820F60" w:rsidP="003031FC">
            <w:pPr>
              <w:pStyle w:val="TableL2"/>
              <w:rPr>
                <w:rFonts w:cs="Times New Roman"/>
                <w:sz w:val="22"/>
                <w:szCs w:val="22"/>
              </w:rPr>
            </w:pPr>
            <w:r>
              <w:rPr>
                <w:rFonts w:cs="Times New Roman"/>
                <w:sz w:val="22"/>
                <w:szCs w:val="22"/>
              </w:rPr>
              <w:t>nộp kế hoạch khắc phục cho các chậm trễ hoặc Khoản Cấp Vốn Còn Thiếu</w:t>
            </w:r>
            <w:r w:rsidR="00A9182D" w:rsidRPr="0023189C">
              <w:rPr>
                <w:rFonts w:cs="Times New Roman"/>
                <w:sz w:val="22"/>
                <w:szCs w:val="22"/>
              </w:rPr>
              <w:t xml:space="preserve">; </w:t>
            </w:r>
          </w:p>
          <w:p w14:paraId="7E529572" w14:textId="2FE05359" w:rsidR="003031FC" w:rsidRPr="000A61CC" w:rsidRDefault="00820F60" w:rsidP="003031FC">
            <w:pPr>
              <w:pStyle w:val="TableL2"/>
              <w:rPr>
                <w:rFonts w:cs="Times New Roman"/>
                <w:sz w:val="22"/>
                <w:szCs w:val="22"/>
              </w:rPr>
            </w:pPr>
            <w:r>
              <w:rPr>
                <w:rFonts w:cs="Times New Roman"/>
                <w:sz w:val="22"/>
                <w:szCs w:val="22"/>
              </w:rPr>
              <w:t xml:space="preserve">hỗ trợ trong giao dịch cho vay hợp vốn; </w:t>
            </w:r>
            <w:r w:rsidR="00A9182D" w:rsidRPr="0023189C">
              <w:rPr>
                <w:rFonts w:cs="Times New Roman"/>
                <w:sz w:val="22"/>
                <w:szCs w:val="22"/>
              </w:rPr>
              <w:t>[</w:t>
            </w:r>
            <w:r w:rsidR="0038326B">
              <w:rPr>
                <w:rFonts w:cs="Times New Roman"/>
                <w:sz w:val="22"/>
                <w:szCs w:val="22"/>
              </w:rPr>
              <w:t>và</w:t>
            </w:r>
            <w:r w:rsidR="00A9182D" w:rsidRPr="0023189C">
              <w:rPr>
                <w:rFonts w:cs="Times New Roman"/>
                <w:sz w:val="22"/>
                <w:szCs w:val="22"/>
              </w:rPr>
              <w:t>]</w:t>
            </w:r>
          </w:p>
          <w:p w14:paraId="413C3558" w14:textId="5DAA0E4C" w:rsidR="003031FC" w:rsidRPr="000A61CC" w:rsidRDefault="00A9182D" w:rsidP="003031FC">
            <w:pPr>
              <w:pStyle w:val="TableL2"/>
              <w:rPr>
                <w:rFonts w:cs="Times New Roman"/>
                <w:sz w:val="22"/>
                <w:szCs w:val="22"/>
              </w:rPr>
            </w:pPr>
            <w:r w:rsidRPr="0023189C">
              <w:rPr>
                <w:rFonts w:cs="Times New Roman"/>
                <w:sz w:val="22"/>
                <w:szCs w:val="22"/>
              </w:rPr>
              <w:t>[</w:t>
            </w:r>
            <w:r w:rsidR="00820F60">
              <w:rPr>
                <w:rFonts w:cs="Times New Roman"/>
                <w:i/>
                <w:sz w:val="22"/>
                <w:szCs w:val="22"/>
              </w:rPr>
              <w:t>khác</w:t>
            </w:r>
            <w:r w:rsidRPr="0023189C">
              <w:rPr>
                <w:rFonts w:cs="Times New Roman"/>
                <w:sz w:val="22"/>
                <w:szCs w:val="22"/>
              </w:rPr>
              <w:t>].</w:t>
            </w:r>
          </w:p>
          <w:p w14:paraId="3DD73F6B" w14:textId="4475608C" w:rsidR="003031FC" w:rsidRPr="000A61CC" w:rsidRDefault="00B65F27" w:rsidP="003031FC">
            <w:pPr>
              <w:pStyle w:val="TableL1"/>
              <w:rPr>
                <w:rFonts w:cs="Times New Roman"/>
                <w:b/>
                <w:i/>
                <w:sz w:val="22"/>
                <w:szCs w:val="22"/>
              </w:rPr>
            </w:pPr>
            <w:r>
              <w:rPr>
                <w:rFonts w:cs="Times New Roman"/>
                <w:b/>
                <w:i/>
                <w:sz w:val="22"/>
                <w:szCs w:val="22"/>
              </w:rPr>
              <w:t>Cam kết về các việc không được thực hiện</w:t>
            </w:r>
          </w:p>
          <w:p w14:paraId="05A8CC88" w14:textId="7B7F6251" w:rsidR="003031FC" w:rsidRPr="000A61CC" w:rsidRDefault="00820F60" w:rsidP="003031FC">
            <w:pPr>
              <w:pStyle w:val="TableL2"/>
              <w:rPr>
                <w:rFonts w:cs="Times New Roman"/>
                <w:sz w:val="22"/>
                <w:szCs w:val="22"/>
              </w:rPr>
            </w:pPr>
            <w:r>
              <w:rPr>
                <w:rFonts w:cs="Times New Roman"/>
                <w:sz w:val="22"/>
                <w:szCs w:val="22"/>
              </w:rPr>
              <w:t>không tiến hành hoạt động kinh doanh khác</w:t>
            </w:r>
            <w:r w:rsidR="00A9182D" w:rsidRPr="002316A0">
              <w:rPr>
                <w:rFonts w:cs="Times New Roman"/>
                <w:sz w:val="22"/>
                <w:szCs w:val="22"/>
              </w:rPr>
              <w:t>;</w:t>
            </w:r>
          </w:p>
          <w:p w14:paraId="37BB3D05" w14:textId="07FF7780" w:rsidR="003031FC" w:rsidRPr="000A61CC" w:rsidRDefault="00820F60" w:rsidP="003031FC">
            <w:pPr>
              <w:pStyle w:val="TableL2"/>
              <w:rPr>
                <w:rFonts w:cs="Times New Roman"/>
                <w:sz w:val="22"/>
                <w:szCs w:val="22"/>
              </w:rPr>
            </w:pPr>
            <w:r>
              <w:rPr>
                <w:rFonts w:cs="Times New Roman"/>
                <w:sz w:val="22"/>
                <w:szCs w:val="22"/>
              </w:rPr>
              <w:t>không có các hợp đồng khác</w:t>
            </w:r>
            <w:r w:rsidR="00A9182D">
              <w:rPr>
                <w:rStyle w:val="FootnoteReference"/>
                <w:rFonts w:ascii="Times New Roman" w:hAnsi="Times New Roman" w:cs="Times New Roman"/>
                <w:sz w:val="22"/>
                <w:szCs w:val="22"/>
              </w:rPr>
              <w:footnoteReference w:id="146"/>
            </w:r>
            <w:r w:rsidR="00A9182D" w:rsidRPr="0023189C">
              <w:rPr>
                <w:rFonts w:cs="Times New Roman"/>
                <w:sz w:val="22"/>
                <w:szCs w:val="22"/>
              </w:rPr>
              <w:t>;</w:t>
            </w:r>
          </w:p>
          <w:p w14:paraId="2520CAD3" w14:textId="5DF2851A" w:rsidR="003031FC" w:rsidRDefault="00820F60" w:rsidP="003031FC">
            <w:pPr>
              <w:pStyle w:val="TableL2"/>
              <w:rPr>
                <w:rFonts w:cs="Times New Roman"/>
                <w:sz w:val="22"/>
                <w:szCs w:val="22"/>
              </w:rPr>
            </w:pPr>
            <w:r>
              <w:rPr>
                <w:rFonts w:cs="Times New Roman"/>
                <w:sz w:val="22"/>
                <w:szCs w:val="22"/>
              </w:rPr>
              <w:t>các hạn chế về phát hành cổ phần, mua lại, giảm, hủy bỏ cổ phần</w:t>
            </w:r>
            <w:r w:rsidR="00A9182D">
              <w:rPr>
                <w:rFonts w:cs="Times New Roman"/>
                <w:sz w:val="22"/>
                <w:szCs w:val="22"/>
              </w:rPr>
              <w:t xml:space="preserve">; </w:t>
            </w:r>
          </w:p>
          <w:p w14:paraId="7611CA9B" w14:textId="7853447B" w:rsidR="003031FC" w:rsidRPr="000A61CC" w:rsidRDefault="00820F60" w:rsidP="00820F60">
            <w:pPr>
              <w:pStyle w:val="TableL2"/>
              <w:rPr>
                <w:rFonts w:cs="Times New Roman"/>
                <w:sz w:val="22"/>
                <w:szCs w:val="22"/>
              </w:rPr>
            </w:pPr>
            <w:r>
              <w:rPr>
                <w:rFonts w:cs="Times New Roman"/>
                <w:sz w:val="22"/>
                <w:szCs w:val="22"/>
              </w:rPr>
              <w:t>không cầm cố</w:t>
            </w:r>
            <w:r w:rsidR="00A9182D" w:rsidRPr="006D6D31">
              <w:rPr>
                <w:rFonts w:cs="Times New Roman"/>
                <w:sz w:val="22"/>
                <w:szCs w:val="22"/>
              </w:rPr>
              <w:t>;</w:t>
            </w:r>
          </w:p>
        </w:tc>
      </w:tr>
      <w:tr w:rsidR="000C453E" w14:paraId="40A04C8B" w14:textId="77777777" w:rsidTr="003031FC">
        <w:tc>
          <w:tcPr>
            <w:tcW w:w="3588" w:type="dxa"/>
          </w:tcPr>
          <w:p w14:paraId="5FDA6F22" w14:textId="77777777" w:rsidR="003031FC" w:rsidRPr="004D22C0" w:rsidRDefault="003031FC" w:rsidP="003031FC">
            <w:pPr>
              <w:widowControl w:val="0"/>
              <w:jc w:val="left"/>
              <w:rPr>
                <w:rFonts w:ascii="Times New Roman" w:hAnsi="Times New Roman"/>
                <w:b/>
                <w:szCs w:val="22"/>
              </w:rPr>
            </w:pPr>
          </w:p>
        </w:tc>
        <w:tc>
          <w:tcPr>
            <w:tcW w:w="5483" w:type="dxa"/>
          </w:tcPr>
          <w:p w14:paraId="59E644D1" w14:textId="4C37CA98" w:rsidR="003031FC" w:rsidRPr="000A61CC" w:rsidRDefault="00820F60" w:rsidP="003031FC">
            <w:pPr>
              <w:pStyle w:val="TableL2"/>
              <w:rPr>
                <w:rFonts w:cs="Times New Roman"/>
                <w:sz w:val="22"/>
                <w:szCs w:val="22"/>
              </w:rPr>
            </w:pPr>
            <w:r>
              <w:rPr>
                <w:rFonts w:cs="Times New Roman"/>
                <w:sz w:val="22"/>
                <w:szCs w:val="22"/>
              </w:rPr>
              <w:t>hạn chế về nợ tài chính</w:t>
            </w:r>
            <w:r w:rsidR="00A9182D" w:rsidRPr="006D6D31">
              <w:rPr>
                <w:rFonts w:cs="Times New Roman"/>
                <w:sz w:val="22"/>
                <w:szCs w:val="22"/>
              </w:rPr>
              <w:t>;</w:t>
            </w:r>
          </w:p>
          <w:p w14:paraId="71EADB1E" w14:textId="7F51C28E" w:rsidR="003031FC" w:rsidRPr="000A61CC" w:rsidRDefault="00820F60" w:rsidP="003031FC">
            <w:pPr>
              <w:pStyle w:val="TableL2"/>
              <w:rPr>
                <w:rFonts w:cs="Times New Roman"/>
                <w:sz w:val="22"/>
                <w:szCs w:val="22"/>
              </w:rPr>
            </w:pPr>
            <w:r>
              <w:rPr>
                <w:rFonts w:cs="Times New Roman"/>
                <w:sz w:val="22"/>
                <w:szCs w:val="22"/>
              </w:rPr>
              <w:t>hạn chế về vay vốn và bảo lãnh</w:t>
            </w:r>
            <w:r w:rsidR="00A9182D" w:rsidRPr="006D6D31">
              <w:rPr>
                <w:rFonts w:cs="Times New Roman"/>
                <w:sz w:val="22"/>
                <w:szCs w:val="22"/>
              </w:rPr>
              <w:t>;</w:t>
            </w:r>
          </w:p>
          <w:p w14:paraId="59E4FBE4" w14:textId="4F93EABD" w:rsidR="003031FC" w:rsidRPr="000A61CC" w:rsidRDefault="00820F60" w:rsidP="00820F60">
            <w:pPr>
              <w:pStyle w:val="TableL2"/>
              <w:rPr>
                <w:rFonts w:cs="Times New Roman"/>
                <w:sz w:val="22"/>
                <w:szCs w:val="22"/>
              </w:rPr>
            </w:pPr>
            <w:r>
              <w:rPr>
                <w:rFonts w:cs="Times New Roman"/>
                <w:sz w:val="22"/>
                <w:szCs w:val="22"/>
              </w:rPr>
              <w:t>hạn chế về việc định đoạt</w:t>
            </w:r>
            <w:r w:rsidR="00A9182D" w:rsidRPr="006D6D31">
              <w:rPr>
                <w:rFonts w:cs="Times New Roman"/>
                <w:sz w:val="22"/>
                <w:szCs w:val="22"/>
              </w:rPr>
              <w:t>;</w:t>
            </w:r>
          </w:p>
        </w:tc>
      </w:tr>
      <w:tr w:rsidR="000C453E" w14:paraId="2294D943" w14:textId="77777777" w:rsidTr="003031FC">
        <w:tc>
          <w:tcPr>
            <w:tcW w:w="3588" w:type="dxa"/>
          </w:tcPr>
          <w:p w14:paraId="60A54DDB" w14:textId="77777777" w:rsidR="003031FC" w:rsidRPr="004D22C0" w:rsidRDefault="003031FC" w:rsidP="003031FC">
            <w:pPr>
              <w:widowControl w:val="0"/>
              <w:jc w:val="left"/>
              <w:rPr>
                <w:rFonts w:ascii="Times New Roman" w:hAnsi="Times New Roman"/>
                <w:b/>
                <w:szCs w:val="22"/>
              </w:rPr>
            </w:pPr>
          </w:p>
        </w:tc>
        <w:tc>
          <w:tcPr>
            <w:tcW w:w="5483" w:type="dxa"/>
          </w:tcPr>
          <w:p w14:paraId="40A8B0D6" w14:textId="5B846A88" w:rsidR="003031FC" w:rsidRPr="000A61CC" w:rsidRDefault="00820F60" w:rsidP="00820F60">
            <w:pPr>
              <w:pStyle w:val="TableL2"/>
              <w:rPr>
                <w:rFonts w:cs="Times New Roman"/>
                <w:sz w:val="22"/>
                <w:szCs w:val="22"/>
              </w:rPr>
            </w:pPr>
            <w:r>
              <w:rPr>
                <w:rFonts w:cs="Times New Roman"/>
                <w:sz w:val="22"/>
                <w:szCs w:val="22"/>
              </w:rPr>
              <w:t>hạn chế về việc sáp nhập</w:t>
            </w:r>
            <w:r w:rsidR="00A9182D" w:rsidRPr="0023189C">
              <w:rPr>
                <w:rFonts w:cs="Times New Roman"/>
                <w:sz w:val="22"/>
                <w:szCs w:val="22"/>
              </w:rPr>
              <w:t>;</w:t>
            </w:r>
          </w:p>
        </w:tc>
      </w:tr>
      <w:tr w:rsidR="000C453E" w14:paraId="2E780E18" w14:textId="77777777" w:rsidTr="003031FC">
        <w:tc>
          <w:tcPr>
            <w:tcW w:w="3588" w:type="dxa"/>
          </w:tcPr>
          <w:p w14:paraId="435F98CF" w14:textId="77777777" w:rsidR="003031FC" w:rsidRPr="004D22C0" w:rsidRDefault="003031FC" w:rsidP="003031FC">
            <w:pPr>
              <w:widowControl w:val="0"/>
              <w:jc w:val="left"/>
              <w:rPr>
                <w:rFonts w:ascii="Times New Roman" w:hAnsi="Times New Roman"/>
                <w:b/>
                <w:szCs w:val="22"/>
              </w:rPr>
            </w:pPr>
          </w:p>
        </w:tc>
        <w:tc>
          <w:tcPr>
            <w:tcW w:w="5483" w:type="dxa"/>
          </w:tcPr>
          <w:p w14:paraId="45762340" w14:textId="19FB565A" w:rsidR="003031FC" w:rsidRPr="000A61CC" w:rsidRDefault="00820F60" w:rsidP="003031FC">
            <w:pPr>
              <w:pStyle w:val="TableL2"/>
              <w:rPr>
                <w:rFonts w:cs="Times New Roman"/>
                <w:sz w:val="22"/>
                <w:szCs w:val="22"/>
              </w:rPr>
            </w:pPr>
            <w:r>
              <w:rPr>
                <w:rFonts w:cs="Times New Roman"/>
                <w:sz w:val="22"/>
                <w:szCs w:val="22"/>
              </w:rPr>
              <w:t>hạn chế về việc mua bán</w:t>
            </w:r>
            <w:r w:rsidR="00A9182D" w:rsidRPr="0023189C">
              <w:rPr>
                <w:rFonts w:cs="Times New Roman"/>
                <w:sz w:val="22"/>
                <w:szCs w:val="22"/>
              </w:rPr>
              <w:t>;</w:t>
            </w:r>
          </w:p>
          <w:p w14:paraId="60333739" w14:textId="3C6961B8" w:rsidR="003031FC" w:rsidRPr="000A61CC" w:rsidRDefault="00820F60" w:rsidP="003031FC">
            <w:pPr>
              <w:pStyle w:val="TableL2"/>
              <w:rPr>
                <w:rFonts w:cs="Times New Roman"/>
                <w:sz w:val="22"/>
                <w:szCs w:val="22"/>
              </w:rPr>
            </w:pPr>
            <w:r>
              <w:rPr>
                <w:rFonts w:cs="Times New Roman"/>
                <w:sz w:val="22"/>
                <w:szCs w:val="22"/>
              </w:rPr>
              <w:t xml:space="preserve">hạn chế về thay đổi doanh nghiệp </w:t>
            </w:r>
            <w:r w:rsidR="00A9182D" w:rsidRPr="0023189C">
              <w:rPr>
                <w:rFonts w:cs="Times New Roman"/>
                <w:sz w:val="22"/>
                <w:szCs w:val="22"/>
              </w:rPr>
              <w:t>(</w:t>
            </w:r>
            <w:r w:rsidR="00D10F86">
              <w:rPr>
                <w:rFonts w:cs="Times New Roman"/>
                <w:sz w:val="22"/>
                <w:szCs w:val="22"/>
              </w:rPr>
              <w:t>kết thúc năm tài chính, các tài liệu thành lập, phát hành hoặc thay đổi cổ phần</w:t>
            </w:r>
            <w:r w:rsidR="00A9182D" w:rsidRPr="0023189C">
              <w:rPr>
                <w:rFonts w:cs="Times New Roman"/>
                <w:sz w:val="22"/>
                <w:szCs w:val="22"/>
              </w:rPr>
              <w:t>);</w:t>
            </w:r>
          </w:p>
          <w:p w14:paraId="27DA71E8" w14:textId="0DF055C5" w:rsidR="003031FC" w:rsidRPr="000A61CC" w:rsidRDefault="00A9182D" w:rsidP="003031FC">
            <w:pPr>
              <w:pStyle w:val="TableL2"/>
              <w:rPr>
                <w:rFonts w:cs="Times New Roman"/>
                <w:sz w:val="22"/>
                <w:szCs w:val="22"/>
              </w:rPr>
            </w:pPr>
            <w:r w:rsidRPr="0023189C">
              <w:rPr>
                <w:rFonts w:cs="Times New Roman"/>
                <w:sz w:val="22"/>
                <w:szCs w:val="22"/>
              </w:rPr>
              <w:t>[</w:t>
            </w:r>
            <w:r w:rsidR="008B597A">
              <w:rPr>
                <w:rFonts w:cs="Times New Roman"/>
                <w:sz w:val="22"/>
                <w:szCs w:val="22"/>
              </w:rPr>
              <w:t>không sửa đổi/thay đổi/chấm dứt các hợp đồng</w:t>
            </w:r>
            <w:r w:rsidRPr="0023189C">
              <w:rPr>
                <w:rFonts w:cs="Times New Roman"/>
                <w:sz w:val="22"/>
                <w:szCs w:val="22"/>
              </w:rPr>
              <w:t>]</w:t>
            </w:r>
            <w:r>
              <w:rPr>
                <w:rStyle w:val="FootnoteReference"/>
                <w:rFonts w:ascii="Times New Roman" w:hAnsi="Times New Roman" w:cs="Times New Roman"/>
                <w:sz w:val="22"/>
                <w:szCs w:val="22"/>
              </w:rPr>
              <w:footnoteReference w:id="147"/>
            </w:r>
            <w:r w:rsidRPr="0023189C">
              <w:rPr>
                <w:rFonts w:cs="Times New Roman"/>
                <w:sz w:val="22"/>
                <w:szCs w:val="22"/>
              </w:rPr>
              <w:t>;</w:t>
            </w:r>
          </w:p>
          <w:p w14:paraId="02508FDA" w14:textId="3ADFE18A" w:rsidR="003031FC" w:rsidRPr="000A61CC" w:rsidRDefault="00C23299" w:rsidP="003031FC">
            <w:pPr>
              <w:pStyle w:val="TableL2"/>
              <w:rPr>
                <w:rFonts w:cs="Times New Roman"/>
                <w:sz w:val="22"/>
                <w:szCs w:val="22"/>
              </w:rPr>
            </w:pPr>
            <w:r>
              <w:rPr>
                <w:rFonts w:cs="Times New Roman"/>
                <w:sz w:val="22"/>
                <w:szCs w:val="22"/>
              </w:rPr>
              <w:t xml:space="preserve">không có khoản chi ngoài ngân sách </w:t>
            </w:r>
            <w:r w:rsidR="00A9182D" w:rsidRPr="0023189C">
              <w:rPr>
                <w:rFonts w:cs="Times New Roman"/>
                <w:sz w:val="22"/>
                <w:szCs w:val="22"/>
              </w:rPr>
              <w:t>[</w:t>
            </w:r>
            <w:r>
              <w:rPr>
                <w:rFonts w:cs="Times New Roman"/>
                <w:sz w:val="22"/>
                <w:szCs w:val="22"/>
              </w:rPr>
              <w:t xml:space="preserve">vượt quá </w:t>
            </w:r>
            <w:r w:rsidR="00A9182D" w:rsidRPr="0023189C">
              <w:rPr>
                <w:rFonts w:cs="Times New Roman"/>
                <w:sz w:val="22"/>
                <w:szCs w:val="22"/>
              </w:rPr>
              <w:t>[</w:t>
            </w:r>
            <w:bookmarkStart w:id="215" w:name="_9kML8J7ZVw9A67AB"/>
            <w:bookmarkStart w:id="216" w:name="_9kML8L6ZWu9A67EI"/>
            <w:r w:rsidR="00A9182D" w:rsidRPr="0023189C">
              <w:rPr>
                <w:rFonts w:ascii="Symbol" w:hAnsi="Symbol" w:cs="Times New Roman"/>
                <w:sz w:val="22"/>
                <w:szCs w:val="22"/>
              </w:rPr>
              <w:sym w:font="Symbol" w:char="F0B7"/>
            </w:r>
            <w:bookmarkEnd w:id="215"/>
            <w:bookmarkEnd w:id="216"/>
            <w:r w:rsidR="00A9182D" w:rsidRPr="0023189C">
              <w:rPr>
                <w:rFonts w:cs="Times New Roman"/>
                <w:sz w:val="22"/>
                <w:szCs w:val="22"/>
              </w:rPr>
              <w:t>]</w:t>
            </w:r>
            <w:r w:rsidR="00A9182D">
              <w:rPr>
                <w:rFonts w:cs="Times New Roman"/>
                <w:sz w:val="22"/>
                <w:szCs w:val="22"/>
              </w:rPr>
              <w:t>%</w:t>
            </w:r>
            <w:r>
              <w:rPr>
                <w:rFonts w:cs="Times New Roman"/>
                <w:sz w:val="22"/>
                <w:szCs w:val="22"/>
              </w:rPr>
              <w:t xml:space="preserve"> của ngân sách liên quan</w:t>
            </w:r>
            <w:r w:rsidR="00A9182D" w:rsidRPr="0023189C">
              <w:rPr>
                <w:rFonts w:cs="Times New Roman"/>
                <w:sz w:val="22"/>
                <w:szCs w:val="22"/>
              </w:rPr>
              <w:t>];</w:t>
            </w:r>
          </w:p>
          <w:p w14:paraId="67AB4502" w14:textId="2759D4ED" w:rsidR="003031FC" w:rsidRPr="000A61CC" w:rsidRDefault="00097A36" w:rsidP="003031FC">
            <w:pPr>
              <w:pStyle w:val="TableL2"/>
              <w:rPr>
                <w:rFonts w:cs="Times New Roman"/>
                <w:sz w:val="22"/>
                <w:szCs w:val="22"/>
              </w:rPr>
            </w:pPr>
            <w:r>
              <w:rPr>
                <w:rFonts w:cs="Times New Roman"/>
                <w:sz w:val="22"/>
                <w:szCs w:val="22"/>
              </w:rPr>
              <w:t xml:space="preserve">không ngưng/bỏ dở </w:t>
            </w:r>
            <w:r w:rsidR="00066DDC">
              <w:rPr>
                <w:rFonts w:cs="Times New Roman"/>
                <w:sz w:val="22"/>
                <w:szCs w:val="22"/>
              </w:rPr>
              <w:t>Dự Án</w:t>
            </w:r>
            <w:r w:rsidR="00A9182D" w:rsidRPr="0023189C">
              <w:rPr>
                <w:rFonts w:cs="Times New Roman"/>
                <w:sz w:val="22"/>
                <w:szCs w:val="22"/>
              </w:rPr>
              <w:t>;</w:t>
            </w:r>
          </w:p>
          <w:p w14:paraId="30833B04" w14:textId="5C06F347" w:rsidR="003031FC" w:rsidRPr="000A61CC" w:rsidRDefault="00A9182D" w:rsidP="003031FC">
            <w:pPr>
              <w:pStyle w:val="TableL2"/>
              <w:rPr>
                <w:rFonts w:cs="Times New Roman"/>
                <w:sz w:val="22"/>
                <w:szCs w:val="22"/>
              </w:rPr>
            </w:pPr>
            <w:r w:rsidRPr="0023189C">
              <w:rPr>
                <w:rFonts w:cs="Times New Roman"/>
                <w:sz w:val="22"/>
                <w:szCs w:val="22"/>
              </w:rPr>
              <w:t>[</w:t>
            </w:r>
            <w:r w:rsidR="00097A36">
              <w:rPr>
                <w:rFonts w:cs="Times New Roman"/>
                <w:sz w:val="22"/>
                <w:szCs w:val="22"/>
              </w:rPr>
              <w:t>không từ bỏ</w:t>
            </w:r>
            <w:r w:rsidRPr="0023189C">
              <w:rPr>
                <w:rFonts w:cs="Times New Roman"/>
                <w:sz w:val="22"/>
                <w:szCs w:val="22"/>
              </w:rPr>
              <w:t>/</w:t>
            </w:r>
            <w:r w:rsidR="00097A36">
              <w:rPr>
                <w:rFonts w:cs="Times New Roman"/>
                <w:sz w:val="22"/>
                <w:szCs w:val="22"/>
              </w:rPr>
              <w:t>xử lý</w:t>
            </w:r>
            <w:r w:rsidRPr="0023189C">
              <w:rPr>
                <w:rFonts w:cs="Times New Roman"/>
                <w:sz w:val="22"/>
                <w:szCs w:val="22"/>
              </w:rPr>
              <w:t>/</w:t>
            </w:r>
            <w:r w:rsidR="00097A36">
              <w:rPr>
                <w:rFonts w:cs="Times New Roman"/>
                <w:sz w:val="22"/>
                <w:szCs w:val="22"/>
              </w:rPr>
              <w:t>thỏa hiệ</w:t>
            </w:r>
            <w:r w:rsidR="00F64E02">
              <w:rPr>
                <w:rFonts w:cs="Times New Roman"/>
                <w:sz w:val="22"/>
                <w:szCs w:val="22"/>
              </w:rPr>
              <w:t>p</w:t>
            </w:r>
            <w:r w:rsidR="00097A36">
              <w:rPr>
                <w:rFonts w:cs="Times New Roman"/>
                <w:sz w:val="22"/>
                <w:szCs w:val="22"/>
              </w:rPr>
              <w:t xml:space="preserve"> các yêu cầu thanh toán vượt quá một ngưỡng nhất định</w:t>
            </w:r>
            <w:r w:rsidRPr="0023189C">
              <w:rPr>
                <w:rFonts w:cs="Times New Roman"/>
                <w:sz w:val="22"/>
                <w:szCs w:val="22"/>
              </w:rPr>
              <w:t>]</w:t>
            </w:r>
            <w:r>
              <w:rPr>
                <w:rStyle w:val="FootnoteReference"/>
                <w:rFonts w:ascii="Times New Roman" w:hAnsi="Times New Roman" w:cs="Times New Roman"/>
                <w:sz w:val="22"/>
                <w:szCs w:val="22"/>
              </w:rPr>
              <w:footnoteReference w:id="148"/>
            </w:r>
            <w:r w:rsidRPr="0023189C">
              <w:rPr>
                <w:rFonts w:cs="Times New Roman"/>
                <w:sz w:val="22"/>
                <w:szCs w:val="22"/>
              </w:rPr>
              <w:t>;</w:t>
            </w:r>
          </w:p>
          <w:p w14:paraId="357BD867" w14:textId="4E9AED83" w:rsidR="003031FC" w:rsidRPr="0023189C" w:rsidRDefault="00097A36" w:rsidP="003031FC">
            <w:pPr>
              <w:pStyle w:val="TableL2"/>
              <w:rPr>
                <w:rFonts w:cs="Times New Roman"/>
                <w:sz w:val="22"/>
                <w:szCs w:val="22"/>
              </w:rPr>
            </w:pPr>
            <w:r>
              <w:rPr>
                <w:rFonts w:cs="Times New Roman"/>
                <w:sz w:val="22"/>
                <w:szCs w:val="22"/>
              </w:rPr>
              <w:lastRenderedPageBreak/>
              <w:t xml:space="preserve">hạn chế về công bố </w:t>
            </w:r>
            <w:r w:rsidR="0038326B">
              <w:rPr>
                <w:rFonts w:cs="Times New Roman"/>
                <w:sz w:val="22"/>
                <w:szCs w:val="22"/>
              </w:rPr>
              <w:t>hoặc</w:t>
            </w:r>
            <w:r w:rsidR="00A9182D" w:rsidRPr="0023189C">
              <w:rPr>
                <w:rFonts w:cs="Times New Roman"/>
                <w:sz w:val="22"/>
                <w:szCs w:val="22"/>
              </w:rPr>
              <w:t xml:space="preserve"> </w:t>
            </w:r>
            <w:r>
              <w:rPr>
                <w:rFonts w:cs="Times New Roman"/>
                <w:sz w:val="22"/>
                <w:szCs w:val="22"/>
              </w:rPr>
              <w:t>chi trả cổ tức hay khoản phân chia hoặc hoàn trả vốn vay cổ đông</w:t>
            </w:r>
            <w:r w:rsidR="00A9182D">
              <w:rPr>
                <w:rStyle w:val="FootnoteReference"/>
                <w:rFonts w:ascii="Times New Roman" w:hAnsi="Times New Roman" w:cs="Times New Roman"/>
                <w:sz w:val="22"/>
                <w:szCs w:val="22"/>
              </w:rPr>
              <w:footnoteReference w:id="149"/>
            </w:r>
            <w:r w:rsidR="00A9182D" w:rsidRPr="0023189C">
              <w:rPr>
                <w:rFonts w:cs="Times New Roman"/>
                <w:sz w:val="22"/>
                <w:szCs w:val="22"/>
              </w:rPr>
              <w:t xml:space="preserve">; </w:t>
            </w:r>
          </w:p>
          <w:p w14:paraId="6B29B9FD" w14:textId="735BE583" w:rsidR="003031FC" w:rsidRPr="0023189C" w:rsidRDefault="004A6773" w:rsidP="003031FC">
            <w:pPr>
              <w:pStyle w:val="TableL2"/>
              <w:rPr>
                <w:rFonts w:cs="Times New Roman"/>
                <w:sz w:val="22"/>
                <w:szCs w:val="22"/>
              </w:rPr>
            </w:pPr>
            <w:r>
              <w:rPr>
                <w:rFonts w:cs="Times New Roman"/>
                <w:sz w:val="22"/>
                <w:szCs w:val="22"/>
              </w:rPr>
              <w:t>hạn chế về mở và duy trì tài khoản ngân hàng</w:t>
            </w:r>
            <w:r w:rsidR="00A9182D" w:rsidRPr="0023189C">
              <w:rPr>
                <w:rFonts w:cs="Times New Roman"/>
                <w:sz w:val="22"/>
                <w:szCs w:val="22"/>
              </w:rPr>
              <w:t xml:space="preserve">; </w:t>
            </w:r>
          </w:p>
          <w:p w14:paraId="3AD0FF32" w14:textId="67DFD9E2" w:rsidR="003031FC" w:rsidRPr="000A61CC" w:rsidRDefault="009E5B6B" w:rsidP="003031FC">
            <w:pPr>
              <w:pStyle w:val="TableL2"/>
              <w:rPr>
                <w:rFonts w:cs="Times New Roman"/>
                <w:sz w:val="22"/>
                <w:szCs w:val="22"/>
              </w:rPr>
            </w:pPr>
            <w:r>
              <w:rPr>
                <w:rFonts w:cs="Times New Roman"/>
                <w:sz w:val="22"/>
                <w:szCs w:val="22"/>
              </w:rPr>
              <w:t>hạn chế về khẳng định có quyền miễn trừ</w:t>
            </w:r>
            <w:r w:rsidR="00A9182D" w:rsidRPr="0023189C">
              <w:rPr>
                <w:rFonts w:cs="Times New Roman"/>
                <w:sz w:val="22"/>
                <w:szCs w:val="22"/>
              </w:rPr>
              <w:t>; [</w:t>
            </w:r>
            <w:r w:rsidR="0038326B">
              <w:rPr>
                <w:rFonts w:cs="Times New Roman"/>
                <w:sz w:val="22"/>
                <w:szCs w:val="22"/>
              </w:rPr>
              <w:t>và</w:t>
            </w:r>
            <w:r w:rsidR="00A9182D" w:rsidRPr="0023189C">
              <w:rPr>
                <w:rFonts w:cs="Times New Roman"/>
                <w:sz w:val="22"/>
                <w:szCs w:val="22"/>
              </w:rPr>
              <w:t>]</w:t>
            </w:r>
          </w:p>
          <w:p w14:paraId="7EDAE45F" w14:textId="3D359F8F" w:rsidR="003031FC" w:rsidRPr="000A61CC" w:rsidRDefault="00A9182D" w:rsidP="009E5B6B">
            <w:pPr>
              <w:pStyle w:val="TableL2"/>
              <w:rPr>
                <w:rFonts w:cs="Times New Roman"/>
                <w:sz w:val="22"/>
                <w:szCs w:val="22"/>
              </w:rPr>
            </w:pPr>
            <w:r w:rsidRPr="0023189C">
              <w:rPr>
                <w:rFonts w:cs="Times New Roman"/>
                <w:sz w:val="22"/>
                <w:szCs w:val="22"/>
              </w:rPr>
              <w:t>[</w:t>
            </w:r>
            <w:r w:rsidR="009E5B6B">
              <w:rPr>
                <w:rFonts w:cs="Times New Roman"/>
                <w:i/>
                <w:sz w:val="22"/>
                <w:szCs w:val="22"/>
              </w:rPr>
              <w:t>khác</w:t>
            </w:r>
            <w:r w:rsidRPr="0023189C">
              <w:rPr>
                <w:rFonts w:cs="Times New Roman"/>
                <w:sz w:val="22"/>
                <w:szCs w:val="22"/>
              </w:rPr>
              <w:t>].</w:t>
            </w:r>
          </w:p>
        </w:tc>
      </w:tr>
      <w:tr w:rsidR="000C453E" w14:paraId="72FA9013" w14:textId="77777777" w:rsidTr="003031FC">
        <w:tc>
          <w:tcPr>
            <w:tcW w:w="3588" w:type="dxa"/>
          </w:tcPr>
          <w:p w14:paraId="4EC172AE" w14:textId="3DFBA133" w:rsidR="003031FC" w:rsidRPr="000A61CC" w:rsidRDefault="00D55317" w:rsidP="00D55317">
            <w:pPr>
              <w:pStyle w:val="General2L2"/>
              <w:keepNext w:val="0"/>
              <w:rPr>
                <w:rFonts w:hAnsi="Times New Roman"/>
                <w:b w:val="0"/>
                <w:szCs w:val="22"/>
              </w:rPr>
            </w:pPr>
            <w:bookmarkStart w:id="217" w:name="_Toc68616464"/>
            <w:r>
              <w:rPr>
                <w:rFonts w:hAnsi="Times New Roman"/>
                <w:szCs w:val="22"/>
              </w:rPr>
              <w:lastRenderedPageBreak/>
              <w:t>Các Sự Kiện Vi Phạm</w:t>
            </w:r>
            <w:r w:rsidR="00A9182D" w:rsidRPr="000A61CC">
              <w:rPr>
                <w:rFonts w:hAnsi="Times New Roman"/>
                <w:szCs w:val="22"/>
              </w:rPr>
              <w:t>:</w:t>
            </w:r>
            <w:bookmarkEnd w:id="217"/>
          </w:p>
        </w:tc>
        <w:tc>
          <w:tcPr>
            <w:tcW w:w="5483" w:type="dxa"/>
          </w:tcPr>
          <w:p w14:paraId="6E594D62" w14:textId="2B35D08C" w:rsidR="003031FC" w:rsidRPr="004D22C0" w:rsidRDefault="00D55317" w:rsidP="00D55317">
            <w:pPr>
              <w:widowControl w:val="0"/>
              <w:rPr>
                <w:rFonts w:ascii="Times New Roman" w:eastAsia="Times New Roman" w:hAnsi="Times New Roman"/>
                <w:szCs w:val="22"/>
                <w:vertAlign w:val="superscript"/>
              </w:rPr>
            </w:pPr>
            <w:r>
              <w:rPr>
                <w:rFonts w:ascii="Times New Roman" w:hAnsi="Times New Roman"/>
                <w:szCs w:val="22"/>
              </w:rPr>
              <w:t xml:space="preserve">Các sự kiện vi phạm như thường thấy đối với các khoản tín dụng thuộc loại này sẽ được đưa vào Thỏa Thuận đối với </w:t>
            </w:r>
            <w:r w:rsidR="00066DDC">
              <w:rPr>
                <w:rFonts w:ascii="Times New Roman" w:hAnsi="Times New Roman"/>
                <w:szCs w:val="22"/>
              </w:rPr>
              <w:t>Công Ty Dự Án</w:t>
            </w:r>
            <w:r w:rsidR="00A9182D" w:rsidRPr="004D22C0">
              <w:rPr>
                <w:rFonts w:ascii="Times New Roman" w:hAnsi="Times New Roman"/>
                <w:szCs w:val="22"/>
              </w:rPr>
              <w:t xml:space="preserve"> (</w:t>
            </w:r>
            <w:r>
              <w:rPr>
                <w:rFonts w:ascii="Times New Roman" w:hAnsi="Times New Roman"/>
                <w:szCs w:val="22"/>
              </w:rPr>
              <w:t>tùy thuộc vào tính trọng yếu hoặc</w:t>
            </w:r>
            <w:r w:rsidRPr="004D22C0">
              <w:rPr>
                <w:rFonts w:ascii="Times New Roman" w:hAnsi="Times New Roman"/>
                <w:szCs w:val="22"/>
              </w:rPr>
              <w:t xml:space="preserve"> </w:t>
            </w:r>
            <w:r>
              <w:rPr>
                <w:rFonts w:ascii="Times New Roman" w:hAnsi="Times New Roman"/>
                <w:szCs w:val="22"/>
              </w:rPr>
              <w:t>các tiêu chuẩn khác, thời gian ân hạn và các ngoại lệ được chấp thuận</w:t>
            </w:r>
            <w:r w:rsidRPr="004D22C0">
              <w:rPr>
                <w:rFonts w:ascii="Times New Roman" w:hAnsi="Times New Roman"/>
                <w:szCs w:val="22"/>
              </w:rPr>
              <w:t xml:space="preserve">) </w:t>
            </w:r>
            <w:r w:rsidR="00A9182D" w:rsidRPr="004D22C0">
              <w:rPr>
                <w:rFonts w:ascii="Times New Roman" w:hAnsi="Times New Roman"/>
                <w:szCs w:val="22"/>
              </w:rPr>
              <w:t>[(</w:t>
            </w:r>
            <w:r>
              <w:rPr>
                <w:rFonts w:ascii="Times New Roman" w:hAnsi="Times New Roman"/>
                <w:szCs w:val="22"/>
              </w:rPr>
              <w:t>bao gồm nhưng không giới hạn</w:t>
            </w:r>
            <w:r w:rsidR="00A9182D" w:rsidRPr="004D22C0">
              <w:rPr>
                <w:rFonts w:ascii="Times New Roman" w:hAnsi="Times New Roman"/>
                <w:szCs w:val="22"/>
              </w:rPr>
              <w:t>)]:</w:t>
            </w:r>
            <w:r w:rsidR="00A9182D" w:rsidRPr="004D22C0">
              <w:rPr>
                <w:rStyle w:val="FootnoteReference"/>
                <w:rFonts w:ascii="Times New Roman" w:hAnsi="Times New Roman"/>
                <w:szCs w:val="22"/>
              </w:rPr>
              <w:t xml:space="preserve"> </w:t>
            </w:r>
            <w:bookmarkStart w:id="218" w:name="_Hlk25739235"/>
            <w:bookmarkStart w:id="219" w:name="_9kP4WSt67349B9CJ"/>
            <w:bookmarkStart w:id="220" w:name="_9kR3WTr6734DICCJ"/>
            <w:r w:rsidR="00A9182D">
              <w:rPr>
                <w:rStyle w:val="FootnoteReference"/>
                <w:rFonts w:ascii="Times New Roman" w:hAnsi="Times New Roman"/>
                <w:szCs w:val="22"/>
              </w:rPr>
              <w:footnoteReference w:id="150"/>
            </w:r>
            <w:bookmarkEnd w:id="218"/>
            <w:bookmarkEnd w:id="219"/>
            <w:bookmarkEnd w:id="220"/>
          </w:p>
        </w:tc>
      </w:tr>
      <w:tr w:rsidR="000C453E" w14:paraId="60A75E78" w14:textId="77777777" w:rsidTr="003031FC">
        <w:tc>
          <w:tcPr>
            <w:tcW w:w="3588" w:type="dxa"/>
          </w:tcPr>
          <w:p w14:paraId="11762343" w14:textId="77777777" w:rsidR="003031FC" w:rsidRPr="004D22C0" w:rsidRDefault="003031FC" w:rsidP="003031FC">
            <w:pPr>
              <w:widowControl w:val="0"/>
              <w:jc w:val="left"/>
              <w:rPr>
                <w:rFonts w:ascii="Times New Roman" w:hAnsi="Times New Roman"/>
                <w:b/>
                <w:szCs w:val="22"/>
              </w:rPr>
            </w:pPr>
          </w:p>
        </w:tc>
        <w:tc>
          <w:tcPr>
            <w:tcW w:w="5483" w:type="dxa"/>
          </w:tcPr>
          <w:p w14:paraId="7C338CA4" w14:textId="6EF6F12C" w:rsidR="003031FC" w:rsidRPr="000A61CC" w:rsidRDefault="00C24942" w:rsidP="00B03F98">
            <w:pPr>
              <w:pStyle w:val="General2L3"/>
              <w:rPr>
                <w:rFonts w:hAnsi="Times New Roman"/>
                <w:szCs w:val="22"/>
              </w:rPr>
            </w:pPr>
            <w:r>
              <w:rPr>
                <w:rFonts w:hAnsi="Times New Roman"/>
                <w:szCs w:val="22"/>
              </w:rPr>
              <w:t xml:space="preserve">không thanh toán </w:t>
            </w:r>
            <w:r w:rsidR="00B03F98">
              <w:rPr>
                <w:rFonts w:hAnsi="Times New Roman"/>
                <w:szCs w:val="22"/>
              </w:rPr>
              <w:t xml:space="preserve">trừ khi việc không thanh toán đó là do một lỗi hành chính hoặc lỗi kỹ thuật và đã thực hiện thanh toán trong vòng </w:t>
            </w:r>
            <w:r w:rsidR="00A9182D" w:rsidRPr="000A61CC">
              <w:rPr>
                <w:rFonts w:hAnsi="Times New Roman"/>
                <w:szCs w:val="22"/>
              </w:rPr>
              <w:t>[</w:t>
            </w:r>
            <w:r w:rsidR="00B03F98">
              <w:rPr>
                <w:rFonts w:hAnsi="Times New Roman"/>
                <w:szCs w:val="22"/>
              </w:rPr>
              <w:t>ba</w:t>
            </w:r>
            <w:r w:rsidR="00A9182D" w:rsidRPr="000A61CC">
              <w:rPr>
                <w:rFonts w:hAnsi="Times New Roman"/>
                <w:szCs w:val="22"/>
              </w:rPr>
              <w:t xml:space="preserve">] </w:t>
            </w:r>
            <w:r w:rsidR="00C0356C">
              <w:rPr>
                <w:rFonts w:hAnsi="Times New Roman"/>
                <w:szCs w:val="22"/>
              </w:rPr>
              <w:t>Ngày Làm Việc</w:t>
            </w:r>
            <w:r w:rsidR="00A9182D" w:rsidRPr="000A61CC">
              <w:rPr>
                <w:rFonts w:hAnsi="Times New Roman"/>
                <w:szCs w:val="22"/>
              </w:rPr>
              <w:t xml:space="preserve"> </w:t>
            </w:r>
            <w:r w:rsidR="00B03F98">
              <w:rPr>
                <w:rFonts w:hAnsi="Times New Roman"/>
                <w:szCs w:val="22"/>
              </w:rPr>
              <w:t>kể từ ngày đến hạn</w:t>
            </w:r>
            <w:r w:rsidR="00A9182D" w:rsidRPr="000A61CC">
              <w:rPr>
                <w:rFonts w:hAnsi="Times New Roman"/>
                <w:szCs w:val="22"/>
              </w:rPr>
              <w:t xml:space="preserve">; </w:t>
            </w:r>
          </w:p>
        </w:tc>
      </w:tr>
      <w:tr w:rsidR="000C453E" w14:paraId="10C24BAC" w14:textId="77777777" w:rsidTr="003031FC">
        <w:tc>
          <w:tcPr>
            <w:tcW w:w="3588" w:type="dxa"/>
          </w:tcPr>
          <w:p w14:paraId="0FE01B35" w14:textId="77777777" w:rsidR="003031FC" w:rsidRPr="004D22C0" w:rsidRDefault="003031FC" w:rsidP="003031FC">
            <w:pPr>
              <w:widowControl w:val="0"/>
              <w:jc w:val="left"/>
              <w:rPr>
                <w:rFonts w:ascii="Times New Roman" w:hAnsi="Times New Roman"/>
                <w:b/>
                <w:szCs w:val="22"/>
              </w:rPr>
            </w:pPr>
          </w:p>
        </w:tc>
        <w:tc>
          <w:tcPr>
            <w:tcW w:w="5483" w:type="dxa"/>
          </w:tcPr>
          <w:p w14:paraId="23806C2A" w14:textId="2EA5E72A" w:rsidR="003031FC" w:rsidRPr="000A61CC" w:rsidRDefault="00B03F98" w:rsidP="00B03F98">
            <w:pPr>
              <w:pStyle w:val="General2L3"/>
              <w:rPr>
                <w:rFonts w:hAnsi="Times New Roman"/>
                <w:szCs w:val="22"/>
              </w:rPr>
            </w:pPr>
            <w:r>
              <w:rPr>
                <w:rFonts w:hAnsi="Times New Roman"/>
                <w:szCs w:val="22"/>
              </w:rPr>
              <w:t xml:space="preserve">vào </w:t>
            </w:r>
            <w:r w:rsidR="0038326B">
              <w:rPr>
                <w:rFonts w:hAnsi="Times New Roman"/>
                <w:szCs w:val="22"/>
              </w:rPr>
              <w:t>bất kỳ</w:t>
            </w:r>
            <w:r w:rsidR="00A9182D">
              <w:rPr>
                <w:rFonts w:hAnsi="Times New Roman"/>
                <w:szCs w:val="22"/>
              </w:rPr>
              <w:t xml:space="preserve"> </w:t>
            </w:r>
            <w:r w:rsidR="00AC5690">
              <w:rPr>
                <w:rFonts w:hAnsi="Times New Roman"/>
                <w:szCs w:val="22"/>
              </w:rPr>
              <w:t>Ngày Tính Toán</w:t>
            </w:r>
            <w:r>
              <w:rPr>
                <w:rFonts w:hAnsi="Times New Roman"/>
                <w:szCs w:val="22"/>
              </w:rPr>
              <w:t xml:space="preserve"> nào</w:t>
            </w:r>
            <w:r w:rsidR="00A9182D">
              <w:rPr>
                <w:rFonts w:hAnsi="Times New Roman"/>
                <w:szCs w:val="22"/>
              </w:rPr>
              <w:t>,</w:t>
            </w:r>
            <w:r w:rsidR="0038326B">
              <w:rPr>
                <w:rFonts w:hAnsi="Times New Roman"/>
                <w:szCs w:val="22"/>
              </w:rPr>
              <w:t xml:space="preserve"> </w:t>
            </w:r>
            <w:r>
              <w:rPr>
                <w:rFonts w:hAnsi="Times New Roman"/>
                <w:szCs w:val="22"/>
              </w:rPr>
              <w:t xml:space="preserve">Tỷ Suất </w:t>
            </w:r>
            <w:r w:rsidR="00A9182D">
              <w:rPr>
                <w:rFonts w:hAnsi="Times New Roman"/>
                <w:szCs w:val="22"/>
              </w:rPr>
              <w:t xml:space="preserve">DSCR </w:t>
            </w:r>
            <w:r>
              <w:rPr>
                <w:rFonts w:hAnsi="Times New Roman"/>
                <w:szCs w:val="22"/>
              </w:rPr>
              <w:t xml:space="preserve">Lịch Sử thấp hơn </w:t>
            </w:r>
            <w:r w:rsidR="00C91791">
              <w:rPr>
                <w:rFonts w:hAnsi="Times New Roman"/>
                <w:szCs w:val="22"/>
              </w:rPr>
              <w:t>[</w:t>
            </w:r>
            <w:r w:rsidR="00A9182D">
              <w:rPr>
                <w:rFonts w:hAnsi="Times New Roman"/>
                <w:szCs w:val="22"/>
              </w:rPr>
              <w:t>]</w:t>
            </w:r>
            <w:r w:rsidR="00A9182D" w:rsidRPr="000A61CC">
              <w:rPr>
                <w:rFonts w:hAnsi="Times New Roman"/>
                <w:szCs w:val="22"/>
              </w:rPr>
              <w:t>;</w:t>
            </w:r>
          </w:p>
        </w:tc>
      </w:tr>
      <w:tr w:rsidR="000C453E" w14:paraId="0A2E0F1A" w14:textId="77777777" w:rsidTr="003031FC">
        <w:tc>
          <w:tcPr>
            <w:tcW w:w="3588" w:type="dxa"/>
          </w:tcPr>
          <w:p w14:paraId="08DDB2BF" w14:textId="77777777" w:rsidR="003031FC" w:rsidRPr="004D22C0" w:rsidRDefault="003031FC" w:rsidP="003031FC">
            <w:pPr>
              <w:widowControl w:val="0"/>
              <w:jc w:val="left"/>
              <w:rPr>
                <w:rFonts w:ascii="Times New Roman" w:hAnsi="Times New Roman"/>
                <w:b/>
                <w:szCs w:val="22"/>
              </w:rPr>
            </w:pPr>
          </w:p>
        </w:tc>
        <w:tc>
          <w:tcPr>
            <w:tcW w:w="5483" w:type="dxa"/>
          </w:tcPr>
          <w:p w14:paraId="3C1EF1C6" w14:textId="0C70C78F" w:rsidR="003031FC" w:rsidRPr="000A61CC" w:rsidRDefault="00B03F98" w:rsidP="00B03F98">
            <w:pPr>
              <w:pStyle w:val="General2L3"/>
              <w:rPr>
                <w:rFonts w:hAnsi="Times New Roman"/>
                <w:szCs w:val="22"/>
              </w:rPr>
            </w:pPr>
            <w:r>
              <w:rPr>
                <w:rFonts w:hAnsi="Times New Roman"/>
                <w:szCs w:val="22"/>
              </w:rPr>
              <w:t xml:space="preserve">không tuân thủ </w:t>
            </w:r>
            <w:r w:rsidR="0038326B">
              <w:rPr>
                <w:rFonts w:hAnsi="Times New Roman"/>
                <w:szCs w:val="22"/>
              </w:rPr>
              <w:t>bất kỳ</w:t>
            </w:r>
            <w:r w:rsidR="00A9182D" w:rsidRPr="000A61CC">
              <w:rPr>
                <w:rFonts w:hAnsi="Times New Roman"/>
                <w:szCs w:val="22"/>
              </w:rPr>
              <w:t xml:space="preserve"> </w:t>
            </w:r>
            <w:r>
              <w:rPr>
                <w:rFonts w:hAnsi="Times New Roman"/>
                <w:szCs w:val="22"/>
              </w:rPr>
              <w:t>nghĩa vụ nào khác có thời hạn khắc phục đã thỏa thuận trước trong trường hợp có thể khắc phục được;</w:t>
            </w:r>
          </w:p>
        </w:tc>
      </w:tr>
      <w:tr w:rsidR="000C453E" w14:paraId="1A812784" w14:textId="77777777" w:rsidTr="003031FC">
        <w:tc>
          <w:tcPr>
            <w:tcW w:w="3588" w:type="dxa"/>
          </w:tcPr>
          <w:p w14:paraId="24060794" w14:textId="77777777" w:rsidR="003031FC" w:rsidRPr="004D22C0" w:rsidRDefault="003031FC" w:rsidP="003031FC">
            <w:pPr>
              <w:widowControl w:val="0"/>
              <w:jc w:val="left"/>
              <w:rPr>
                <w:rFonts w:ascii="Times New Roman" w:hAnsi="Times New Roman"/>
                <w:b/>
                <w:szCs w:val="22"/>
              </w:rPr>
            </w:pPr>
          </w:p>
        </w:tc>
        <w:tc>
          <w:tcPr>
            <w:tcW w:w="5483" w:type="dxa"/>
          </w:tcPr>
          <w:p w14:paraId="165D75E9" w14:textId="4C9B95F5" w:rsidR="003031FC" w:rsidRPr="000A61CC" w:rsidRDefault="00A305CF" w:rsidP="00A305CF">
            <w:pPr>
              <w:pStyle w:val="General2L3"/>
              <w:rPr>
                <w:rFonts w:hAnsi="Times New Roman"/>
                <w:szCs w:val="22"/>
              </w:rPr>
            </w:pPr>
            <w:r>
              <w:rPr>
                <w:rFonts w:hAnsi="Times New Roman"/>
                <w:szCs w:val="22"/>
              </w:rPr>
              <w:t>cam đoan sai mà có thời hạn khắc phục đã thỏa thuận trước trong trường hợp có thể khắc phục được</w:t>
            </w:r>
            <w:r w:rsidR="00A9182D" w:rsidRPr="004D22C0">
              <w:rPr>
                <w:rFonts w:hAnsi="Times New Roman"/>
                <w:szCs w:val="22"/>
              </w:rPr>
              <w:t>;</w:t>
            </w:r>
          </w:p>
        </w:tc>
      </w:tr>
      <w:tr w:rsidR="000C453E" w14:paraId="79026955" w14:textId="77777777" w:rsidTr="003031FC">
        <w:tc>
          <w:tcPr>
            <w:tcW w:w="3588" w:type="dxa"/>
          </w:tcPr>
          <w:p w14:paraId="67D5AB72" w14:textId="77777777" w:rsidR="003031FC" w:rsidRPr="004D22C0" w:rsidRDefault="003031FC" w:rsidP="003031FC">
            <w:pPr>
              <w:widowControl w:val="0"/>
              <w:jc w:val="left"/>
              <w:rPr>
                <w:rFonts w:ascii="Times New Roman" w:hAnsi="Times New Roman"/>
                <w:b/>
                <w:szCs w:val="22"/>
              </w:rPr>
            </w:pPr>
          </w:p>
        </w:tc>
        <w:tc>
          <w:tcPr>
            <w:tcW w:w="5483" w:type="dxa"/>
          </w:tcPr>
          <w:p w14:paraId="0B1F32F9" w14:textId="29ABFD75" w:rsidR="003031FC" w:rsidRPr="000A61CC" w:rsidRDefault="00A305CF" w:rsidP="003031FC">
            <w:pPr>
              <w:pStyle w:val="General2L3"/>
              <w:rPr>
                <w:rFonts w:hAnsi="Times New Roman"/>
                <w:szCs w:val="22"/>
              </w:rPr>
            </w:pPr>
            <w:bookmarkStart w:id="221" w:name="_Ref25739739"/>
            <w:bookmarkStart w:id="222" w:name="_Ref48283431"/>
            <w:r>
              <w:rPr>
                <w:rFonts w:hAnsi="Times New Roman"/>
                <w:szCs w:val="22"/>
              </w:rPr>
              <w:t xml:space="preserve">chấm dứt </w:t>
            </w:r>
            <w:r w:rsidR="00A9182D" w:rsidRPr="000A61CC">
              <w:rPr>
                <w:rFonts w:hAnsi="Times New Roman"/>
                <w:szCs w:val="22"/>
              </w:rPr>
              <w:t>(</w:t>
            </w:r>
            <w:r w:rsidR="0038326B">
              <w:rPr>
                <w:rFonts w:hAnsi="Times New Roman"/>
                <w:szCs w:val="22"/>
              </w:rPr>
              <w:t>hoặc</w:t>
            </w:r>
            <w:r w:rsidR="00A9182D" w:rsidRPr="000A61CC">
              <w:rPr>
                <w:rFonts w:hAnsi="Times New Roman"/>
                <w:szCs w:val="22"/>
              </w:rPr>
              <w:t xml:space="preserve"> </w:t>
            </w:r>
            <w:r>
              <w:rPr>
                <w:rFonts w:hAnsi="Times New Roman"/>
                <w:szCs w:val="22"/>
              </w:rPr>
              <w:t>thông báo không hủy ngang về việc chấm dứt</w:t>
            </w:r>
            <w:r w:rsidR="00A9182D" w:rsidRPr="000A61CC">
              <w:rPr>
                <w:rFonts w:hAnsi="Times New Roman"/>
                <w:szCs w:val="22"/>
              </w:rPr>
              <w:t xml:space="preserve">), </w:t>
            </w:r>
            <w:r>
              <w:rPr>
                <w:rFonts w:hAnsi="Times New Roman"/>
                <w:szCs w:val="22"/>
              </w:rPr>
              <w:t>đình chỉ</w:t>
            </w:r>
            <w:r w:rsidR="00A9182D" w:rsidRPr="000A61CC">
              <w:rPr>
                <w:rFonts w:hAnsi="Times New Roman"/>
                <w:szCs w:val="22"/>
              </w:rPr>
              <w:t xml:space="preserve">, </w:t>
            </w:r>
            <w:r>
              <w:rPr>
                <w:rFonts w:hAnsi="Times New Roman"/>
                <w:szCs w:val="22"/>
              </w:rPr>
              <w:t xml:space="preserve">thu hồi </w:t>
            </w:r>
            <w:r w:rsidR="00A9182D" w:rsidRPr="000A61CC">
              <w:rPr>
                <w:rFonts w:hAnsi="Times New Roman"/>
                <w:szCs w:val="22"/>
              </w:rPr>
              <w:t>[</w:t>
            </w:r>
            <w:r w:rsidR="0038326B">
              <w:rPr>
                <w:rFonts w:hAnsi="Times New Roman"/>
                <w:szCs w:val="22"/>
              </w:rPr>
              <w:t>hoặc</w:t>
            </w:r>
            <w:r w:rsidR="00A9182D" w:rsidRPr="000A61CC">
              <w:rPr>
                <w:rFonts w:hAnsi="Times New Roman"/>
                <w:szCs w:val="22"/>
              </w:rPr>
              <w:t xml:space="preserve"> </w:t>
            </w:r>
            <w:r>
              <w:rPr>
                <w:rFonts w:hAnsi="Times New Roman"/>
                <w:szCs w:val="22"/>
              </w:rPr>
              <w:t>vi phạm nghiêm trọng</w:t>
            </w:r>
            <w:r w:rsidR="00A9182D" w:rsidRPr="000A61CC">
              <w:rPr>
                <w:rFonts w:hAnsi="Times New Roman"/>
                <w:szCs w:val="22"/>
              </w:rPr>
              <w:t xml:space="preserve">] </w:t>
            </w:r>
            <w:r w:rsidR="00DD5FDF">
              <w:rPr>
                <w:rFonts w:hAnsi="Times New Roman"/>
                <w:szCs w:val="22"/>
              </w:rPr>
              <w:t>Các Tài Liệu Dự Án</w:t>
            </w:r>
            <w:r w:rsidR="00A9182D" w:rsidRPr="000A61CC">
              <w:rPr>
                <w:rFonts w:hAnsi="Times New Roman"/>
                <w:szCs w:val="22"/>
              </w:rPr>
              <w:t xml:space="preserve"> </w:t>
            </w:r>
            <w:r w:rsidR="0038326B">
              <w:rPr>
                <w:rFonts w:hAnsi="Times New Roman"/>
                <w:szCs w:val="22"/>
              </w:rPr>
              <w:t>hoặc</w:t>
            </w:r>
            <w:r w:rsidR="00A9182D" w:rsidRPr="000A61CC">
              <w:rPr>
                <w:rFonts w:hAnsi="Times New Roman"/>
                <w:szCs w:val="22"/>
              </w:rPr>
              <w:t xml:space="preserve"> </w:t>
            </w:r>
            <w:r w:rsidR="001D4138">
              <w:rPr>
                <w:rFonts w:hAnsi="Times New Roman"/>
                <w:szCs w:val="22"/>
              </w:rPr>
              <w:t>Các Tài Liệu Cấp Vốn</w:t>
            </w:r>
            <w:r w:rsidR="00A9182D" w:rsidRPr="000A61CC">
              <w:rPr>
                <w:rFonts w:hAnsi="Times New Roman"/>
                <w:szCs w:val="22"/>
              </w:rPr>
              <w:t xml:space="preserve"> </w:t>
            </w:r>
            <w:r>
              <w:rPr>
                <w:rFonts w:hAnsi="Times New Roman"/>
                <w:szCs w:val="22"/>
              </w:rPr>
              <w:t xml:space="preserve">ngoại trừ </w:t>
            </w:r>
            <w:r w:rsidR="0038326B">
              <w:rPr>
                <w:rFonts w:hAnsi="Times New Roman"/>
                <w:szCs w:val="22"/>
              </w:rPr>
              <w:t>bất kỳ</w:t>
            </w:r>
            <w:r w:rsidR="00A9182D" w:rsidRPr="004D22C0">
              <w:rPr>
                <w:rFonts w:hAnsi="Times New Roman"/>
                <w:szCs w:val="22"/>
              </w:rPr>
              <w:t xml:space="preserve"> </w:t>
            </w:r>
            <w:r>
              <w:rPr>
                <w:rFonts w:hAnsi="Times New Roman"/>
                <w:szCs w:val="22"/>
              </w:rPr>
              <w:t xml:space="preserve">Tài Liệu </w:t>
            </w:r>
            <w:r w:rsidR="00066DDC">
              <w:rPr>
                <w:rFonts w:hAnsi="Times New Roman"/>
                <w:szCs w:val="22"/>
              </w:rPr>
              <w:t>Dự Án</w:t>
            </w:r>
            <w:r w:rsidR="00A9182D" w:rsidRPr="004D22C0">
              <w:rPr>
                <w:rFonts w:hAnsi="Times New Roman"/>
                <w:szCs w:val="22"/>
              </w:rPr>
              <w:t xml:space="preserve"> </w:t>
            </w:r>
            <w:r w:rsidR="0038326B">
              <w:rPr>
                <w:rFonts w:hAnsi="Times New Roman"/>
                <w:szCs w:val="22"/>
              </w:rPr>
              <w:t>hoặc</w:t>
            </w:r>
            <w:r w:rsidR="00A9182D">
              <w:rPr>
                <w:rFonts w:hAnsi="Times New Roman"/>
                <w:szCs w:val="22"/>
              </w:rPr>
              <w:t xml:space="preserve"> </w:t>
            </w:r>
            <w:r>
              <w:rPr>
                <w:rFonts w:hAnsi="Times New Roman"/>
                <w:szCs w:val="22"/>
              </w:rPr>
              <w:t xml:space="preserve">Tài Liệu Cấp Vốn nào đã được thực hiện xong </w:t>
            </w:r>
            <w:r w:rsidR="0038326B">
              <w:rPr>
                <w:rFonts w:hAnsi="Times New Roman"/>
                <w:szCs w:val="22"/>
              </w:rPr>
              <w:t>hoặc</w:t>
            </w:r>
            <w:r w:rsidR="00A9182D" w:rsidRPr="000A61CC">
              <w:rPr>
                <w:rFonts w:hAnsi="Times New Roman"/>
                <w:szCs w:val="22"/>
              </w:rPr>
              <w:t xml:space="preserve"> </w:t>
            </w:r>
            <w:r>
              <w:rPr>
                <w:rFonts w:hAnsi="Times New Roman"/>
                <w:szCs w:val="22"/>
              </w:rPr>
              <w:t>các chấp thuận</w:t>
            </w:r>
            <w:r w:rsidR="00A9182D" w:rsidRPr="000A61CC">
              <w:rPr>
                <w:rFonts w:hAnsi="Times New Roman"/>
                <w:szCs w:val="22"/>
              </w:rPr>
              <w:t>/</w:t>
            </w:r>
            <w:bookmarkEnd w:id="221"/>
            <w:r>
              <w:rPr>
                <w:rFonts w:hAnsi="Times New Roman"/>
                <w:szCs w:val="22"/>
              </w:rPr>
              <w:t>cho phép</w:t>
            </w:r>
            <w:r w:rsidR="00A9182D" w:rsidRPr="000A61CC">
              <w:rPr>
                <w:rFonts w:hAnsi="Times New Roman"/>
                <w:szCs w:val="22"/>
              </w:rPr>
              <w:t>;</w:t>
            </w:r>
            <w:bookmarkEnd w:id="222"/>
          </w:p>
          <w:p w14:paraId="46F325EA" w14:textId="19EBAF12" w:rsidR="003031FC" w:rsidRPr="000A61CC" w:rsidRDefault="009975B0" w:rsidP="00D211CC">
            <w:pPr>
              <w:pStyle w:val="General2L3"/>
              <w:rPr>
                <w:rFonts w:hAnsi="Times New Roman"/>
                <w:szCs w:val="22"/>
              </w:rPr>
            </w:pPr>
            <w:r>
              <w:rPr>
                <w:rFonts w:hAnsi="Times New Roman"/>
                <w:szCs w:val="22"/>
              </w:rPr>
              <w:t xml:space="preserve">vi phạm chéo </w:t>
            </w:r>
            <w:r w:rsidR="00A9182D" w:rsidRPr="000A61CC">
              <w:rPr>
                <w:rFonts w:hAnsi="Times New Roman"/>
                <w:szCs w:val="22"/>
              </w:rPr>
              <w:t>[</w:t>
            </w:r>
            <w:r>
              <w:rPr>
                <w:rFonts w:hAnsi="Times New Roman"/>
                <w:szCs w:val="22"/>
              </w:rPr>
              <w:t>liên quan đến</w:t>
            </w:r>
            <w:r w:rsidR="00A9182D" w:rsidRPr="000A61CC">
              <w:rPr>
                <w:rFonts w:hAnsi="Times New Roman"/>
                <w:szCs w:val="22"/>
              </w:rPr>
              <w:t xml:space="preserve">: </w:t>
            </w:r>
            <w:r w:rsidR="00D211CC">
              <w:rPr>
                <w:rFonts w:hAnsi="Times New Roman"/>
                <w:szCs w:val="22"/>
              </w:rPr>
              <w:t xml:space="preserve">Các </w:t>
            </w:r>
            <w:r w:rsidR="0038326B">
              <w:rPr>
                <w:rFonts w:hAnsi="Times New Roman"/>
                <w:szCs w:val="22"/>
              </w:rPr>
              <w:t>Bên Chính Tham Gia Dự Án</w:t>
            </w:r>
            <w:r w:rsidR="00A9182D" w:rsidRPr="000A61CC">
              <w:rPr>
                <w:rFonts w:hAnsi="Times New Roman"/>
                <w:szCs w:val="22"/>
              </w:rPr>
              <w:t>]/</w:t>
            </w:r>
            <w:r w:rsidR="00C91791">
              <w:rPr>
                <w:rFonts w:hAnsi="Times New Roman"/>
                <w:szCs w:val="22"/>
              </w:rPr>
              <w:t>[</w:t>
            </w:r>
            <w:r w:rsidR="00066DDC">
              <w:rPr>
                <w:rFonts w:hAnsi="Times New Roman"/>
                <w:szCs w:val="22"/>
              </w:rPr>
              <w:t>Công Ty Dự Án</w:t>
            </w:r>
            <w:r w:rsidR="00A9182D" w:rsidRPr="000A61CC">
              <w:rPr>
                <w:rFonts w:hAnsi="Times New Roman"/>
                <w:szCs w:val="22"/>
              </w:rPr>
              <w:t>,</w:t>
            </w:r>
            <w:r w:rsidR="0038326B">
              <w:rPr>
                <w:rFonts w:hAnsi="Times New Roman"/>
                <w:szCs w:val="22"/>
              </w:rPr>
              <w:t xml:space="preserve"> </w:t>
            </w:r>
            <w:r w:rsidR="00330572">
              <w:rPr>
                <w:rFonts w:hAnsi="Times New Roman"/>
                <w:szCs w:val="22"/>
              </w:rPr>
              <w:t>Các Bên Tài Trợ</w:t>
            </w:r>
            <w:r w:rsidR="00A9182D" w:rsidRPr="000A61CC">
              <w:rPr>
                <w:rFonts w:hAnsi="Times New Roman"/>
                <w:szCs w:val="22"/>
              </w:rPr>
              <w:t xml:space="preserve"> [</w:t>
            </w:r>
            <w:r w:rsidR="0038326B">
              <w:rPr>
                <w:rFonts w:hAnsi="Times New Roman"/>
                <w:szCs w:val="22"/>
              </w:rPr>
              <w:t xml:space="preserve">và </w:t>
            </w:r>
            <w:r w:rsidR="00330572">
              <w:rPr>
                <w:rFonts w:hAnsi="Times New Roman"/>
                <w:szCs w:val="22"/>
              </w:rPr>
              <w:t>Các Cổ Đông</w:t>
            </w:r>
            <w:r w:rsidR="00A9182D" w:rsidRPr="000A61CC">
              <w:rPr>
                <w:rFonts w:hAnsi="Times New Roman"/>
                <w:szCs w:val="22"/>
              </w:rPr>
              <w:t xml:space="preserve">]] [, </w:t>
            </w:r>
            <w:r>
              <w:rPr>
                <w:rFonts w:hAnsi="Times New Roman"/>
                <w:szCs w:val="22"/>
              </w:rPr>
              <w:t>tùy thuộc vào các ngưỡng được chấp thuận</w:t>
            </w:r>
            <w:r w:rsidR="00A9182D" w:rsidRPr="000A61CC">
              <w:rPr>
                <w:rFonts w:hAnsi="Times New Roman"/>
                <w:szCs w:val="22"/>
              </w:rPr>
              <w:t>];</w:t>
            </w:r>
          </w:p>
        </w:tc>
      </w:tr>
      <w:tr w:rsidR="000C453E" w14:paraId="3C83B327" w14:textId="77777777" w:rsidTr="003031FC">
        <w:tc>
          <w:tcPr>
            <w:tcW w:w="3588" w:type="dxa"/>
          </w:tcPr>
          <w:p w14:paraId="6C8FCE39" w14:textId="77777777" w:rsidR="003031FC" w:rsidRPr="004D22C0" w:rsidRDefault="003031FC" w:rsidP="003031FC">
            <w:pPr>
              <w:widowControl w:val="0"/>
              <w:jc w:val="left"/>
              <w:rPr>
                <w:rFonts w:ascii="Times New Roman" w:hAnsi="Times New Roman"/>
                <w:b/>
                <w:szCs w:val="22"/>
              </w:rPr>
            </w:pPr>
          </w:p>
        </w:tc>
        <w:tc>
          <w:tcPr>
            <w:tcW w:w="5483" w:type="dxa"/>
          </w:tcPr>
          <w:p w14:paraId="63E753B8" w14:textId="342F5093" w:rsidR="003031FC" w:rsidRPr="000A61CC" w:rsidRDefault="00D211CC" w:rsidP="00D211CC">
            <w:pPr>
              <w:pStyle w:val="General2L3"/>
              <w:rPr>
                <w:rFonts w:hAnsi="Times New Roman"/>
                <w:szCs w:val="22"/>
              </w:rPr>
            </w:pPr>
            <w:r>
              <w:rPr>
                <w:rFonts w:hAnsi="Times New Roman"/>
                <w:szCs w:val="22"/>
              </w:rPr>
              <w:t>mất khả năng thanh toán</w:t>
            </w:r>
            <w:r w:rsidR="00A9182D" w:rsidRPr="000A61CC">
              <w:rPr>
                <w:rFonts w:hAnsi="Times New Roman"/>
                <w:szCs w:val="22"/>
              </w:rPr>
              <w:t xml:space="preserve"> [</w:t>
            </w:r>
            <w:r>
              <w:rPr>
                <w:rFonts w:hAnsi="Times New Roman"/>
                <w:szCs w:val="22"/>
              </w:rPr>
              <w:t>liên quan đến</w:t>
            </w:r>
            <w:r w:rsidR="00A9182D" w:rsidRPr="000A61CC">
              <w:rPr>
                <w:rFonts w:hAnsi="Times New Roman"/>
                <w:szCs w:val="22"/>
              </w:rPr>
              <w:t xml:space="preserve">: </w:t>
            </w:r>
            <w:r>
              <w:rPr>
                <w:rFonts w:hAnsi="Times New Roman"/>
                <w:szCs w:val="22"/>
              </w:rPr>
              <w:t xml:space="preserve">Các </w:t>
            </w:r>
            <w:r w:rsidR="0038326B">
              <w:rPr>
                <w:rFonts w:hAnsi="Times New Roman"/>
                <w:szCs w:val="22"/>
              </w:rPr>
              <w:t>Bên Chính Tham Gia Dự Án</w:t>
            </w:r>
            <w:r w:rsidR="00A9182D" w:rsidRPr="000A61CC">
              <w:rPr>
                <w:rFonts w:hAnsi="Times New Roman"/>
                <w:szCs w:val="22"/>
              </w:rPr>
              <w:t>]/</w:t>
            </w:r>
            <w:r w:rsidR="00C91791">
              <w:rPr>
                <w:rFonts w:hAnsi="Times New Roman"/>
                <w:szCs w:val="22"/>
              </w:rPr>
              <w:t>[</w:t>
            </w:r>
            <w:r w:rsidR="00066DDC">
              <w:rPr>
                <w:rFonts w:hAnsi="Times New Roman"/>
                <w:szCs w:val="22"/>
              </w:rPr>
              <w:t>Công Ty Dự Án</w:t>
            </w:r>
            <w:r w:rsidR="00A9182D" w:rsidRPr="000A61CC">
              <w:rPr>
                <w:rFonts w:hAnsi="Times New Roman"/>
                <w:szCs w:val="22"/>
              </w:rPr>
              <w:t>,</w:t>
            </w:r>
            <w:r w:rsidR="0038326B">
              <w:rPr>
                <w:rFonts w:hAnsi="Times New Roman"/>
                <w:szCs w:val="22"/>
              </w:rPr>
              <w:t xml:space="preserve"> </w:t>
            </w:r>
            <w:r w:rsidR="00330572">
              <w:rPr>
                <w:rFonts w:hAnsi="Times New Roman"/>
                <w:szCs w:val="22"/>
              </w:rPr>
              <w:t>Các Bên Tài Trợ</w:t>
            </w:r>
            <w:r w:rsidR="00A9182D" w:rsidRPr="000A61CC">
              <w:rPr>
                <w:rFonts w:hAnsi="Times New Roman"/>
                <w:szCs w:val="22"/>
              </w:rPr>
              <w:t xml:space="preserve"> [</w:t>
            </w:r>
            <w:r w:rsidR="0038326B">
              <w:rPr>
                <w:rFonts w:hAnsi="Times New Roman"/>
                <w:szCs w:val="22"/>
              </w:rPr>
              <w:t xml:space="preserve">và </w:t>
            </w:r>
            <w:r w:rsidR="00330572">
              <w:rPr>
                <w:rFonts w:hAnsi="Times New Roman"/>
                <w:szCs w:val="22"/>
              </w:rPr>
              <w:t>Các Cổ Đông</w:t>
            </w:r>
            <w:r w:rsidR="00A9182D" w:rsidRPr="000A61CC">
              <w:rPr>
                <w:rFonts w:hAnsi="Times New Roman"/>
                <w:szCs w:val="22"/>
              </w:rPr>
              <w:t>]];</w:t>
            </w:r>
          </w:p>
        </w:tc>
      </w:tr>
      <w:tr w:rsidR="000C453E" w14:paraId="26906B2F" w14:textId="77777777" w:rsidTr="003031FC">
        <w:tc>
          <w:tcPr>
            <w:tcW w:w="3588" w:type="dxa"/>
          </w:tcPr>
          <w:p w14:paraId="237CBBEE" w14:textId="77777777" w:rsidR="003031FC" w:rsidRPr="004D22C0" w:rsidRDefault="003031FC" w:rsidP="003031FC">
            <w:pPr>
              <w:widowControl w:val="0"/>
              <w:jc w:val="left"/>
              <w:rPr>
                <w:rFonts w:ascii="Times New Roman" w:hAnsi="Times New Roman"/>
                <w:b/>
                <w:szCs w:val="22"/>
              </w:rPr>
            </w:pPr>
          </w:p>
        </w:tc>
        <w:tc>
          <w:tcPr>
            <w:tcW w:w="5483" w:type="dxa"/>
          </w:tcPr>
          <w:p w14:paraId="03426E5C" w14:textId="0B6C2175" w:rsidR="003031FC" w:rsidRPr="000A61CC" w:rsidRDefault="00D211CC" w:rsidP="00D211CC">
            <w:pPr>
              <w:pStyle w:val="General2L3"/>
              <w:rPr>
                <w:rFonts w:hAnsi="Times New Roman"/>
                <w:szCs w:val="22"/>
              </w:rPr>
            </w:pPr>
            <w:r>
              <w:rPr>
                <w:rFonts w:hAnsi="Times New Roman"/>
                <w:szCs w:val="22"/>
              </w:rPr>
              <w:t xml:space="preserve">thủ tục phá sản </w:t>
            </w:r>
            <w:r w:rsidR="00A9182D" w:rsidRPr="000A61CC">
              <w:rPr>
                <w:rFonts w:hAnsi="Times New Roman"/>
                <w:szCs w:val="22"/>
              </w:rPr>
              <w:t>[</w:t>
            </w:r>
            <w:r>
              <w:rPr>
                <w:rFonts w:hAnsi="Times New Roman"/>
                <w:szCs w:val="22"/>
              </w:rPr>
              <w:t>liên quan đến</w:t>
            </w:r>
            <w:r w:rsidR="00A9182D" w:rsidRPr="000A61CC">
              <w:rPr>
                <w:rFonts w:hAnsi="Times New Roman"/>
                <w:szCs w:val="22"/>
              </w:rPr>
              <w:t xml:space="preserve">: </w:t>
            </w:r>
            <w:r>
              <w:rPr>
                <w:rFonts w:hAnsi="Times New Roman"/>
                <w:szCs w:val="22"/>
              </w:rPr>
              <w:t xml:space="preserve">Các </w:t>
            </w:r>
            <w:r w:rsidR="0038326B">
              <w:rPr>
                <w:rFonts w:hAnsi="Times New Roman"/>
                <w:szCs w:val="22"/>
              </w:rPr>
              <w:t>Bên Chính Tham Gia Dự Án</w:t>
            </w:r>
            <w:r w:rsidR="00A9182D" w:rsidRPr="000A61CC">
              <w:rPr>
                <w:rFonts w:hAnsi="Times New Roman"/>
                <w:szCs w:val="22"/>
              </w:rPr>
              <w:t>]/</w:t>
            </w:r>
            <w:r w:rsidR="00C91791">
              <w:rPr>
                <w:rFonts w:hAnsi="Times New Roman"/>
                <w:szCs w:val="22"/>
              </w:rPr>
              <w:t>[</w:t>
            </w:r>
            <w:r w:rsidR="00066DDC">
              <w:rPr>
                <w:rFonts w:hAnsi="Times New Roman"/>
                <w:szCs w:val="22"/>
              </w:rPr>
              <w:t>Công Ty Dự Án</w:t>
            </w:r>
            <w:r w:rsidR="00A9182D" w:rsidRPr="000A61CC">
              <w:rPr>
                <w:rFonts w:hAnsi="Times New Roman"/>
                <w:szCs w:val="22"/>
              </w:rPr>
              <w:t>,</w:t>
            </w:r>
            <w:r w:rsidR="0038326B">
              <w:rPr>
                <w:rFonts w:hAnsi="Times New Roman"/>
                <w:szCs w:val="22"/>
              </w:rPr>
              <w:t xml:space="preserve"> </w:t>
            </w:r>
            <w:r w:rsidR="00330572">
              <w:rPr>
                <w:rFonts w:hAnsi="Times New Roman"/>
                <w:szCs w:val="22"/>
              </w:rPr>
              <w:t>Các Bên Tài Trợ</w:t>
            </w:r>
            <w:r w:rsidR="00A9182D" w:rsidRPr="000A61CC">
              <w:rPr>
                <w:rFonts w:hAnsi="Times New Roman"/>
                <w:szCs w:val="22"/>
              </w:rPr>
              <w:t xml:space="preserve"> [</w:t>
            </w:r>
            <w:r w:rsidR="0038326B">
              <w:rPr>
                <w:rFonts w:hAnsi="Times New Roman"/>
                <w:szCs w:val="22"/>
              </w:rPr>
              <w:t xml:space="preserve">và </w:t>
            </w:r>
            <w:r w:rsidR="00330572">
              <w:rPr>
                <w:rFonts w:hAnsi="Times New Roman"/>
                <w:szCs w:val="22"/>
              </w:rPr>
              <w:t>Các Cổ Đông</w:t>
            </w:r>
            <w:r w:rsidR="00A9182D" w:rsidRPr="000A61CC">
              <w:rPr>
                <w:rFonts w:hAnsi="Times New Roman"/>
                <w:szCs w:val="22"/>
              </w:rPr>
              <w:t>]];</w:t>
            </w:r>
          </w:p>
        </w:tc>
      </w:tr>
      <w:tr w:rsidR="000C453E" w14:paraId="1C135D82" w14:textId="77777777" w:rsidTr="003031FC">
        <w:tc>
          <w:tcPr>
            <w:tcW w:w="3588" w:type="dxa"/>
          </w:tcPr>
          <w:p w14:paraId="0D6CA08E" w14:textId="77777777" w:rsidR="003031FC" w:rsidRPr="004D22C0" w:rsidRDefault="003031FC" w:rsidP="003031FC">
            <w:pPr>
              <w:widowControl w:val="0"/>
              <w:jc w:val="left"/>
              <w:rPr>
                <w:rFonts w:ascii="Times New Roman" w:hAnsi="Times New Roman"/>
                <w:b/>
                <w:szCs w:val="22"/>
              </w:rPr>
            </w:pPr>
          </w:p>
        </w:tc>
        <w:tc>
          <w:tcPr>
            <w:tcW w:w="5483" w:type="dxa"/>
          </w:tcPr>
          <w:p w14:paraId="1B580DBA" w14:textId="13A35A66" w:rsidR="003031FC" w:rsidRPr="000A61CC" w:rsidRDefault="00D211CC" w:rsidP="00D211CC">
            <w:pPr>
              <w:pStyle w:val="General2L3"/>
              <w:rPr>
                <w:rFonts w:hAnsi="Times New Roman"/>
                <w:szCs w:val="22"/>
              </w:rPr>
            </w:pPr>
            <w:r>
              <w:rPr>
                <w:rFonts w:hAnsi="Times New Roman"/>
                <w:szCs w:val="22"/>
              </w:rPr>
              <w:t xml:space="preserve">quy trình xử lý của chủ nợ </w:t>
            </w:r>
            <w:r w:rsidR="00A9182D" w:rsidRPr="000A61CC">
              <w:rPr>
                <w:rFonts w:hAnsi="Times New Roman"/>
                <w:szCs w:val="22"/>
              </w:rPr>
              <w:t>[</w:t>
            </w:r>
            <w:r>
              <w:rPr>
                <w:rFonts w:hAnsi="Times New Roman"/>
                <w:szCs w:val="22"/>
              </w:rPr>
              <w:t>liên quan đến</w:t>
            </w:r>
            <w:r w:rsidR="00A9182D" w:rsidRPr="000A61CC">
              <w:rPr>
                <w:rFonts w:hAnsi="Times New Roman"/>
                <w:szCs w:val="22"/>
              </w:rPr>
              <w:t xml:space="preserve">: </w:t>
            </w:r>
            <w:r>
              <w:rPr>
                <w:rFonts w:hAnsi="Times New Roman"/>
                <w:szCs w:val="22"/>
              </w:rPr>
              <w:t xml:space="preserve">Các </w:t>
            </w:r>
            <w:r w:rsidR="0038326B">
              <w:rPr>
                <w:rFonts w:hAnsi="Times New Roman"/>
                <w:szCs w:val="22"/>
              </w:rPr>
              <w:t>Bên Chính Tham Gia Dự Án</w:t>
            </w:r>
            <w:r w:rsidR="00A9182D" w:rsidRPr="000A61CC">
              <w:rPr>
                <w:rFonts w:hAnsi="Times New Roman"/>
                <w:szCs w:val="22"/>
              </w:rPr>
              <w:t>]/</w:t>
            </w:r>
            <w:r w:rsidR="00C91791">
              <w:rPr>
                <w:rFonts w:hAnsi="Times New Roman"/>
                <w:szCs w:val="22"/>
              </w:rPr>
              <w:t>[</w:t>
            </w:r>
            <w:r w:rsidR="00066DDC">
              <w:rPr>
                <w:rFonts w:hAnsi="Times New Roman"/>
                <w:szCs w:val="22"/>
              </w:rPr>
              <w:t>Công Ty Dự Án</w:t>
            </w:r>
            <w:r w:rsidR="00A9182D" w:rsidRPr="000A61CC">
              <w:rPr>
                <w:rFonts w:hAnsi="Times New Roman"/>
                <w:szCs w:val="22"/>
              </w:rPr>
              <w:t>,</w:t>
            </w:r>
            <w:r w:rsidR="0038326B">
              <w:rPr>
                <w:rFonts w:hAnsi="Times New Roman"/>
                <w:szCs w:val="22"/>
              </w:rPr>
              <w:t xml:space="preserve"> </w:t>
            </w:r>
            <w:r w:rsidR="00330572">
              <w:rPr>
                <w:rFonts w:hAnsi="Times New Roman"/>
                <w:szCs w:val="22"/>
              </w:rPr>
              <w:t>Các Bên Tài Trợ</w:t>
            </w:r>
            <w:r w:rsidR="00A9182D" w:rsidRPr="000A61CC">
              <w:rPr>
                <w:rFonts w:hAnsi="Times New Roman"/>
                <w:szCs w:val="22"/>
              </w:rPr>
              <w:t xml:space="preserve"> [</w:t>
            </w:r>
            <w:r w:rsidR="0038326B">
              <w:rPr>
                <w:rFonts w:hAnsi="Times New Roman"/>
                <w:szCs w:val="22"/>
              </w:rPr>
              <w:t xml:space="preserve">và </w:t>
            </w:r>
            <w:r w:rsidR="00330572">
              <w:rPr>
                <w:rFonts w:hAnsi="Times New Roman"/>
                <w:szCs w:val="22"/>
              </w:rPr>
              <w:t>Các Cổ Đông</w:t>
            </w:r>
            <w:r w:rsidR="00A9182D" w:rsidRPr="000A61CC">
              <w:rPr>
                <w:rFonts w:hAnsi="Times New Roman"/>
                <w:szCs w:val="22"/>
              </w:rPr>
              <w:t>]];</w:t>
            </w:r>
          </w:p>
        </w:tc>
      </w:tr>
      <w:tr w:rsidR="000C453E" w14:paraId="7F923D8B" w14:textId="77777777" w:rsidTr="003031FC">
        <w:tc>
          <w:tcPr>
            <w:tcW w:w="3588" w:type="dxa"/>
          </w:tcPr>
          <w:p w14:paraId="2DF6FBE6" w14:textId="77777777" w:rsidR="003031FC" w:rsidRPr="004D22C0" w:rsidRDefault="003031FC" w:rsidP="003031FC">
            <w:pPr>
              <w:widowControl w:val="0"/>
              <w:jc w:val="left"/>
              <w:rPr>
                <w:rFonts w:ascii="Times New Roman" w:hAnsi="Times New Roman"/>
                <w:b/>
                <w:szCs w:val="22"/>
              </w:rPr>
            </w:pPr>
          </w:p>
        </w:tc>
        <w:tc>
          <w:tcPr>
            <w:tcW w:w="5483" w:type="dxa"/>
          </w:tcPr>
          <w:p w14:paraId="772A7ED1" w14:textId="4EE76777" w:rsidR="003031FC" w:rsidRPr="000A61CC" w:rsidRDefault="00D211CC" w:rsidP="003031FC">
            <w:pPr>
              <w:pStyle w:val="General2L3"/>
              <w:rPr>
                <w:rFonts w:hAnsi="Times New Roman"/>
                <w:szCs w:val="22"/>
              </w:rPr>
            </w:pPr>
            <w:r>
              <w:rPr>
                <w:rFonts w:hAnsi="Times New Roman"/>
                <w:szCs w:val="22"/>
              </w:rPr>
              <w:t>tính bất hợp pháp và</w:t>
            </w:r>
            <w:r w:rsidR="004E460B">
              <w:rPr>
                <w:rFonts w:hAnsi="Times New Roman"/>
                <w:szCs w:val="22"/>
              </w:rPr>
              <w:t xml:space="preserve"> tính</w:t>
            </w:r>
            <w:r>
              <w:rPr>
                <w:rFonts w:hAnsi="Times New Roman"/>
                <w:szCs w:val="22"/>
              </w:rPr>
              <w:t xml:space="preserve"> vô hiệu</w:t>
            </w:r>
            <w:r w:rsidR="00A9182D" w:rsidRPr="000A61CC">
              <w:rPr>
                <w:rFonts w:hAnsi="Times New Roman"/>
                <w:szCs w:val="22"/>
              </w:rPr>
              <w:t>;</w:t>
            </w:r>
          </w:p>
          <w:p w14:paraId="34501715" w14:textId="1CA1C3DB" w:rsidR="003031FC" w:rsidRPr="000A61CC" w:rsidRDefault="00A9182D" w:rsidP="00D211CC">
            <w:pPr>
              <w:pStyle w:val="General2L3"/>
              <w:rPr>
                <w:rFonts w:hAnsi="Times New Roman"/>
                <w:szCs w:val="22"/>
              </w:rPr>
            </w:pPr>
            <w:r w:rsidRPr="000A61CC">
              <w:rPr>
                <w:rFonts w:hAnsi="Times New Roman"/>
                <w:szCs w:val="22"/>
              </w:rPr>
              <w:t>[</w:t>
            </w:r>
            <w:r w:rsidR="00D211CC">
              <w:rPr>
                <w:rFonts w:hAnsi="Times New Roman"/>
                <w:szCs w:val="22"/>
              </w:rPr>
              <w:t xml:space="preserve">quyền sở hữu của </w:t>
            </w:r>
            <w:r w:rsidR="00066DDC">
              <w:rPr>
                <w:rFonts w:hAnsi="Times New Roman"/>
                <w:szCs w:val="22"/>
              </w:rPr>
              <w:t>Công Ty Dự Án</w:t>
            </w:r>
            <w:r w:rsidRPr="000A61CC">
              <w:rPr>
                <w:rFonts w:hAnsi="Times New Roman"/>
                <w:szCs w:val="22"/>
              </w:rPr>
              <w:t>;]</w:t>
            </w:r>
            <w:bookmarkStart w:id="223" w:name="_Ref52192737"/>
            <w:r>
              <w:rPr>
                <w:rStyle w:val="FootnoteReference"/>
                <w:rFonts w:ascii="Times New Roman" w:hAnsi="Times New Roman"/>
                <w:szCs w:val="22"/>
              </w:rPr>
              <w:footnoteReference w:id="151"/>
            </w:r>
            <w:bookmarkEnd w:id="223"/>
          </w:p>
        </w:tc>
      </w:tr>
      <w:tr w:rsidR="000C453E" w14:paraId="628DD1AD" w14:textId="77777777" w:rsidTr="003031FC">
        <w:tc>
          <w:tcPr>
            <w:tcW w:w="3588" w:type="dxa"/>
          </w:tcPr>
          <w:p w14:paraId="284FF130" w14:textId="77777777" w:rsidR="003031FC" w:rsidRPr="004D22C0" w:rsidRDefault="003031FC" w:rsidP="003031FC">
            <w:pPr>
              <w:widowControl w:val="0"/>
              <w:jc w:val="left"/>
              <w:rPr>
                <w:rFonts w:ascii="Times New Roman" w:hAnsi="Times New Roman"/>
                <w:b/>
                <w:szCs w:val="22"/>
              </w:rPr>
            </w:pPr>
          </w:p>
        </w:tc>
        <w:tc>
          <w:tcPr>
            <w:tcW w:w="5483" w:type="dxa"/>
          </w:tcPr>
          <w:p w14:paraId="1DE4834D" w14:textId="2A93E83A" w:rsidR="003031FC" w:rsidRPr="000A61CC" w:rsidRDefault="004E460B" w:rsidP="003031FC">
            <w:pPr>
              <w:pStyle w:val="General2L3"/>
              <w:rPr>
                <w:rFonts w:hAnsi="Times New Roman"/>
                <w:szCs w:val="22"/>
              </w:rPr>
            </w:pPr>
            <w:r>
              <w:rPr>
                <w:rFonts w:hAnsi="Times New Roman"/>
                <w:szCs w:val="22"/>
              </w:rPr>
              <w:t>bác bỏ</w:t>
            </w:r>
            <w:r w:rsidR="00A9182D" w:rsidRPr="000A61CC">
              <w:rPr>
                <w:rFonts w:hAnsi="Times New Roman"/>
                <w:szCs w:val="22"/>
              </w:rPr>
              <w:t>;</w:t>
            </w:r>
          </w:p>
        </w:tc>
      </w:tr>
      <w:tr w:rsidR="000C453E" w14:paraId="15ADA259" w14:textId="77777777" w:rsidTr="003031FC">
        <w:tc>
          <w:tcPr>
            <w:tcW w:w="3588" w:type="dxa"/>
          </w:tcPr>
          <w:p w14:paraId="75B1B63B" w14:textId="77777777" w:rsidR="003031FC" w:rsidRPr="004D22C0" w:rsidRDefault="003031FC" w:rsidP="003031FC">
            <w:pPr>
              <w:widowControl w:val="0"/>
              <w:jc w:val="left"/>
              <w:rPr>
                <w:rFonts w:ascii="Times New Roman" w:hAnsi="Times New Roman"/>
                <w:b/>
                <w:szCs w:val="22"/>
              </w:rPr>
            </w:pPr>
          </w:p>
        </w:tc>
        <w:tc>
          <w:tcPr>
            <w:tcW w:w="5483" w:type="dxa"/>
          </w:tcPr>
          <w:p w14:paraId="3DA8F436" w14:textId="10A3CD9F" w:rsidR="003031FC" w:rsidRPr="004D22C0" w:rsidRDefault="00A9182D" w:rsidP="004E460B">
            <w:pPr>
              <w:pStyle w:val="General2L3"/>
              <w:rPr>
                <w:rFonts w:hAnsi="Times New Roman"/>
                <w:szCs w:val="22"/>
              </w:rPr>
            </w:pPr>
            <w:r w:rsidRPr="000A61CC">
              <w:rPr>
                <w:rFonts w:hAnsi="Times New Roman"/>
                <w:szCs w:val="22"/>
              </w:rPr>
              <w:t>[</w:t>
            </w:r>
            <w:r w:rsidR="004E460B">
              <w:rPr>
                <w:rFonts w:hAnsi="Times New Roman"/>
                <w:szCs w:val="22"/>
              </w:rPr>
              <w:t>sự can thiệp của chính phủ</w:t>
            </w:r>
            <w:r w:rsidRPr="000A61CC">
              <w:rPr>
                <w:rFonts w:hAnsi="Times New Roman"/>
                <w:szCs w:val="22"/>
              </w:rPr>
              <w:t xml:space="preserve">], </w:t>
            </w:r>
            <w:r w:rsidR="004E460B">
              <w:rPr>
                <w:rFonts w:hAnsi="Times New Roman"/>
                <w:szCs w:val="22"/>
              </w:rPr>
              <w:t xml:space="preserve">quốc hữu hóa </w:t>
            </w:r>
            <w:r w:rsidR="0038326B">
              <w:rPr>
                <w:rFonts w:hAnsi="Times New Roman"/>
                <w:szCs w:val="22"/>
              </w:rPr>
              <w:t>hoặc</w:t>
            </w:r>
            <w:r w:rsidRPr="000A61CC">
              <w:rPr>
                <w:rFonts w:hAnsi="Times New Roman"/>
                <w:szCs w:val="22"/>
              </w:rPr>
              <w:t xml:space="preserve"> </w:t>
            </w:r>
            <w:r w:rsidR="004E460B">
              <w:rPr>
                <w:rFonts w:hAnsi="Times New Roman"/>
                <w:szCs w:val="22"/>
              </w:rPr>
              <w:t xml:space="preserve">sung công </w:t>
            </w:r>
            <w:r w:rsidR="00066DDC">
              <w:rPr>
                <w:rFonts w:hAnsi="Times New Roman"/>
                <w:szCs w:val="22"/>
              </w:rPr>
              <w:t>Dự Án</w:t>
            </w:r>
            <w:r w:rsidRPr="000A61CC">
              <w:rPr>
                <w:rFonts w:hAnsi="Times New Roman"/>
                <w:szCs w:val="22"/>
              </w:rPr>
              <w:t xml:space="preserve"> </w:t>
            </w:r>
            <w:r w:rsidR="0038326B">
              <w:rPr>
                <w:rFonts w:hAnsi="Times New Roman"/>
                <w:szCs w:val="22"/>
              </w:rPr>
              <w:t xml:space="preserve">hoặc </w:t>
            </w:r>
            <w:r w:rsidR="004E460B">
              <w:rPr>
                <w:rFonts w:hAnsi="Times New Roman"/>
                <w:szCs w:val="22"/>
              </w:rPr>
              <w:t xml:space="preserve">cổ phần trong </w:t>
            </w:r>
            <w:r w:rsidR="00066DDC">
              <w:rPr>
                <w:rFonts w:hAnsi="Times New Roman"/>
                <w:szCs w:val="22"/>
              </w:rPr>
              <w:t>Công Ty Dự Án</w:t>
            </w:r>
            <w:r w:rsidRPr="000A61CC">
              <w:rPr>
                <w:rFonts w:hAnsi="Times New Roman"/>
                <w:szCs w:val="22"/>
              </w:rPr>
              <w:t>;</w:t>
            </w:r>
          </w:p>
        </w:tc>
      </w:tr>
      <w:tr w:rsidR="000C453E" w14:paraId="7F5E19AE" w14:textId="77777777" w:rsidTr="003031FC">
        <w:tc>
          <w:tcPr>
            <w:tcW w:w="3588" w:type="dxa"/>
          </w:tcPr>
          <w:p w14:paraId="4139E4EF" w14:textId="77777777" w:rsidR="003031FC" w:rsidRPr="004D22C0" w:rsidRDefault="003031FC" w:rsidP="003031FC">
            <w:pPr>
              <w:widowControl w:val="0"/>
              <w:jc w:val="left"/>
              <w:rPr>
                <w:rFonts w:ascii="Times New Roman" w:hAnsi="Times New Roman"/>
                <w:b/>
                <w:szCs w:val="22"/>
              </w:rPr>
            </w:pPr>
          </w:p>
        </w:tc>
        <w:tc>
          <w:tcPr>
            <w:tcW w:w="5483" w:type="dxa"/>
          </w:tcPr>
          <w:p w14:paraId="65106BEE" w14:textId="2261C3D9" w:rsidR="003031FC" w:rsidRDefault="004E460B" w:rsidP="003031FC">
            <w:pPr>
              <w:pStyle w:val="General2L3"/>
              <w:rPr>
                <w:rFonts w:hAnsi="Times New Roman"/>
                <w:szCs w:val="22"/>
              </w:rPr>
            </w:pPr>
            <w:r>
              <w:rPr>
                <w:rFonts w:hAnsi="Times New Roman"/>
                <w:szCs w:val="22"/>
              </w:rPr>
              <w:t>tính bất hợp pháp hoặc tính vô hiệu của bảo đảm giao dịch</w:t>
            </w:r>
            <w:r w:rsidR="00A9182D">
              <w:rPr>
                <w:rFonts w:hAnsi="Times New Roman"/>
                <w:szCs w:val="22"/>
              </w:rPr>
              <w:t xml:space="preserve">; </w:t>
            </w:r>
          </w:p>
          <w:p w14:paraId="420971C3" w14:textId="42A98556" w:rsidR="003031FC" w:rsidRPr="004D22C0" w:rsidRDefault="00A9182D" w:rsidP="004E460B">
            <w:pPr>
              <w:pStyle w:val="General2L3"/>
              <w:rPr>
                <w:rFonts w:hAnsi="Times New Roman"/>
                <w:szCs w:val="22"/>
              </w:rPr>
            </w:pPr>
            <w:r w:rsidRPr="000A61CC">
              <w:rPr>
                <w:rFonts w:hAnsi="Times New Roman"/>
                <w:szCs w:val="22"/>
              </w:rPr>
              <w:t>[</w:t>
            </w:r>
            <w:r w:rsidR="00892079">
              <w:rPr>
                <w:rFonts w:hAnsi="Times New Roman"/>
                <w:szCs w:val="22"/>
              </w:rPr>
              <w:t>Ngày Hoàn Tất Dự Án</w:t>
            </w:r>
            <w:r w:rsidRPr="000A61CC">
              <w:rPr>
                <w:rFonts w:hAnsi="Times New Roman"/>
                <w:szCs w:val="22"/>
              </w:rPr>
              <w:t>]/[</w:t>
            </w:r>
            <w:r w:rsidR="003B7549">
              <w:rPr>
                <w:rFonts w:hAnsi="Times New Roman"/>
                <w:szCs w:val="22"/>
              </w:rPr>
              <w:t>Ngày Hoàn Tất Tài Chính</w:t>
            </w:r>
            <w:r w:rsidRPr="000A61CC">
              <w:rPr>
                <w:rFonts w:hAnsi="Times New Roman"/>
                <w:szCs w:val="22"/>
              </w:rPr>
              <w:t xml:space="preserve">] </w:t>
            </w:r>
            <w:r w:rsidR="004E460B">
              <w:rPr>
                <w:rFonts w:hAnsi="Times New Roman"/>
                <w:szCs w:val="22"/>
              </w:rPr>
              <w:t xml:space="preserve">chưa xảy ra chậm nhất vào </w:t>
            </w:r>
            <w:r w:rsidRPr="000A61CC">
              <w:rPr>
                <w:rFonts w:hAnsi="Times New Roman"/>
                <w:szCs w:val="22"/>
              </w:rPr>
              <w:t>[</w:t>
            </w:r>
            <w:r w:rsidR="00892079">
              <w:rPr>
                <w:rFonts w:hAnsi="Times New Roman"/>
                <w:szCs w:val="22"/>
              </w:rPr>
              <w:t>Ngày Hoàn Tất Dự Án</w:t>
            </w:r>
            <w:r w:rsidRPr="000A61CC">
              <w:rPr>
                <w:rFonts w:hAnsi="Times New Roman"/>
                <w:szCs w:val="22"/>
              </w:rPr>
              <w:t>]/[</w:t>
            </w:r>
            <w:r w:rsidR="003B7549">
              <w:rPr>
                <w:rFonts w:hAnsi="Times New Roman"/>
                <w:szCs w:val="22"/>
              </w:rPr>
              <w:t>Ngày Hoàn Tất Tài Chính</w:t>
            </w:r>
            <w:r w:rsidRPr="000A61CC">
              <w:rPr>
                <w:rFonts w:hAnsi="Times New Roman"/>
                <w:szCs w:val="22"/>
              </w:rPr>
              <w:t>]</w:t>
            </w:r>
            <w:r w:rsidR="004E460B">
              <w:rPr>
                <w:rFonts w:hAnsi="Times New Roman"/>
                <w:szCs w:val="22"/>
              </w:rPr>
              <w:t xml:space="preserve"> Hạn Chót</w:t>
            </w:r>
            <w:r w:rsidRPr="000A61CC">
              <w:rPr>
                <w:rFonts w:hAnsi="Times New Roman"/>
                <w:szCs w:val="22"/>
              </w:rPr>
              <w:t xml:space="preserve"> [, </w:t>
            </w:r>
            <w:r w:rsidR="0038326B">
              <w:rPr>
                <w:rFonts w:hAnsi="Times New Roman"/>
                <w:szCs w:val="22"/>
              </w:rPr>
              <w:t>hoặc</w:t>
            </w:r>
            <w:r w:rsidRPr="000A61CC">
              <w:rPr>
                <w:rFonts w:hAnsi="Times New Roman"/>
                <w:szCs w:val="22"/>
              </w:rPr>
              <w:t xml:space="preserve"> </w:t>
            </w:r>
            <w:r w:rsidR="004E460B">
              <w:rPr>
                <w:rFonts w:hAnsi="Times New Roman"/>
                <w:szCs w:val="22"/>
              </w:rPr>
              <w:t xml:space="preserve">theo ý kiến </w:t>
            </w:r>
            <w:r w:rsidRPr="000A61CC">
              <w:rPr>
                <w:rFonts w:hAnsi="Times New Roman"/>
                <w:szCs w:val="22"/>
              </w:rPr>
              <w:t>[</w:t>
            </w:r>
            <w:r w:rsidR="004E460B">
              <w:rPr>
                <w:rFonts w:hAnsi="Times New Roman"/>
                <w:szCs w:val="22"/>
              </w:rPr>
              <w:t>hợp lý</w:t>
            </w:r>
            <w:r w:rsidRPr="000A61CC">
              <w:rPr>
                <w:rFonts w:hAnsi="Times New Roman"/>
                <w:szCs w:val="22"/>
              </w:rPr>
              <w:t xml:space="preserve">] </w:t>
            </w:r>
            <w:r w:rsidR="004E460B">
              <w:rPr>
                <w:rFonts w:hAnsi="Times New Roman"/>
                <w:szCs w:val="22"/>
              </w:rPr>
              <w:t xml:space="preserve">của </w:t>
            </w:r>
            <w:r w:rsidR="00C23997">
              <w:rPr>
                <w:rFonts w:hAnsi="Times New Roman"/>
                <w:szCs w:val="22"/>
              </w:rPr>
              <w:t>Bên Tư Vấn Kỹ Thuật</w:t>
            </w:r>
            <w:r w:rsidRPr="000A61CC">
              <w:rPr>
                <w:rFonts w:hAnsi="Times New Roman"/>
                <w:szCs w:val="22"/>
              </w:rPr>
              <w:t xml:space="preserve"> </w:t>
            </w:r>
            <w:r w:rsidR="004E460B">
              <w:rPr>
                <w:rFonts w:hAnsi="Times New Roman"/>
                <w:szCs w:val="22"/>
              </w:rPr>
              <w:t xml:space="preserve">là sẽ không xảy ra chậm nhất vào ngày nói trên </w:t>
            </w:r>
            <w:r w:rsidR="0038326B">
              <w:rPr>
                <w:rFonts w:hAnsi="Times New Roman"/>
                <w:szCs w:val="22"/>
              </w:rPr>
              <w:t xml:space="preserve">và </w:t>
            </w:r>
            <w:r w:rsidR="005A4ED6">
              <w:rPr>
                <w:rFonts w:hAnsi="Times New Roman"/>
                <w:szCs w:val="22"/>
              </w:rPr>
              <w:t>Bên Vay</w:t>
            </w:r>
            <w:r w:rsidRPr="000A61CC">
              <w:rPr>
                <w:rFonts w:hAnsi="Times New Roman"/>
                <w:szCs w:val="22"/>
              </w:rPr>
              <w:t xml:space="preserve"> </w:t>
            </w:r>
            <w:r w:rsidR="004E460B">
              <w:rPr>
                <w:rFonts w:hAnsi="Times New Roman"/>
                <w:szCs w:val="22"/>
              </w:rPr>
              <w:t>chưa đưa ra được kế hoạch khắc phục được chấp nhận</w:t>
            </w:r>
            <w:r w:rsidRPr="000A61CC">
              <w:rPr>
                <w:rFonts w:hAnsi="Times New Roman"/>
                <w:szCs w:val="22"/>
              </w:rPr>
              <w:t>];</w:t>
            </w:r>
          </w:p>
        </w:tc>
      </w:tr>
      <w:tr w:rsidR="000C453E" w14:paraId="03AAC8FC" w14:textId="77777777" w:rsidTr="003031FC">
        <w:tc>
          <w:tcPr>
            <w:tcW w:w="3588" w:type="dxa"/>
          </w:tcPr>
          <w:p w14:paraId="580C323A" w14:textId="77777777" w:rsidR="003031FC" w:rsidRPr="004D22C0" w:rsidRDefault="003031FC" w:rsidP="003031FC">
            <w:pPr>
              <w:widowControl w:val="0"/>
              <w:jc w:val="left"/>
              <w:rPr>
                <w:rFonts w:ascii="Times New Roman" w:hAnsi="Times New Roman"/>
                <w:b/>
                <w:szCs w:val="22"/>
              </w:rPr>
            </w:pPr>
          </w:p>
        </w:tc>
        <w:tc>
          <w:tcPr>
            <w:tcW w:w="5483" w:type="dxa"/>
          </w:tcPr>
          <w:p w14:paraId="66EFCB63" w14:textId="553C0BFC" w:rsidR="003031FC" w:rsidRPr="000A61CC" w:rsidRDefault="003C04C9" w:rsidP="003031FC">
            <w:pPr>
              <w:pStyle w:val="General2L3"/>
              <w:rPr>
                <w:rFonts w:hAnsi="Times New Roman"/>
                <w:szCs w:val="22"/>
              </w:rPr>
            </w:pPr>
            <w:bookmarkStart w:id="224" w:name="_Ref25739758"/>
            <w:r>
              <w:rPr>
                <w:rFonts w:hAnsi="Times New Roman"/>
                <w:szCs w:val="22"/>
              </w:rPr>
              <w:t xml:space="preserve">Dự Án bị bỏ dở hoặc phá hủy toàn bộ hoặc một phần lớn </w:t>
            </w:r>
            <w:bookmarkEnd w:id="224"/>
            <w:r w:rsidR="00A9182D" w:rsidRPr="004D22C0">
              <w:rPr>
                <w:rFonts w:hAnsi="Times New Roman"/>
                <w:szCs w:val="22"/>
              </w:rPr>
              <w:t>[</w:t>
            </w:r>
            <w:r w:rsidR="0038326B">
              <w:rPr>
                <w:rFonts w:hAnsi="Times New Roman"/>
                <w:szCs w:val="22"/>
              </w:rPr>
              <w:t>và</w:t>
            </w:r>
            <w:r w:rsidR="00A9182D" w:rsidRPr="004D22C0">
              <w:rPr>
                <w:rFonts w:hAnsi="Times New Roman"/>
                <w:szCs w:val="22"/>
              </w:rPr>
              <w:t xml:space="preserve"> </w:t>
            </w:r>
            <w:r>
              <w:rPr>
                <w:rFonts w:hAnsi="Times New Roman"/>
                <w:szCs w:val="22"/>
              </w:rPr>
              <w:t xml:space="preserve">trong chừng mực hợp lý thì không thể khôi phục được </w:t>
            </w:r>
            <w:r w:rsidR="000154FC">
              <w:rPr>
                <w:rFonts w:hAnsi="Times New Roman"/>
                <w:szCs w:val="22"/>
              </w:rPr>
              <w:t>theo kế hoạch khắc phục</w:t>
            </w:r>
            <w:r w:rsidR="00A9182D" w:rsidRPr="004D22C0">
              <w:rPr>
                <w:rFonts w:hAnsi="Times New Roman"/>
                <w:szCs w:val="22"/>
              </w:rPr>
              <w:t>]</w:t>
            </w:r>
            <w:bookmarkStart w:id="225" w:name="_Ref48281587"/>
            <w:r w:rsidR="00A9182D">
              <w:rPr>
                <w:rStyle w:val="FootnoteReference"/>
                <w:rFonts w:ascii="Times New Roman" w:hAnsi="Times New Roman"/>
                <w:szCs w:val="22"/>
              </w:rPr>
              <w:footnoteReference w:id="152"/>
            </w:r>
            <w:bookmarkEnd w:id="225"/>
            <w:r w:rsidR="00A9182D" w:rsidRPr="004D22C0">
              <w:rPr>
                <w:rFonts w:hAnsi="Times New Roman"/>
                <w:szCs w:val="22"/>
              </w:rPr>
              <w:t>;</w:t>
            </w:r>
          </w:p>
          <w:p w14:paraId="185A7985" w14:textId="23270C30" w:rsidR="003031FC" w:rsidRPr="000A61CC" w:rsidRDefault="000154FC" w:rsidP="003031FC">
            <w:pPr>
              <w:pStyle w:val="General2L3"/>
              <w:rPr>
                <w:rFonts w:hAnsi="Times New Roman"/>
                <w:szCs w:val="22"/>
              </w:rPr>
            </w:pPr>
            <w:r>
              <w:rPr>
                <w:rFonts w:hAnsi="Times New Roman"/>
                <w:szCs w:val="22"/>
              </w:rPr>
              <w:t>bảo hiểm bị bác bỏ hoặc đình chỉ</w:t>
            </w:r>
            <w:r w:rsidR="00A9182D" w:rsidRPr="000A61CC">
              <w:rPr>
                <w:rFonts w:hAnsi="Times New Roman"/>
                <w:szCs w:val="22"/>
              </w:rPr>
              <w:t>;</w:t>
            </w:r>
          </w:p>
          <w:p w14:paraId="61F4B403" w14:textId="46F4209C" w:rsidR="003031FC" w:rsidRPr="000A61CC" w:rsidRDefault="000154FC" w:rsidP="000154FC">
            <w:pPr>
              <w:pStyle w:val="General2L3"/>
              <w:rPr>
                <w:rFonts w:hAnsi="Times New Roman"/>
                <w:szCs w:val="22"/>
              </w:rPr>
            </w:pPr>
            <w:r>
              <w:rPr>
                <w:rFonts w:hAnsi="Times New Roman"/>
                <w:szCs w:val="22"/>
              </w:rPr>
              <w:t>quyền sở hữu tài sản</w:t>
            </w:r>
            <w:r w:rsidR="00A9182D" w:rsidRPr="000A61CC">
              <w:rPr>
                <w:rFonts w:hAnsi="Times New Roman"/>
                <w:szCs w:val="22"/>
              </w:rPr>
              <w:t>;</w:t>
            </w:r>
          </w:p>
        </w:tc>
      </w:tr>
      <w:tr w:rsidR="000C453E" w14:paraId="144E6E50" w14:textId="77777777" w:rsidTr="003031FC">
        <w:tc>
          <w:tcPr>
            <w:tcW w:w="3588" w:type="dxa"/>
          </w:tcPr>
          <w:p w14:paraId="49ED229E" w14:textId="77777777" w:rsidR="003031FC" w:rsidRPr="004D22C0" w:rsidRDefault="003031FC" w:rsidP="003031FC">
            <w:pPr>
              <w:widowControl w:val="0"/>
              <w:jc w:val="left"/>
              <w:rPr>
                <w:rFonts w:ascii="Times New Roman" w:hAnsi="Times New Roman"/>
                <w:b/>
                <w:szCs w:val="22"/>
              </w:rPr>
            </w:pPr>
          </w:p>
        </w:tc>
        <w:tc>
          <w:tcPr>
            <w:tcW w:w="5483" w:type="dxa"/>
          </w:tcPr>
          <w:p w14:paraId="2955F4A5" w14:textId="0D0F443B" w:rsidR="003031FC" w:rsidRPr="000A61CC" w:rsidRDefault="00A9182D" w:rsidP="003031FC">
            <w:pPr>
              <w:pStyle w:val="General2L3"/>
              <w:rPr>
                <w:rFonts w:hAnsi="Times New Roman"/>
                <w:szCs w:val="22"/>
              </w:rPr>
            </w:pPr>
            <w:r>
              <w:rPr>
                <w:rFonts w:hAnsi="Times New Roman"/>
                <w:szCs w:val="22"/>
              </w:rPr>
              <w:t>[</w:t>
            </w:r>
            <w:r w:rsidR="000154FC">
              <w:rPr>
                <w:rFonts w:hAnsi="Times New Roman"/>
                <w:i/>
                <w:iCs/>
                <w:szCs w:val="22"/>
              </w:rPr>
              <w:t xml:space="preserve">điền </w:t>
            </w:r>
            <w:r w:rsidR="0038326B">
              <w:rPr>
                <w:rFonts w:hAnsi="Times New Roman"/>
                <w:i/>
                <w:iCs/>
                <w:szCs w:val="22"/>
              </w:rPr>
              <w:t>bất kỳ</w:t>
            </w:r>
            <w:r>
              <w:rPr>
                <w:rFonts w:hAnsi="Times New Roman"/>
                <w:i/>
                <w:iCs/>
                <w:szCs w:val="22"/>
              </w:rPr>
              <w:t xml:space="preserve"> </w:t>
            </w:r>
            <w:r w:rsidR="000154FC">
              <w:rPr>
                <w:rFonts w:hAnsi="Times New Roman"/>
                <w:i/>
                <w:iCs/>
                <w:szCs w:val="22"/>
              </w:rPr>
              <w:t>sự kiện vi phạm nào liên quan đến môi trường và xã hội</w:t>
            </w:r>
            <w:r>
              <w:rPr>
                <w:rFonts w:hAnsi="Times New Roman"/>
                <w:szCs w:val="22"/>
              </w:rPr>
              <w:t xml:space="preserve">]; </w:t>
            </w:r>
          </w:p>
          <w:p w14:paraId="61973156" w14:textId="7B489AD1" w:rsidR="003031FC" w:rsidRPr="000C5587" w:rsidRDefault="00A9182D" w:rsidP="003031FC">
            <w:pPr>
              <w:pStyle w:val="General2L3"/>
              <w:rPr>
                <w:rFonts w:hAnsi="Times New Roman"/>
                <w:szCs w:val="22"/>
              </w:rPr>
            </w:pPr>
            <w:r w:rsidRPr="000C5587">
              <w:rPr>
                <w:rFonts w:hAnsi="Times New Roman"/>
                <w:szCs w:val="22"/>
              </w:rPr>
              <w:t>[</w:t>
            </w:r>
            <w:r w:rsidR="000C5587" w:rsidRPr="000C5587">
              <w:rPr>
                <w:rFonts w:hAnsi="Times New Roman"/>
                <w:szCs w:val="22"/>
              </w:rPr>
              <w:t xml:space="preserve">công ty bị tuyên bố theo Phần </w:t>
            </w:r>
            <w:r w:rsidRPr="000C5587">
              <w:rPr>
                <w:rFonts w:hAnsi="Times New Roman"/>
                <w:szCs w:val="22"/>
              </w:rPr>
              <w:t xml:space="preserve">IX </w:t>
            </w:r>
            <w:r w:rsidR="000C5587" w:rsidRPr="000C5587">
              <w:rPr>
                <w:rFonts w:hAnsi="Times New Roman"/>
                <w:szCs w:val="22"/>
              </w:rPr>
              <w:t xml:space="preserve">của Đạo Luật Công Ty </w:t>
            </w:r>
            <w:r w:rsidRPr="000C5587">
              <w:rPr>
                <w:rFonts w:hAnsi="Times New Roman"/>
                <w:szCs w:val="22"/>
              </w:rPr>
              <w:t xml:space="preserve">Singapore]; </w:t>
            </w:r>
          </w:p>
          <w:p w14:paraId="004C9074" w14:textId="01009502" w:rsidR="003031FC" w:rsidRPr="000A61CC" w:rsidRDefault="000C5587" w:rsidP="000C5587">
            <w:pPr>
              <w:pStyle w:val="General2L3"/>
              <w:rPr>
                <w:rFonts w:hAnsi="Times New Roman"/>
                <w:szCs w:val="22"/>
              </w:rPr>
            </w:pPr>
            <w:r>
              <w:rPr>
                <w:rFonts w:hAnsi="Times New Roman"/>
                <w:szCs w:val="22"/>
              </w:rPr>
              <w:t>thay đổi bất lợi nghiêm trọng</w:t>
            </w:r>
            <w:bookmarkStart w:id="226" w:name="_Ref48281632"/>
            <w:r w:rsidR="00A9182D">
              <w:rPr>
                <w:rStyle w:val="FootnoteReference"/>
                <w:rFonts w:ascii="Times New Roman" w:hAnsi="Times New Roman"/>
                <w:szCs w:val="22"/>
              </w:rPr>
              <w:footnoteReference w:id="153"/>
            </w:r>
            <w:bookmarkEnd w:id="226"/>
            <w:r w:rsidR="00A9182D" w:rsidRPr="000A61CC">
              <w:rPr>
                <w:rFonts w:hAnsi="Times New Roman"/>
                <w:szCs w:val="22"/>
              </w:rPr>
              <w:t>; [</w:t>
            </w:r>
            <w:r w:rsidR="0038326B">
              <w:rPr>
                <w:rFonts w:hAnsi="Times New Roman"/>
                <w:szCs w:val="22"/>
              </w:rPr>
              <w:t>và</w:t>
            </w:r>
            <w:r w:rsidR="00A9182D" w:rsidRPr="000A61CC">
              <w:rPr>
                <w:rFonts w:hAnsi="Times New Roman"/>
                <w:szCs w:val="22"/>
              </w:rPr>
              <w:t>]</w:t>
            </w:r>
          </w:p>
        </w:tc>
      </w:tr>
      <w:tr w:rsidR="000C453E" w14:paraId="250E2E6E" w14:textId="77777777" w:rsidTr="003031FC">
        <w:tc>
          <w:tcPr>
            <w:tcW w:w="3588" w:type="dxa"/>
          </w:tcPr>
          <w:p w14:paraId="1FEAA112" w14:textId="77777777" w:rsidR="003031FC" w:rsidRPr="004D22C0" w:rsidRDefault="003031FC" w:rsidP="003031FC">
            <w:pPr>
              <w:widowControl w:val="0"/>
              <w:jc w:val="left"/>
              <w:rPr>
                <w:rFonts w:ascii="Times New Roman" w:hAnsi="Times New Roman"/>
                <w:b/>
                <w:szCs w:val="22"/>
              </w:rPr>
            </w:pPr>
          </w:p>
        </w:tc>
        <w:tc>
          <w:tcPr>
            <w:tcW w:w="5483" w:type="dxa"/>
          </w:tcPr>
          <w:p w14:paraId="0732059E" w14:textId="209B0EF9" w:rsidR="003031FC" w:rsidRPr="000A61CC" w:rsidRDefault="00A9182D" w:rsidP="000C5587">
            <w:pPr>
              <w:pStyle w:val="General2L3"/>
              <w:rPr>
                <w:rFonts w:hAnsi="Times New Roman"/>
                <w:szCs w:val="22"/>
              </w:rPr>
            </w:pPr>
            <w:r w:rsidRPr="000A61CC">
              <w:rPr>
                <w:rFonts w:hAnsi="Times New Roman"/>
                <w:szCs w:val="22"/>
              </w:rPr>
              <w:t>[</w:t>
            </w:r>
            <w:r w:rsidR="000C5587">
              <w:rPr>
                <w:rFonts w:hAnsi="Times New Roman"/>
                <w:i/>
                <w:iCs/>
                <w:szCs w:val="22"/>
              </w:rPr>
              <w:t>khác</w:t>
            </w:r>
            <w:r w:rsidRPr="000A61CC">
              <w:rPr>
                <w:rFonts w:hAnsi="Times New Roman"/>
                <w:szCs w:val="22"/>
              </w:rPr>
              <w:t>].</w:t>
            </w:r>
            <w:bookmarkStart w:id="227" w:name="_9kP4WSt67349CADD"/>
            <w:bookmarkStart w:id="228" w:name="_9kR3WTr6734DJDDD"/>
            <w:r>
              <w:rPr>
                <w:rStyle w:val="FootnoteReference"/>
                <w:rFonts w:ascii="Times New Roman" w:hAnsi="Times New Roman"/>
                <w:szCs w:val="22"/>
              </w:rPr>
              <w:footnoteReference w:id="154"/>
            </w:r>
            <w:bookmarkEnd w:id="227"/>
            <w:bookmarkEnd w:id="228"/>
          </w:p>
        </w:tc>
      </w:tr>
    </w:tbl>
    <w:p w14:paraId="2C17F5FF" w14:textId="77777777" w:rsidR="003031FC" w:rsidRPr="000A61CC" w:rsidRDefault="003031FC" w:rsidP="003031FC">
      <w:pPr>
        <w:widowControl w:val="0"/>
        <w:jc w:val="left"/>
        <w:rPr>
          <w:rFonts w:ascii="Times New Roman" w:hAnsi="Times New Roman"/>
          <w:b/>
          <w:bCs/>
          <w:szCs w:val="22"/>
        </w:rPr>
      </w:pPr>
    </w:p>
    <w:p w14:paraId="2E450EC8" w14:textId="089C78C3" w:rsidR="003031FC" w:rsidRPr="000A61CC" w:rsidRDefault="009076C9" w:rsidP="003031FC">
      <w:pPr>
        <w:pStyle w:val="General2L1"/>
        <w:pageBreakBefore/>
        <w:rPr>
          <w:rFonts w:hAnsi="Times New Roman"/>
          <w:b w:val="0"/>
          <w:szCs w:val="22"/>
        </w:rPr>
      </w:pPr>
      <w:bookmarkStart w:id="229" w:name="_Toc68616465"/>
      <w:r>
        <w:rPr>
          <w:rFonts w:hAnsi="Times New Roman"/>
          <w:szCs w:val="22"/>
        </w:rPr>
        <w:lastRenderedPageBreak/>
        <w:t>CÁC VẤN ĐỀ VỀ LIÊN TÍN DỤNG</w:t>
      </w:r>
      <w:r w:rsidR="00A9182D">
        <w:rPr>
          <w:rStyle w:val="FootnoteReference"/>
          <w:rFonts w:ascii="Times New Roman" w:hAnsi="Times New Roman"/>
          <w:b w:val="0"/>
          <w:szCs w:val="22"/>
        </w:rPr>
        <w:footnoteReference w:id="155"/>
      </w:r>
      <w:bookmarkEnd w:id="229"/>
    </w:p>
    <w:tbl>
      <w:tblPr>
        <w:tblW w:w="5000" w:type="pct"/>
        <w:tblLayout w:type="fixed"/>
        <w:tblLook w:val="0000" w:firstRow="0" w:lastRow="0" w:firstColumn="0" w:lastColumn="0" w:noHBand="0" w:noVBand="0"/>
      </w:tblPr>
      <w:tblGrid>
        <w:gridCol w:w="3588"/>
        <w:gridCol w:w="5483"/>
      </w:tblGrid>
      <w:tr w:rsidR="000C453E" w14:paraId="1E616005" w14:textId="77777777" w:rsidTr="003031FC">
        <w:tc>
          <w:tcPr>
            <w:tcW w:w="3686" w:type="dxa"/>
          </w:tcPr>
          <w:p w14:paraId="2A54CBA6" w14:textId="4115CA18" w:rsidR="003031FC" w:rsidRPr="000A61CC" w:rsidRDefault="003C7E81" w:rsidP="003031FC">
            <w:pPr>
              <w:pStyle w:val="General2L2"/>
              <w:keepNext w:val="0"/>
              <w:rPr>
                <w:rFonts w:hAnsi="Times New Roman"/>
                <w:b w:val="0"/>
                <w:szCs w:val="22"/>
              </w:rPr>
            </w:pPr>
            <w:bookmarkStart w:id="230" w:name="_Toc68616466"/>
            <w:r>
              <w:rPr>
                <w:rFonts w:hAnsi="Times New Roman"/>
                <w:szCs w:val="22"/>
              </w:rPr>
              <w:t>Các Bên Cho Vay Đa Số</w:t>
            </w:r>
            <w:r w:rsidR="00A9182D" w:rsidRPr="000A61CC">
              <w:rPr>
                <w:rFonts w:hAnsi="Times New Roman"/>
                <w:szCs w:val="22"/>
              </w:rPr>
              <w:t>:</w:t>
            </w:r>
            <w:bookmarkEnd w:id="230"/>
          </w:p>
        </w:tc>
        <w:tc>
          <w:tcPr>
            <w:tcW w:w="5636" w:type="dxa"/>
          </w:tcPr>
          <w:p w14:paraId="1215739A" w14:textId="4D8E549A" w:rsidR="003031FC" w:rsidRPr="000A61CC" w:rsidRDefault="005F5A6F" w:rsidP="003031FC">
            <w:pPr>
              <w:pStyle w:val="General2L3"/>
              <w:rPr>
                <w:rFonts w:hAnsi="Times New Roman"/>
                <w:szCs w:val="22"/>
              </w:rPr>
            </w:pPr>
            <w:r>
              <w:rPr>
                <w:rFonts w:hAnsi="Times New Roman"/>
                <w:szCs w:val="22"/>
              </w:rPr>
              <w:t>T</w:t>
            </w:r>
            <w:r w:rsidR="00FC32E4">
              <w:rPr>
                <w:rFonts w:hAnsi="Times New Roman"/>
                <w:szCs w:val="22"/>
              </w:rPr>
              <w:t xml:space="preserve">ừ </w:t>
            </w:r>
            <w:r w:rsidR="00A9182D" w:rsidRPr="000A61CC">
              <w:rPr>
                <w:rFonts w:hAnsi="Times New Roman"/>
                <w:szCs w:val="22"/>
              </w:rPr>
              <w:t xml:space="preserve">[66 </w:t>
            </w:r>
            <w:r w:rsidR="00A9182D" w:rsidRPr="000A61CC">
              <w:rPr>
                <w:rFonts w:hAnsi="Times New Roman"/>
                <w:szCs w:val="22"/>
                <w:vertAlign w:val="superscript"/>
              </w:rPr>
              <w:t>2</w:t>
            </w:r>
            <w:r w:rsidR="00A9182D" w:rsidRPr="000A61CC">
              <w:rPr>
                <w:rFonts w:hAnsi="Times New Roman"/>
                <w:szCs w:val="22"/>
              </w:rPr>
              <w:t>/</w:t>
            </w:r>
            <w:r w:rsidR="00A9182D" w:rsidRPr="000A61CC">
              <w:rPr>
                <w:rFonts w:hAnsi="Times New Roman"/>
                <w:szCs w:val="22"/>
                <w:vertAlign w:val="subscript"/>
              </w:rPr>
              <w:t>3</w:t>
            </w:r>
            <w:r w:rsidR="00A9182D" w:rsidRPr="000A61CC">
              <w:rPr>
                <w:rFonts w:hAnsi="Times New Roman"/>
                <w:szCs w:val="22"/>
              </w:rPr>
              <w:t xml:space="preserve">]% </w:t>
            </w:r>
            <w:r w:rsidR="00FC32E4">
              <w:rPr>
                <w:rFonts w:hAnsi="Times New Roman"/>
                <w:szCs w:val="22"/>
              </w:rPr>
              <w:t>trở lên trong Tổng Cam Kết</w:t>
            </w:r>
            <w:r w:rsidR="00A9182D" w:rsidRPr="000A61CC">
              <w:rPr>
                <w:rFonts w:hAnsi="Times New Roman"/>
                <w:szCs w:val="22"/>
              </w:rPr>
              <w:t>.</w:t>
            </w:r>
          </w:p>
          <w:p w14:paraId="5C009BAF" w14:textId="4F40F4EF" w:rsidR="003031FC" w:rsidRPr="000A61CC" w:rsidRDefault="005F5A6F" w:rsidP="005F5A6F">
            <w:pPr>
              <w:pStyle w:val="General2L3"/>
              <w:rPr>
                <w:rFonts w:hAnsi="Times New Roman"/>
                <w:szCs w:val="22"/>
              </w:rPr>
            </w:pPr>
            <w:r>
              <w:rPr>
                <w:rFonts w:hAnsi="Times New Roman"/>
                <w:szCs w:val="22"/>
              </w:rPr>
              <w:t>Các quy định đòi hỏi phải có chấp thuận của toàn bộ Bên Cho Vay đối với một số sửa đổi và từ bỏ theo thông lệ sẽ được đưa vào</w:t>
            </w:r>
            <w:r w:rsidR="00A9182D" w:rsidRPr="000A61CC">
              <w:rPr>
                <w:rFonts w:hAnsi="Times New Roman"/>
                <w:szCs w:val="22"/>
              </w:rPr>
              <w:t>.</w:t>
            </w:r>
          </w:p>
        </w:tc>
      </w:tr>
      <w:tr w:rsidR="000C453E" w14:paraId="2ECAF12F" w14:textId="77777777" w:rsidTr="003031FC">
        <w:tc>
          <w:tcPr>
            <w:tcW w:w="3686" w:type="dxa"/>
          </w:tcPr>
          <w:p w14:paraId="18AD5252" w14:textId="5D51D4B4" w:rsidR="003031FC" w:rsidRPr="000A61CC" w:rsidRDefault="0038326B" w:rsidP="005F5A6F">
            <w:pPr>
              <w:pStyle w:val="General2L2"/>
              <w:keepNext w:val="0"/>
              <w:rPr>
                <w:rFonts w:hAnsi="Times New Roman"/>
                <w:b w:val="0"/>
                <w:szCs w:val="22"/>
              </w:rPr>
            </w:pPr>
            <w:bookmarkStart w:id="231" w:name="_Toc68616467"/>
            <w:r>
              <w:rPr>
                <w:rFonts w:hAnsi="Times New Roman"/>
                <w:szCs w:val="22"/>
              </w:rPr>
              <w:t>Các Bên Cho Vay</w:t>
            </w:r>
            <w:r w:rsidR="005F5A6F">
              <w:rPr>
                <w:rFonts w:hAnsi="Times New Roman"/>
                <w:szCs w:val="22"/>
              </w:rPr>
              <w:t xml:space="preserve"> Chuyển nhượng và</w:t>
            </w:r>
            <w:r w:rsidR="005F5A6F">
              <w:rPr>
                <w:rStyle w:val="FootnoteReference"/>
                <w:rFonts w:ascii="Times New Roman" w:hAnsi="Times New Roman"/>
                <w:b w:val="0"/>
                <w:bCs/>
                <w:szCs w:val="22"/>
              </w:rPr>
              <w:footnoteReference w:id="156"/>
            </w:r>
            <w:r w:rsidR="005F5A6F" w:rsidRPr="000A61CC">
              <w:rPr>
                <w:rFonts w:hAnsi="Times New Roman"/>
                <w:b w:val="0"/>
                <w:bCs/>
                <w:szCs w:val="22"/>
              </w:rPr>
              <w:t xml:space="preserve"> </w:t>
            </w:r>
            <w:r w:rsidR="005F5A6F" w:rsidRPr="005F5A6F">
              <w:rPr>
                <w:rFonts w:hAnsi="Times New Roman"/>
                <w:bCs/>
                <w:szCs w:val="22"/>
              </w:rPr>
              <w:t>Chuyển</w:t>
            </w:r>
            <w:r w:rsidR="005F5A6F">
              <w:rPr>
                <w:rFonts w:hAnsi="Times New Roman"/>
                <w:b w:val="0"/>
                <w:bCs/>
                <w:szCs w:val="22"/>
              </w:rPr>
              <w:t xml:space="preserve"> </w:t>
            </w:r>
            <w:r w:rsidR="005F5A6F">
              <w:rPr>
                <w:rFonts w:hAnsi="Times New Roman"/>
                <w:szCs w:val="22"/>
              </w:rPr>
              <w:t>giao</w:t>
            </w:r>
            <w:r w:rsidR="00A9182D" w:rsidRPr="000A61CC">
              <w:rPr>
                <w:rFonts w:hAnsi="Times New Roman"/>
                <w:szCs w:val="22"/>
              </w:rPr>
              <w:t>:</w:t>
            </w:r>
            <w:bookmarkStart w:id="232" w:name="_9kP4WSt67349DBDG"/>
            <w:bookmarkStart w:id="233" w:name="_9kR3WTr6734DKEDG"/>
            <w:r w:rsidR="00A9182D">
              <w:rPr>
                <w:rStyle w:val="FootnoteReference"/>
                <w:rFonts w:ascii="Times New Roman" w:hAnsi="Times New Roman"/>
                <w:b w:val="0"/>
                <w:szCs w:val="22"/>
              </w:rPr>
              <w:footnoteReference w:id="157"/>
            </w:r>
            <w:bookmarkEnd w:id="231"/>
            <w:bookmarkEnd w:id="232"/>
            <w:bookmarkEnd w:id="233"/>
          </w:p>
        </w:tc>
        <w:tc>
          <w:tcPr>
            <w:tcW w:w="5636" w:type="dxa"/>
          </w:tcPr>
          <w:p w14:paraId="4C3BD799" w14:textId="774E9B15" w:rsidR="003031FC" w:rsidRPr="00B71E59" w:rsidRDefault="005F5A6F" w:rsidP="00B71E59">
            <w:pPr>
              <w:pStyle w:val="General2L3"/>
              <w:rPr>
                <w:rFonts w:hAnsi="Times New Roman"/>
                <w:szCs w:val="22"/>
              </w:rPr>
            </w:pPr>
            <w:r>
              <w:rPr>
                <w:rFonts w:hAnsi="Times New Roman"/>
                <w:szCs w:val="22"/>
              </w:rPr>
              <w:t xml:space="preserve">Một Bên Cho Vay có thể </w:t>
            </w:r>
            <w:r w:rsidRPr="005F5A6F">
              <w:rPr>
                <w:rFonts w:hAnsi="Times New Roman"/>
                <w:szCs w:val="22"/>
              </w:rPr>
              <w:t>chuyển nhượng bất kỳ quyền nào của mình</w:t>
            </w:r>
            <w:r>
              <w:rPr>
                <w:rFonts w:hAnsi="Times New Roman"/>
                <w:szCs w:val="22"/>
              </w:rPr>
              <w:t xml:space="preserve"> </w:t>
            </w:r>
            <w:r w:rsidRPr="005F5A6F">
              <w:rPr>
                <w:rFonts w:hAnsi="Times New Roman"/>
                <w:szCs w:val="22"/>
              </w:rPr>
              <w:t xml:space="preserve">hoặc chuyển giao, </w:t>
            </w:r>
            <w:r w:rsidR="009A708B" w:rsidRPr="00B36ABF">
              <w:rPr>
                <w:szCs w:val="22"/>
              </w:rPr>
              <w:t>theo ph</w:t>
            </w:r>
            <w:r w:rsidR="009A708B" w:rsidRPr="00B36ABF">
              <w:rPr>
                <w:szCs w:val="22"/>
              </w:rPr>
              <w:t>ươ</w:t>
            </w:r>
            <w:r w:rsidR="009A708B" w:rsidRPr="00B36ABF">
              <w:rPr>
                <w:szCs w:val="22"/>
              </w:rPr>
              <w:t>ng th</w:t>
            </w:r>
            <w:r w:rsidR="009A708B" w:rsidRPr="00B36ABF">
              <w:rPr>
                <w:szCs w:val="22"/>
              </w:rPr>
              <w:t>ứ</w:t>
            </w:r>
            <w:r w:rsidR="009A708B" w:rsidRPr="00B36ABF">
              <w:rPr>
                <w:szCs w:val="22"/>
              </w:rPr>
              <w:t>c chuy</w:t>
            </w:r>
            <w:r w:rsidR="009A708B" w:rsidRPr="00B36ABF">
              <w:rPr>
                <w:szCs w:val="22"/>
              </w:rPr>
              <w:t>ể</w:t>
            </w:r>
            <w:r w:rsidR="009A708B" w:rsidRPr="00B36ABF">
              <w:rPr>
                <w:szCs w:val="22"/>
              </w:rPr>
              <w:t>n giao quy</w:t>
            </w:r>
            <w:r w:rsidR="009A708B" w:rsidRPr="00B36ABF">
              <w:rPr>
                <w:szCs w:val="22"/>
              </w:rPr>
              <w:t>ề</w:t>
            </w:r>
            <w:r w:rsidR="009A708B" w:rsidRPr="00B36ABF">
              <w:rPr>
                <w:szCs w:val="22"/>
              </w:rPr>
              <w:t>n v</w:t>
            </w:r>
            <w:r w:rsidR="009A708B" w:rsidRPr="00B36ABF">
              <w:rPr>
                <w:szCs w:val="22"/>
              </w:rPr>
              <w:t>à</w:t>
            </w:r>
            <w:r w:rsidR="009A708B" w:rsidRPr="00B36ABF">
              <w:rPr>
                <w:szCs w:val="22"/>
              </w:rPr>
              <w:t xml:space="preserve"> ngh</w:t>
            </w:r>
            <w:r w:rsidR="009A708B" w:rsidRPr="00B36ABF">
              <w:rPr>
                <w:szCs w:val="22"/>
              </w:rPr>
              <w:t>ĩ</w:t>
            </w:r>
            <w:r w:rsidR="009A708B" w:rsidRPr="00B36ABF">
              <w:rPr>
                <w:szCs w:val="22"/>
              </w:rPr>
              <w:t>a v</w:t>
            </w:r>
            <w:r w:rsidR="009A708B" w:rsidRPr="00B36ABF">
              <w:rPr>
                <w:szCs w:val="22"/>
              </w:rPr>
              <w:t>ụ</w:t>
            </w:r>
            <w:r w:rsidR="009A708B" w:rsidRPr="00B36ABF">
              <w:rPr>
                <w:szCs w:val="22"/>
              </w:rPr>
              <w:t xml:space="preserve"> c</w:t>
            </w:r>
            <w:r w:rsidR="009A708B" w:rsidRPr="00B36ABF">
              <w:rPr>
                <w:szCs w:val="22"/>
              </w:rPr>
              <w:t>ủ</w:t>
            </w:r>
            <w:r w:rsidR="009A708B" w:rsidRPr="00B36ABF">
              <w:rPr>
                <w:szCs w:val="22"/>
              </w:rPr>
              <w:t>a m</w:t>
            </w:r>
            <w:r w:rsidR="009A708B" w:rsidRPr="00B36ABF">
              <w:rPr>
                <w:szCs w:val="22"/>
              </w:rPr>
              <w:t>ộ</w:t>
            </w:r>
            <w:r w:rsidR="009A708B" w:rsidRPr="00B36ABF">
              <w:rPr>
                <w:szCs w:val="22"/>
              </w:rPr>
              <w:t>t b</w:t>
            </w:r>
            <w:r w:rsidR="009A708B" w:rsidRPr="00B36ABF">
              <w:rPr>
                <w:szCs w:val="22"/>
              </w:rPr>
              <w:t>ê</w:t>
            </w:r>
            <w:r w:rsidR="009A708B" w:rsidRPr="00B36ABF">
              <w:rPr>
                <w:szCs w:val="22"/>
              </w:rPr>
              <w:t>n trong h</w:t>
            </w:r>
            <w:r w:rsidR="009A708B" w:rsidRPr="00B36ABF">
              <w:rPr>
                <w:szCs w:val="22"/>
              </w:rPr>
              <w:t>ợ</w:t>
            </w:r>
            <w:r w:rsidR="009A708B" w:rsidRPr="00B36ABF">
              <w:rPr>
                <w:szCs w:val="22"/>
              </w:rPr>
              <w:t xml:space="preserve">p </w:t>
            </w:r>
            <w:r w:rsidR="009A708B" w:rsidRPr="00B36ABF">
              <w:rPr>
                <w:szCs w:val="22"/>
              </w:rPr>
              <w:t>đồ</w:t>
            </w:r>
            <w:r w:rsidR="009A708B" w:rsidRPr="00B36ABF">
              <w:rPr>
                <w:szCs w:val="22"/>
              </w:rPr>
              <w:t>ng (</w:t>
            </w:r>
            <w:r w:rsidR="009A708B" w:rsidRPr="00B36ABF">
              <w:rPr>
                <w:i/>
                <w:szCs w:val="22"/>
              </w:rPr>
              <w:t>novation</w:t>
            </w:r>
            <w:r w:rsidR="009A708B" w:rsidRPr="00B36ABF">
              <w:rPr>
                <w:szCs w:val="22"/>
              </w:rPr>
              <w:t>)</w:t>
            </w:r>
            <w:r w:rsidRPr="005F5A6F">
              <w:rPr>
                <w:rFonts w:hAnsi="Times New Roman"/>
                <w:szCs w:val="22"/>
              </w:rPr>
              <w:t>, bất kỳ quyền và nghĩa vụ nào của mình,</w:t>
            </w:r>
            <w:r>
              <w:rPr>
                <w:rFonts w:hAnsi="Times New Roman"/>
                <w:szCs w:val="22"/>
              </w:rPr>
              <w:t xml:space="preserve"> </w:t>
            </w:r>
            <w:r w:rsidRPr="005F5A6F">
              <w:rPr>
                <w:rFonts w:hAnsi="Times New Roman"/>
                <w:szCs w:val="22"/>
              </w:rPr>
              <w:t xml:space="preserve">cho một ngân hàng hoặc </w:t>
            </w:r>
            <w:r w:rsidR="00C80515">
              <w:rPr>
                <w:rFonts w:hAnsi="Times New Roman"/>
                <w:szCs w:val="22"/>
              </w:rPr>
              <w:t>tổ chức tài chính</w:t>
            </w:r>
            <w:r w:rsidRPr="005F5A6F">
              <w:rPr>
                <w:rFonts w:hAnsi="Times New Roman"/>
                <w:szCs w:val="22"/>
              </w:rPr>
              <w:t xml:space="preserve"> khác, hoặc cho một quỹ tín thác, quỹ hoặc tổ chức khác thường tham gia hoặc được thành lập nhằm mục đích cho vay, mua hoặc đầu tư vào </w:t>
            </w:r>
            <w:r w:rsidR="009A708B">
              <w:rPr>
                <w:rFonts w:hAnsi="Times New Roman"/>
                <w:szCs w:val="22"/>
              </w:rPr>
              <w:t>các</w:t>
            </w:r>
            <w:r w:rsidR="009A708B">
              <w:rPr>
                <w:rFonts w:hAnsi="Times New Roman"/>
                <w:szCs w:val="22"/>
                <w:lang w:val="vi-VN"/>
              </w:rPr>
              <w:t xml:space="preserve"> </w:t>
            </w:r>
            <w:r w:rsidRPr="005F5A6F">
              <w:rPr>
                <w:rFonts w:hAnsi="Times New Roman"/>
                <w:szCs w:val="22"/>
              </w:rPr>
              <w:lastRenderedPageBreak/>
              <w:t>khoản vay, chứng khoán hoặc các tài sản tài chính khác</w:t>
            </w:r>
            <w:r>
              <w:rPr>
                <w:rFonts w:hAnsi="Times New Roman"/>
                <w:szCs w:val="22"/>
              </w:rPr>
              <w:t>.</w:t>
            </w:r>
          </w:p>
        </w:tc>
      </w:tr>
      <w:tr w:rsidR="000C453E" w14:paraId="1184261F" w14:textId="77777777" w:rsidTr="003031FC">
        <w:tc>
          <w:tcPr>
            <w:tcW w:w="3686" w:type="dxa"/>
          </w:tcPr>
          <w:p w14:paraId="3A93616E" w14:textId="77777777" w:rsidR="003031FC" w:rsidRPr="004D22C0" w:rsidRDefault="003031FC" w:rsidP="003031FC">
            <w:pPr>
              <w:widowControl w:val="0"/>
              <w:jc w:val="left"/>
              <w:rPr>
                <w:rFonts w:ascii="Times New Roman" w:hAnsi="Times New Roman"/>
                <w:b/>
                <w:szCs w:val="22"/>
              </w:rPr>
            </w:pPr>
          </w:p>
        </w:tc>
        <w:tc>
          <w:tcPr>
            <w:tcW w:w="5636" w:type="dxa"/>
          </w:tcPr>
          <w:p w14:paraId="430D8C22" w14:textId="2543F4DF" w:rsidR="003031FC" w:rsidRPr="004D22C0" w:rsidRDefault="00A9182D" w:rsidP="003031FC">
            <w:pPr>
              <w:pStyle w:val="General2L3"/>
              <w:rPr>
                <w:rFonts w:hAnsi="Times New Roman"/>
                <w:szCs w:val="22"/>
              </w:rPr>
            </w:pPr>
            <w:bookmarkStart w:id="234" w:name="_9kMKJ5YVt7DA6GM"/>
            <w:r w:rsidRPr="000A61CC">
              <w:rPr>
                <w:rFonts w:hAnsi="Times New Roman"/>
                <w:szCs w:val="22"/>
              </w:rPr>
              <w:t>[</w:t>
            </w:r>
            <w:bookmarkEnd w:id="234"/>
            <w:r w:rsidR="00AD6361">
              <w:rPr>
                <w:rFonts w:hAnsi="Times New Roman"/>
                <w:szCs w:val="22"/>
              </w:rPr>
              <w:t xml:space="preserve">Bên Cho Vay dự kiến chuyển nhượng hoặc chuyển giao phải </w:t>
            </w:r>
            <w:r w:rsidRPr="000A61CC">
              <w:rPr>
                <w:rFonts w:hAnsi="Times New Roman"/>
                <w:szCs w:val="22"/>
              </w:rPr>
              <w:t>[</w:t>
            </w:r>
            <w:r w:rsidR="009A708B">
              <w:rPr>
                <w:rFonts w:hAnsi="Times New Roman"/>
                <w:szCs w:val="22"/>
              </w:rPr>
              <w:t>tham</w:t>
            </w:r>
            <w:r w:rsidR="009A708B">
              <w:rPr>
                <w:rFonts w:hAnsi="Times New Roman"/>
                <w:szCs w:val="22"/>
                <w:lang w:val="vi-VN"/>
              </w:rPr>
              <w:t xml:space="preserve"> vấn</w:t>
            </w:r>
            <w:r w:rsidR="00AD6361">
              <w:rPr>
                <w:rFonts w:hAnsi="Times New Roman"/>
                <w:szCs w:val="22"/>
              </w:rPr>
              <w:t xml:space="preserve"> với </w:t>
            </w:r>
            <w:r w:rsidR="00066DDC">
              <w:rPr>
                <w:rFonts w:hAnsi="Times New Roman"/>
                <w:szCs w:val="22"/>
              </w:rPr>
              <w:t>Công Ty Dự Án</w:t>
            </w:r>
            <w:r w:rsidRPr="004D22C0">
              <w:rPr>
                <w:rFonts w:hAnsi="Times New Roman"/>
                <w:szCs w:val="22"/>
              </w:rPr>
              <w:t xml:space="preserve"> </w:t>
            </w:r>
            <w:r w:rsidR="00AD6361">
              <w:rPr>
                <w:rFonts w:hAnsi="Times New Roman"/>
                <w:szCs w:val="22"/>
              </w:rPr>
              <w:t xml:space="preserve">tối đa </w:t>
            </w:r>
            <w:r w:rsidRPr="004D22C0">
              <w:rPr>
                <w:rFonts w:hAnsi="Times New Roman"/>
                <w:szCs w:val="22"/>
              </w:rPr>
              <w:t>[</w:t>
            </w:r>
            <w:bookmarkStart w:id="235" w:name="_9kMLBM7ZVw9A67AB"/>
            <w:bookmarkStart w:id="236" w:name="_9kMLBO6ZWu9A67EI"/>
            <w:r w:rsidRPr="004D22C0">
              <w:rPr>
                <w:rFonts w:hAnsi="Times New Roman"/>
                <w:szCs w:val="22"/>
              </w:rPr>
              <w:t>•</w:t>
            </w:r>
            <w:bookmarkEnd w:id="235"/>
            <w:bookmarkEnd w:id="236"/>
            <w:r w:rsidRPr="004D22C0">
              <w:rPr>
                <w:rFonts w:hAnsi="Times New Roman"/>
                <w:szCs w:val="22"/>
              </w:rPr>
              <w:t xml:space="preserve">] </w:t>
            </w:r>
            <w:r w:rsidR="00AD6361">
              <w:rPr>
                <w:rFonts w:hAnsi="Times New Roman"/>
                <w:szCs w:val="22"/>
              </w:rPr>
              <w:t>ngày trước khi tiến hành chuyển nhượng hoặc chuyển giao</w:t>
            </w:r>
            <w:r w:rsidRPr="004D22C0">
              <w:rPr>
                <w:rFonts w:hAnsi="Times New Roman"/>
                <w:szCs w:val="22"/>
              </w:rPr>
              <w:t>]/</w:t>
            </w:r>
            <w:bookmarkStart w:id="237" w:name="_9kMI4I7ZVw8EB79G"/>
            <w:bookmarkStart w:id="238" w:name="_9kMI4K6ZWu8EB7DN"/>
            <w:r w:rsidRPr="004D22C0">
              <w:rPr>
                <w:rFonts w:hAnsi="Times New Roman"/>
                <w:szCs w:val="22"/>
              </w:rPr>
              <w:t>[</w:t>
            </w:r>
            <w:bookmarkEnd w:id="237"/>
            <w:bookmarkEnd w:id="238"/>
            <w:r w:rsidR="00AD6361">
              <w:rPr>
                <w:rFonts w:hAnsi="Times New Roman"/>
                <w:szCs w:val="22"/>
              </w:rPr>
              <w:t>được</w:t>
            </w:r>
            <w:r w:rsidR="0038326B">
              <w:rPr>
                <w:rFonts w:hAnsi="Times New Roman"/>
                <w:szCs w:val="22"/>
              </w:rPr>
              <w:t xml:space="preserve"> </w:t>
            </w:r>
            <w:r w:rsidR="00066DDC">
              <w:rPr>
                <w:rFonts w:hAnsi="Times New Roman"/>
                <w:szCs w:val="22"/>
              </w:rPr>
              <w:t>Công Ty Dự Án</w:t>
            </w:r>
            <w:r w:rsidRPr="004D22C0">
              <w:rPr>
                <w:rFonts w:hAnsi="Times New Roman"/>
                <w:szCs w:val="22"/>
              </w:rPr>
              <w:t xml:space="preserve"> </w:t>
            </w:r>
            <w:r w:rsidR="00AD6361">
              <w:rPr>
                <w:rFonts w:hAnsi="Times New Roman"/>
                <w:szCs w:val="22"/>
              </w:rPr>
              <w:t xml:space="preserve">chấp thuận trước đối với việc chuyển nhượng hoặc chuyển giao, và sự chấp thuận này sẽ không bị kiềm giữ hoặc trì hoãn đưa ra một cách vô lý </w:t>
            </w:r>
            <w:r w:rsidR="0038326B">
              <w:rPr>
                <w:rFonts w:hAnsi="Times New Roman"/>
                <w:szCs w:val="22"/>
              </w:rPr>
              <w:t>và</w:t>
            </w:r>
            <w:r w:rsidRPr="004D22C0">
              <w:rPr>
                <w:rFonts w:hAnsi="Times New Roman"/>
                <w:szCs w:val="22"/>
              </w:rPr>
              <w:t xml:space="preserve"> </w:t>
            </w:r>
            <w:r w:rsidR="00AD6361">
              <w:rPr>
                <w:rFonts w:hAnsi="Times New Roman"/>
                <w:szCs w:val="22"/>
              </w:rPr>
              <w:t xml:space="preserve">sẽ được xem là đã được đưa ra nếu không có thông báo từ chối một cách rõ ràng trong vòng </w:t>
            </w:r>
            <w:r w:rsidRPr="004D22C0">
              <w:rPr>
                <w:rFonts w:hAnsi="Times New Roman"/>
                <w:szCs w:val="22"/>
              </w:rPr>
              <w:t>[</w:t>
            </w:r>
            <w:r w:rsidR="00AD6361">
              <w:rPr>
                <w:rFonts w:hAnsi="Times New Roman"/>
                <w:szCs w:val="22"/>
              </w:rPr>
              <w:t>năm</w:t>
            </w:r>
            <w:r w:rsidRPr="004D22C0">
              <w:rPr>
                <w:rFonts w:hAnsi="Times New Roman"/>
                <w:szCs w:val="22"/>
              </w:rPr>
              <w:t xml:space="preserve">] </w:t>
            </w:r>
            <w:r w:rsidR="00C0356C">
              <w:rPr>
                <w:rFonts w:hAnsi="Times New Roman"/>
                <w:szCs w:val="22"/>
              </w:rPr>
              <w:t>Ngày Làm Việc</w:t>
            </w:r>
            <w:r w:rsidRPr="004D22C0">
              <w:rPr>
                <w:rFonts w:hAnsi="Times New Roman"/>
                <w:szCs w:val="22"/>
              </w:rPr>
              <w:t xml:space="preserve"> </w:t>
            </w:r>
            <w:r w:rsidR="00AD6361">
              <w:rPr>
                <w:rFonts w:hAnsi="Times New Roman"/>
                <w:szCs w:val="22"/>
              </w:rPr>
              <w:t>kể từ khi có yêu cầu, trừ trường hợp chuyển nhượng hoặc chuyển giao</w:t>
            </w:r>
            <w:r w:rsidRPr="004D22C0">
              <w:rPr>
                <w:rFonts w:hAnsi="Times New Roman"/>
                <w:szCs w:val="22"/>
              </w:rPr>
              <w:t>:</w:t>
            </w:r>
          </w:p>
          <w:p w14:paraId="79C5BFA7" w14:textId="125AAC35" w:rsidR="003031FC" w:rsidRPr="000A61CC" w:rsidRDefault="00AD6361" w:rsidP="003031FC">
            <w:pPr>
              <w:pStyle w:val="General2L5"/>
              <w:tabs>
                <w:tab w:val="clear" w:pos="720"/>
                <w:tab w:val="num" w:pos="1130"/>
              </w:tabs>
              <w:ind w:left="1130" w:hanging="510"/>
              <w:rPr>
                <w:rFonts w:hAnsi="Times New Roman"/>
                <w:szCs w:val="22"/>
              </w:rPr>
            </w:pPr>
            <w:r>
              <w:rPr>
                <w:rFonts w:hAnsi="Times New Roman"/>
                <w:szCs w:val="22"/>
              </w:rPr>
              <w:t xml:space="preserve">cho </w:t>
            </w:r>
            <w:r w:rsidR="00AB46AB">
              <w:rPr>
                <w:rFonts w:hAnsi="Times New Roman"/>
                <w:szCs w:val="22"/>
              </w:rPr>
              <w:t>một Bên Cho Vay khác hoặc một Công Ty Liên Kết của một Bên Cho Vay</w:t>
            </w:r>
            <w:r w:rsidR="00A9182D" w:rsidRPr="000A61CC">
              <w:rPr>
                <w:rFonts w:hAnsi="Times New Roman"/>
                <w:szCs w:val="22"/>
              </w:rPr>
              <w:t xml:space="preserve">; </w:t>
            </w:r>
          </w:p>
          <w:p w14:paraId="32565890" w14:textId="3B7C53C6" w:rsidR="003031FC" w:rsidRPr="000A61CC" w:rsidRDefault="00AB46AB" w:rsidP="003031FC">
            <w:pPr>
              <w:pStyle w:val="General2L5"/>
              <w:tabs>
                <w:tab w:val="clear" w:pos="720"/>
                <w:tab w:val="num" w:pos="1130"/>
              </w:tabs>
              <w:ind w:left="1130" w:hanging="510"/>
              <w:rPr>
                <w:rFonts w:hAnsi="Times New Roman"/>
                <w:szCs w:val="22"/>
              </w:rPr>
            </w:pPr>
            <w:r>
              <w:rPr>
                <w:rFonts w:hAnsi="Times New Roman"/>
                <w:szCs w:val="22"/>
              </w:rPr>
              <w:t>trong trường hợp Bên Cho Vay là một quỹ, cho một quỹ khác là Quỹ Liên Quan của Bên Cho Vay đó</w:t>
            </w:r>
            <w:r w:rsidR="00A9182D" w:rsidRPr="000A61CC">
              <w:rPr>
                <w:rFonts w:hAnsi="Times New Roman"/>
                <w:szCs w:val="22"/>
              </w:rPr>
              <w:t>;</w:t>
            </w:r>
          </w:p>
          <w:p w14:paraId="35905F8F" w14:textId="5020FE24" w:rsidR="003031FC" w:rsidRPr="000A61CC" w:rsidRDefault="007A1F07" w:rsidP="003031FC">
            <w:pPr>
              <w:pStyle w:val="General2L5"/>
              <w:tabs>
                <w:tab w:val="clear" w:pos="720"/>
                <w:tab w:val="num" w:pos="1130"/>
              </w:tabs>
              <w:ind w:left="1130" w:hanging="510"/>
              <w:rPr>
                <w:rFonts w:hAnsi="Times New Roman"/>
                <w:szCs w:val="22"/>
              </w:rPr>
            </w:pPr>
            <w:r>
              <w:rPr>
                <w:rFonts w:hAnsi="Times New Roman"/>
                <w:szCs w:val="22"/>
              </w:rPr>
              <w:t xml:space="preserve">được thực hiện khi một </w:t>
            </w:r>
            <w:r w:rsidR="008925AC">
              <w:rPr>
                <w:rFonts w:hAnsi="Times New Roman"/>
                <w:szCs w:val="22"/>
              </w:rPr>
              <w:t>Sự Kiện Vi Phạm</w:t>
            </w:r>
            <w:r w:rsidR="00A9182D" w:rsidRPr="000A61CC">
              <w:rPr>
                <w:rFonts w:hAnsi="Times New Roman"/>
                <w:szCs w:val="22"/>
              </w:rPr>
              <w:t xml:space="preserve"> </w:t>
            </w:r>
            <w:r>
              <w:rPr>
                <w:rFonts w:hAnsi="Times New Roman"/>
                <w:szCs w:val="22"/>
              </w:rPr>
              <w:t>đang tiếp diễn</w:t>
            </w:r>
            <w:r w:rsidR="00A9182D" w:rsidRPr="000A61CC">
              <w:rPr>
                <w:rFonts w:hAnsi="Times New Roman"/>
                <w:szCs w:val="22"/>
              </w:rPr>
              <w:t>; [</w:t>
            </w:r>
            <w:r w:rsidR="0038326B">
              <w:rPr>
                <w:rFonts w:hAnsi="Times New Roman"/>
                <w:szCs w:val="22"/>
              </w:rPr>
              <w:t>hoặc</w:t>
            </w:r>
          </w:p>
          <w:p w14:paraId="7EAEC338" w14:textId="6F9540D9" w:rsidR="003031FC" w:rsidRPr="000A61CC" w:rsidRDefault="007A1F07" w:rsidP="00F40E20">
            <w:pPr>
              <w:pStyle w:val="General2L5"/>
              <w:tabs>
                <w:tab w:val="clear" w:pos="720"/>
                <w:tab w:val="num" w:pos="1130"/>
              </w:tabs>
              <w:ind w:left="1130" w:hanging="510"/>
              <w:rPr>
                <w:rFonts w:hAnsi="Times New Roman"/>
                <w:szCs w:val="22"/>
              </w:rPr>
            </w:pPr>
            <w:r>
              <w:rPr>
                <w:rFonts w:hAnsi="Times New Roman"/>
                <w:szCs w:val="22"/>
              </w:rPr>
              <w:t xml:space="preserve">được thực hiện cho một đơn vị </w:t>
            </w:r>
            <w:r w:rsidR="00F40E20">
              <w:rPr>
                <w:rFonts w:hAnsi="Times New Roman"/>
                <w:szCs w:val="22"/>
              </w:rPr>
              <w:t xml:space="preserve">có tên trong danh sách bên cho vay mới đã được phê duyệt trước </w:t>
            </w:r>
            <w:r w:rsidR="00A9182D" w:rsidRPr="000A61CC">
              <w:rPr>
                <w:rFonts w:hAnsi="Times New Roman"/>
                <w:szCs w:val="22"/>
              </w:rPr>
              <w:t>(</w:t>
            </w:r>
            <w:r w:rsidR="00F40E20">
              <w:rPr>
                <w:rFonts w:hAnsi="Times New Roman"/>
                <w:szCs w:val="22"/>
              </w:rPr>
              <w:t xml:space="preserve">sẽ được thỏa thuận </w:t>
            </w:r>
            <w:r w:rsidR="00DD4AC6">
              <w:rPr>
                <w:rFonts w:hAnsi="Times New Roman"/>
                <w:szCs w:val="22"/>
              </w:rPr>
              <w:t>trước</w:t>
            </w:r>
            <w:r w:rsidR="0038326B">
              <w:rPr>
                <w:rFonts w:hAnsi="Times New Roman"/>
                <w:szCs w:val="22"/>
              </w:rPr>
              <w:t xml:space="preserve"> </w:t>
            </w:r>
            <w:r w:rsidR="00D54BFF">
              <w:rPr>
                <w:rFonts w:hAnsi="Times New Roman"/>
                <w:szCs w:val="22"/>
              </w:rPr>
              <w:t>Ngày Ký</w:t>
            </w:r>
            <w:r w:rsidR="00A9182D" w:rsidRPr="000A61CC">
              <w:rPr>
                <w:rFonts w:hAnsi="Times New Roman"/>
                <w:szCs w:val="22"/>
              </w:rPr>
              <w:t>).</w:t>
            </w:r>
            <w:bookmarkStart w:id="239" w:name="_9kMHG5YVt7DA6GO"/>
            <w:r w:rsidR="00A9182D">
              <w:rPr>
                <w:rFonts w:hAnsi="Times New Roman"/>
                <w:szCs w:val="22"/>
              </w:rPr>
              <w:t>]</w:t>
            </w:r>
            <w:r w:rsidR="00A9182D" w:rsidRPr="000A61CC">
              <w:rPr>
                <w:rFonts w:hAnsi="Times New Roman"/>
                <w:szCs w:val="22"/>
              </w:rPr>
              <w:t>]</w:t>
            </w:r>
            <w:bookmarkEnd w:id="239"/>
          </w:p>
        </w:tc>
      </w:tr>
      <w:tr w:rsidR="000C453E" w14:paraId="5A0BFDBD" w14:textId="77777777" w:rsidTr="003031FC">
        <w:tc>
          <w:tcPr>
            <w:tcW w:w="3686" w:type="dxa"/>
          </w:tcPr>
          <w:p w14:paraId="15B72099" w14:textId="450466CC" w:rsidR="003031FC" w:rsidRPr="000A61CC" w:rsidRDefault="00A9182D" w:rsidP="002664D1">
            <w:pPr>
              <w:pStyle w:val="General2L2"/>
              <w:keepNext w:val="0"/>
              <w:rPr>
                <w:rFonts w:hAnsi="Times New Roman"/>
                <w:b w:val="0"/>
                <w:szCs w:val="22"/>
              </w:rPr>
            </w:pPr>
            <w:bookmarkStart w:id="240" w:name="_Toc68616468"/>
            <w:r w:rsidRPr="000A61CC">
              <w:rPr>
                <w:rFonts w:hAnsi="Times New Roman"/>
                <w:szCs w:val="22"/>
              </w:rPr>
              <w:t>[</w:t>
            </w:r>
            <w:r w:rsidR="002664D1">
              <w:rPr>
                <w:rFonts w:hAnsi="Times New Roman"/>
                <w:szCs w:val="22"/>
              </w:rPr>
              <w:t>Thay thế Bên Cho Vay</w:t>
            </w:r>
            <w:r w:rsidRPr="000A61CC">
              <w:rPr>
                <w:rFonts w:hAnsi="Times New Roman"/>
                <w:szCs w:val="22"/>
              </w:rPr>
              <w:t>:</w:t>
            </w:r>
            <w:bookmarkEnd w:id="240"/>
          </w:p>
        </w:tc>
        <w:tc>
          <w:tcPr>
            <w:tcW w:w="5636" w:type="dxa"/>
          </w:tcPr>
          <w:p w14:paraId="2D6A3CF0" w14:textId="24A79357" w:rsidR="003031FC" w:rsidRPr="004D22C0" w:rsidRDefault="00414B82" w:rsidP="003031FC">
            <w:pPr>
              <w:pStyle w:val="BodyText"/>
              <w:widowControl w:val="0"/>
              <w:ind w:left="0"/>
              <w:rPr>
                <w:rFonts w:ascii="Times New Roman" w:hAnsi="Times New Roman"/>
                <w:szCs w:val="22"/>
              </w:rPr>
            </w:pPr>
            <w:r>
              <w:rPr>
                <w:rFonts w:ascii="Times New Roman" w:hAnsi="Times New Roman"/>
                <w:szCs w:val="22"/>
              </w:rPr>
              <w:t xml:space="preserve">Cơ chế sẽ được quy định trong </w:t>
            </w:r>
            <w:r w:rsidR="001D4138">
              <w:rPr>
                <w:rFonts w:ascii="Times New Roman" w:hAnsi="Times New Roman"/>
                <w:szCs w:val="22"/>
              </w:rPr>
              <w:t>Các Tài Liệu Cấp Vốn</w:t>
            </w:r>
            <w:r>
              <w:rPr>
                <w:rFonts w:ascii="Times New Roman" w:hAnsi="Times New Roman"/>
                <w:szCs w:val="22"/>
              </w:rPr>
              <w:t xml:space="preserve">, theo đó tùy thuộc vào một số điều kiện nhất định, </w:t>
            </w:r>
            <w:r w:rsidR="00066DDC">
              <w:rPr>
                <w:rFonts w:ascii="Times New Roman" w:hAnsi="Times New Roman"/>
                <w:szCs w:val="22"/>
              </w:rPr>
              <w:t>Công Ty Dự Án</w:t>
            </w:r>
            <w:r w:rsidR="00A9182D" w:rsidRPr="004D22C0">
              <w:rPr>
                <w:rFonts w:ascii="Times New Roman" w:hAnsi="Times New Roman"/>
                <w:szCs w:val="22"/>
              </w:rPr>
              <w:t xml:space="preserve"> </w:t>
            </w:r>
            <w:r>
              <w:rPr>
                <w:rFonts w:ascii="Times New Roman" w:hAnsi="Times New Roman"/>
                <w:szCs w:val="22"/>
              </w:rPr>
              <w:t>có thể thay thế</w:t>
            </w:r>
            <w:r w:rsidR="00A9182D" w:rsidRPr="004D22C0">
              <w:rPr>
                <w:rFonts w:ascii="Times New Roman" w:hAnsi="Times New Roman"/>
                <w:szCs w:val="22"/>
              </w:rPr>
              <w:t>:</w:t>
            </w:r>
          </w:p>
          <w:p w14:paraId="5FB0953B" w14:textId="23E2B54E" w:rsidR="003031FC" w:rsidRPr="004D22C0" w:rsidRDefault="001B29C4" w:rsidP="003031FC">
            <w:pPr>
              <w:pStyle w:val="TableL2"/>
              <w:widowControl w:val="0"/>
              <w:numPr>
                <w:ilvl w:val="1"/>
                <w:numId w:val="138"/>
              </w:numPr>
              <w:rPr>
                <w:rFonts w:cs="Times New Roman"/>
                <w:sz w:val="22"/>
                <w:szCs w:val="22"/>
              </w:rPr>
            </w:pPr>
            <w:r>
              <w:rPr>
                <w:rFonts w:cs="Times New Roman"/>
                <w:sz w:val="22"/>
                <w:szCs w:val="22"/>
              </w:rPr>
              <w:t>một Bên Cho Vay đã không chấp thuận</w:t>
            </w:r>
            <w:r w:rsidR="00A43326">
              <w:rPr>
                <w:rFonts w:cs="Times New Roman"/>
                <w:sz w:val="22"/>
                <w:szCs w:val="22"/>
              </w:rPr>
              <w:t xml:space="preserve"> một việc từ bỏ hoặc sửa đổi đòi hỏi phải có sự chấp thuận của toàn bộ </w:t>
            </w:r>
            <w:r w:rsidR="0038326B">
              <w:rPr>
                <w:rFonts w:cs="Times New Roman"/>
                <w:sz w:val="22"/>
                <w:szCs w:val="22"/>
              </w:rPr>
              <w:t>Các Bên Cho Vay</w:t>
            </w:r>
            <w:r w:rsidR="00A43326">
              <w:rPr>
                <w:rFonts w:cs="Times New Roman"/>
                <w:sz w:val="22"/>
                <w:szCs w:val="22"/>
              </w:rPr>
              <w:t xml:space="preserve">, trong khi </w:t>
            </w:r>
            <w:r w:rsidR="0038326B">
              <w:rPr>
                <w:rFonts w:cs="Times New Roman"/>
                <w:sz w:val="22"/>
                <w:szCs w:val="22"/>
              </w:rPr>
              <w:t xml:space="preserve">Các Bên Cho </w:t>
            </w:r>
            <w:r w:rsidR="00F64E02">
              <w:rPr>
                <w:rFonts w:cs="Times New Roman"/>
                <w:sz w:val="22"/>
                <w:szCs w:val="22"/>
              </w:rPr>
              <w:t xml:space="preserve">Vay </w:t>
            </w:r>
            <w:r w:rsidR="00A43326">
              <w:rPr>
                <w:rFonts w:cs="Times New Roman"/>
                <w:sz w:val="22"/>
                <w:szCs w:val="22"/>
              </w:rPr>
              <w:t xml:space="preserve">nắm giữ tổng cộng </w:t>
            </w:r>
            <w:r w:rsidR="00A9182D" w:rsidRPr="004D22C0">
              <w:rPr>
                <w:rFonts w:cs="Times New Roman"/>
                <w:sz w:val="22"/>
                <w:szCs w:val="22"/>
              </w:rPr>
              <w:t>[</w:t>
            </w:r>
            <w:bookmarkStart w:id="241" w:name="_9kMLCN7ZVw9A67AB"/>
            <w:bookmarkStart w:id="242" w:name="_9kMLCP6ZWu9A67EI"/>
            <w:r w:rsidR="00A9182D" w:rsidRPr="004D22C0">
              <w:rPr>
                <w:rFonts w:cs="Times New Roman"/>
                <w:sz w:val="22"/>
                <w:szCs w:val="22"/>
              </w:rPr>
              <w:t>•</w:t>
            </w:r>
            <w:bookmarkEnd w:id="241"/>
            <w:bookmarkEnd w:id="242"/>
            <w:r w:rsidR="00A9182D" w:rsidRPr="004D22C0">
              <w:rPr>
                <w:rFonts w:cs="Times New Roman"/>
                <w:sz w:val="22"/>
                <w:szCs w:val="22"/>
              </w:rPr>
              <w:t>]</w:t>
            </w:r>
            <w:r w:rsidR="00A9182D">
              <w:rPr>
                <w:rFonts w:cs="Times New Roman"/>
                <w:sz w:val="22"/>
                <w:szCs w:val="22"/>
              </w:rPr>
              <w:t>%</w:t>
            </w:r>
            <w:r w:rsidR="00A9182D" w:rsidRPr="004D22C0">
              <w:rPr>
                <w:rFonts w:cs="Times New Roman"/>
                <w:sz w:val="22"/>
                <w:szCs w:val="22"/>
              </w:rPr>
              <w:t xml:space="preserve"> </w:t>
            </w:r>
            <w:r w:rsidR="00A43326">
              <w:rPr>
                <w:rFonts w:cs="Times New Roman"/>
                <w:sz w:val="22"/>
                <w:szCs w:val="22"/>
              </w:rPr>
              <w:t>Tổng Cam Kết đã chấp thuận</w:t>
            </w:r>
            <w:r w:rsidR="00A9182D" w:rsidRPr="004D22C0">
              <w:rPr>
                <w:rFonts w:cs="Times New Roman"/>
                <w:sz w:val="22"/>
                <w:szCs w:val="22"/>
              </w:rPr>
              <w:t xml:space="preserve">; </w:t>
            </w:r>
            <w:r w:rsidR="0038326B">
              <w:rPr>
                <w:rFonts w:cs="Times New Roman"/>
                <w:sz w:val="22"/>
                <w:szCs w:val="22"/>
              </w:rPr>
              <w:t>và</w:t>
            </w:r>
            <w:r w:rsidR="00A9182D" w:rsidRPr="004D22C0">
              <w:rPr>
                <w:rFonts w:cs="Times New Roman"/>
                <w:sz w:val="22"/>
                <w:szCs w:val="22"/>
              </w:rPr>
              <w:t>/</w:t>
            </w:r>
            <w:r w:rsidR="0038326B">
              <w:rPr>
                <w:rFonts w:cs="Times New Roman"/>
                <w:sz w:val="22"/>
                <w:szCs w:val="22"/>
              </w:rPr>
              <w:t>hoặc</w:t>
            </w:r>
          </w:p>
          <w:p w14:paraId="1459F4AB" w14:textId="70D68B93" w:rsidR="003031FC" w:rsidRPr="000A61CC" w:rsidRDefault="00A43326" w:rsidP="00A43326">
            <w:pPr>
              <w:pStyle w:val="TableL2"/>
              <w:widowControl w:val="0"/>
              <w:numPr>
                <w:ilvl w:val="1"/>
                <w:numId w:val="138"/>
              </w:numPr>
              <w:rPr>
                <w:rFonts w:cs="Times New Roman"/>
                <w:sz w:val="22"/>
                <w:szCs w:val="22"/>
              </w:rPr>
            </w:pPr>
            <w:r>
              <w:rPr>
                <w:rFonts w:cs="Times New Roman"/>
                <w:sz w:val="22"/>
                <w:szCs w:val="22"/>
              </w:rPr>
              <w:t xml:space="preserve">một Bên Cho Vay mà </w:t>
            </w:r>
            <w:r w:rsidR="00066DDC">
              <w:rPr>
                <w:rFonts w:cs="Times New Roman"/>
                <w:sz w:val="22"/>
                <w:szCs w:val="22"/>
              </w:rPr>
              <w:t>Công Ty Dự Án</w:t>
            </w:r>
            <w:r w:rsidR="00A9182D" w:rsidRPr="002316A0">
              <w:rPr>
                <w:rFonts w:cs="Times New Roman"/>
                <w:sz w:val="22"/>
                <w:szCs w:val="22"/>
              </w:rPr>
              <w:t xml:space="preserve"> </w:t>
            </w:r>
            <w:r>
              <w:rPr>
                <w:rFonts w:cs="Times New Roman"/>
                <w:sz w:val="22"/>
                <w:szCs w:val="22"/>
              </w:rPr>
              <w:t xml:space="preserve">trở thành có nghĩa vụ phải thanh toán cho Bên Cho Vay này một số tiền căn cứ theo các quy định về tính bất hợp pháp, chi phí tăng lên hoặc cộng gộp thuế cao hơn các số tiền phải trả cho </w:t>
            </w:r>
            <w:r w:rsidR="0038326B">
              <w:rPr>
                <w:rFonts w:cs="Times New Roman"/>
                <w:sz w:val="22"/>
                <w:szCs w:val="22"/>
              </w:rPr>
              <w:t>Các Bên Cho Vay</w:t>
            </w:r>
            <w:r w:rsidR="00A9182D" w:rsidRPr="002316A0">
              <w:rPr>
                <w:rFonts w:cs="Times New Roman"/>
                <w:sz w:val="22"/>
                <w:szCs w:val="22"/>
              </w:rPr>
              <w:t xml:space="preserve"> </w:t>
            </w:r>
            <w:r>
              <w:rPr>
                <w:rFonts w:cs="Times New Roman"/>
                <w:sz w:val="22"/>
                <w:szCs w:val="22"/>
              </w:rPr>
              <w:t>khác nói chung</w:t>
            </w:r>
            <w:r w:rsidR="00A9182D" w:rsidRPr="002316A0">
              <w:rPr>
                <w:rFonts w:cs="Times New Roman"/>
                <w:sz w:val="22"/>
                <w:szCs w:val="22"/>
              </w:rPr>
              <w:t>.]</w:t>
            </w:r>
          </w:p>
        </w:tc>
      </w:tr>
      <w:tr w:rsidR="000C453E" w14:paraId="5803F7FA" w14:textId="77777777" w:rsidTr="003031FC">
        <w:tc>
          <w:tcPr>
            <w:tcW w:w="3686" w:type="dxa"/>
          </w:tcPr>
          <w:p w14:paraId="19122FA7" w14:textId="16F45296" w:rsidR="003031FC" w:rsidRPr="000A61CC" w:rsidRDefault="0038326B" w:rsidP="00A43326">
            <w:pPr>
              <w:pStyle w:val="General2L2"/>
              <w:keepNext w:val="0"/>
              <w:rPr>
                <w:rFonts w:hAnsi="Times New Roman"/>
                <w:b w:val="0"/>
                <w:szCs w:val="22"/>
              </w:rPr>
            </w:pPr>
            <w:bookmarkStart w:id="243" w:name="_Toc68616469"/>
            <w:r>
              <w:rPr>
                <w:rFonts w:hAnsi="Times New Roman"/>
                <w:szCs w:val="22"/>
              </w:rPr>
              <w:t>Các Bên Cho Vay</w:t>
            </w:r>
            <w:r w:rsidR="00A43326">
              <w:rPr>
                <w:rFonts w:hAnsi="Times New Roman"/>
                <w:szCs w:val="22"/>
              </w:rPr>
              <w:t xml:space="preserve"> </w:t>
            </w:r>
            <w:r w:rsidR="00282A69">
              <w:rPr>
                <w:rFonts w:hAnsi="Times New Roman"/>
                <w:szCs w:val="22"/>
              </w:rPr>
              <w:t>Vi Phạm</w:t>
            </w:r>
            <w:r w:rsidR="00A9182D" w:rsidRPr="000A61CC">
              <w:rPr>
                <w:rFonts w:hAnsi="Times New Roman"/>
                <w:szCs w:val="22"/>
              </w:rPr>
              <w:t>:</w:t>
            </w:r>
            <w:bookmarkEnd w:id="243"/>
          </w:p>
        </w:tc>
        <w:tc>
          <w:tcPr>
            <w:tcW w:w="5636" w:type="dxa"/>
          </w:tcPr>
          <w:p w14:paraId="69BAD409" w14:textId="333074AB" w:rsidR="003031FC" w:rsidRPr="004D22C0" w:rsidRDefault="001D4138" w:rsidP="003031FC">
            <w:pPr>
              <w:pStyle w:val="BodyText"/>
              <w:widowControl w:val="0"/>
              <w:ind w:left="0"/>
              <w:rPr>
                <w:rFonts w:ascii="Times New Roman" w:hAnsi="Times New Roman"/>
                <w:b/>
                <w:bCs/>
                <w:szCs w:val="22"/>
              </w:rPr>
            </w:pPr>
            <w:r>
              <w:rPr>
                <w:rFonts w:ascii="Times New Roman" w:hAnsi="Times New Roman"/>
                <w:szCs w:val="22"/>
              </w:rPr>
              <w:t>Các Tài Liệu Cấp Vốn</w:t>
            </w:r>
            <w:r w:rsidR="00A9182D" w:rsidRPr="004D22C0">
              <w:rPr>
                <w:rFonts w:ascii="Times New Roman" w:hAnsi="Times New Roman"/>
                <w:szCs w:val="22"/>
              </w:rPr>
              <w:t xml:space="preserve"> </w:t>
            </w:r>
            <w:r w:rsidR="00933DBF">
              <w:rPr>
                <w:rFonts w:ascii="Times New Roman" w:hAnsi="Times New Roman"/>
                <w:szCs w:val="22"/>
              </w:rPr>
              <w:t xml:space="preserve">sẽ có các quy định được đề xuất bởi Hiệp Hội </w:t>
            </w:r>
            <w:r w:rsidR="00282A69">
              <w:rPr>
                <w:rFonts w:ascii="Times New Roman" w:hAnsi="Times New Roman"/>
                <w:szCs w:val="22"/>
              </w:rPr>
              <w:t>Thị Trường Tín Dụng liên quan đến</w:t>
            </w:r>
            <w:r w:rsidR="00A9182D" w:rsidRPr="004D22C0">
              <w:rPr>
                <w:rFonts w:ascii="Times New Roman" w:hAnsi="Times New Roman"/>
                <w:szCs w:val="22"/>
              </w:rPr>
              <w:t xml:space="preserve">: </w:t>
            </w:r>
          </w:p>
          <w:p w14:paraId="3F654A37" w14:textId="74A6BA86" w:rsidR="003031FC" w:rsidRPr="004D22C0" w:rsidRDefault="0038326B" w:rsidP="003031FC">
            <w:pPr>
              <w:pStyle w:val="TableL2"/>
              <w:widowControl w:val="0"/>
              <w:numPr>
                <w:ilvl w:val="1"/>
                <w:numId w:val="140"/>
              </w:numPr>
              <w:rPr>
                <w:rFonts w:cs="Times New Roman"/>
                <w:sz w:val="22"/>
                <w:szCs w:val="22"/>
              </w:rPr>
            </w:pPr>
            <w:r>
              <w:rPr>
                <w:rFonts w:cs="Times New Roman"/>
                <w:sz w:val="22"/>
                <w:szCs w:val="22"/>
              </w:rPr>
              <w:t>Các Bên Cho Vay</w:t>
            </w:r>
            <w:r w:rsidR="00282A69">
              <w:rPr>
                <w:rFonts w:cs="Times New Roman"/>
                <w:sz w:val="22"/>
                <w:szCs w:val="22"/>
              </w:rPr>
              <w:t xml:space="preserve"> Vi Phạm</w:t>
            </w:r>
            <w:r w:rsidR="00A9182D" w:rsidRPr="004D22C0">
              <w:rPr>
                <w:rFonts w:cs="Times New Roman"/>
                <w:sz w:val="22"/>
                <w:szCs w:val="22"/>
              </w:rPr>
              <w:t>,</w:t>
            </w:r>
            <w:r w:rsidR="00282A69">
              <w:rPr>
                <w:rFonts w:cs="Times New Roman"/>
                <w:sz w:val="22"/>
                <w:szCs w:val="22"/>
              </w:rPr>
              <w:t xml:space="preserve"> bao gồm quyền để hủy bỏ cam kết,</w:t>
            </w:r>
            <w:r w:rsidR="000C2F38">
              <w:rPr>
                <w:rFonts w:cs="Times New Roman"/>
                <w:sz w:val="22"/>
                <w:szCs w:val="22"/>
              </w:rPr>
              <w:t xml:space="preserve"> </w:t>
            </w:r>
            <w:r w:rsidR="00282A69">
              <w:rPr>
                <w:rFonts w:cs="Times New Roman"/>
                <w:sz w:val="22"/>
                <w:szCs w:val="22"/>
              </w:rPr>
              <w:t>tước quyền của Bên Cho Vay Vi Phạm [và quyền thay thế</w:t>
            </w:r>
            <w:r w:rsidR="00A9182D">
              <w:rPr>
                <w:rFonts w:cs="Times New Roman"/>
                <w:sz w:val="22"/>
                <w:szCs w:val="22"/>
              </w:rPr>
              <w:t>]</w:t>
            </w:r>
            <w:r w:rsidR="00A9182D">
              <w:rPr>
                <w:rStyle w:val="FootnoteReference"/>
              </w:rPr>
              <w:footnoteReference w:id="158"/>
            </w:r>
            <w:r w:rsidR="00A9182D" w:rsidRPr="004D22C0">
              <w:rPr>
                <w:rFonts w:cs="Times New Roman"/>
                <w:sz w:val="22"/>
                <w:szCs w:val="22"/>
              </w:rPr>
              <w:t xml:space="preserve">; </w:t>
            </w:r>
            <w:r>
              <w:rPr>
                <w:rFonts w:cs="Times New Roman"/>
                <w:sz w:val="22"/>
                <w:szCs w:val="22"/>
              </w:rPr>
              <w:t>và</w:t>
            </w:r>
          </w:p>
          <w:p w14:paraId="2BDCFDDE" w14:textId="2C4B75F7" w:rsidR="003031FC" w:rsidRPr="004D22C0" w:rsidRDefault="002741A8" w:rsidP="002741A8">
            <w:pPr>
              <w:pStyle w:val="TableL2"/>
              <w:widowControl w:val="0"/>
              <w:numPr>
                <w:ilvl w:val="1"/>
                <w:numId w:val="140"/>
              </w:numPr>
              <w:rPr>
                <w:rFonts w:cs="Times New Roman"/>
                <w:sz w:val="22"/>
                <w:szCs w:val="22"/>
              </w:rPr>
            </w:pPr>
            <w:r>
              <w:rPr>
                <w:rFonts w:cs="Times New Roman"/>
                <w:sz w:val="22"/>
                <w:szCs w:val="22"/>
              </w:rPr>
              <w:t>Các Đại Lý Vi Phạm</w:t>
            </w:r>
            <w:r w:rsidR="00A9182D" w:rsidRPr="004D22C0">
              <w:rPr>
                <w:rFonts w:cs="Times New Roman"/>
                <w:sz w:val="22"/>
                <w:szCs w:val="22"/>
              </w:rPr>
              <w:t xml:space="preserve">, </w:t>
            </w:r>
            <w:r>
              <w:rPr>
                <w:rFonts w:cs="Times New Roman"/>
                <w:sz w:val="22"/>
                <w:szCs w:val="22"/>
              </w:rPr>
              <w:t xml:space="preserve">bao gồm quyền thay thế của các bên cho vay </w:t>
            </w:r>
            <w:r w:rsidR="0038326B">
              <w:rPr>
                <w:rFonts w:cs="Times New Roman"/>
                <w:sz w:val="22"/>
                <w:szCs w:val="22"/>
              </w:rPr>
              <w:t>và</w:t>
            </w:r>
            <w:r w:rsidR="00A9182D" w:rsidRPr="004D22C0">
              <w:rPr>
                <w:rFonts w:cs="Times New Roman"/>
                <w:sz w:val="22"/>
                <w:szCs w:val="22"/>
              </w:rPr>
              <w:t xml:space="preserve"> </w:t>
            </w:r>
            <w:r>
              <w:rPr>
                <w:rFonts w:cs="Times New Roman"/>
                <w:sz w:val="22"/>
                <w:szCs w:val="22"/>
              </w:rPr>
              <w:t xml:space="preserve">các quy định thay thế về thanh </w:t>
            </w:r>
            <w:r>
              <w:rPr>
                <w:rFonts w:cs="Times New Roman"/>
                <w:sz w:val="22"/>
                <w:szCs w:val="22"/>
              </w:rPr>
              <w:lastRenderedPageBreak/>
              <w:t>toán</w:t>
            </w:r>
            <w:r w:rsidR="00A9182D" w:rsidRPr="004D22C0">
              <w:rPr>
                <w:rFonts w:cs="Times New Roman"/>
                <w:sz w:val="22"/>
                <w:szCs w:val="22"/>
              </w:rPr>
              <w:t>.</w:t>
            </w:r>
          </w:p>
        </w:tc>
      </w:tr>
    </w:tbl>
    <w:p w14:paraId="2B4D12DB" w14:textId="313645DB" w:rsidR="003031FC" w:rsidRPr="000A61CC" w:rsidRDefault="00251D0A" w:rsidP="003031FC">
      <w:pPr>
        <w:pStyle w:val="General2L1"/>
        <w:pageBreakBefore/>
        <w:rPr>
          <w:rFonts w:hAnsi="Times New Roman"/>
          <w:szCs w:val="22"/>
        </w:rPr>
      </w:pPr>
      <w:bookmarkStart w:id="244" w:name="_Ref36227976"/>
      <w:bookmarkStart w:id="245" w:name="_Toc68616470"/>
      <w:r>
        <w:rPr>
          <w:rFonts w:hAnsi="Times New Roman"/>
          <w:szCs w:val="22"/>
        </w:rPr>
        <w:lastRenderedPageBreak/>
        <w:t>CÁC ĐIỀU KIỆN TIÊN QUYẾT</w:t>
      </w:r>
      <w:bookmarkEnd w:id="244"/>
      <w:bookmarkEnd w:id="245"/>
    </w:p>
    <w:tbl>
      <w:tblPr>
        <w:tblW w:w="5000" w:type="pct"/>
        <w:tblLayout w:type="fixed"/>
        <w:tblLook w:val="0000" w:firstRow="0" w:lastRow="0" w:firstColumn="0" w:lastColumn="0" w:noHBand="0" w:noVBand="0"/>
      </w:tblPr>
      <w:tblGrid>
        <w:gridCol w:w="3588"/>
        <w:gridCol w:w="5483"/>
      </w:tblGrid>
      <w:tr w:rsidR="000C453E" w14:paraId="488AAFA9" w14:textId="77777777" w:rsidTr="003031FC">
        <w:tc>
          <w:tcPr>
            <w:tcW w:w="3686" w:type="dxa"/>
          </w:tcPr>
          <w:p w14:paraId="46D917A7" w14:textId="642D123E" w:rsidR="003031FC" w:rsidRPr="000A61CC" w:rsidRDefault="00FA437F" w:rsidP="00FA437F">
            <w:pPr>
              <w:pStyle w:val="General2L2"/>
              <w:keepNext w:val="0"/>
              <w:rPr>
                <w:rFonts w:hAnsi="Times New Roman"/>
                <w:b w:val="0"/>
                <w:szCs w:val="22"/>
              </w:rPr>
            </w:pPr>
            <w:bookmarkStart w:id="246" w:name="_Ref36227973"/>
            <w:bookmarkStart w:id="247" w:name="_Toc68616471"/>
            <w:r>
              <w:rPr>
                <w:rFonts w:hAnsi="Times New Roman"/>
                <w:szCs w:val="22"/>
              </w:rPr>
              <w:t>Các Điều Kiện Tiên Quyết đối với lần rút vốn đầu tiên</w:t>
            </w:r>
            <w:bookmarkStart w:id="248" w:name="_Ref48281156"/>
            <w:r w:rsidR="00A9182D">
              <w:rPr>
                <w:rStyle w:val="FootnoteReference"/>
                <w:rFonts w:ascii="Times New Roman" w:hAnsi="Times New Roman"/>
                <w:b w:val="0"/>
                <w:szCs w:val="22"/>
              </w:rPr>
              <w:footnoteReference w:id="159"/>
            </w:r>
            <w:bookmarkEnd w:id="248"/>
            <w:r w:rsidR="00A9182D" w:rsidRPr="000A61CC">
              <w:rPr>
                <w:rFonts w:hAnsi="Times New Roman"/>
                <w:szCs w:val="22"/>
              </w:rPr>
              <w:t xml:space="preserve"> </w:t>
            </w:r>
            <w:r w:rsidR="00A9182D">
              <w:rPr>
                <w:rStyle w:val="FootnoteReference"/>
                <w:rFonts w:ascii="Times New Roman" w:hAnsi="Times New Roman"/>
                <w:b w:val="0"/>
                <w:bCs/>
                <w:szCs w:val="22"/>
              </w:rPr>
              <w:footnoteReference w:id="160"/>
            </w:r>
            <w:r w:rsidR="00A9182D" w:rsidRPr="000A61CC">
              <w:rPr>
                <w:rFonts w:hAnsi="Times New Roman"/>
                <w:b w:val="0"/>
                <w:bCs/>
                <w:szCs w:val="22"/>
              </w:rPr>
              <w:t>:</w:t>
            </w:r>
            <w:bookmarkEnd w:id="246"/>
            <w:bookmarkEnd w:id="247"/>
          </w:p>
        </w:tc>
        <w:tc>
          <w:tcPr>
            <w:tcW w:w="5636" w:type="dxa"/>
          </w:tcPr>
          <w:p w14:paraId="116D2F12" w14:textId="0CC413F1" w:rsidR="003031FC" w:rsidRPr="004D22C0" w:rsidRDefault="008C21BC" w:rsidP="003031FC">
            <w:pPr>
              <w:widowControl w:val="0"/>
              <w:rPr>
                <w:rFonts w:ascii="Times New Roman" w:hAnsi="Times New Roman"/>
                <w:szCs w:val="22"/>
              </w:rPr>
            </w:pPr>
            <w:r>
              <w:rPr>
                <w:rFonts w:ascii="Times New Roman" w:hAnsi="Times New Roman"/>
                <w:szCs w:val="22"/>
              </w:rPr>
              <w:t xml:space="preserve">Bao gồm các </w:t>
            </w:r>
            <w:r w:rsidR="00A33CB2">
              <w:rPr>
                <w:rFonts w:ascii="Times New Roman" w:hAnsi="Times New Roman"/>
                <w:szCs w:val="22"/>
              </w:rPr>
              <w:t xml:space="preserve">văn bản </w:t>
            </w:r>
            <w:r w:rsidR="007231F6">
              <w:rPr>
                <w:rFonts w:ascii="Times New Roman" w:hAnsi="Times New Roman"/>
                <w:szCs w:val="22"/>
              </w:rPr>
              <w:t xml:space="preserve">sau, có hình thức và nội dung đáp ứng </w:t>
            </w:r>
            <w:r w:rsidR="00A33CB2">
              <w:rPr>
                <w:rFonts w:ascii="Times New Roman" w:hAnsi="Times New Roman"/>
                <w:szCs w:val="22"/>
              </w:rPr>
              <w:t xml:space="preserve">yêu cầu của </w:t>
            </w:r>
            <w:r w:rsidR="0038326B">
              <w:rPr>
                <w:rFonts w:ascii="Times New Roman" w:hAnsi="Times New Roman"/>
                <w:szCs w:val="22"/>
              </w:rPr>
              <w:t>Đại Lý Liên Tín Dụng</w:t>
            </w:r>
            <w:r w:rsidR="00A9182D" w:rsidRPr="004D22C0">
              <w:rPr>
                <w:rFonts w:ascii="Times New Roman" w:hAnsi="Times New Roman"/>
                <w:szCs w:val="22"/>
              </w:rPr>
              <w:t>:</w:t>
            </w:r>
          </w:p>
          <w:p w14:paraId="24B3915E" w14:textId="7B843B1D" w:rsidR="003031FC" w:rsidRPr="004D22C0" w:rsidRDefault="00A33CB2"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Thẩm quyền doanh nghiệp</w:t>
            </w:r>
          </w:p>
          <w:p w14:paraId="17DC9619" w14:textId="2B608C85" w:rsidR="003031FC" w:rsidRPr="004D22C0" w:rsidRDefault="00A33CB2" w:rsidP="003031FC">
            <w:pPr>
              <w:pStyle w:val="TableL2"/>
              <w:widowControl w:val="0"/>
              <w:numPr>
                <w:ilvl w:val="1"/>
                <w:numId w:val="60"/>
              </w:numPr>
              <w:rPr>
                <w:rFonts w:cs="Times New Roman"/>
                <w:sz w:val="22"/>
                <w:szCs w:val="22"/>
              </w:rPr>
            </w:pPr>
            <w:bookmarkStart w:id="249" w:name="_Ref36227939"/>
            <w:r>
              <w:rPr>
                <w:rFonts w:cs="Times New Roman"/>
                <w:sz w:val="22"/>
                <w:szCs w:val="22"/>
              </w:rPr>
              <w:t xml:space="preserve">bản sao có </w:t>
            </w:r>
            <w:r w:rsidR="00962F7E">
              <w:rPr>
                <w:rFonts w:cs="Times New Roman"/>
                <w:sz w:val="22"/>
                <w:szCs w:val="22"/>
              </w:rPr>
              <w:t>chứng thực</w:t>
            </w:r>
            <w:r>
              <w:rPr>
                <w:rFonts w:cs="Times New Roman"/>
                <w:sz w:val="22"/>
                <w:szCs w:val="22"/>
              </w:rPr>
              <w:t xml:space="preserve"> của các văn kiện thành lập </w:t>
            </w:r>
            <w:r w:rsidR="00A9182D" w:rsidRPr="004D22C0">
              <w:rPr>
                <w:rFonts w:cs="Times New Roman"/>
                <w:sz w:val="22"/>
                <w:szCs w:val="22"/>
              </w:rPr>
              <w:t>[</w:t>
            </w:r>
            <w:r>
              <w:rPr>
                <w:rFonts w:cs="Times New Roman"/>
                <w:sz w:val="22"/>
                <w:szCs w:val="22"/>
              </w:rPr>
              <w:t xml:space="preserve">của </w:t>
            </w:r>
            <w:r w:rsidR="006C2D9F">
              <w:rPr>
                <w:rFonts w:cs="Times New Roman"/>
                <w:sz w:val="22"/>
                <w:szCs w:val="22"/>
              </w:rPr>
              <w:t>mỗi</w:t>
            </w:r>
            <w:r w:rsidR="00A9182D" w:rsidRPr="004D22C0">
              <w:rPr>
                <w:rFonts w:cs="Times New Roman"/>
                <w:sz w:val="22"/>
                <w:szCs w:val="22"/>
              </w:rPr>
              <w:t xml:space="preserve"> </w:t>
            </w:r>
            <w:r w:rsidR="0038326B">
              <w:rPr>
                <w:rFonts w:cs="Times New Roman"/>
                <w:sz w:val="22"/>
                <w:szCs w:val="22"/>
              </w:rPr>
              <w:t>Bên Chính Tham Gia Dự Án</w:t>
            </w:r>
            <w:r w:rsidR="00A9182D" w:rsidRPr="004D22C0">
              <w:rPr>
                <w:rFonts w:cs="Times New Roman"/>
                <w:sz w:val="22"/>
                <w:szCs w:val="22"/>
              </w:rPr>
              <w:t>]</w:t>
            </w:r>
            <w:r w:rsidR="00A9182D">
              <w:rPr>
                <w:rStyle w:val="FootnoteReference"/>
                <w:rFonts w:ascii="Times New Roman" w:hAnsi="Times New Roman" w:cs="Times New Roman"/>
                <w:sz w:val="22"/>
                <w:szCs w:val="22"/>
              </w:rPr>
              <w:footnoteReference w:id="161"/>
            </w:r>
            <w:r w:rsidR="00A9182D" w:rsidRPr="004D22C0">
              <w:rPr>
                <w:rFonts w:cs="Times New Roman"/>
                <w:sz w:val="22"/>
                <w:szCs w:val="22"/>
              </w:rPr>
              <w:t>;</w:t>
            </w:r>
            <w:bookmarkEnd w:id="249"/>
          </w:p>
          <w:p w14:paraId="0476F37C" w14:textId="18D63DC1" w:rsidR="003031FC" w:rsidRPr="004D22C0" w:rsidRDefault="008929E0" w:rsidP="003031FC">
            <w:pPr>
              <w:pStyle w:val="TableL2"/>
              <w:widowControl w:val="0"/>
              <w:numPr>
                <w:ilvl w:val="1"/>
                <w:numId w:val="60"/>
              </w:numPr>
              <w:rPr>
                <w:rFonts w:cs="Times New Roman"/>
                <w:sz w:val="22"/>
                <w:szCs w:val="22"/>
              </w:rPr>
            </w:pPr>
            <w:bookmarkStart w:id="250" w:name="_Ref36227967"/>
            <w:r>
              <w:rPr>
                <w:rFonts w:cs="Times New Roman"/>
                <w:sz w:val="22"/>
                <w:szCs w:val="22"/>
              </w:rPr>
              <w:t xml:space="preserve">bản sao có </w:t>
            </w:r>
            <w:r w:rsidR="00962F7E">
              <w:rPr>
                <w:rFonts w:cs="Times New Roman"/>
                <w:sz w:val="22"/>
                <w:szCs w:val="22"/>
              </w:rPr>
              <w:t>chứng thực</w:t>
            </w:r>
            <w:r>
              <w:rPr>
                <w:rFonts w:cs="Times New Roman"/>
                <w:sz w:val="22"/>
                <w:szCs w:val="22"/>
              </w:rPr>
              <w:t xml:space="preserve"> của các nghị quyết của hội đồng [</w:t>
            </w:r>
            <w:r w:rsidR="0038326B">
              <w:rPr>
                <w:rFonts w:cs="Times New Roman"/>
                <w:sz w:val="22"/>
                <w:szCs w:val="22"/>
              </w:rPr>
              <w:t>và</w:t>
            </w:r>
            <w:r w:rsidR="00A9182D" w:rsidRPr="004D22C0">
              <w:rPr>
                <w:rFonts w:cs="Times New Roman"/>
                <w:sz w:val="22"/>
                <w:szCs w:val="22"/>
              </w:rPr>
              <w:t xml:space="preserve"> </w:t>
            </w:r>
            <w:r>
              <w:rPr>
                <w:rFonts w:cs="Times New Roman"/>
                <w:sz w:val="22"/>
                <w:szCs w:val="22"/>
              </w:rPr>
              <w:t>của cổ đông, nếu cần</w:t>
            </w:r>
            <w:r w:rsidR="00A9182D" w:rsidRPr="004D22C0">
              <w:rPr>
                <w:rFonts w:cs="Times New Roman"/>
                <w:sz w:val="22"/>
                <w:szCs w:val="22"/>
              </w:rPr>
              <w:t>]</w:t>
            </w:r>
            <w:r w:rsidR="00A9182D">
              <w:rPr>
                <w:rFonts w:cs="Times New Roman"/>
                <w:sz w:val="22"/>
                <w:szCs w:val="22"/>
                <w:vertAlign w:val="superscript"/>
              </w:rPr>
              <w:footnoteReference w:id="162"/>
            </w:r>
            <w:r w:rsidR="00A9182D" w:rsidRPr="004D22C0">
              <w:rPr>
                <w:rFonts w:cs="Times New Roman"/>
                <w:sz w:val="22"/>
                <w:szCs w:val="22"/>
                <w:vertAlign w:val="superscript"/>
              </w:rPr>
              <w:t xml:space="preserve"> </w:t>
            </w:r>
            <w:r>
              <w:rPr>
                <w:rFonts w:cs="Times New Roman"/>
                <w:sz w:val="22"/>
                <w:szCs w:val="22"/>
              </w:rPr>
              <w:t xml:space="preserve">của </w:t>
            </w:r>
            <w:r w:rsidR="00A9182D" w:rsidRPr="004D22C0">
              <w:rPr>
                <w:rFonts w:cs="Times New Roman"/>
                <w:sz w:val="22"/>
                <w:szCs w:val="22"/>
              </w:rPr>
              <w:t>[</w:t>
            </w:r>
            <w:r w:rsidR="006C2D9F">
              <w:rPr>
                <w:rFonts w:cs="Times New Roman"/>
                <w:sz w:val="22"/>
                <w:szCs w:val="22"/>
              </w:rPr>
              <w:t>mỗi</w:t>
            </w:r>
            <w:r w:rsidR="00A9182D" w:rsidRPr="004D22C0">
              <w:rPr>
                <w:rFonts w:cs="Times New Roman"/>
                <w:sz w:val="22"/>
                <w:szCs w:val="22"/>
              </w:rPr>
              <w:t xml:space="preserve"> </w:t>
            </w:r>
            <w:r w:rsidR="0038326B">
              <w:rPr>
                <w:rFonts w:cs="Times New Roman"/>
                <w:sz w:val="22"/>
                <w:szCs w:val="22"/>
              </w:rPr>
              <w:t>Bên Chính Tham Gia Dự Án</w:t>
            </w:r>
            <w:r w:rsidR="00A9182D" w:rsidRPr="004D22C0">
              <w:rPr>
                <w:rFonts w:cs="Times New Roman"/>
                <w:sz w:val="22"/>
                <w:szCs w:val="22"/>
              </w:rPr>
              <w:t>]</w:t>
            </w:r>
            <w:r w:rsidR="00A9182D">
              <w:rPr>
                <w:rFonts w:cs="Times New Roman"/>
                <w:sz w:val="22"/>
                <w:szCs w:val="22"/>
                <w:vertAlign w:val="superscript"/>
              </w:rPr>
              <w:footnoteReference w:id="163"/>
            </w:r>
            <w:r w:rsidR="00A9182D" w:rsidRPr="004D22C0">
              <w:rPr>
                <w:rFonts w:cs="Times New Roman"/>
                <w:sz w:val="22"/>
                <w:szCs w:val="22"/>
              </w:rPr>
              <w:t>;</w:t>
            </w:r>
            <w:bookmarkEnd w:id="250"/>
          </w:p>
          <w:p w14:paraId="62678A93" w14:textId="3DB644D0" w:rsidR="003031FC" w:rsidRPr="004D22C0" w:rsidRDefault="008929E0" w:rsidP="003031FC">
            <w:pPr>
              <w:pStyle w:val="TableL2"/>
              <w:widowControl w:val="0"/>
              <w:numPr>
                <w:ilvl w:val="1"/>
                <w:numId w:val="60"/>
              </w:numPr>
              <w:rPr>
                <w:rFonts w:cs="Times New Roman"/>
                <w:sz w:val="22"/>
                <w:szCs w:val="22"/>
              </w:rPr>
            </w:pPr>
            <w:r>
              <w:rPr>
                <w:rFonts w:cs="Times New Roman"/>
                <w:sz w:val="22"/>
                <w:szCs w:val="22"/>
              </w:rPr>
              <w:t xml:space="preserve">chữ ký mẫu của </w:t>
            </w:r>
            <w:r w:rsidR="00A9182D" w:rsidRPr="004D22C0">
              <w:rPr>
                <w:rFonts w:cs="Times New Roman"/>
                <w:sz w:val="22"/>
                <w:szCs w:val="22"/>
              </w:rPr>
              <w:t>[</w:t>
            </w:r>
            <w:r w:rsidR="006C2D9F">
              <w:rPr>
                <w:rFonts w:cs="Times New Roman"/>
                <w:sz w:val="22"/>
                <w:szCs w:val="22"/>
              </w:rPr>
              <w:t>mỗi</w:t>
            </w:r>
            <w:r w:rsidR="00A9182D" w:rsidRPr="004D22C0">
              <w:rPr>
                <w:rFonts w:cs="Times New Roman"/>
                <w:sz w:val="22"/>
                <w:szCs w:val="22"/>
              </w:rPr>
              <w:t xml:space="preserve"> </w:t>
            </w:r>
            <w:r w:rsidR="0038326B">
              <w:rPr>
                <w:rFonts w:cs="Times New Roman"/>
                <w:sz w:val="22"/>
                <w:szCs w:val="22"/>
              </w:rPr>
              <w:t>Bên Chính Tham Gia Dự Án</w:t>
            </w:r>
            <w:r w:rsidR="00A9182D" w:rsidRPr="004D22C0">
              <w:rPr>
                <w:rFonts w:cs="Times New Roman"/>
                <w:sz w:val="22"/>
                <w:szCs w:val="22"/>
              </w:rPr>
              <w:t>]</w:t>
            </w:r>
            <w:r w:rsidR="00A9182D">
              <w:rPr>
                <w:rFonts w:cs="Times New Roman"/>
                <w:sz w:val="22"/>
                <w:szCs w:val="22"/>
                <w:vertAlign w:val="superscript"/>
              </w:rPr>
              <w:footnoteReference w:id="164"/>
            </w:r>
            <w:r w:rsidR="00A9182D" w:rsidRPr="004D22C0">
              <w:rPr>
                <w:rFonts w:cs="Times New Roman"/>
                <w:sz w:val="22"/>
                <w:szCs w:val="22"/>
              </w:rPr>
              <w:t>;</w:t>
            </w:r>
          </w:p>
          <w:p w14:paraId="393C21E3" w14:textId="402238E1" w:rsidR="003031FC" w:rsidRPr="004D22C0" w:rsidRDefault="008929E0" w:rsidP="003031FC">
            <w:pPr>
              <w:pStyle w:val="TableL2"/>
              <w:widowControl w:val="0"/>
              <w:numPr>
                <w:ilvl w:val="1"/>
                <w:numId w:val="60"/>
              </w:numPr>
              <w:rPr>
                <w:rFonts w:cs="Times New Roman"/>
                <w:sz w:val="22"/>
                <w:szCs w:val="22"/>
              </w:rPr>
            </w:pPr>
            <w:r>
              <w:rPr>
                <w:rFonts w:cs="Times New Roman"/>
                <w:sz w:val="22"/>
                <w:szCs w:val="22"/>
              </w:rPr>
              <w:t xml:space="preserve">xác nhận vay vốn/bảo lãnh từ </w:t>
            </w:r>
            <w:r w:rsidR="00066DDC">
              <w:rPr>
                <w:rFonts w:cs="Times New Roman"/>
                <w:sz w:val="22"/>
                <w:szCs w:val="22"/>
              </w:rPr>
              <w:t>Công Ty Dự Án</w:t>
            </w:r>
            <w:r w:rsidR="00A9182D" w:rsidRPr="004D22C0">
              <w:rPr>
                <w:rFonts w:cs="Times New Roman"/>
                <w:sz w:val="22"/>
                <w:szCs w:val="22"/>
              </w:rPr>
              <w:t xml:space="preserve"> [</w:t>
            </w:r>
            <w:r w:rsidR="0038326B">
              <w:rPr>
                <w:rFonts w:cs="Times New Roman"/>
                <w:sz w:val="22"/>
                <w:szCs w:val="22"/>
              </w:rPr>
              <w:t>và</w:t>
            </w:r>
            <w:r w:rsidR="00A9182D" w:rsidRPr="004D22C0">
              <w:rPr>
                <w:rFonts w:cs="Times New Roman"/>
                <w:sz w:val="22"/>
                <w:szCs w:val="22"/>
              </w:rPr>
              <w:t xml:space="preserve"> </w:t>
            </w:r>
            <w:r w:rsidR="006C2D9F">
              <w:rPr>
                <w:rFonts w:cs="Times New Roman"/>
                <w:sz w:val="22"/>
                <w:szCs w:val="22"/>
              </w:rPr>
              <w:t>mỗi</w:t>
            </w:r>
            <w:r w:rsidR="00A9182D" w:rsidRPr="004D22C0">
              <w:rPr>
                <w:rFonts w:cs="Times New Roman"/>
                <w:sz w:val="22"/>
                <w:szCs w:val="22"/>
              </w:rPr>
              <w:t xml:space="preserve"> </w:t>
            </w:r>
            <w:r w:rsidR="006649BE">
              <w:rPr>
                <w:rFonts w:cs="Times New Roman"/>
                <w:sz w:val="22"/>
                <w:szCs w:val="22"/>
              </w:rPr>
              <w:t>Cổ Đông</w:t>
            </w:r>
            <w:r w:rsidR="00A9182D" w:rsidRPr="004D22C0">
              <w:rPr>
                <w:rFonts w:cs="Times New Roman"/>
                <w:sz w:val="22"/>
                <w:szCs w:val="22"/>
              </w:rPr>
              <w:t>/</w:t>
            </w:r>
            <w:r w:rsidR="006649BE">
              <w:rPr>
                <w:rFonts w:cs="Times New Roman"/>
                <w:sz w:val="22"/>
                <w:szCs w:val="22"/>
              </w:rPr>
              <w:t>Bên Tài Trợ</w:t>
            </w:r>
            <w:r w:rsidR="00A9182D" w:rsidRPr="004D22C0">
              <w:rPr>
                <w:rFonts w:cs="Times New Roman"/>
                <w:sz w:val="22"/>
                <w:szCs w:val="22"/>
              </w:rPr>
              <w:t>];</w:t>
            </w:r>
          </w:p>
          <w:p w14:paraId="52ECDE4D" w14:textId="1DEDF6FA" w:rsidR="003031FC" w:rsidRPr="004D22C0" w:rsidRDefault="008929E0"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Các Tài Liệu Giao Dịch</w:t>
            </w:r>
          </w:p>
          <w:p w14:paraId="64190BD5" w14:textId="59A74626" w:rsidR="003031FC" w:rsidRPr="004D22C0" w:rsidRDefault="001C4CF0" w:rsidP="003031FC">
            <w:pPr>
              <w:pStyle w:val="TableL2"/>
              <w:widowControl w:val="0"/>
              <w:numPr>
                <w:ilvl w:val="1"/>
                <w:numId w:val="60"/>
              </w:numPr>
              <w:rPr>
                <w:rFonts w:cs="Times New Roman"/>
                <w:sz w:val="22"/>
                <w:szCs w:val="22"/>
              </w:rPr>
            </w:pPr>
            <w:r>
              <w:rPr>
                <w:rFonts w:cs="Times New Roman"/>
                <w:sz w:val="22"/>
                <w:szCs w:val="22"/>
              </w:rPr>
              <w:t xml:space="preserve">bản sao có </w:t>
            </w:r>
            <w:r w:rsidR="00962F7E">
              <w:rPr>
                <w:rFonts w:cs="Times New Roman"/>
                <w:sz w:val="22"/>
                <w:szCs w:val="22"/>
              </w:rPr>
              <w:t>chứng thực</w:t>
            </w:r>
            <w:r>
              <w:rPr>
                <w:rFonts w:cs="Times New Roman"/>
                <w:sz w:val="22"/>
                <w:szCs w:val="22"/>
              </w:rPr>
              <w:t xml:space="preserve"> của tất cả </w:t>
            </w:r>
            <w:r w:rsidR="00DD5FDF">
              <w:rPr>
                <w:rFonts w:cs="Times New Roman"/>
                <w:sz w:val="22"/>
                <w:szCs w:val="22"/>
              </w:rPr>
              <w:t>Các Tài Liệu Dự Án</w:t>
            </w:r>
            <w:r w:rsidR="00A9182D" w:rsidRPr="004D22C0">
              <w:rPr>
                <w:rFonts w:cs="Times New Roman"/>
                <w:sz w:val="22"/>
                <w:szCs w:val="22"/>
              </w:rPr>
              <w:t xml:space="preserve"> (</w:t>
            </w:r>
            <w:r>
              <w:rPr>
                <w:rFonts w:cs="Times New Roman"/>
                <w:sz w:val="22"/>
                <w:szCs w:val="22"/>
              </w:rPr>
              <w:t>được ký hợp lệ, có đầy đủ giá trị và hiệu lực</w:t>
            </w:r>
            <w:r w:rsidR="00A9182D" w:rsidRPr="004D22C0">
              <w:rPr>
                <w:rFonts w:cs="Times New Roman"/>
                <w:sz w:val="22"/>
                <w:szCs w:val="22"/>
              </w:rPr>
              <w:t>);</w:t>
            </w:r>
          </w:p>
          <w:p w14:paraId="2FE7DEBE" w14:textId="090A34B2" w:rsidR="003031FC" w:rsidRPr="004D22C0" w:rsidRDefault="009E52B4" w:rsidP="003031FC">
            <w:pPr>
              <w:pStyle w:val="TableL2"/>
              <w:widowControl w:val="0"/>
              <w:numPr>
                <w:ilvl w:val="1"/>
                <w:numId w:val="60"/>
              </w:numPr>
              <w:rPr>
                <w:rFonts w:cs="Times New Roman"/>
                <w:sz w:val="22"/>
                <w:szCs w:val="22"/>
              </w:rPr>
            </w:pPr>
            <w:r>
              <w:rPr>
                <w:rFonts w:cs="Times New Roman"/>
                <w:sz w:val="22"/>
                <w:szCs w:val="22"/>
              </w:rPr>
              <w:t xml:space="preserve">bản gốc của tất cả </w:t>
            </w:r>
            <w:r w:rsidR="001D4138">
              <w:rPr>
                <w:rFonts w:cs="Times New Roman"/>
                <w:sz w:val="22"/>
                <w:szCs w:val="22"/>
              </w:rPr>
              <w:t>Các Tài Liệu Cấp Vốn</w:t>
            </w:r>
            <w:r w:rsidR="00A9182D">
              <w:rPr>
                <w:rFonts w:cs="Times New Roman"/>
                <w:sz w:val="22"/>
                <w:szCs w:val="22"/>
                <w:vertAlign w:val="superscript"/>
              </w:rPr>
              <w:footnoteReference w:id="165"/>
            </w:r>
            <w:r w:rsidR="00A9182D" w:rsidRPr="004D22C0">
              <w:rPr>
                <w:rFonts w:cs="Times New Roman"/>
                <w:sz w:val="22"/>
                <w:szCs w:val="22"/>
                <w:vertAlign w:val="superscript"/>
              </w:rPr>
              <w:t xml:space="preserve"> </w:t>
            </w:r>
            <w:r w:rsidR="00A9182D" w:rsidRPr="004D22C0">
              <w:rPr>
                <w:rFonts w:cs="Times New Roman"/>
                <w:sz w:val="22"/>
                <w:szCs w:val="22"/>
              </w:rPr>
              <w:t>(</w:t>
            </w:r>
            <w:r>
              <w:rPr>
                <w:rFonts w:cs="Times New Roman"/>
                <w:sz w:val="22"/>
                <w:szCs w:val="22"/>
              </w:rPr>
              <w:t>được ký hợp lệ, có đầy đủ giá trị và hiệu lực</w:t>
            </w:r>
            <w:r w:rsidR="00A9182D" w:rsidRPr="004D22C0">
              <w:rPr>
                <w:rFonts w:cs="Times New Roman"/>
                <w:sz w:val="22"/>
                <w:szCs w:val="22"/>
              </w:rPr>
              <w:t>);</w:t>
            </w:r>
          </w:p>
          <w:p w14:paraId="6D58FC3B" w14:textId="2002ADCE" w:rsidR="003031FC" w:rsidRPr="004D22C0" w:rsidRDefault="00571DA6" w:rsidP="003031FC">
            <w:pPr>
              <w:pStyle w:val="TableL2"/>
              <w:widowControl w:val="0"/>
              <w:numPr>
                <w:ilvl w:val="1"/>
                <w:numId w:val="60"/>
              </w:numPr>
              <w:rPr>
                <w:rFonts w:cs="Times New Roman"/>
                <w:sz w:val="22"/>
                <w:szCs w:val="22"/>
              </w:rPr>
            </w:pPr>
            <w:r>
              <w:rPr>
                <w:rFonts w:cs="Times New Roman"/>
                <w:sz w:val="22"/>
                <w:szCs w:val="22"/>
              </w:rPr>
              <w:t xml:space="preserve">bằng chứng rằng tất cả các thủ tục để Các Tài Liệu Bảo Đảm có hiệu lực đều đã được thực hiện </w:t>
            </w:r>
            <w:r w:rsidR="00A9182D" w:rsidRPr="004D22C0">
              <w:rPr>
                <w:rFonts w:cs="Times New Roman"/>
                <w:sz w:val="22"/>
                <w:szCs w:val="22"/>
              </w:rPr>
              <w:t>(</w:t>
            </w:r>
            <w:r>
              <w:rPr>
                <w:rFonts w:cs="Times New Roman"/>
                <w:sz w:val="22"/>
                <w:szCs w:val="22"/>
              </w:rPr>
              <w:t>gồm đăng ký và nộp hồ sơ</w:t>
            </w:r>
            <w:r w:rsidR="00A9182D" w:rsidRPr="004D22C0">
              <w:rPr>
                <w:rFonts w:cs="Times New Roman"/>
                <w:sz w:val="22"/>
                <w:szCs w:val="22"/>
              </w:rPr>
              <w:t xml:space="preserve">, </w:t>
            </w:r>
            <w:r>
              <w:rPr>
                <w:rFonts w:cs="Times New Roman"/>
                <w:sz w:val="22"/>
                <w:szCs w:val="22"/>
              </w:rPr>
              <w:t>nộp lệ phí chứng từ, phí đăng ký hoặc các khoản thuế/phí tương tự, giao các giấy chứng nhận cổ phần, các thông báo và xác nhận chuyển nhượng</w:t>
            </w:r>
            <w:r w:rsidR="00A9182D" w:rsidRPr="004D22C0">
              <w:rPr>
                <w:rFonts w:cs="Times New Roman"/>
                <w:sz w:val="22"/>
                <w:szCs w:val="22"/>
              </w:rPr>
              <w:t>);</w:t>
            </w:r>
          </w:p>
          <w:p w14:paraId="09D16224" w14:textId="763AAD43" w:rsidR="003031FC" w:rsidRPr="004D22C0" w:rsidRDefault="00571DA6" w:rsidP="003031FC">
            <w:pPr>
              <w:pStyle w:val="TableL2"/>
              <w:widowControl w:val="0"/>
              <w:numPr>
                <w:ilvl w:val="1"/>
                <w:numId w:val="60"/>
              </w:numPr>
              <w:rPr>
                <w:rFonts w:cs="Times New Roman"/>
                <w:sz w:val="22"/>
                <w:szCs w:val="22"/>
              </w:rPr>
            </w:pPr>
            <w:r>
              <w:rPr>
                <w:rFonts w:cs="Times New Roman"/>
                <w:sz w:val="22"/>
                <w:szCs w:val="22"/>
              </w:rPr>
              <w:t>đã nhận được tất cả các chấp thuận</w:t>
            </w:r>
            <w:r w:rsidR="00A9182D">
              <w:rPr>
                <w:rStyle w:val="FootnoteReference"/>
                <w:rFonts w:ascii="Times New Roman" w:hAnsi="Times New Roman" w:cs="Times New Roman"/>
                <w:sz w:val="22"/>
                <w:szCs w:val="22"/>
              </w:rPr>
              <w:footnoteReference w:id="166"/>
            </w:r>
            <w:r w:rsidR="00A9182D" w:rsidRPr="004D22C0">
              <w:rPr>
                <w:rFonts w:cs="Times New Roman"/>
                <w:sz w:val="22"/>
                <w:szCs w:val="22"/>
              </w:rPr>
              <w:t xml:space="preserve"> </w:t>
            </w:r>
            <w:r>
              <w:rPr>
                <w:rFonts w:cs="Times New Roman"/>
                <w:sz w:val="22"/>
                <w:szCs w:val="22"/>
              </w:rPr>
              <w:t xml:space="preserve">cho </w:t>
            </w:r>
            <w:r w:rsidR="00066DDC">
              <w:rPr>
                <w:rFonts w:cs="Times New Roman"/>
                <w:sz w:val="22"/>
                <w:szCs w:val="22"/>
              </w:rPr>
              <w:t>Dự Án</w:t>
            </w:r>
            <w:r w:rsidR="00A9182D" w:rsidRPr="004D22C0">
              <w:rPr>
                <w:rFonts w:cs="Times New Roman"/>
                <w:sz w:val="22"/>
                <w:szCs w:val="22"/>
              </w:rPr>
              <w:t xml:space="preserve"> </w:t>
            </w:r>
            <w:r w:rsidR="0038326B">
              <w:rPr>
                <w:rFonts w:cs="Times New Roman"/>
                <w:sz w:val="22"/>
                <w:szCs w:val="22"/>
              </w:rPr>
              <w:t>và</w:t>
            </w:r>
            <w:r w:rsidR="00A9182D" w:rsidRPr="004D22C0">
              <w:rPr>
                <w:rFonts w:cs="Times New Roman"/>
                <w:sz w:val="22"/>
                <w:szCs w:val="22"/>
              </w:rPr>
              <w:t xml:space="preserve"> </w:t>
            </w:r>
            <w:r>
              <w:rPr>
                <w:rFonts w:cs="Times New Roman"/>
                <w:sz w:val="22"/>
                <w:szCs w:val="22"/>
              </w:rPr>
              <w:lastRenderedPageBreak/>
              <w:t xml:space="preserve">đều là vô điều kiện </w:t>
            </w:r>
            <w:r w:rsidR="00A9182D" w:rsidRPr="004D22C0">
              <w:rPr>
                <w:rFonts w:cs="Times New Roman"/>
                <w:sz w:val="22"/>
                <w:szCs w:val="22"/>
              </w:rPr>
              <w:t>(</w:t>
            </w:r>
            <w:r w:rsidR="0038326B">
              <w:rPr>
                <w:rFonts w:cs="Times New Roman"/>
                <w:sz w:val="22"/>
                <w:szCs w:val="22"/>
              </w:rPr>
              <w:t>hoặc</w:t>
            </w:r>
            <w:r w:rsidR="00A9182D" w:rsidRPr="004D22C0">
              <w:rPr>
                <w:rFonts w:cs="Times New Roman"/>
                <w:sz w:val="22"/>
                <w:szCs w:val="22"/>
              </w:rPr>
              <w:t xml:space="preserve"> </w:t>
            </w:r>
            <w:r>
              <w:rPr>
                <w:rFonts w:cs="Times New Roman"/>
                <w:sz w:val="22"/>
                <w:szCs w:val="22"/>
              </w:rPr>
              <w:t xml:space="preserve">nếu có điều kiện thì các điều kiện đó đã được </w:t>
            </w:r>
            <w:r w:rsidR="0071166B">
              <w:rPr>
                <w:rFonts w:cs="Times New Roman"/>
                <w:sz w:val="22"/>
                <w:szCs w:val="22"/>
              </w:rPr>
              <w:t xml:space="preserve">đáp ứng </w:t>
            </w:r>
            <w:r>
              <w:rPr>
                <w:rFonts w:cs="Times New Roman"/>
                <w:sz w:val="22"/>
                <w:szCs w:val="22"/>
              </w:rPr>
              <w:t>hoặc miễn thực hiện</w:t>
            </w:r>
            <w:r w:rsidR="00A9182D" w:rsidRPr="004D22C0">
              <w:rPr>
                <w:rFonts w:cs="Times New Roman"/>
                <w:sz w:val="22"/>
                <w:szCs w:val="22"/>
              </w:rPr>
              <w:t xml:space="preserve">) </w:t>
            </w:r>
            <w:r w:rsidR="0038326B">
              <w:rPr>
                <w:rFonts w:cs="Times New Roman"/>
                <w:sz w:val="22"/>
                <w:szCs w:val="22"/>
              </w:rPr>
              <w:t>và</w:t>
            </w:r>
            <w:r w:rsidR="00A9182D" w:rsidRPr="004D22C0">
              <w:rPr>
                <w:rFonts w:cs="Times New Roman"/>
                <w:sz w:val="22"/>
                <w:szCs w:val="22"/>
              </w:rPr>
              <w:t xml:space="preserve"> </w:t>
            </w:r>
            <w:r>
              <w:rPr>
                <w:rFonts w:cs="Times New Roman"/>
                <w:sz w:val="22"/>
                <w:szCs w:val="22"/>
              </w:rPr>
              <w:t>có đầy đủ</w:t>
            </w:r>
            <w:r w:rsidR="00F64E02">
              <w:rPr>
                <w:rFonts w:cs="Times New Roman"/>
                <w:sz w:val="22"/>
                <w:szCs w:val="22"/>
              </w:rPr>
              <w:t xml:space="preserve"> giá </w:t>
            </w:r>
            <w:r>
              <w:rPr>
                <w:rFonts w:cs="Times New Roman"/>
                <w:sz w:val="22"/>
                <w:szCs w:val="22"/>
              </w:rPr>
              <w:t>trị và hiệu lực</w:t>
            </w:r>
            <w:r w:rsidR="00A9182D" w:rsidRPr="004D22C0">
              <w:rPr>
                <w:rFonts w:cs="Times New Roman"/>
                <w:sz w:val="22"/>
                <w:szCs w:val="22"/>
              </w:rPr>
              <w:t>;</w:t>
            </w:r>
          </w:p>
          <w:p w14:paraId="40AEB88C" w14:textId="3884EEAA" w:rsidR="003031FC" w:rsidRPr="004D22C0" w:rsidRDefault="00571DA6"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Bảo hiểm</w:t>
            </w:r>
          </w:p>
          <w:p w14:paraId="09EAB8EA" w14:textId="2D6EDBBB" w:rsidR="003031FC" w:rsidRPr="004D22C0" w:rsidRDefault="00571DA6" w:rsidP="003031FC">
            <w:pPr>
              <w:pStyle w:val="TableL2"/>
              <w:widowControl w:val="0"/>
              <w:numPr>
                <w:ilvl w:val="1"/>
                <w:numId w:val="60"/>
              </w:numPr>
              <w:rPr>
                <w:rFonts w:cs="Times New Roman"/>
                <w:sz w:val="22"/>
                <w:szCs w:val="22"/>
              </w:rPr>
            </w:pPr>
            <w:r>
              <w:rPr>
                <w:rFonts w:cs="Times New Roman"/>
                <w:sz w:val="22"/>
                <w:szCs w:val="22"/>
              </w:rPr>
              <w:t>bằng chứng rằng tất cả bảo hiểm [và tái bảo hiểm]</w:t>
            </w:r>
            <w:r w:rsidR="00A9182D">
              <w:rPr>
                <w:rStyle w:val="FootnoteReference"/>
                <w:rFonts w:ascii="Times New Roman" w:hAnsi="Times New Roman" w:cs="Times New Roman"/>
                <w:sz w:val="22"/>
                <w:szCs w:val="22"/>
              </w:rPr>
              <w:footnoteReference w:id="167"/>
            </w:r>
            <w:r w:rsidR="00A9182D" w:rsidRPr="004D22C0">
              <w:rPr>
                <w:rFonts w:cs="Times New Roman"/>
                <w:sz w:val="22"/>
                <w:szCs w:val="22"/>
              </w:rPr>
              <w:t xml:space="preserve"> </w:t>
            </w:r>
            <w:r>
              <w:rPr>
                <w:rFonts w:cs="Times New Roman"/>
                <w:sz w:val="22"/>
                <w:szCs w:val="22"/>
              </w:rPr>
              <w:t>trong giai đoạn xây dựng đều có đầy đủ giá trị và hiệu lực</w:t>
            </w:r>
            <w:r w:rsidR="00A9182D" w:rsidRPr="004D22C0">
              <w:rPr>
                <w:rFonts w:cs="Times New Roman"/>
                <w:sz w:val="22"/>
                <w:szCs w:val="22"/>
              </w:rPr>
              <w:t>;</w:t>
            </w:r>
          </w:p>
          <w:p w14:paraId="0CC4AB9F" w14:textId="37973792" w:rsidR="003031FC" w:rsidRPr="004D22C0" w:rsidRDefault="00571DA6" w:rsidP="003031FC">
            <w:pPr>
              <w:pStyle w:val="TableL2"/>
              <w:widowControl w:val="0"/>
              <w:numPr>
                <w:ilvl w:val="1"/>
                <w:numId w:val="60"/>
              </w:numPr>
              <w:rPr>
                <w:rFonts w:cs="Times New Roman"/>
                <w:sz w:val="22"/>
                <w:szCs w:val="22"/>
              </w:rPr>
            </w:pPr>
            <w:r>
              <w:rPr>
                <w:rFonts w:cs="Times New Roman"/>
                <w:sz w:val="22"/>
                <w:szCs w:val="22"/>
              </w:rPr>
              <w:t>bản sao cam kết của bên môi giới bảo hiểm đã được ký hợp lệ, theo mẫu thỏa thuận;</w:t>
            </w:r>
          </w:p>
          <w:p w14:paraId="6FF8B898" w14:textId="140BEA9F" w:rsidR="003031FC" w:rsidRPr="004D22C0" w:rsidRDefault="00571DA6"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Các báo cáo của Bên Tư Vấn</w:t>
            </w:r>
          </w:p>
          <w:p w14:paraId="33CE8426" w14:textId="23A62886" w:rsidR="003031FC" w:rsidRPr="004D22C0" w:rsidRDefault="00571DA6" w:rsidP="003031FC">
            <w:pPr>
              <w:pStyle w:val="TableL2"/>
              <w:widowControl w:val="0"/>
              <w:numPr>
                <w:ilvl w:val="1"/>
                <w:numId w:val="60"/>
              </w:numPr>
              <w:rPr>
                <w:rFonts w:cs="Times New Roman"/>
                <w:sz w:val="22"/>
                <w:szCs w:val="22"/>
              </w:rPr>
            </w:pPr>
            <w:r>
              <w:rPr>
                <w:rFonts w:cs="Times New Roman"/>
                <w:sz w:val="22"/>
                <w:szCs w:val="22"/>
              </w:rPr>
              <w:t xml:space="preserve">một bản sao của </w:t>
            </w:r>
            <w:r w:rsidR="00A9182D" w:rsidRPr="004D22C0">
              <w:rPr>
                <w:rFonts w:cs="Times New Roman"/>
                <w:sz w:val="22"/>
                <w:szCs w:val="22"/>
              </w:rPr>
              <w:t>[</w:t>
            </w:r>
            <w:r w:rsidRPr="00571DA6">
              <w:rPr>
                <w:rFonts w:cs="Times New Roman"/>
                <w:i/>
                <w:sz w:val="22"/>
                <w:szCs w:val="22"/>
              </w:rPr>
              <w:t>báo</w:t>
            </w:r>
            <w:r>
              <w:rPr>
                <w:rFonts w:cs="Times New Roman"/>
                <w:sz w:val="22"/>
                <w:szCs w:val="22"/>
              </w:rPr>
              <w:t xml:space="preserve"> </w:t>
            </w:r>
            <w:r>
              <w:rPr>
                <w:rFonts w:cs="Times New Roman"/>
                <w:i/>
                <w:iCs/>
                <w:sz w:val="22"/>
                <w:szCs w:val="22"/>
              </w:rPr>
              <w:t xml:space="preserve">cáo của </w:t>
            </w:r>
            <w:r w:rsidR="006C2D9F">
              <w:rPr>
                <w:rFonts w:cs="Times New Roman"/>
                <w:i/>
                <w:iCs/>
                <w:sz w:val="22"/>
                <w:szCs w:val="22"/>
              </w:rPr>
              <w:t>mỗi</w:t>
            </w:r>
            <w:r w:rsidR="00A9182D" w:rsidRPr="004D22C0">
              <w:rPr>
                <w:rFonts w:cs="Times New Roman"/>
                <w:i/>
                <w:iCs/>
                <w:sz w:val="22"/>
                <w:szCs w:val="22"/>
              </w:rPr>
              <w:t xml:space="preserve"> </w:t>
            </w:r>
            <w:r>
              <w:rPr>
                <w:rFonts w:cs="Times New Roman"/>
                <w:i/>
                <w:iCs/>
                <w:sz w:val="22"/>
                <w:szCs w:val="22"/>
              </w:rPr>
              <w:t xml:space="preserve">Bên Tư Vấn </w:t>
            </w:r>
            <w:r w:rsidR="00A746B0">
              <w:rPr>
                <w:rFonts w:cs="Times New Roman"/>
                <w:i/>
                <w:iCs/>
                <w:sz w:val="22"/>
                <w:szCs w:val="22"/>
              </w:rPr>
              <w:t>sẽ được liệt kê sau</w:t>
            </w:r>
            <w:r w:rsidR="00A9182D" w:rsidRPr="004D22C0">
              <w:rPr>
                <w:rFonts w:cs="Times New Roman"/>
                <w:sz w:val="22"/>
                <w:szCs w:val="22"/>
              </w:rPr>
              <w:t>]</w:t>
            </w:r>
            <w:r w:rsidR="00A9182D">
              <w:rPr>
                <w:rStyle w:val="FootnoteReference"/>
                <w:rFonts w:ascii="Times New Roman" w:hAnsi="Times New Roman" w:cs="Times New Roman"/>
                <w:sz w:val="22"/>
                <w:szCs w:val="22"/>
              </w:rPr>
              <w:footnoteReference w:id="168"/>
            </w:r>
            <w:r w:rsidR="00A9182D" w:rsidRPr="004D22C0">
              <w:rPr>
                <w:rFonts w:cs="Times New Roman"/>
                <w:sz w:val="22"/>
                <w:szCs w:val="22"/>
              </w:rPr>
              <w:t>;</w:t>
            </w:r>
          </w:p>
          <w:p w14:paraId="14B0730F" w14:textId="593B9CDA" w:rsidR="003031FC" w:rsidRPr="004D22C0" w:rsidRDefault="00A9182D" w:rsidP="003031FC">
            <w:pPr>
              <w:pStyle w:val="TableL2"/>
              <w:widowControl w:val="0"/>
              <w:numPr>
                <w:ilvl w:val="1"/>
                <w:numId w:val="60"/>
              </w:numPr>
              <w:rPr>
                <w:rFonts w:cs="Times New Roman"/>
                <w:sz w:val="22"/>
                <w:szCs w:val="22"/>
              </w:rPr>
            </w:pPr>
            <w:r w:rsidRPr="004D22C0">
              <w:rPr>
                <w:rFonts w:cs="Times New Roman"/>
                <w:sz w:val="22"/>
                <w:szCs w:val="22"/>
              </w:rPr>
              <w:t>[</w:t>
            </w:r>
            <w:r w:rsidR="00A746B0">
              <w:rPr>
                <w:rFonts w:cs="Times New Roman"/>
                <w:sz w:val="22"/>
                <w:szCs w:val="22"/>
              </w:rPr>
              <w:t>một bản sao thư chỉ định của mỗi Bên Tư Vấn</w:t>
            </w:r>
            <w:r w:rsidRPr="004D22C0">
              <w:rPr>
                <w:rFonts w:cs="Times New Roman"/>
                <w:sz w:val="22"/>
                <w:szCs w:val="22"/>
              </w:rPr>
              <w:t>];</w:t>
            </w:r>
          </w:p>
          <w:p w14:paraId="503AC457" w14:textId="7736A2D3" w:rsidR="003031FC" w:rsidRPr="004D22C0" w:rsidRDefault="00A746B0"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Các ý kiến pháp lý</w:t>
            </w:r>
          </w:p>
          <w:p w14:paraId="798B18CA" w14:textId="778B7D56" w:rsidR="003031FC" w:rsidRPr="004D22C0" w:rsidRDefault="00A746B0" w:rsidP="003031FC">
            <w:pPr>
              <w:pStyle w:val="TableL2"/>
              <w:widowControl w:val="0"/>
              <w:numPr>
                <w:ilvl w:val="1"/>
                <w:numId w:val="60"/>
              </w:numPr>
              <w:rPr>
                <w:rFonts w:cs="Times New Roman"/>
                <w:sz w:val="22"/>
                <w:szCs w:val="22"/>
              </w:rPr>
            </w:pPr>
            <w:r>
              <w:rPr>
                <w:rFonts w:cs="Times New Roman"/>
                <w:sz w:val="22"/>
                <w:szCs w:val="22"/>
              </w:rPr>
              <w:t>[các] ý kiến tư vấn pháp lý của</w:t>
            </w:r>
            <w:r w:rsidR="00A9182D" w:rsidRPr="004D22C0">
              <w:rPr>
                <w:rFonts w:cs="Times New Roman"/>
                <w:sz w:val="22"/>
                <w:szCs w:val="22"/>
              </w:rPr>
              <w:t xml:space="preserve"> </w:t>
            </w:r>
            <w:r w:rsidR="00C91791">
              <w:rPr>
                <w:rFonts w:cs="Times New Roman"/>
                <w:sz w:val="22"/>
                <w:szCs w:val="22"/>
              </w:rPr>
              <w:t>[</w:t>
            </w:r>
            <w:r w:rsidR="00A9182D" w:rsidRPr="004D22C0">
              <w:rPr>
                <w:rFonts w:cs="Times New Roman"/>
                <w:sz w:val="22"/>
                <w:szCs w:val="22"/>
              </w:rPr>
              <w:t>]</w:t>
            </w:r>
            <w:r w:rsidR="00A9182D">
              <w:rPr>
                <w:rStyle w:val="FootnoteReference"/>
                <w:rFonts w:ascii="Times New Roman" w:hAnsi="Times New Roman" w:cs="Times New Roman"/>
                <w:sz w:val="22"/>
                <w:szCs w:val="22"/>
              </w:rPr>
              <w:footnoteReference w:id="169"/>
            </w:r>
            <w:r w:rsidR="00A9182D" w:rsidRPr="004D22C0">
              <w:rPr>
                <w:rFonts w:cs="Times New Roman"/>
                <w:sz w:val="22"/>
                <w:szCs w:val="22"/>
              </w:rPr>
              <w:t>;</w:t>
            </w:r>
          </w:p>
          <w:p w14:paraId="6842FFC2" w14:textId="5AE48211" w:rsidR="003031FC" w:rsidRPr="004D22C0" w:rsidRDefault="00E445BC"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Môi trường và xã hội</w:t>
            </w:r>
          </w:p>
          <w:p w14:paraId="6D5A9169" w14:textId="62DD0864" w:rsidR="003031FC" w:rsidRPr="004D22C0" w:rsidRDefault="00521C69" w:rsidP="003031FC">
            <w:pPr>
              <w:pStyle w:val="TableL2"/>
              <w:widowControl w:val="0"/>
              <w:numPr>
                <w:ilvl w:val="1"/>
                <w:numId w:val="60"/>
              </w:numPr>
              <w:rPr>
                <w:rFonts w:cs="Times New Roman"/>
                <w:sz w:val="22"/>
                <w:szCs w:val="22"/>
              </w:rPr>
            </w:pPr>
            <w:r>
              <w:rPr>
                <w:rFonts w:cs="Times New Roman"/>
                <w:sz w:val="22"/>
                <w:szCs w:val="22"/>
              </w:rPr>
              <w:t>một bản sao của tất cả các văn bản về môi trường và xã hội</w:t>
            </w:r>
            <w:r w:rsidR="00A9182D" w:rsidRPr="004D22C0">
              <w:rPr>
                <w:rFonts w:cs="Times New Roman"/>
                <w:sz w:val="22"/>
                <w:szCs w:val="22"/>
              </w:rPr>
              <w:t xml:space="preserve"> (</w:t>
            </w:r>
            <w:r>
              <w:rPr>
                <w:rFonts w:cs="Times New Roman"/>
                <w:sz w:val="22"/>
                <w:szCs w:val="22"/>
              </w:rPr>
              <w:t>ví dụ như báo cáo đánh giá tác động, kế hoạch quản lý, báo cáo giám sát hàng năm</w:t>
            </w:r>
            <w:r w:rsidR="00A9182D" w:rsidRPr="004D22C0">
              <w:rPr>
                <w:rFonts w:cs="Times New Roman"/>
                <w:sz w:val="22"/>
                <w:szCs w:val="22"/>
              </w:rPr>
              <w:t xml:space="preserve">), </w:t>
            </w:r>
            <w:r>
              <w:rPr>
                <w:rFonts w:cs="Times New Roman"/>
                <w:sz w:val="22"/>
                <w:szCs w:val="22"/>
              </w:rPr>
              <w:t>tất cả đều theo mẫu được Bên Tư Vấn Môi Trường và Xã Hội phê duyệt</w:t>
            </w:r>
            <w:bookmarkStart w:id="251" w:name="_Ref330978125"/>
            <w:r w:rsidR="00A9182D">
              <w:rPr>
                <w:rStyle w:val="FootnoteReference"/>
                <w:rFonts w:ascii="Times New Roman" w:hAnsi="Times New Roman" w:cs="Times New Roman"/>
                <w:sz w:val="22"/>
                <w:szCs w:val="22"/>
              </w:rPr>
              <w:footnoteReference w:id="170"/>
            </w:r>
            <w:bookmarkEnd w:id="251"/>
            <w:r w:rsidR="00A9182D" w:rsidRPr="004D22C0">
              <w:rPr>
                <w:rFonts w:cs="Times New Roman"/>
                <w:sz w:val="22"/>
                <w:szCs w:val="22"/>
              </w:rPr>
              <w:t>;</w:t>
            </w:r>
          </w:p>
          <w:p w14:paraId="4689647A" w14:textId="60D0F677" w:rsidR="003031FC" w:rsidRPr="004D22C0" w:rsidRDefault="009F5762"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Mô Hình Tài Chính</w:t>
            </w:r>
            <w:r w:rsidR="00A9182D" w:rsidRPr="004D22C0">
              <w:rPr>
                <w:rFonts w:cs="Times New Roman"/>
                <w:b/>
                <w:bCs/>
                <w:i/>
                <w:iCs/>
                <w:sz w:val="22"/>
                <w:szCs w:val="22"/>
              </w:rPr>
              <w:t xml:space="preserve"> </w:t>
            </w:r>
            <w:r w:rsidR="0038326B">
              <w:rPr>
                <w:rFonts w:cs="Times New Roman"/>
                <w:b/>
                <w:bCs/>
                <w:i/>
                <w:iCs/>
                <w:sz w:val="22"/>
                <w:szCs w:val="22"/>
              </w:rPr>
              <w:t>và</w:t>
            </w:r>
            <w:r w:rsidR="00A9182D" w:rsidRPr="004D22C0">
              <w:rPr>
                <w:rFonts w:cs="Times New Roman"/>
                <w:b/>
                <w:bCs/>
                <w:i/>
                <w:iCs/>
                <w:sz w:val="22"/>
                <w:szCs w:val="22"/>
              </w:rPr>
              <w:t xml:space="preserve"> </w:t>
            </w:r>
            <w:r w:rsidR="00521C69">
              <w:rPr>
                <w:rFonts w:cs="Times New Roman"/>
                <w:b/>
                <w:bCs/>
                <w:i/>
                <w:iCs/>
                <w:sz w:val="22"/>
                <w:szCs w:val="22"/>
              </w:rPr>
              <w:t>các ngân sách</w:t>
            </w:r>
          </w:p>
          <w:p w14:paraId="1FE07590" w14:textId="48106540" w:rsidR="003031FC" w:rsidRPr="004D22C0" w:rsidRDefault="006E22F3" w:rsidP="003031FC">
            <w:pPr>
              <w:pStyle w:val="TableL2"/>
              <w:widowControl w:val="0"/>
              <w:numPr>
                <w:ilvl w:val="1"/>
                <w:numId w:val="60"/>
              </w:numPr>
              <w:rPr>
                <w:rFonts w:cs="Times New Roman"/>
                <w:sz w:val="22"/>
                <w:szCs w:val="22"/>
              </w:rPr>
            </w:pPr>
            <w:r>
              <w:rPr>
                <w:rFonts w:cs="Times New Roman"/>
                <w:sz w:val="22"/>
                <w:szCs w:val="22"/>
              </w:rPr>
              <w:t xml:space="preserve">bản sao của </w:t>
            </w:r>
            <w:r w:rsidR="009F5762">
              <w:rPr>
                <w:rFonts w:cs="Times New Roman"/>
                <w:sz w:val="22"/>
                <w:szCs w:val="22"/>
              </w:rPr>
              <w:t>Mô Hình Tài Chính</w:t>
            </w:r>
            <w:r w:rsidR="00A9182D" w:rsidRPr="004D22C0">
              <w:rPr>
                <w:rFonts w:cs="Times New Roman"/>
                <w:sz w:val="22"/>
                <w:szCs w:val="22"/>
              </w:rPr>
              <w:t xml:space="preserve"> </w:t>
            </w:r>
            <w:r w:rsidR="0038326B">
              <w:rPr>
                <w:rFonts w:cs="Times New Roman"/>
                <w:sz w:val="22"/>
                <w:szCs w:val="22"/>
              </w:rPr>
              <w:t xml:space="preserve">và </w:t>
            </w:r>
            <w:r>
              <w:rPr>
                <w:rFonts w:cs="Times New Roman"/>
                <w:sz w:val="22"/>
                <w:szCs w:val="22"/>
              </w:rPr>
              <w:t>Bản Dự Báo</w:t>
            </w:r>
            <w:r w:rsidR="00A9182D">
              <w:rPr>
                <w:rStyle w:val="FootnoteReference"/>
                <w:rFonts w:ascii="Times New Roman" w:hAnsi="Times New Roman" w:cs="Times New Roman"/>
                <w:sz w:val="22"/>
                <w:szCs w:val="22"/>
              </w:rPr>
              <w:footnoteReference w:id="171"/>
            </w:r>
            <w:r w:rsidR="00A9182D" w:rsidRPr="00B31D8A">
              <w:rPr>
                <w:rFonts w:cs="Times New Roman"/>
                <w:sz w:val="22"/>
                <w:szCs w:val="22"/>
              </w:rPr>
              <w:t>;</w:t>
            </w:r>
          </w:p>
          <w:p w14:paraId="010AD59B" w14:textId="760D5C68" w:rsidR="003031FC" w:rsidRPr="004D22C0" w:rsidRDefault="006E22F3" w:rsidP="003031FC">
            <w:pPr>
              <w:pStyle w:val="TableL2"/>
              <w:widowControl w:val="0"/>
              <w:numPr>
                <w:ilvl w:val="1"/>
                <w:numId w:val="60"/>
              </w:numPr>
              <w:rPr>
                <w:rFonts w:cs="Times New Roman"/>
                <w:i/>
                <w:iCs/>
                <w:sz w:val="22"/>
                <w:szCs w:val="22"/>
              </w:rPr>
            </w:pPr>
            <w:r>
              <w:rPr>
                <w:rFonts w:cs="Times New Roman"/>
                <w:sz w:val="22"/>
                <w:szCs w:val="22"/>
              </w:rPr>
              <w:t xml:space="preserve">một Báo Cáo Tài Chính chứng minh việc đảm bảo </w:t>
            </w:r>
            <w:r w:rsidR="00A9182D" w:rsidRPr="004D22C0">
              <w:rPr>
                <w:rFonts w:cs="Times New Roman"/>
                <w:sz w:val="22"/>
                <w:szCs w:val="22"/>
              </w:rPr>
              <w:t>[</w:t>
            </w:r>
            <w:r>
              <w:rPr>
                <w:rFonts w:cs="Times New Roman"/>
                <w:i/>
                <w:iCs/>
                <w:sz w:val="22"/>
                <w:szCs w:val="22"/>
              </w:rPr>
              <w:t>điền các tỷ suất tài chính liên quan</w:t>
            </w:r>
            <w:r w:rsidR="00A9182D" w:rsidRPr="004D22C0">
              <w:rPr>
                <w:rFonts w:cs="Times New Roman"/>
                <w:i/>
                <w:iCs/>
                <w:sz w:val="22"/>
                <w:szCs w:val="22"/>
              </w:rPr>
              <w:t xml:space="preserve">: </w:t>
            </w:r>
            <w:bookmarkStart w:id="252" w:name="_9kMKJ5YVt39A67Hdxpw"/>
            <w:r>
              <w:rPr>
                <w:rFonts w:cs="Times New Roman"/>
                <w:i/>
                <w:iCs/>
                <w:sz w:val="22"/>
                <w:szCs w:val="22"/>
              </w:rPr>
              <w:t xml:space="preserve">Hệ Số </w:t>
            </w:r>
            <w:r w:rsidR="00A9182D" w:rsidRPr="004D22C0">
              <w:rPr>
                <w:rFonts w:cs="Times New Roman"/>
                <w:i/>
                <w:iCs/>
                <w:sz w:val="22"/>
                <w:szCs w:val="22"/>
              </w:rPr>
              <w:t>LLCR</w:t>
            </w:r>
            <w:bookmarkEnd w:id="252"/>
            <w:r w:rsidR="00A9182D" w:rsidRPr="004D22C0">
              <w:rPr>
                <w:rFonts w:cs="Times New Roman"/>
                <w:i/>
                <w:iCs/>
                <w:sz w:val="22"/>
                <w:szCs w:val="22"/>
              </w:rPr>
              <w:t xml:space="preserve">; </w:t>
            </w:r>
            <w:r>
              <w:rPr>
                <w:rFonts w:cs="Times New Roman"/>
                <w:i/>
                <w:iCs/>
                <w:sz w:val="22"/>
                <w:szCs w:val="22"/>
              </w:rPr>
              <w:t xml:space="preserve">Tỷ Suất </w:t>
            </w:r>
            <w:bookmarkStart w:id="253" w:name="_9kMML5YVt39A67FTwww"/>
            <w:r w:rsidR="00A9182D" w:rsidRPr="004D22C0">
              <w:rPr>
                <w:rFonts w:cs="Times New Roman"/>
                <w:i/>
                <w:iCs/>
                <w:sz w:val="22"/>
                <w:szCs w:val="22"/>
              </w:rPr>
              <w:t>DSCR</w:t>
            </w:r>
            <w:bookmarkEnd w:id="253"/>
            <w:r w:rsidR="00A9182D" w:rsidRPr="004D22C0">
              <w:rPr>
                <w:rFonts w:cs="Times New Roman"/>
                <w:i/>
                <w:iCs/>
                <w:sz w:val="22"/>
                <w:szCs w:val="22"/>
              </w:rPr>
              <w:t xml:space="preserve"> </w:t>
            </w:r>
            <w:r>
              <w:rPr>
                <w:rFonts w:cs="Times New Roman"/>
                <w:i/>
                <w:iCs/>
                <w:sz w:val="22"/>
                <w:szCs w:val="22"/>
              </w:rPr>
              <w:t xml:space="preserve">dự báo cho </w:t>
            </w:r>
            <w:r w:rsidR="006C2D9F">
              <w:rPr>
                <w:rFonts w:cs="Times New Roman"/>
                <w:i/>
                <w:iCs/>
                <w:sz w:val="22"/>
                <w:szCs w:val="22"/>
              </w:rPr>
              <w:t>mỗi</w:t>
            </w:r>
            <w:r w:rsidR="00A9182D" w:rsidRPr="004D22C0">
              <w:rPr>
                <w:rFonts w:cs="Times New Roman"/>
                <w:i/>
                <w:iCs/>
                <w:sz w:val="22"/>
                <w:szCs w:val="22"/>
              </w:rPr>
              <w:t xml:space="preserve"> </w:t>
            </w:r>
            <w:r>
              <w:rPr>
                <w:rFonts w:cs="Times New Roman"/>
                <w:i/>
                <w:iCs/>
                <w:sz w:val="22"/>
                <w:szCs w:val="22"/>
              </w:rPr>
              <w:t xml:space="preserve">kỳ </w:t>
            </w:r>
            <w:r w:rsidR="00C91791">
              <w:rPr>
                <w:rFonts w:cs="Times New Roman"/>
                <w:sz w:val="22"/>
                <w:szCs w:val="22"/>
              </w:rPr>
              <w:t>[</w:t>
            </w:r>
            <w:r w:rsidR="00A9182D" w:rsidRPr="004D22C0">
              <w:rPr>
                <w:rFonts w:cs="Times New Roman"/>
                <w:sz w:val="22"/>
                <w:szCs w:val="22"/>
              </w:rPr>
              <w:t>]</w:t>
            </w:r>
            <w:r w:rsidR="00A9182D" w:rsidRPr="004D22C0">
              <w:rPr>
                <w:rFonts w:cs="Times New Roman"/>
                <w:i/>
                <w:iCs/>
                <w:sz w:val="22"/>
                <w:szCs w:val="22"/>
              </w:rPr>
              <w:t xml:space="preserve"> </w:t>
            </w:r>
            <w:r>
              <w:rPr>
                <w:rFonts w:cs="Times New Roman"/>
                <w:i/>
                <w:iCs/>
                <w:sz w:val="22"/>
                <w:szCs w:val="22"/>
              </w:rPr>
              <w:t>tháng</w:t>
            </w:r>
            <w:r w:rsidR="00A9182D" w:rsidRPr="004D22C0">
              <w:rPr>
                <w:rFonts w:cs="Times New Roman"/>
                <w:sz w:val="22"/>
                <w:szCs w:val="22"/>
              </w:rPr>
              <w:t>]</w:t>
            </w:r>
            <w:r w:rsidR="00A9182D" w:rsidRPr="004D22C0">
              <w:rPr>
                <w:rFonts w:cs="Times New Roman"/>
                <w:i/>
                <w:iCs/>
                <w:sz w:val="22"/>
                <w:szCs w:val="22"/>
              </w:rPr>
              <w:t>;</w:t>
            </w:r>
          </w:p>
          <w:p w14:paraId="17B148F1" w14:textId="299CF6EA" w:rsidR="003031FC" w:rsidRPr="004D22C0" w:rsidRDefault="00EF6E43" w:rsidP="003031FC">
            <w:pPr>
              <w:pStyle w:val="TableL2"/>
              <w:widowControl w:val="0"/>
              <w:numPr>
                <w:ilvl w:val="1"/>
                <w:numId w:val="60"/>
              </w:numPr>
              <w:rPr>
                <w:rFonts w:cs="Times New Roman"/>
                <w:sz w:val="22"/>
                <w:szCs w:val="22"/>
              </w:rPr>
            </w:pPr>
            <w:r>
              <w:rPr>
                <w:rFonts w:cs="Times New Roman"/>
                <w:sz w:val="22"/>
                <w:szCs w:val="22"/>
              </w:rPr>
              <w:t xml:space="preserve">bản sao của ngân sách xây dựng ban đầu </w:t>
            </w:r>
            <w:r w:rsidR="0038326B">
              <w:rPr>
                <w:rFonts w:cs="Times New Roman"/>
                <w:sz w:val="22"/>
                <w:szCs w:val="22"/>
              </w:rPr>
              <w:t xml:space="preserve">và </w:t>
            </w:r>
            <w:r w:rsidR="00A9182D">
              <w:rPr>
                <w:rFonts w:cs="Times New Roman"/>
                <w:sz w:val="22"/>
                <w:szCs w:val="22"/>
              </w:rPr>
              <w:t>[</w:t>
            </w:r>
            <w:r w:rsidR="00A9182D" w:rsidRPr="004D22C0">
              <w:rPr>
                <w:rFonts w:cs="Times New Roman"/>
                <w:sz w:val="22"/>
                <w:szCs w:val="22"/>
              </w:rPr>
              <w:t>(</w:t>
            </w:r>
            <w:r>
              <w:rPr>
                <w:rFonts w:cs="Times New Roman"/>
                <w:sz w:val="22"/>
                <w:szCs w:val="22"/>
              </w:rPr>
              <w:t xml:space="preserve">mẫu </w:t>
            </w:r>
            <w:r>
              <w:rPr>
                <w:rFonts w:cs="Times New Roman"/>
                <w:sz w:val="22"/>
                <w:szCs w:val="22"/>
              </w:rPr>
              <w:lastRenderedPageBreak/>
              <w:t>của</w:t>
            </w:r>
            <w:r w:rsidR="00A9182D" w:rsidRPr="004D22C0">
              <w:rPr>
                <w:rFonts w:cs="Times New Roman"/>
                <w:sz w:val="22"/>
                <w:szCs w:val="22"/>
              </w:rPr>
              <w:t>)</w:t>
            </w:r>
            <w:r w:rsidR="00A9182D">
              <w:rPr>
                <w:rFonts w:cs="Times New Roman"/>
                <w:sz w:val="22"/>
                <w:szCs w:val="22"/>
              </w:rPr>
              <w:t>]</w:t>
            </w:r>
            <w:r w:rsidR="00A9182D" w:rsidRPr="004D22C0">
              <w:rPr>
                <w:rFonts w:cs="Times New Roman"/>
                <w:sz w:val="22"/>
                <w:szCs w:val="22"/>
              </w:rPr>
              <w:t xml:space="preserve"> </w:t>
            </w:r>
            <w:r>
              <w:rPr>
                <w:rFonts w:cs="Times New Roman"/>
                <w:sz w:val="22"/>
                <w:szCs w:val="22"/>
              </w:rPr>
              <w:t>ngân sách hoạt động ban đầu</w:t>
            </w:r>
            <w:r w:rsidR="00A9182D" w:rsidRPr="004D22C0">
              <w:rPr>
                <w:rFonts w:cs="Times New Roman"/>
                <w:sz w:val="22"/>
                <w:szCs w:val="22"/>
              </w:rPr>
              <w:t>;</w:t>
            </w:r>
            <w:bookmarkStart w:id="254" w:name="_9kP4WSt67349ECEL"/>
            <w:bookmarkStart w:id="255" w:name="_9kR3WTr6734DLFEL"/>
            <w:r w:rsidR="00A9182D">
              <w:rPr>
                <w:rStyle w:val="FootnoteReference"/>
                <w:rFonts w:ascii="Times New Roman" w:hAnsi="Times New Roman" w:cs="Times New Roman"/>
                <w:sz w:val="22"/>
                <w:szCs w:val="22"/>
              </w:rPr>
              <w:footnoteReference w:id="172"/>
            </w:r>
            <w:bookmarkEnd w:id="254"/>
            <w:bookmarkEnd w:id="255"/>
          </w:p>
          <w:p w14:paraId="074810C9" w14:textId="04610121" w:rsidR="003031FC" w:rsidRPr="004D22C0" w:rsidRDefault="008912C6"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 xml:space="preserve"> Báo cáo tài chính</w:t>
            </w:r>
          </w:p>
          <w:p w14:paraId="72B895B8" w14:textId="5CA93992" w:rsidR="003031FC" w:rsidRPr="004D22C0" w:rsidRDefault="004A0914" w:rsidP="003031FC">
            <w:pPr>
              <w:pStyle w:val="TableL2"/>
              <w:widowControl w:val="0"/>
              <w:numPr>
                <w:ilvl w:val="1"/>
                <w:numId w:val="60"/>
              </w:numPr>
              <w:rPr>
                <w:rFonts w:cs="Times New Roman"/>
                <w:sz w:val="22"/>
                <w:szCs w:val="22"/>
              </w:rPr>
            </w:pPr>
            <w:r>
              <w:rPr>
                <w:rFonts w:cs="Times New Roman"/>
                <w:sz w:val="22"/>
                <w:szCs w:val="22"/>
              </w:rPr>
              <w:t xml:space="preserve">các báo cáo tài chính liên quan đến </w:t>
            </w:r>
            <w:r w:rsidR="00066DDC">
              <w:rPr>
                <w:rFonts w:cs="Times New Roman"/>
                <w:sz w:val="22"/>
                <w:szCs w:val="22"/>
              </w:rPr>
              <w:t>Công Ty Dự Án</w:t>
            </w:r>
            <w:r w:rsidR="00A9182D">
              <w:rPr>
                <w:rStyle w:val="FootnoteReference"/>
                <w:rFonts w:ascii="Times New Roman" w:hAnsi="Times New Roman" w:cs="Times New Roman"/>
                <w:sz w:val="22"/>
                <w:szCs w:val="22"/>
              </w:rPr>
              <w:footnoteReference w:id="173"/>
            </w:r>
            <w:r w:rsidR="00A9182D" w:rsidRPr="004D22C0">
              <w:rPr>
                <w:rFonts w:cs="Times New Roman"/>
                <w:sz w:val="22"/>
                <w:szCs w:val="22"/>
              </w:rPr>
              <w:t xml:space="preserve"> [</w:t>
            </w:r>
            <w:r w:rsidR="0038326B">
              <w:rPr>
                <w:rFonts w:cs="Times New Roman"/>
                <w:sz w:val="22"/>
                <w:szCs w:val="22"/>
              </w:rPr>
              <w:t>và</w:t>
            </w:r>
            <w:r w:rsidR="00A9182D" w:rsidRPr="004D22C0">
              <w:rPr>
                <w:rFonts w:cs="Times New Roman"/>
                <w:sz w:val="22"/>
                <w:szCs w:val="22"/>
              </w:rPr>
              <w:t xml:space="preserve"> </w:t>
            </w:r>
            <w:r w:rsidR="00330572">
              <w:rPr>
                <w:rFonts w:cs="Times New Roman"/>
                <w:sz w:val="22"/>
                <w:szCs w:val="22"/>
              </w:rPr>
              <w:t>Các Bên Tài Trợ</w:t>
            </w:r>
            <w:r w:rsidR="00A9182D" w:rsidRPr="004D22C0">
              <w:rPr>
                <w:rFonts w:cs="Times New Roman"/>
                <w:sz w:val="22"/>
                <w:szCs w:val="22"/>
              </w:rPr>
              <w:t>/</w:t>
            </w:r>
            <w:r w:rsidR="00330572">
              <w:rPr>
                <w:rFonts w:cs="Times New Roman"/>
                <w:sz w:val="22"/>
                <w:szCs w:val="22"/>
              </w:rPr>
              <w:t>Các Cổ Đông</w:t>
            </w:r>
            <w:r w:rsidR="00A9182D" w:rsidRPr="004D22C0">
              <w:rPr>
                <w:rFonts w:cs="Times New Roman"/>
                <w:sz w:val="22"/>
                <w:szCs w:val="22"/>
              </w:rPr>
              <w:t>/</w:t>
            </w:r>
            <w:r w:rsidR="004E460B">
              <w:rPr>
                <w:rFonts w:cs="Times New Roman"/>
                <w:sz w:val="22"/>
                <w:szCs w:val="22"/>
              </w:rPr>
              <w:t xml:space="preserve">Các </w:t>
            </w:r>
            <w:r w:rsidR="0038326B">
              <w:rPr>
                <w:rFonts w:cs="Times New Roman"/>
                <w:sz w:val="22"/>
                <w:szCs w:val="22"/>
              </w:rPr>
              <w:t>Bên Chính Tham Gia Dự Án</w:t>
            </w:r>
            <w:r w:rsidR="00A9182D">
              <w:rPr>
                <w:rStyle w:val="FootnoteReference"/>
                <w:rFonts w:ascii="Times New Roman" w:hAnsi="Times New Roman" w:cs="Times New Roman"/>
                <w:sz w:val="22"/>
                <w:szCs w:val="22"/>
              </w:rPr>
              <w:footnoteReference w:id="174"/>
            </w:r>
            <w:r w:rsidR="00A9182D" w:rsidRPr="004D22C0">
              <w:rPr>
                <w:rFonts w:cs="Times New Roman"/>
                <w:sz w:val="22"/>
                <w:szCs w:val="22"/>
              </w:rPr>
              <w:t>];</w:t>
            </w:r>
          </w:p>
          <w:p w14:paraId="2E5499DC" w14:textId="5E87BBB1" w:rsidR="003031FC" w:rsidRPr="004D22C0" w:rsidRDefault="004A0914"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Phòng ngừa rủi ro</w:t>
            </w:r>
          </w:p>
          <w:p w14:paraId="7E9F5F44" w14:textId="5150E08A" w:rsidR="003031FC" w:rsidRPr="004D22C0" w:rsidRDefault="004A0914" w:rsidP="003031FC">
            <w:pPr>
              <w:pStyle w:val="TableL2"/>
              <w:widowControl w:val="0"/>
              <w:numPr>
                <w:ilvl w:val="1"/>
                <w:numId w:val="60"/>
              </w:numPr>
              <w:rPr>
                <w:rFonts w:cs="Times New Roman"/>
                <w:sz w:val="22"/>
                <w:szCs w:val="22"/>
              </w:rPr>
            </w:pPr>
            <w:r>
              <w:rPr>
                <w:rFonts w:cs="Times New Roman"/>
                <w:sz w:val="22"/>
                <w:szCs w:val="22"/>
              </w:rPr>
              <w:t xml:space="preserve">bản sao có </w:t>
            </w:r>
            <w:r w:rsidR="00962F7E">
              <w:rPr>
                <w:rFonts w:cs="Times New Roman"/>
                <w:sz w:val="22"/>
                <w:szCs w:val="22"/>
              </w:rPr>
              <w:t>chứng thực</w:t>
            </w:r>
            <w:r>
              <w:rPr>
                <w:rFonts w:cs="Times New Roman"/>
                <w:sz w:val="22"/>
                <w:szCs w:val="22"/>
              </w:rPr>
              <w:t xml:space="preserve"> của </w:t>
            </w:r>
            <w:r w:rsidR="0038326B">
              <w:rPr>
                <w:rFonts w:cs="Times New Roman"/>
                <w:sz w:val="22"/>
                <w:szCs w:val="22"/>
              </w:rPr>
              <w:t>bất kỳ</w:t>
            </w:r>
            <w:r w:rsidR="00A9182D" w:rsidRPr="004D22C0">
              <w:rPr>
                <w:rFonts w:cs="Times New Roman"/>
                <w:sz w:val="22"/>
                <w:szCs w:val="22"/>
              </w:rPr>
              <w:t xml:space="preserve"> </w:t>
            </w:r>
            <w:r>
              <w:rPr>
                <w:rFonts w:cs="Times New Roman"/>
                <w:sz w:val="22"/>
                <w:szCs w:val="22"/>
              </w:rPr>
              <w:t>hợp đồng phòng ngừa rủi ro nào đã được giao kết</w:t>
            </w:r>
            <w:r w:rsidR="00A9182D" w:rsidRPr="004D22C0">
              <w:rPr>
                <w:rFonts w:cs="Times New Roman"/>
                <w:sz w:val="22"/>
                <w:szCs w:val="22"/>
              </w:rPr>
              <w:t>;</w:t>
            </w:r>
          </w:p>
          <w:p w14:paraId="4316A572" w14:textId="2A5089C0" w:rsidR="003031FC" w:rsidRPr="004D22C0" w:rsidRDefault="00AF2713"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Tài liệu về quyền sở hữu</w:t>
            </w:r>
          </w:p>
          <w:p w14:paraId="56D5D610" w14:textId="548BB395" w:rsidR="003031FC" w:rsidRPr="004D22C0" w:rsidRDefault="00AF2713" w:rsidP="003031FC">
            <w:pPr>
              <w:pStyle w:val="TableL2"/>
              <w:widowControl w:val="0"/>
              <w:numPr>
                <w:ilvl w:val="1"/>
                <w:numId w:val="60"/>
              </w:numPr>
              <w:rPr>
                <w:rFonts w:cs="Times New Roman"/>
                <w:sz w:val="22"/>
                <w:szCs w:val="22"/>
              </w:rPr>
            </w:pPr>
            <w:r>
              <w:rPr>
                <w:rFonts w:cs="Times New Roman"/>
                <w:sz w:val="22"/>
                <w:szCs w:val="22"/>
              </w:rPr>
              <w:t xml:space="preserve">bản sao của tất cả tài liệu liên quan đến địa điểm </w:t>
            </w:r>
            <w:r w:rsidR="00066DDC">
              <w:rPr>
                <w:rFonts w:cs="Times New Roman"/>
                <w:sz w:val="22"/>
                <w:szCs w:val="22"/>
              </w:rPr>
              <w:t>Dự Án</w:t>
            </w:r>
            <w:r w:rsidR="00A9182D" w:rsidRPr="004D22C0">
              <w:rPr>
                <w:rFonts w:cs="Times New Roman"/>
                <w:sz w:val="22"/>
                <w:szCs w:val="22"/>
              </w:rPr>
              <w:t xml:space="preserve"> (</w:t>
            </w:r>
            <w:r>
              <w:rPr>
                <w:rFonts w:cs="Times New Roman"/>
                <w:sz w:val="22"/>
                <w:szCs w:val="22"/>
              </w:rPr>
              <w:t>ví dụ như các văn bản về quyền sở hữu</w:t>
            </w:r>
            <w:r w:rsidR="00A9182D" w:rsidRPr="004D22C0">
              <w:rPr>
                <w:rFonts w:cs="Times New Roman"/>
                <w:sz w:val="22"/>
                <w:szCs w:val="22"/>
              </w:rPr>
              <w:t xml:space="preserve">, </w:t>
            </w:r>
            <w:r>
              <w:rPr>
                <w:rFonts w:cs="Times New Roman"/>
                <w:sz w:val="22"/>
                <w:szCs w:val="22"/>
              </w:rPr>
              <w:t>khảo sát địa điểm</w:t>
            </w:r>
            <w:r w:rsidR="00A9182D" w:rsidRPr="004D22C0">
              <w:rPr>
                <w:rFonts w:cs="Times New Roman"/>
                <w:sz w:val="22"/>
                <w:szCs w:val="22"/>
              </w:rPr>
              <w:t>);</w:t>
            </w:r>
          </w:p>
          <w:p w14:paraId="648200DF" w14:textId="1ECBB880" w:rsidR="003031FC" w:rsidRPr="004D22C0" w:rsidRDefault="004A0914"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Đại diện nhận tống đạt</w:t>
            </w:r>
          </w:p>
          <w:p w14:paraId="6A685BC7" w14:textId="0E32745B" w:rsidR="003031FC" w:rsidRPr="004D22C0" w:rsidRDefault="004A0914" w:rsidP="003031FC">
            <w:pPr>
              <w:pStyle w:val="TableL2"/>
              <w:widowControl w:val="0"/>
              <w:numPr>
                <w:ilvl w:val="1"/>
                <w:numId w:val="60"/>
              </w:numPr>
              <w:rPr>
                <w:rFonts w:cs="Times New Roman"/>
                <w:sz w:val="22"/>
                <w:szCs w:val="22"/>
              </w:rPr>
            </w:pPr>
            <w:r>
              <w:rPr>
                <w:rFonts w:cs="Times New Roman"/>
                <w:sz w:val="22"/>
                <w:szCs w:val="22"/>
              </w:rPr>
              <w:t>bằng chứng về việc chỉ định đại diện nhận tống đạt</w:t>
            </w:r>
            <w:r w:rsidR="00A9182D">
              <w:rPr>
                <w:rStyle w:val="FootnoteReference"/>
                <w:rFonts w:ascii="Times New Roman" w:hAnsi="Times New Roman" w:cs="Times New Roman"/>
                <w:sz w:val="22"/>
                <w:szCs w:val="22"/>
              </w:rPr>
              <w:footnoteReference w:id="175"/>
            </w:r>
            <w:r w:rsidR="00A9182D" w:rsidRPr="004D22C0">
              <w:rPr>
                <w:rFonts w:cs="Times New Roman"/>
                <w:sz w:val="22"/>
                <w:szCs w:val="22"/>
              </w:rPr>
              <w:t>;</w:t>
            </w:r>
          </w:p>
          <w:p w14:paraId="4095C94B" w14:textId="03DB641E" w:rsidR="003031FC" w:rsidRPr="004D22C0" w:rsidRDefault="00AF2713"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 xml:space="preserve">Tài khoản của </w:t>
            </w:r>
            <w:r w:rsidR="00066DDC">
              <w:rPr>
                <w:rFonts w:cs="Times New Roman"/>
                <w:b/>
                <w:bCs/>
                <w:i/>
                <w:iCs/>
                <w:sz w:val="22"/>
                <w:szCs w:val="22"/>
              </w:rPr>
              <w:t>Dự Án</w:t>
            </w:r>
          </w:p>
          <w:p w14:paraId="4D582095" w14:textId="5D682D0D" w:rsidR="003031FC" w:rsidRPr="004D22C0" w:rsidRDefault="00AF2713" w:rsidP="003031FC">
            <w:pPr>
              <w:pStyle w:val="TableL2"/>
              <w:widowControl w:val="0"/>
              <w:numPr>
                <w:ilvl w:val="1"/>
                <w:numId w:val="60"/>
              </w:numPr>
              <w:rPr>
                <w:rFonts w:cs="Times New Roman"/>
                <w:sz w:val="22"/>
                <w:szCs w:val="22"/>
              </w:rPr>
            </w:pPr>
            <w:r>
              <w:rPr>
                <w:rFonts w:cs="Times New Roman"/>
                <w:sz w:val="22"/>
                <w:szCs w:val="22"/>
              </w:rPr>
              <w:t xml:space="preserve">bằng chứng là các Tài Khoản </w:t>
            </w:r>
            <w:r w:rsidR="00066DDC">
              <w:rPr>
                <w:rFonts w:cs="Times New Roman"/>
                <w:sz w:val="22"/>
                <w:szCs w:val="22"/>
              </w:rPr>
              <w:t>Dự Án</w:t>
            </w:r>
            <w:r w:rsidR="00A9182D" w:rsidRPr="004D22C0">
              <w:rPr>
                <w:rFonts w:cs="Times New Roman"/>
                <w:sz w:val="22"/>
                <w:szCs w:val="22"/>
              </w:rPr>
              <w:t xml:space="preserve"> </w:t>
            </w:r>
            <w:r>
              <w:rPr>
                <w:rFonts w:cs="Times New Roman"/>
                <w:sz w:val="22"/>
                <w:szCs w:val="22"/>
              </w:rPr>
              <w:t>đã được mở và tiếp tục được duy trì với (các) Ngân Hàng Mở Tài Khoản</w:t>
            </w:r>
            <w:r w:rsidR="00A9182D" w:rsidRPr="004D22C0">
              <w:rPr>
                <w:rFonts w:cs="Times New Roman"/>
                <w:sz w:val="22"/>
                <w:szCs w:val="22"/>
              </w:rPr>
              <w:t>;</w:t>
            </w:r>
          </w:p>
          <w:p w14:paraId="48E6C1E7" w14:textId="17DF69D0" w:rsidR="003031FC" w:rsidRPr="004D22C0" w:rsidRDefault="00A418FC"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Góp Vốn Chủ Sở Hữu</w:t>
            </w:r>
          </w:p>
          <w:p w14:paraId="57A9A996" w14:textId="0332E5C6" w:rsidR="003031FC" w:rsidRPr="004D22C0" w:rsidRDefault="00A418FC" w:rsidP="003031FC">
            <w:pPr>
              <w:pStyle w:val="TableL2"/>
              <w:widowControl w:val="0"/>
              <w:numPr>
                <w:ilvl w:val="1"/>
                <w:numId w:val="60"/>
              </w:numPr>
              <w:rPr>
                <w:rFonts w:cs="Times New Roman"/>
                <w:sz w:val="22"/>
                <w:szCs w:val="22"/>
              </w:rPr>
            </w:pPr>
            <w:r>
              <w:rPr>
                <w:rFonts w:cs="Times New Roman"/>
                <w:sz w:val="22"/>
                <w:szCs w:val="22"/>
              </w:rPr>
              <w:t xml:space="preserve">bằng chứng là </w:t>
            </w:r>
            <w:r w:rsidR="00A9182D" w:rsidRPr="004D22C0">
              <w:rPr>
                <w:rFonts w:cs="Times New Roman"/>
                <w:sz w:val="22"/>
                <w:szCs w:val="22"/>
              </w:rPr>
              <w:t>[</w:t>
            </w:r>
            <w:r>
              <w:rPr>
                <w:rFonts w:cs="Times New Roman"/>
                <w:sz w:val="22"/>
                <w:szCs w:val="22"/>
              </w:rPr>
              <w:t xml:space="preserve">phần </w:t>
            </w:r>
            <w:r w:rsidR="00DD4AC6">
              <w:rPr>
                <w:rFonts w:cs="Times New Roman"/>
                <w:sz w:val="22"/>
                <w:szCs w:val="22"/>
              </w:rPr>
              <w:t>Vốn Chủ Sở Hữu Góp Trước</w:t>
            </w:r>
            <w:r w:rsidR="00A9182D" w:rsidRPr="004D22C0">
              <w:rPr>
                <w:rFonts w:cs="Times New Roman"/>
                <w:sz w:val="22"/>
                <w:szCs w:val="22"/>
              </w:rPr>
              <w:t xml:space="preserve"> </w:t>
            </w:r>
            <w:r>
              <w:rPr>
                <w:rFonts w:cs="Times New Roman"/>
                <w:sz w:val="22"/>
                <w:szCs w:val="22"/>
              </w:rPr>
              <w:t>đã được góp đầy đủ</w:t>
            </w:r>
            <w:r w:rsidR="00A9182D" w:rsidRPr="004D22C0">
              <w:rPr>
                <w:rFonts w:cs="Times New Roman"/>
                <w:sz w:val="22"/>
                <w:szCs w:val="22"/>
              </w:rPr>
              <w:t>]; [</w:t>
            </w:r>
            <w:r w:rsidR="0038326B">
              <w:rPr>
                <w:rFonts w:cs="Times New Roman"/>
                <w:sz w:val="22"/>
                <w:szCs w:val="22"/>
              </w:rPr>
              <w:t>và</w:t>
            </w:r>
            <w:r w:rsidR="00A9182D" w:rsidRPr="004D22C0">
              <w:rPr>
                <w:rFonts w:cs="Times New Roman"/>
                <w:sz w:val="22"/>
                <w:szCs w:val="22"/>
              </w:rPr>
              <w:t>]</w:t>
            </w:r>
          </w:p>
          <w:p w14:paraId="22DBC433" w14:textId="25DDC69E" w:rsidR="003031FC" w:rsidRPr="004D22C0" w:rsidRDefault="00A418FC" w:rsidP="003031FC">
            <w:pPr>
              <w:pStyle w:val="TableL2"/>
              <w:widowControl w:val="0"/>
              <w:numPr>
                <w:ilvl w:val="0"/>
                <w:numId w:val="0"/>
              </w:numPr>
              <w:ind w:left="720" w:hanging="720"/>
              <w:rPr>
                <w:rFonts w:cs="Times New Roman"/>
                <w:b/>
                <w:bCs/>
                <w:i/>
                <w:iCs/>
                <w:sz w:val="22"/>
                <w:szCs w:val="22"/>
              </w:rPr>
            </w:pPr>
            <w:r>
              <w:rPr>
                <w:rFonts w:cs="Times New Roman"/>
                <w:b/>
                <w:bCs/>
                <w:i/>
                <w:iCs/>
                <w:sz w:val="22"/>
                <w:szCs w:val="22"/>
              </w:rPr>
              <w:t>Khác</w:t>
            </w:r>
          </w:p>
          <w:p w14:paraId="640290CC" w14:textId="230F95D3" w:rsidR="003031FC" w:rsidRPr="004D22C0" w:rsidRDefault="00A418FC" w:rsidP="003031FC">
            <w:pPr>
              <w:pStyle w:val="TableL2"/>
              <w:widowControl w:val="0"/>
              <w:numPr>
                <w:ilvl w:val="1"/>
                <w:numId w:val="60"/>
              </w:numPr>
              <w:rPr>
                <w:rFonts w:cs="Times New Roman"/>
                <w:sz w:val="22"/>
                <w:szCs w:val="22"/>
              </w:rPr>
            </w:pPr>
            <w:r>
              <w:rPr>
                <w:rFonts w:cs="Times New Roman"/>
                <w:sz w:val="22"/>
                <w:szCs w:val="22"/>
              </w:rPr>
              <w:t xml:space="preserve">bằng chứng về việc thanh toán tất cả các khoản phí, chi phí và phí tổn mà </w:t>
            </w:r>
            <w:r w:rsidR="00066DDC">
              <w:rPr>
                <w:rFonts w:cs="Times New Roman"/>
                <w:sz w:val="22"/>
                <w:szCs w:val="22"/>
              </w:rPr>
              <w:t>Công Ty Dự Án</w:t>
            </w:r>
            <w:r w:rsidR="00A9182D" w:rsidRPr="004D22C0">
              <w:rPr>
                <w:rFonts w:cs="Times New Roman"/>
                <w:sz w:val="22"/>
                <w:szCs w:val="22"/>
              </w:rPr>
              <w:t xml:space="preserve"> </w:t>
            </w:r>
            <w:r>
              <w:rPr>
                <w:rFonts w:cs="Times New Roman"/>
                <w:sz w:val="22"/>
                <w:szCs w:val="22"/>
              </w:rPr>
              <w:t xml:space="preserve">phải thanh toán vào thời điểm đó theo </w:t>
            </w:r>
            <w:r w:rsidR="00A9182D" w:rsidRPr="004D22C0">
              <w:rPr>
                <w:rFonts w:cs="Times New Roman"/>
                <w:sz w:val="22"/>
                <w:szCs w:val="22"/>
              </w:rPr>
              <w:t>[</w:t>
            </w:r>
            <w:r w:rsidR="001D4138">
              <w:rPr>
                <w:rFonts w:cs="Times New Roman"/>
                <w:sz w:val="22"/>
                <w:szCs w:val="22"/>
              </w:rPr>
              <w:t>Các Tài Liệu Cấp Vốn</w:t>
            </w:r>
            <w:r w:rsidR="00A9182D" w:rsidRPr="004D22C0">
              <w:rPr>
                <w:rFonts w:cs="Times New Roman"/>
                <w:sz w:val="22"/>
                <w:szCs w:val="22"/>
              </w:rPr>
              <w:t xml:space="preserve">], </w:t>
            </w:r>
            <w:r w:rsidR="0038326B">
              <w:rPr>
                <w:rFonts w:cs="Times New Roman"/>
                <w:sz w:val="22"/>
                <w:szCs w:val="22"/>
              </w:rPr>
              <w:t>hoặc</w:t>
            </w:r>
            <w:r w:rsidR="00A9182D" w:rsidRPr="004D22C0">
              <w:rPr>
                <w:rFonts w:cs="Times New Roman"/>
                <w:sz w:val="22"/>
                <w:szCs w:val="22"/>
              </w:rPr>
              <w:t xml:space="preserve"> </w:t>
            </w:r>
            <w:r>
              <w:rPr>
                <w:rFonts w:cs="Times New Roman"/>
                <w:sz w:val="22"/>
                <w:szCs w:val="22"/>
              </w:rPr>
              <w:t xml:space="preserve">các khoản phí, chi phí và phí tổn đó sẽ được thanh toán từ nguồn tiền của lần rút vốn đầu tiên của </w:t>
            </w:r>
            <w:r w:rsidR="00A9182D" w:rsidRPr="004D22C0">
              <w:rPr>
                <w:rFonts w:cs="Times New Roman"/>
                <w:sz w:val="22"/>
                <w:szCs w:val="22"/>
              </w:rPr>
              <w:t>[</w:t>
            </w:r>
            <w:r w:rsidR="00033A00">
              <w:rPr>
                <w:rFonts w:cs="Times New Roman"/>
                <w:sz w:val="22"/>
                <w:szCs w:val="22"/>
              </w:rPr>
              <w:t>Khoản Tín Dụng Kỳ Hạn A</w:t>
            </w:r>
            <w:r w:rsidR="00A9182D" w:rsidRPr="004D22C0">
              <w:rPr>
                <w:rFonts w:cs="Times New Roman"/>
                <w:sz w:val="22"/>
                <w:szCs w:val="22"/>
              </w:rPr>
              <w:t>]</w:t>
            </w:r>
            <w:r w:rsidR="00A9182D">
              <w:rPr>
                <w:rStyle w:val="FootnoteReference"/>
                <w:rFonts w:ascii="Times New Roman" w:hAnsi="Times New Roman" w:cs="Times New Roman"/>
                <w:sz w:val="22"/>
                <w:szCs w:val="22"/>
              </w:rPr>
              <w:footnoteReference w:id="176"/>
            </w:r>
            <w:r w:rsidR="00A9182D" w:rsidRPr="004D22C0">
              <w:rPr>
                <w:rFonts w:cs="Times New Roman"/>
                <w:sz w:val="22"/>
                <w:szCs w:val="22"/>
              </w:rPr>
              <w:t>; [</w:t>
            </w:r>
            <w:r w:rsidR="0038326B">
              <w:rPr>
                <w:rFonts w:cs="Times New Roman"/>
                <w:sz w:val="22"/>
                <w:szCs w:val="22"/>
              </w:rPr>
              <w:t>và</w:t>
            </w:r>
            <w:r w:rsidR="00A9182D" w:rsidRPr="004D22C0">
              <w:rPr>
                <w:rFonts w:cs="Times New Roman"/>
                <w:sz w:val="22"/>
                <w:szCs w:val="22"/>
              </w:rPr>
              <w:t>]</w:t>
            </w:r>
          </w:p>
          <w:p w14:paraId="5179CBC2" w14:textId="2E276A0D" w:rsidR="003031FC" w:rsidRPr="004D22C0" w:rsidRDefault="00A9182D" w:rsidP="00BA5FC6">
            <w:pPr>
              <w:pStyle w:val="TableL2"/>
              <w:widowControl w:val="0"/>
              <w:numPr>
                <w:ilvl w:val="1"/>
                <w:numId w:val="60"/>
              </w:numPr>
              <w:rPr>
                <w:rFonts w:cs="Times New Roman"/>
                <w:sz w:val="22"/>
                <w:szCs w:val="22"/>
              </w:rPr>
            </w:pPr>
            <w:r w:rsidRPr="004D22C0">
              <w:rPr>
                <w:rFonts w:cs="Times New Roman"/>
                <w:sz w:val="22"/>
                <w:szCs w:val="22"/>
              </w:rPr>
              <w:t>[</w:t>
            </w:r>
            <w:r w:rsidR="00BA5FC6">
              <w:rPr>
                <w:rFonts w:cs="Times New Roman"/>
                <w:sz w:val="22"/>
                <w:szCs w:val="22"/>
              </w:rPr>
              <w:t xml:space="preserve">một bản sao của </w:t>
            </w:r>
            <w:r w:rsidR="0038326B">
              <w:rPr>
                <w:rFonts w:cs="Times New Roman"/>
                <w:sz w:val="22"/>
                <w:szCs w:val="22"/>
              </w:rPr>
              <w:t>bất kỳ</w:t>
            </w:r>
            <w:r w:rsidRPr="004D22C0">
              <w:rPr>
                <w:rFonts w:cs="Times New Roman"/>
                <w:sz w:val="22"/>
                <w:szCs w:val="22"/>
              </w:rPr>
              <w:t xml:space="preserve"> </w:t>
            </w:r>
            <w:r w:rsidR="00BA5FC6">
              <w:rPr>
                <w:rFonts w:cs="Times New Roman"/>
                <w:sz w:val="22"/>
                <w:szCs w:val="22"/>
              </w:rPr>
              <w:t xml:space="preserve">văn bản, chấp thuận, ý kiến </w:t>
            </w:r>
            <w:r w:rsidR="0038326B">
              <w:rPr>
                <w:rFonts w:cs="Times New Roman"/>
                <w:sz w:val="22"/>
                <w:szCs w:val="22"/>
              </w:rPr>
              <w:t>hoặc</w:t>
            </w:r>
            <w:r w:rsidRPr="004D22C0">
              <w:rPr>
                <w:rFonts w:cs="Times New Roman"/>
                <w:sz w:val="22"/>
                <w:szCs w:val="22"/>
              </w:rPr>
              <w:t xml:space="preserve"> </w:t>
            </w:r>
            <w:r w:rsidR="00BA5FC6">
              <w:rPr>
                <w:rFonts w:cs="Times New Roman"/>
                <w:sz w:val="22"/>
                <w:szCs w:val="22"/>
              </w:rPr>
              <w:t xml:space="preserve">bảo đảm nào khác được </w:t>
            </w:r>
            <w:r w:rsidR="0038326B">
              <w:rPr>
                <w:rFonts w:cs="Times New Roman"/>
                <w:sz w:val="22"/>
                <w:szCs w:val="22"/>
              </w:rPr>
              <w:t>Đại Lý Liên Tín Dụng</w:t>
            </w:r>
            <w:r w:rsidR="00BA5FC6">
              <w:rPr>
                <w:rFonts w:cs="Times New Roman"/>
                <w:sz w:val="22"/>
                <w:szCs w:val="22"/>
              </w:rPr>
              <w:t xml:space="preserve"> </w:t>
            </w:r>
            <w:r w:rsidR="00BA5FC6">
              <w:rPr>
                <w:rFonts w:cs="Times New Roman"/>
                <w:sz w:val="22"/>
                <w:szCs w:val="22"/>
              </w:rPr>
              <w:lastRenderedPageBreak/>
              <w:t>xác định</w:t>
            </w:r>
            <w:r w:rsidRPr="004D22C0">
              <w:rPr>
                <w:rFonts w:cs="Times New Roman"/>
                <w:sz w:val="22"/>
                <w:szCs w:val="22"/>
              </w:rPr>
              <w:t>]</w:t>
            </w:r>
            <w:r>
              <w:rPr>
                <w:rStyle w:val="FootnoteReference"/>
                <w:rFonts w:ascii="Times New Roman" w:hAnsi="Times New Roman" w:cs="Times New Roman"/>
                <w:sz w:val="22"/>
                <w:szCs w:val="22"/>
              </w:rPr>
              <w:footnoteReference w:id="177"/>
            </w:r>
            <w:r w:rsidRPr="004D22C0">
              <w:rPr>
                <w:rFonts w:cs="Times New Roman"/>
                <w:sz w:val="22"/>
                <w:szCs w:val="22"/>
              </w:rPr>
              <w:t>.</w:t>
            </w:r>
          </w:p>
        </w:tc>
      </w:tr>
      <w:tr w:rsidR="000C453E" w14:paraId="7C52A445" w14:textId="77777777" w:rsidTr="003031FC">
        <w:tc>
          <w:tcPr>
            <w:tcW w:w="3686" w:type="dxa"/>
          </w:tcPr>
          <w:p w14:paraId="0B81CC9A" w14:textId="6D10E48F" w:rsidR="003031FC" w:rsidRPr="000A61CC" w:rsidRDefault="00BA5FC6" w:rsidP="00BA5FC6">
            <w:pPr>
              <w:pStyle w:val="General2L2"/>
              <w:keepNext w:val="0"/>
              <w:rPr>
                <w:rFonts w:hAnsi="Times New Roman"/>
                <w:b w:val="0"/>
                <w:szCs w:val="22"/>
              </w:rPr>
            </w:pPr>
            <w:bookmarkStart w:id="256" w:name="_Toc68616472"/>
            <w:r>
              <w:rPr>
                <w:rFonts w:hAnsi="Times New Roman"/>
                <w:szCs w:val="22"/>
              </w:rPr>
              <w:lastRenderedPageBreak/>
              <w:t>Các Điều Kiện Tiên Quyết đối với mỗi lần rút vốn</w:t>
            </w:r>
            <w:r w:rsidR="00A9182D" w:rsidRPr="000A61CC">
              <w:rPr>
                <w:rFonts w:hAnsi="Times New Roman"/>
                <w:szCs w:val="22"/>
              </w:rPr>
              <w:t>:</w:t>
            </w:r>
            <w:bookmarkEnd w:id="256"/>
          </w:p>
        </w:tc>
        <w:tc>
          <w:tcPr>
            <w:tcW w:w="5636" w:type="dxa"/>
          </w:tcPr>
          <w:p w14:paraId="0D92DA22" w14:textId="7BE73C9B" w:rsidR="003031FC" w:rsidRPr="004D22C0" w:rsidRDefault="00BA5FC6" w:rsidP="003031FC">
            <w:pPr>
              <w:widowControl w:val="0"/>
              <w:spacing w:after="120"/>
              <w:rPr>
                <w:rFonts w:ascii="Times New Roman" w:hAnsi="Times New Roman"/>
                <w:szCs w:val="22"/>
              </w:rPr>
            </w:pPr>
            <w:r>
              <w:rPr>
                <w:rFonts w:ascii="Times New Roman" w:hAnsi="Times New Roman"/>
                <w:szCs w:val="22"/>
              </w:rPr>
              <w:t>Các điều kiện này sẽ bao gồm:</w:t>
            </w:r>
          </w:p>
          <w:p w14:paraId="55C707F1" w14:textId="22676030" w:rsidR="003031FC" w:rsidRPr="00BB13EB" w:rsidRDefault="00BA5FC6" w:rsidP="003031FC">
            <w:pPr>
              <w:pStyle w:val="TableL2"/>
              <w:widowControl w:val="0"/>
              <w:numPr>
                <w:ilvl w:val="1"/>
                <w:numId w:val="6"/>
              </w:numPr>
              <w:spacing w:after="120"/>
              <w:rPr>
                <w:rFonts w:cs="Times New Roman"/>
                <w:sz w:val="22"/>
                <w:szCs w:val="22"/>
              </w:rPr>
            </w:pPr>
            <w:r>
              <w:rPr>
                <w:rFonts w:cs="Times New Roman"/>
                <w:sz w:val="22"/>
                <w:szCs w:val="22"/>
              </w:rPr>
              <w:t xml:space="preserve">không có Vi Phạm nào đang tiếp diễn hoặc sẽ xảy ra từ việc </w:t>
            </w:r>
            <w:r w:rsidR="005438E9">
              <w:rPr>
                <w:rFonts w:cs="Times New Roman"/>
                <w:sz w:val="22"/>
                <w:szCs w:val="22"/>
              </w:rPr>
              <w:t>Rút Vốn</w:t>
            </w:r>
            <w:r>
              <w:rPr>
                <w:rFonts w:cs="Times New Roman"/>
                <w:sz w:val="22"/>
                <w:szCs w:val="22"/>
              </w:rPr>
              <w:t xml:space="preserve"> dự kiến</w:t>
            </w:r>
            <w:r w:rsidR="00A9182D" w:rsidRPr="00BB13EB">
              <w:rPr>
                <w:rFonts w:cs="Times New Roman"/>
                <w:sz w:val="22"/>
                <w:szCs w:val="22"/>
              </w:rPr>
              <w:t>;</w:t>
            </w:r>
          </w:p>
          <w:p w14:paraId="4F888E3A" w14:textId="4BBB86EF" w:rsidR="003031FC" w:rsidRPr="00BB13EB" w:rsidRDefault="00110912" w:rsidP="003031FC">
            <w:pPr>
              <w:pStyle w:val="TableL2"/>
              <w:widowControl w:val="0"/>
              <w:numPr>
                <w:ilvl w:val="1"/>
                <w:numId w:val="6"/>
              </w:numPr>
              <w:spacing w:after="120"/>
              <w:rPr>
                <w:rFonts w:cs="Times New Roman"/>
                <w:sz w:val="22"/>
                <w:szCs w:val="22"/>
              </w:rPr>
            </w:pPr>
            <w:r>
              <w:rPr>
                <w:rFonts w:cs="Times New Roman"/>
                <w:sz w:val="22"/>
                <w:szCs w:val="22"/>
              </w:rPr>
              <w:t>Các Cam Đoan Được Lặp Lại</w:t>
            </w:r>
            <w:bookmarkStart w:id="257" w:name="_Ref335834059"/>
            <w:r w:rsidR="00A9182D">
              <w:rPr>
                <w:rStyle w:val="FootnoteReference"/>
                <w:rFonts w:ascii="Times New Roman" w:hAnsi="Times New Roman" w:cs="Times New Roman"/>
                <w:sz w:val="22"/>
                <w:szCs w:val="22"/>
              </w:rPr>
              <w:footnoteReference w:id="178"/>
            </w:r>
            <w:bookmarkEnd w:id="257"/>
            <w:r w:rsidR="00A9182D" w:rsidRPr="00BB13EB">
              <w:rPr>
                <w:rFonts w:cs="Times New Roman"/>
                <w:sz w:val="22"/>
                <w:szCs w:val="22"/>
              </w:rPr>
              <w:t xml:space="preserve"> </w:t>
            </w:r>
            <w:r w:rsidR="00BA5FC6">
              <w:rPr>
                <w:rFonts w:cs="Times New Roman"/>
                <w:sz w:val="22"/>
                <w:szCs w:val="22"/>
              </w:rPr>
              <w:t xml:space="preserve">đều đúng sự thật và chính xác </w:t>
            </w:r>
            <w:r w:rsidR="00A9182D" w:rsidRPr="00BB13EB">
              <w:rPr>
                <w:rFonts w:cs="Times New Roman"/>
                <w:sz w:val="22"/>
                <w:szCs w:val="22"/>
              </w:rPr>
              <w:t>[</w:t>
            </w:r>
            <w:r w:rsidR="00BA5FC6">
              <w:rPr>
                <w:rFonts w:cs="Times New Roman"/>
                <w:sz w:val="22"/>
                <w:szCs w:val="22"/>
              </w:rPr>
              <w:t>về mọi phương diện trọng yếu</w:t>
            </w:r>
            <w:r w:rsidR="00A9182D" w:rsidRPr="00BB13EB">
              <w:rPr>
                <w:rFonts w:cs="Times New Roman"/>
                <w:sz w:val="22"/>
                <w:szCs w:val="22"/>
              </w:rPr>
              <w:t>];</w:t>
            </w:r>
          </w:p>
          <w:p w14:paraId="44C53391" w14:textId="5F7EFACD" w:rsidR="003031FC" w:rsidRPr="00BB13EB" w:rsidRDefault="00BA5FC6" w:rsidP="003031FC">
            <w:pPr>
              <w:pStyle w:val="TableL2"/>
              <w:widowControl w:val="0"/>
              <w:numPr>
                <w:ilvl w:val="1"/>
                <w:numId w:val="6"/>
              </w:numPr>
              <w:spacing w:after="120"/>
              <w:rPr>
                <w:rFonts w:cs="Times New Roman"/>
                <w:sz w:val="22"/>
                <w:szCs w:val="22"/>
              </w:rPr>
            </w:pPr>
            <w:r>
              <w:rPr>
                <w:rFonts w:cs="Times New Roman"/>
                <w:sz w:val="22"/>
                <w:szCs w:val="22"/>
              </w:rPr>
              <w:t xml:space="preserve">bằng chứng rằng vốn đã được góp đầy đủ sao cho Tỷ Suất Nợ Trên Vốn Chủ Sở Hữu tối thiểu sẽ là </w:t>
            </w:r>
            <w:r w:rsidR="00A9182D" w:rsidRPr="00BB13EB">
              <w:rPr>
                <w:rFonts w:cs="Times New Roman"/>
                <w:sz w:val="22"/>
                <w:szCs w:val="22"/>
              </w:rPr>
              <w:t>[</w:t>
            </w:r>
            <w:bookmarkStart w:id="258" w:name="_9kMM4E7ZVw9A67AB"/>
            <w:bookmarkStart w:id="259" w:name="_9kMM4G6ZWu9A67EI"/>
            <w:r w:rsidR="00A9182D" w:rsidRPr="00BB13EB">
              <w:rPr>
                <w:rFonts w:cs="Times New Roman"/>
                <w:sz w:val="22"/>
                <w:szCs w:val="22"/>
              </w:rPr>
              <w:t>•</w:t>
            </w:r>
            <w:bookmarkEnd w:id="258"/>
            <w:bookmarkEnd w:id="259"/>
            <w:r w:rsidR="00A9182D" w:rsidRPr="00BB13EB">
              <w:rPr>
                <w:rFonts w:cs="Times New Roman"/>
                <w:sz w:val="22"/>
                <w:szCs w:val="22"/>
              </w:rPr>
              <w:t xml:space="preserve">] </w:t>
            </w:r>
            <w:r>
              <w:rPr>
                <w:rFonts w:cs="Times New Roman"/>
                <w:sz w:val="22"/>
                <w:szCs w:val="22"/>
              </w:rPr>
              <w:t xml:space="preserve">sau khi </w:t>
            </w:r>
            <w:r w:rsidR="005438E9">
              <w:rPr>
                <w:rFonts w:cs="Times New Roman"/>
                <w:sz w:val="22"/>
                <w:szCs w:val="22"/>
              </w:rPr>
              <w:t>Rút Vốn</w:t>
            </w:r>
            <w:r w:rsidR="00A9182D" w:rsidRPr="00BB13EB">
              <w:rPr>
                <w:rFonts w:cs="Times New Roman"/>
                <w:sz w:val="22"/>
                <w:szCs w:val="22"/>
              </w:rPr>
              <w:t>;</w:t>
            </w:r>
          </w:p>
          <w:p w14:paraId="5C581C1D" w14:textId="548A8290" w:rsidR="003031FC" w:rsidRPr="00BB13EB" w:rsidRDefault="00BA5FC6" w:rsidP="003031FC">
            <w:pPr>
              <w:pStyle w:val="TableL2"/>
              <w:widowControl w:val="0"/>
              <w:numPr>
                <w:ilvl w:val="1"/>
                <w:numId w:val="6"/>
              </w:numPr>
              <w:spacing w:after="120"/>
              <w:rPr>
                <w:rFonts w:cs="Times New Roman"/>
                <w:sz w:val="22"/>
                <w:szCs w:val="22"/>
              </w:rPr>
            </w:pPr>
            <w:bookmarkStart w:id="260" w:name="_9kMI5J7ZVw8EB79G"/>
            <w:bookmarkStart w:id="261" w:name="_9kMI5L6ZWu8EB7DN"/>
            <w:r>
              <w:rPr>
                <w:rFonts w:cs="Times New Roman"/>
                <w:sz w:val="22"/>
                <w:szCs w:val="22"/>
              </w:rPr>
              <w:t xml:space="preserve">toàn bộ báo cáo xây dựng đã được </w:t>
            </w:r>
            <w:r w:rsidR="00066DDC">
              <w:rPr>
                <w:rFonts w:cs="Times New Roman"/>
                <w:sz w:val="22"/>
                <w:szCs w:val="22"/>
              </w:rPr>
              <w:t>Công Ty Dự Án</w:t>
            </w:r>
            <w:r w:rsidR="00A9182D" w:rsidRPr="00BB13EB">
              <w:rPr>
                <w:rFonts w:cs="Times New Roman"/>
                <w:sz w:val="22"/>
                <w:szCs w:val="22"/>
              </w:rPr>
              <w:t xml:space="preserve"> </w:t>
            </w:r>
            <w:r>
              <w:rPr>
                <w:rFonts w:cs="Times New Roman"/>
                <w:sz w:val="22"/>
                <w:szCs w:val="22"/>
              </w:rPr>
              <w:t xml:space="preserve">gửi theo các quy định của </w:t>
            </w:r>
            <w:r w:rsidR="001D4138">
              <w:rPr>
                <w:rFonts w:cs="Times New Roman"/>
                <w:sz w:val="22"/>
                <w:szCs w:val="22"/>
              </w:rPr>
              <w:t>Các Tài Liệu Cấp Vốn</w:t>
            </w:r>
            <w:r w:rsidR="00A9182D" w:rsidRPr="00BB13EB">
              <w:rPr>
                <w:rFonts w:cs="Times New Roman"/>
                <w:sz w:val="22"/>
                <w:szCs w:val="22"/>
              </w:rPr>
              <w:t xml:space="preserve">; </w:t>
            </w:r>
          </w:p>
          <w:p w14:paraId="3B3B6797" w14:textId="554BA2AD" w:rsidR="003031FC" w:rsidRPr="00BB13EB" w:rsidRDefault="00E57F0A" w:rsidP="003031FC">
            <w:pPr>
              <w:pStyle w:val="TableL2"/>
              <w:widowControl w:val="0"/>
              <w:numPr>
                <w:ilvl w:val="1"/>
                <w:numId w:val="6"/>
              </w:numPr>
              <w:spacing w:after="120"/>
              <w:rPr>
                <w:rFonts w:cs="Times New Roman"/>
                <w:sz w:val="22"/>
                <w:szCs w:val="22"/>
              </w:rPr>
            </w:pPr>
            <w:bookmarkStart w:id="262" w:name="_Ref57407365"/>
            <w:r>
              <w:rPr>
                <w:rFonts w:cs="Times New Roman"/>
                <w:sz w:val="22"/>
                <w:szCs w:val="22"/>
              </w:rPr>
              <w:t xml:space="preserve">xác nhận của </w:t>
            </w:r>
            <w:r w:rsidR="00066DDC">
              <w:rPr>
                <w:rFonts w:cs="Times New Roman"/>
                <w:sz w:val="22"/>
                <w:szCs w:val="22"/>
              </w:rPr>
              <w:t>Công Ty Dự Án</w:t>
            </w:r>
            <w:r w:rsidR="00A9182D" w:rsidRPr="00BB13EB">
              <w:rPr>
                <w:rFonts w:cs="Times New Roman"/>
                <w:sz w:val="22"/>
                <w:szCs w:val="22"/>
              </w:rPr>
              <w:t xml:space="preserve"> </w:t>
            </w:r>
            <w:r>
              <w:rPr>
                <w:rFonts w:cs="Times New Roman"/>
                <w:sz w:val="22"/>
                <w:szCs w:val="22"/>
              </w:rPr>
              <w:t>rằng</w:t>
            </w:r>
            <w:r w:rsidR="00A9182D" w:rsidRPr="00BB13EB">
              <w:rPr>
                <w:rFonts w:cs="Times New Roman"/>
                <w:sz w:val="22"/>
                <w:szCs w:val="22"/>
              </w:rPr>
              <w:t>:</w:t>
            </w:r>
            <w:bookmarkEnd w:id="262"/>
            <w:r w:rsidR="00A9182D" w:rsidRPr="00BB13EB">
              <w:rPr>
                <w:rFonts w:cs="Times New Roman"/>
                <w:sz w:val="22"/>
                <w:szCs w:val="22"/>
              </w:rPr>
              <w:t xml:space="preserve"> </w:t>
            </w:r>
          </w:p>
          <w:p w14:paraId="7101EAA3" w14:textId="11143057" w:rsidR="003031FC" w:rsidRPr="00BB13EB" w:rsidRDefault="006443DC" w:rsidP="003031FC">
            <w:pPr>
              <w:pStyle w:val="TableL3"/>
              <w:widowControl w:val="0"/>
              <w:numPr>
                <w:ilvl w:val="2"/>
                <w:numId w:val="6"/>
              </w:numPr>
              <w:spacing w:after="120"/>
              <w:rPr>
                <w:rFonts w:cs="Times New Roman"/>
                <w:sz w:val="22"/>
                <w:szCs w:val="22"/>
              </w:rPr>
            </w:pPr>
            <w:r>
              <w:rPr>
                <w:rFonts w:cs="Times New Roman"/>
                <w:sz w:val="22"/>
                <w:szCs w:val="22"/>
              </w:rPr>
              <w:t>tiền thu được được sử dụng phù hợp với ngân sách xây dựng</w:t>
            </w:r>
            <w:r w:rsidR="00A9182D" w:rsidRPr="00BB13EB">
              <w:rPr>
                <w:rFonts w:cs="Times New Roman"/>
                <w:sz w:val="22"/>
                <w:szCs w:val="22"/>
              </w:rPr>
              <w:t xml:space="preserve">; </w:t>
            </w:r>
          </w:p>
          <w:p w14:paraId="719366CC" w14:textId="1B571A86" w:rsidR="003031FC" w:rsidRPr="00BB13EB" w:rsidRDefault="00892079" w:rsidP="003031FC">
            <w:pPr>
              <w:pStyle w:val="TableL3"/>
              <w:widowControl w:val="0"/>
              <w:numPr>
                <w:ilvl w:val="2"/>
                <w:numId w:val="6"/>
              </w:numPr>
              <w:spacing w:after="120"/>
              <w:rPr>
                <w:rFonts w:cs="Times New Roman"/>
                <w:sz w:val="22"/>
                <w:szCs w:val="22"/>
              </w:rPr>
            </w:pPr>
            <w:r>
              <w:rPr>
                <w:rFonts w:cs="Times New Roman"/>
                <w:sz w:val="22"/>
                <w:szCs w:val="22"/>
              </w:rPr>
              <w:t>Ngày Hoàn Tất Dự Án</w:t>
            </w:r>
            <w:r w:rsidR="00A9182D" w:rsidRPr="00BB13EB">
              <w:rPr>
                <w:rFonts w:cs="Times New Roman"/>
                <w:sz w:val="22"/>
                <w:szCs w:val="22"/>
              </w:rPr>
              <w:t xml:space="preserve"> </w:t>
            </w:r>
            <w:r w:rsidR="006443DC">
              <w:rPr>
                <w:rFonts w:cs="Times New Roman"/>
                <w:sz w:val="22"/>
                <w:szCs w:val="22"/>
              </w:rPr>
              <w:t xml:space="preserve">sẽ diễn ra vào </w:t>
            </w:r>
            <w:r w:rsidR="0038326B">
              <w:rPr>
                <w:rFonts w:cs="Times New Roman"/>
                <w:sz w:val="22"/>
                <w:szCs w:val="22"/>
              </w:rPr>
              <w:t>hoặc</w:t>
            </w:r>
            <w:r w:rsidR="00A9182D" w:rsidRPr="00BB13EB">
              <w:rPr>
                <w:rFonts w:cs="Times New Roman"/>
                <w:sz w:val="22"/>
                <w:szCs w:val="22"/>
              </w:rPr>
              <w:t xml:space="preserve"> </w:t>
            </w:r>
            <w:r w:rsidR="006443DC">
              <w:rPr>
                <w:rFonts w:cs="Times New Roman"/>
                <w:sz w:val="22"/>
                <w:szCs w:val="22"/>
              </w:rPr>
              <w:t xml:space="preserve">trước </w:t>
            </w:r>
            <w:r w:rsidR="004D0094">
              <w:rPr>
                <w:rFonts w:cs="Times New Roman"/>
                <w:sz w:val="22"/>
                <w:szCs w:val="22"/>
              </w:rPr>
              <w:t>Ngày Hạn Chót</w:t>
            </w:r>
            <w:r w:rsidR="00A9182D" w:rsidRPr="00BB13EB">
              <w:rPr>
                <w:rFonts w:cs="Times New Roman"/>
                <w:sz w:val="22"/>
                <w:szCs w:val="22"/>
              </w:rPr>
              <w:t>;</w:t>
            </w:r>
            <w:r w:rsidR="00A9182D" w:rsidRPr="00B83DDB">
              <w:rPr>
                <w:rStyle w:val="FootnoteReference"/>
                <w:rFonts w:ascii="Times New Roman" w:hAnsi="Times New Roman" w:cs="Times New Roman"/>
                <w:sz w:val="22"/>
                <w:szCs w:val="22"/>
              </w:rPr>
              <w:t xml:space="preserve"> </w:t>
            </w:r>
            <w:r w:rsidR="00A9182D">
              <w:rPr>
                <w:rStyle w:val="FootnoteReference"/>
                <w:rFonts w:ascii="Times New Roman" w:hAnsi="Times New Roman" w:cs="Times New Roman"/>
                <w:sz w:val="22"/>
                <w:szCs w:val="22"/>
              </w:rPr>
              <w:footnoteReference w:id="179"/>
            </w:r>
            <w:r w:rsidR="00A9182D" w:rsidRPr="00BB13EB">
              <w:rPr>
                <w:rFonts w:cs="Times New Roman"/>
                <w:sz w:val="22"/>
                <w:szCs w:val="22"/>
              </w:rPr>
              <w:t xml:space="preserve"> </w:t>
            </w:r>
            <w:r w:rsidR="0038326B">
              <w:rPr>
                <w:rFonts w:cs="Times New Roman"/>
                <w:sz w:val="22"/>
                <w:szCs w:val="22"/>
              </w:rPr>
              <w:t>và</w:t>
            </w:r>
          </w:p>
          <w:p w14:paraId="3EDB9C6A" w14:textId="665A6316" w:rsidR="003031FC" w:rsidRPr="000A61CC" w:rsidRDefault="00A9182D" w:rsidP="003031FC">
            <w:pPr>
              <w:pStyle w:val="TableL3"/>
              <w:widowControl w:val="0"/>
              <w:numPr>
                <w:ilvl w:val="2"/>
                <w:numId w:val="6"/>
              </w:numPr>
              <w:spacing w:after="120"/>
              <w:rPr>
                <w:rFonts w:cs="Times New Roman"/>
                <w:sz w:val="22"/>
                <w:szCs w:val="22"/>
              </w:rPr>
            </w:pPr>
            <w:r w:rsidRPr="00BB13EB">
              <w:rPr>
                <w:rFonts w:cs="Times New Roman"/>
                <w:sz w:val="22"/>
                <w:szCs w:val="22"/>
              </w:rPr>
              <w:t>[</w:t>
            </w:r>
            <w:r w:rsidR="006443DC">
              <w:rPr>
                <w:rFonts w:cs="Times New Roman"/>
                <w:sz w:val="22"/>
                <w:szCs w:val="22"/>
              </w:rPr>
              <w:t xml:space="preserve">các chi phí đến khi hoàn tất không nhiều hơn các khoản tiền còn lại và khả dụng đối với </w:t>
            </w:r>
            <w:r w:rsidR="00066DDC">
              <w:rPr>
                <w:rFonts w:cs="Times New Roman"/>
                <w:sz w:val="22"/>
                <w:szCs w:val="22"/>
              </w:rPr>
              <w:t>Công Ty Dự Án</w:t>
            </w:r>
            <w:r w:rsidRPr="00BB13EB">
              <w:rPr>
                <w:rFonts w:cs="Times New Roman"/>
                <w:sz w:val="22"/>
                <w:szCs w:val="22"/>
              </w:rPr>
              <w:t>;]</w:t>
            </w:r>
          </w:p>
          <w:p w14:paraId="0A0C758A" w14:textId="4F45931F" w:rsidR="003031FC" w:rsidRPr="00BB13EB" w:rsidRDefault="00A9182D" w:rsidP="003031FC">
            <w:pPr>
              <w:pStyle w:val="TableL2"/>
              <w:widowControl w:val="0"/>
              <w:numPr>
                <w:ilvl w:val="1"/>
                <w:numId w:val="6"/>
              </w:numPr>
              <w:spacing w:after="120"/>
              <w:rPr>
                <w:rFonts w:cs="Times New Roman"/>
                <w:sz w:val="22"/>
                <w:szCs w:val="22"/>
              </w:rPr>
            </w:pPr>
            <w:r w:rsidRPr="00BB13EB">
              <w:rPr>
                <w:rFonts w:cs="Times New Roman"/>
                <w:sz w:val="22"/>
                <w:szCs w:val="22"/>
              </w:rPr>
              <w:t>[</w:t>
            </w:r>
            <w:bookmarkEnd w:id="260"/>
            <w:bookmarkEnd w:id="261"/>
            <w:r w:rsidR="006443DC">
              <w:rPr>
                <w:rFonts w:cs="Times New Roman"/>
                <w:sz w:val="22"/>
                <w:szCs w:val="22"/>
              </w:rPr>
              <w:t xml:space="preserve">xác nhận từ </w:t>
            </w:r>
            <w:r w:rsidR="00C23997">
              <w:rPr>
                <w:rFonts w:cs="Times New Roman"/>
                <w:sz w:val="22"/>
                <w:szCs w:val="22"/>
              </w:rPr>
              <w:t>Bên Tư Vấn Kỹ Thuật</w:t>
            </w:r>
            <w:r w:rsidRPr="00BB13EB">
              <w:rPr>
                <w:rFonts w:cs="Times New Roman"/>
                <w:sz w:val="22"/>
                <w:szCs w:val="22"/>
              </w:rPr>
              <w:t>:</w:t>
            </w:r>
          </w:p>
          <w:p w14:paraId="1B05D93F" w14:textId="0E8148C4" w:rsidR="003031FC" w:rsidRPr="000A61CC" w:rsidRDefault="006443DC" w:rsidP="003031FC">
            <w:pPr>
              <w:pStyle w:val="TableL3"/>
              <w:widowControl w:val="0"/>
              <w:numPr>
                <w:ilvl w:val="2"/>
                <w:numId w:val="6"/>
              </w:numPr>
              <w:spacing w:after="120"/>
              <w:rPr>
                <w:rFonts w:cs="Times New Roman"/>
                <w:sz w:val="22"/>
                <w:szCs w:val="22"/>
              </w:rPr>
            </w:pPr>
            <w:r>
              <w:rPr>
                <w:rFonts w:cs="Times New Roman"/>
                <w:sz w:val="22"/>
                <w:szCs w:val="22"/>
              </w:rPr>
              <w:t>rằng đã đạt được các mốc xây dựng liên quan</w:t>
            </w:r>
            <w:r w:rsidR="00A9182D" w:rsidRPr="00BB13EB">
              <w:rPr>
                <w:rFonts w:cs="Times New Roman"/>
                <w:sz w:val="22"/>
                <w:szCs w:val="22"/>
              </w:rPr>
              <w:t>;</w:t>
            </w:r>
            <w:r w:rsidR="00A9182D">
              <w:rPr>
                <w:rFonts w:cs="Times New Roman"/>
                <w:sz w:val="22"/>
                <w:szCs w:val="22"/>
              </w:rPr>
              <w:t xml:space="preserve"> </w:t>
            </w:r>
            <w:r w:rsidR="0038326B">
              <w:rPr>
                <w:rFonts w:cs="Times New Roman"/>
                <w:sz w:val="22"/>
                <w:szCs w:val="22"/>
              </w:rPr>
              <w:t>và</w:t>
            </w:r>
          </w:p>
          <w:p w14:paraId="4A6BFC82" w14:textId="2D64AE2A" w:rsidR="003031FC" w:rsidRPr="000A61CC" w:rsidRDefault="006443DC" w:rsidP="003031FC">
            <w:pPr>
              <w:pStyle w:val="TableL3"/>
              <w:numPr>
                <w:ilvl w:val="2"/>
                <w:numId w:val="6"/>
              </w:numPr>
              <w:rPr>
                <w:sz w:val="22"/>
                <w:szCs w:val="22"/>
              </w:rPr>
            </w:pPr>
            <w:r>
              <w:rPr>
                <w:rFonts w:cs="Times New Roman"/>
                <w:sz w:val="22"/>
                <w:szCs w:val="22"/>
              </w:rPr>
              <w:t xml:space="preserve">về các vấn đề được đề cập tại đoạn </w:t>
            </w:r>
            <w:r w:rsidR="00A9182D">
              <w:rPr>
                <w:rFonts w:cs="Times New Roman"/>
                <w:sz w:val="22"/>
                <w:szCs w:val="22"/>
              </w:rPr>
              <w:fldChar w:fldCharType="begin"/>
            </w:r>
            <w:r w:rsidR="00A9182D">
              <w:rPr>
                <w:rFonts w:cs="Times New Roman"/>
                <w:sz w:val="22"/>
                <w:szCs w:val="22"/>
              </w:rPr>
              <w:instrText xml:space="preserve"> REF _Ref57407365 \r \h </w:instrText>
            </w:r>
            <w:r w:rsidR="00A9182D">
              <w:rPr>
                <w:rFonts w:cs="Times New Roman"/>
                <w:sz w:val="22"/>
                <w:szCs w:val="22"/>
              </w:rPr>
            </w:r>
            <w:r w:rsidR="00A9182D">
              <w:rPr>
                <w:rFonts w:cs="Times New Roman"/>
                <w:sz w:val="22"/>
                <w:szCs w:val="22"/>
              </w:rPr>
              <w:fldChar w:fldCharType="separate"/>
            </w:r>
            <w:r w:rsidR="00EF3916">
              <w:rPr>
                <w:rFonts w:cs="Times New Roman"/>
                <w:sz w:val="22"/>
                <w:szCs w:val="22"/>
              </w:rPr>
              <w:t>(e)</w:t>
            </w:r>
            <w:r w:rsidR="00A9182D">
              <w:rPr>
                <w:rFonts w:cs="Times New Roman"/>
                <w:sz w:val="22"/>
                <w:szCs w:val="22"/>
              </w:rPr>
              <w:fldChar w:fldCharType="end"/>
            </w:r>
            <w:r w:rsidR="00A9182D">
              <w:rPr>
                <w:rFonts w:cs="Times New Roman"/>
                <w:sz w:val="22"/>
                <w:szCs w:val="22"/>
              </w:rPr>
              <w:t xml:space="preserve"> </w:t>
            </w:r>
            <w:r w:rsidR="001D4138">
              <w:rPr>
                <w:rFonts w:cs="Times New Roman"/>
                <w:sz w:val="22"/>
                <w:szCs w:val="22"/>
              </w:rPr>
              <w:t>bên trên</w:t>
            </w:r>
            <w:r w:rsidR="00A9182D" w:rsidRPr="000A61CC">
              <w:rPr>
                <w:sz w:val="22"/>
                <w:szCs w:val="22"/>
              </w:rPr>
              <w:t>;</w:t>
            </w:r>
            <w:bookmarkStart w:id="263" w:name="_9kR3WTr67349FDFJ"/>
            <w:r w:rsidR="00A9182D" w:rsidRPr="000A61CC">
              <w:rPr>
                <w:sz w:val="22"/>
                <w:szCs w:val="22"/>
              </w:rPr>
              <w:t>]</w:t>
            </w:r>
            <w:bookmarkEnd w:id="263"/>
          </w:p>
          <w:p w14:paraId="2BC2F107" w14:textId="74F9D869" w:rsidR="003031FC" w:rsidRDefault="00A9182D" w:rsidP="003031FC">
            <w:pPr>
              <w:pStyle w:val="TableL2"/>
              <w:widowControl w:val="0"/>
              <w:numPr>
                <w:ilvl w:val="1"/>
                <w:numId w:val="6"/>
              </w:numPr>
              <w:spacing w:after="120"/>
              <w:rPr>
                <w:rFonts w:cs="Times New Roman"/>
                <w:sz w:val="22"/>
                <w:szCs w:val="22"/>
              </w:rPr>
            </w:pPr>
            <w:r>
              <w:rPr>
                <w:rFonts w:cs="Times New Roman"/>
                <w:sz w:val="22"/>
                <w:szCs w:val="22"/>
              </w:rPr>
              <w:t>[</w:t>
            </w:r>
            <w:r w:rsidR="0099307B">
              <w:rPr>
                <w:rFonts w:cs="Times New Roman"/>
                <w:sz w:val="22"/>
                <w:szCs w:val="22"/>
              </w:rPr>
              <w:t xml:space="preserve">không có bất khả kháng nào đang tiếp diễn </w:t>
            </w:r>
            <w:r>
              <w:rPr>
                <w:rFonts w:cs="Times New Roman"/>
                <w:sz w:val="22"/>
                <w:szCs w:val="22"/>
              </w:rPr>
              <w:t>[</w:t>
            </w:r>
            <w:r w:rsidR="0099307B">
              <w:rPr>
                <w:rFonts w:cs="Times New Roman"/>
                <w:sz w:val="22"/>
                <w:szCs w:val="22"/>
              </w:rPr>
              <w:t xml:space="preserve">mà trong chừng mực hợp lý có thể có một </w:t>
            </w:r>
            <w:r w:rsidR="007740CF">
              <w:rPr>
                <w:rFonts w:cs="Times New Roman"/>
                <w:sz w:val="22"/>
                <w:szCs w:val="22"/>
              </w:rPr>
              <w:t>Ảnh Hưởng Bất Lợi Nghiêm Trọng</w:t>
            </w:r>
            <w:r>
              <w:rPr>
                <w:rFonts w:cs="Times New Roman"/>
                <w:sz w:val="22"/>
                <w:szCs w:val="22"/>
              </w:rPr>
              <w:t>]];</w:t>
            </w:r>
          </w:p>
          <w:p w14:paraId="70A55F4C" w14:textId="5496E32F" w:rsidR="003031FC" w:rsidRPr="00BB13EB" w:rsidRDefault="00A9182D" w:rsidP="003031FC">
            <w:pPr>
              <w:pStyle w:val="TableL2"/>
              <w:widowControl w:val="0"/>
              <w:numPr>
                <w:ilvl w:val="1"/>
                <w:numId w:val="6"/>
              </w:numPr>
              <w:spacing w:after="120"/>
              <w:rPr>
                <w:rFonts w:cs="Times New Roman"/>
                <w:sz w:val="22"/>
                <w:szCs w:val="22"/>
              </w:rPr>
            </w:pPr>
            <w:r w:rsidRPr="00BB13EB">
              <w:rPr>
                <w:rFonts w:cs="Times New Roman"/>
                <w:sz w:val="22"/>
                <w:szCs w:val="22"/>
              </w:rPr>
              <w:t>[</w:t>
            </w:r>
            <w:r w:rsidR="0099307B">
              <w:rPr>
                <w:rFonts w:cs="Times New Roman"/>
                <w:i/>
                <w:iCs/>
                <w:sz w:val="22"/>
                <w:szCs w:val="22"/>
              </w:rPr>
              <w:t>khác</w:t>
            </w:r>
            <w:r w:rsidRPr="00BB13EB">
              <w:rPr>
                <w:rFonts w:cs="Times New Roman"/>
                <w:sz w:val="22"/>
                <w:szCs w:val="22"/>
              </w:rPr>
              <w:t>]</w:t>
            </w:r>
            <w:r>
              <w:rPr>
                <w:rStyle w:val="FootnoteReference"/>
                <w:rFonts w:ascii="Times New Roman" w:hAnsi="Times New Roman" w:cs="Times New Roman"/>
                <w:sz w:val="22"/>
                <w:szCs w:val="22"/>
              </w:rPr>
              <w:footnoteReference w:id="180"/>
            </w:r>
            <w:r w:rsidRPr="00BB13EB">
              <w:rPr>
                <w:rFonts w:cs="Times New Roman"/>
                <w:sz w:val="22"/>
                <w:szCs w:val="22"/>
              </w:rPr>
              <w:t>; [</w:t>
            </w:r>
            <w:r w:rsidR="0038326B">
              <w:rPr>
                <w:rFonts w:cs="Times New Roman"/>
                <w:sz w:val="22"/>
                <w:szCs w:val="22"/>
              </w:rPr>
              <w:t>và</w:t>
            </w:r>
            <w:r w:rsidRPr="00BB13EB">
              <w:rPr>
                <w:rFonts w:cs="Times New Roman"/>
                <w:sz w:val="22"/>
                <w:szCs w:val="22"/>
              </w:rPr>
              <w:t>]</w:t>
            </w:r>
          </w:p>
          <w:p w14:paraId="1345EAF0" w14:textId="3252D1EC" w:rsidR="003031FC" w:rsidRPr="00BB13EB" w:rsidRDefault="0099307B" w:rsidP="0099307B">
            <w:pPr>
              <w:pStyle w:val="TableL2"/>
              <w:widowControl w:val="0"/>
              <w:numPr>
                <w:ilvl w:val="1"/>
                <w:numId w:val="6"/>
              </w:numPr>
              <w:spacing w:after="120"/>
              <w:rPr>
                <w:rFonts w:cs="Times New Roman"/>
                <w:sz w:val="22"/>
                <w:szCs w:val="22"/>
              </w:rPr>
            </w:pPr>
            <w:r>
              <w:rPr>
                <w:rFonts w:cs="Times New Roman"/>
                <w:sz w:val="22"/>
                <w:szCs w:val="22"/>
              </w:rPr>
              <w:t xml:space="preserve">một </w:t>
            </w:r>
            <w:r w:rsidR="00933159">
              <w:rPr>
                <w:rFonts w:cs="Times New Roman"/>
                <w:sz w:val="22"/>
                <w:szCs w:val="22"/>
              </w:rPr>
              <w:t xml:space="preserve">Đề Nghị </w:t>
            </w:r>
            <w:r w:rsidR="005438E9">
              <w:rPr>
                <w:rFonts w:cs="Times New Roman"/>
                <w:sz w:val="22"/>
                <w:szCs w:val="22"/>
              </w:rPr>
              <w:t>Rút Vốn</w:t>
            </w:r>
            <w:r w:rsidR="00A9182D" w:rsidRPr="00BB13EB">
              <w:rPr>
                <w:rFonts w:cs="Times New Roman"/>
                <w:sz w:val="22"/>
                <w:szCs w:val="22"/>
              </w:rPr>
              <w:t xml:space="preserve"> </w:t>
            </w:r>
            <w:r>
              <w:rPr>
                <w:rFonts w:cs="Times New Roman"/>
                <w:sz w:val="22"/>
                <w:szCs w:val="22"/>
              </w:rPr>
              <w:t xml:space="preserve">đã được gửi theo các quy định của </w:t>
            </w:r>
            <w:r w:rsidR="001D4138">
              <w:rPr>
                <w:rFonts w:cs="Times New Roman"/>
                <w:sz w:val="22"/>
                <w:szCs w:val="22"/>
              </w:rPr>
              <w:t>Các Tài Liệu Cấp Vốn</w:t>
            </w:r>
            <w:r w:rsidR="00A9182D">
              <w:rPr>
                <w:rStyle w:val="FootnoteReference"/>
                <w:rFonts w:ascii="Times New Roman" w:hAnsi="Times New Roman" w:cs="Times New Roman"/>
                <w:sz w:val="22"/>
                <w:szCs w:val="22"/>
              </w:rPr>
              <w:footnoteReference w:id="181"/>
            </w:r>
            <w:r w:rsidR="00A9182D" w:rsidRPr="00BB13EB">
              <w:rPr>
                <w:rFonts w:cs="Times New Roman"/>
                <w:sz w:val="22"/>
                <w:szCs w:val="22"/>
              </w:rPr>
              <w:t>.</w:t>
            </w:r>
          </w:p>
        </w:tc>
      </w:tr>
      <w:tr w:rsidR="000C453E" w14:paraId="317013F4" w14:textId="77777777" w:rsidTr="003031FC">
        <w:tc>
          <w:tcPr>
            <w:tcW w:w="3686" w:type="dxa"/>
          </w:tcPr>
          <w:p w14:paraId="0974D5EB" w14:textId="39EAF06D" w:rsidR="003031FC" w:rsidRPr="000A61CC" w:rsidRDefault="0099307B" w:rsidP="0099307B">
            <w:pPr>
              <w:pStyle w:val="General2L2"/>
              <w:keepNext w:val="0"/>
              <w:rPr>
                <w:rFonts w:hAnsi="Times New Roman"/>
                <w:b w:val="0"/>
                <w:szCs w:val="22"/>
              </w:rPr>
            </w:pPr>
            <w:bookmarkStart w:id="272" w:name="_Toc68616473"/>
            <w:r>
              <w:rPr>
                <w:rFonts w:hAnsi="Times New Roman"/>
                <w:szCs w:val="22"/>
              </w:rPr>
              <w:lastRenderedPageBreak/>
              <w:t>Các Quy Định Khác</w:t>
            </w:r>
            <w:r w:rsidR="00A9182D" w:rsidRPr="000A61CC">
              <w:rPr>
                <w:rFonts w:hAnsi="Times New Roman"/>
                <w:szCs w:val="22"/>
              </w:rPr>
              <w:t>:</w:t>
            </w:r>
            <w:bookmarkEnd w:id="272"/>
          </w:p>
        </w:tc>
        <w:tc>
          <w:tcPr>
            <w:tcW w:w="5636" w:type="dxa"/>
          </w:tcPr>
          <w:p w14:paraId="623F4CBF" w14:textId="4F6933B2" w:rsidR="003031FC" w:rsidRPr="004D22C0" w:rsidRDefault="001D4138" w:rsidP="00742764">
            <w:pPr>
              <w:widowControl w:val="0"/>
              <w:spacing w:after="120"/>
              <w:rPr>
                <w:rFonts w:ascii="Times New Roman" w:hAnsi="Times New Roman"/>
                <w:szCs w:val="22"/>
              </w:rPr>
            </w:pPr>
            <w:r>
              <w:rPr>
                <w:rFonts w:ascii="Times New Roman" w:hAnsi="Times New Roman"/>
                <w:szCs w:val="22"/>
              </w:rPr>
              <w:t>Các Tài Liệu Cấp Vốn</w:t>
            </w:r>
            <w:r w:rsidR="00A9182D" w:rsidRPr="004D22C0">
              <w:rPr>
                <w:rFonts w:ascii="Times New Roman" w:hAnsi="Times New Roman"/>
                <w:szCs w:val="22"/>
              </w:rPr>
              <w:t xml:space="preserve"> </w:t>
            </w:r>
            <w:r w:rsidR="0099307B">
              <w:rPr>
                <w:rFonts w:ascii="Times New Roman" w:hAnsi="Times New Roman"/>
                <w:szCs w:val="22"/>
              </w:rPr>
              <w:t xml:space="preserve">sẽ chứa các quy định tiêu chuẩn đối với các giao dịch thuộc loại này, dựa trên mẫu hiện hành được đề xuất của hợp đồng tín dụng đa tiền tệ theo luật Singapore của APLMA, trong trường hợp khác có hình thức và nội dung đáp ứng yêu cầu của </w:t>
            </w:r>
            <w:r w:rsidR="00A9182D" w:rsidRPr="004D22C0">
              <w:rPr>
                <w:rFonts w:ascii="Times New Roman" w:hAnsi="Times New Roman"/>
                <w:szCs w:val="22"/>
              </w:rPr>
              <w:t>[</w:t>
            </w:r>
            <w:r w:rsidR="0099307B">
              <w:rPr>
                <w:rFonts w:ascii="Times New Roman" w:hAnsi="Times New Roman"/>
                <w:szCs w:val="22"/>
              </w:rPr>
              <w:t>[</w:t>
            </w:r>
            <w:r w:rsidR="00DF4571">
              <w:rPr>
                <w:rFonts w:ascii="Times New Roman" w:hAnsi="Times New Roman"/>
                <w:szCs w:val="22"/>
              </w:rPr>
              <w:t>Các</w:t>
            </w:r>
            <w:r w:rsidR="0099307B">
              <w:rPr>
                <w:rFonts w:ascii="Times New Roman" w:hAnsi="Times New Roman"/>
                <w:szCs w:val="22"/>
              </w:rPr>
              <w:t>]</w:t>
            </w:r>
            <w:r w:rsidR="00DF4571">
              <w:rPr>
                <w:rFonts w:ascii="Times New Roman" w:hAnsi="Times New Roman"/>
                <w:szCs w:val="22"/>
              </w:rPr>
              <w:t xml:space="preserve"> Bên Thu Xếp Chính Được Ủy Quyền</w:t>
            </w:r>
            <w:r w:rsidR="00A9182D" w:rsidRPr="004D22C0">
              <w:rPr>
                <w:rFonts w:ascii="Times New Roman" w:hAnsi="Times New Roman"/>
                <w:szCs w:val="22"/>
              </w:rPr>
              <w:t>][</w:t>
            </w:r>
            <w:r w:rsidR="0038326B">
              <w:rPr>
                <w:rFonts w:ascii="Times New Roman" w:hAnsi="Times New Roman"/>
                <w:szCs w:val="22"/>
              </w:rPr>
              <w:t>và</w:t>
            </w:r>
            <w:r w:rsidR="00A9182D" w:rsidRPr="004D22C0">
              <w:rPr>
                <w:rFonts w:ascii="Times New Roman" w:hAnsi="Times New Roman"/>
                <w:szCs w:val="22"/>
              </w:rPr>
              <w:t xml:space="preserve"> </w:t>
            </w:r>
            <w:r w:rsidR="0038326B">
              <w:rPr>
                <w:rFonts w:ascii="Times New Roman" w:hAnsi="Times New Roman"/>
                <w:szCs w:val="22"/>
              </w:rPr>
              <w:t>Các Bên Cho Vay</w:t>
            </w:r>
            <w:r w:rsidR="00A9182D" w:rsidRPr="004D22C0">
              <w:rPr>
                <w:rFonts w:ascii="Times New Roman" w:hAnsi="Times New Roman"/>
                <w:szCs w:val="22"/>
              </w:rPr>
              <w:t xml:space="preserve">]] </w:t>
            </w:r>
            <w:r w:rsidR="0099307B">
              <w:rPr>
                <w:rFonts w:ascii="Times New Roman" w:hAnsi="Times New Roman"/>
                <w:szCs w:val="22"/>
              </w:rPr>
              <w:t>liên quan đến</w:t>
            </w:r>
            <w:r w:rsidR="00A9182D" w:rsidRPr="004D22C0">
              <w:rPr>
                <w:rFonts w:ascii="Times New Roman" w:hAnsi="Times New Roman"/>
                <w:szCs w:val="22"/>
              </w:rPr>
              <w:t xml:space="preserve">, </w:t>
            </w:r>
            <w:r w:rsidR="0099307B">
              <w:rPr>
                <w:rFonts w:ascii="Times New Roman" w:hAnsi="Times New Roman"/>
                <w:szCs w:val="22"/>
              </w:rPr>
              <w:t>bên cạnh các vấn đề khác</w:t>
            </w:r>
            <w:r w:rsidR="00A9182D" w:rsidRPr="004D22C0">
              <w:rPr>
                <w:rFonts w:ascii="Times New Roman" w:hAnsi="Times New Roman"/>
                <w:szCs w:val="22"/>
              </w:rPr>
              <w:t xml:space="preserve">, </w:t>
            </w:r>
            <w:r w:rsidR="0099307B">
              <w:rPr>
                <w:rFonts w:ascii="Times New Roman" w:hAnsi="Times New Roman"/>
                <w:szCs w:val="22"/>
              </w:rPr>
              <w:t xml:space="preserve">lãi phạt, </w:t>
            </w:r>
            <w:r w:rsidR="00742764">
              <w:rPr>
                <w:rFonts w:ascii="Times New Roman" w:hAnsi="Times New Roman"/>
                <w:szCs w:val="22"/>
              </w:rPr>
              <w:t xml:space="preserve">gián đoạn thị trường, phí trả nợ trước hạn, cộng gộp thuế </w:t>
            </w:r>
            <w:r w:rsidR="0038326B">
              <w:rPr>
                <w:rFonts w:ascii="Times New Roman" w:hAnsi="Times New Roman"/>
                <w:szCs w:val="22"/>
              </w:rPr>
              <w:t>và</w:t>
            </w:r>
            <w:r w:rsidR="00A9182D" w:rsidRPr="004D22C0">
              <w:rPr>
                <w:rFonts w:ascii="Times New Roman" w:hAnsi="Times New Roman"/>
                <w:szCs w:val="22"/>
              </w:rPr>
              <w:t xml:space="preserve"> </w:t>
            </w:r>
            <w:r w:rsidR="00742764">
              <w:rPr>
                <w:rFonts w:ascii="Times New Roman" w:hAnsi="Times New Roman"/>
                <w:szCs w:val="22"/>
              </w:rPr>
              <w:t xml:space="preserve">các bồi hoàn bao gồm </w:t>
            </w:r>
            <w:r w:rsidR="00A9182D" w:rsidRPr="004D22C0">
              <w:rPr>
                <w:rFonts w:ascii="Times New Roman" w:hAnsi="Times New Roman"/>
                <w:szCs w:val="22"/>
              </w:rPr>
              <w:t>FATCA</w:t>
            </w:r>
            <w:r w:rsidR="00A9182D">
              <w:rPr>
                <w:rStyle w:val="FootnoteReference"/>
                <w:rFonts w:ascii="Times New Roman" w:hAnsi="Times New Roman"/>
                <w:szCs w:val="22"/>
              </w:rPr>
              <w:footnoteReference w:id="182"/>
            </w:r>
            <w:r w:rsidR="00A9182D" w:rsidRPr="004D22C0">
              <w:rPr>
                <w:rFonts w:ascii="Times New Roman" w:hAnsi="Times New Roman"/>
                <w:szCs w:val="22"/>
              </w:rPr>
              <w:t xml:space="preserve">, </w:t>
            </w:r>
            <w:r w:rsidR="00742764">
              <w:rPr>
                <w:rFonts w:ascii="Times New Roman" w:hAnsi="Times New Roman"/>
                <w:szCs w:val="22"/>
              </w:rPr>
              <w:t>các chi phí tăng thêm</w:t>
            </w:r>
            <w:r w:rsidR="00A9182D" w:rsidRPr="004D22C0">
              <w:rPr>
                <w:rFonts w:ascii="Times New Roman" w:hAnsi="Times New Roman"/>
                <w:szCs w:val="22"/>
              </w:rPr>
              <w:t>,</w:t>
            </w:r>
            <w:bookmarkStart w:id="273" w:name="_9kR3WTr67349GEFN"/>
            <w:r w:rsidR="00A9182D">
              <w:rPr>
                <w:rStyle w:val="FootnoteReference"/>
                <w:rFonts w:ascii="Times New Roman" w:hAnsi="Times New Roman"/>
                <w:szCs w:val="22"/>
              </w:rPr>
              <w:footnoteReference w:id="183"/>
            </w:r>
            <w:bookmarkEnd w:id="273"/>
            <w:r w:rsidR="00A9182D" w:rsidRPr="004D22C0">
              <w:rPr>
                <w:rFonts w:ascii="Times New Roman" w:hAnsi="Times New Roman"/>
                <w:szCs w:val="22"/>
              </w:rPr>
              <w:t xml:space="preserve"> </w:t>
            </w:r>
            <w:r w:rsidR="00742764">
              <w:rPr>
                <w:rFonts w:ascii="Times New Roman" w:hAnsi="Times New Roman"/>
                <w:szCs w:val="22"/>
              </w:rPr>
              <w:t>cấn trừ</w:t>
            </w:r>
            <w:r w:rsidR="00A9182D" w:rsidRPr="004D22C0">
              <w:rPr>
                <w:rFonts w:ascii="Times New Roman" w:hAnsi="Times New Roman"/>
                <w:szCs w:val="22"/>
              </w:rPr>
              <w:t xml:space="preserve">, </w:t>
            </w:r>
            <w:r w:rsidR="00742764">
              <w:rPr>
                <w:rFonts w:ascii="Times New Roman" w:hAnsi="Times New Roman"/>
                <w:szCs w:val="22"/>
              </w:rPr>
              <w:t xml:space="preserve">quản lý </w:t>
            </w:r>
            <w:r w:rsidR="0038326B">
              <w:rPr>
                <w:rFonts w:ascii="Times New Roman" w:hAnsi="Times New Roman"/>
                <w:szCs w:val="22"/>
              </w:rPr>
              <w:t>và</w:t>
            </w:r>
            <w:r w:rsidR="00A9182D" w:rsidRPr="004D22C0">
              <w:rPr>
                <w:rFonts w:ascii="Times New Roman" w:hAnsi="Times New Roman"/>
                <w:szCs w:val="22"/>
              </w:rPr>
              <w:t xml:space="preserve"> </w:t>
            </w:r>
            <w:r w:rsidR="00742764">
              <w:rPr>
                <w:rFonts w:ascii="Times New Roman" w:hAnsi="Times New Roman"/>
                <w:szCs w:val="22"/>
              </w:rPr>
              <w:t>thay đổi đơn vị tiền tệ</w:t>
            </w:r>
            <w:r w:rsidR="00A9182D" w:rsidRPr="004D22C0">
              <w:rPr>
                <w:rFonts w:ascii="Times New Roman" w:hAnsi="Times New Roman"/>
                <w:szCs w:val="22"/>
              </w:rPr>
              <w:t>.</w:t>
            </w:r>
            <w:r w:rsidR="0038326B">
              <w:rPr>
                <w:rFonts w:ascii="Times New Roman" w:hAnsi="Times New Roman"/>
                <w:szCs w:val="22"/>
              </w:rPr>
              <w:t xml:space="preserve"> </w:t>
            </w:r>
          </w:p>
        </w:tc>
      </w:tr>
      <w:tr w:rsidR="000C453E" w14:paraId="5CAFA249" w14:textId="77777777" w:rsidTr="003031FC">
        <w:tc>
          <w:tcPr>
            <w:tcW w:w="3686" w:type="dxa"/>
          </w:tcPr>
          <w:p w14:paraId="33BA45F1" w14:textId="218DAC66" w:rsidR="003031FC" w:rsidRPr="000A61CC" w:rsidRDefault="00742764" w:rsidP="00742764">
            <w:pPr>
              <w:pStyle w:val="General2L2"/>
              <w:keepNext w:val="0"/>
              <w:rPr>
                <w:rFonts w:hAnsi="Times New Roman"/>
                <w:b w:val="0"/>
                <w:szCs w:val="22"/>
              </w:rPr>
            </w:pPr>
            <w:bookmarkStart w:id="274" w:name="_Toc68616474"/>
            <w:r>
              <w:rPr>
                <w:rFonts w:hAnsi="Times New Roman"/>
                <w:szCs w:val="22"/>
              </w:rPr>
              <w:t>Cộng Gộp Thuế</w:t>
            </w:r>
            <w:r w:rsidR="00A9182D">
              <w:rPr>
                <w:rFonts w:hAnsi="Times New Roman"/>
                <w:szCs w:val="22"/>
              </w:rPr>
              <w:t>:</w:t>
            </w:r>
            <w:bookmarkEnd w:id="274"/>
          </w:p>
        </w:tc>
        <w:tc>
          <w:tcPr>
            <w:tcW w:w="5636" w:type="dxa"/>
          </w:tcPr>
          <w:p w14:paraId="0C1A0146" w14:textId="3728F9D1" w:rsidR="003031FC" w:rsidRPr="004D22C0" w:rsidRDefault="00742764" w:rsidP="003031FC">
            <w:pPr>
              <w:widowControl w:val="0"/>
              <w:spacing w:after="120"/>
              <w:rPr>
                <w:rFonts w:ascii="Times New Roman" w:hAnsi="Times New Roman"/>
                <w:szCs w:val="22"/>
              </w:rPr>
            </w:pPr>
            <w:r w:rsidRPr="00742764">
              <w:rPr>
                <w:rFonts w:ascii="Times New Roman" w:hAnsi="Times New Roman"/>
                <w:szCs w:val="22"/>
              </w:rPr>
              <w:t xml:space="preserve">Tất cả các khoản tiền mà </w:t>
            </w:r>
            <w:r>
              <w:rPr>
                <w:rFonts w:ascii="Times New Roman" w:hAnsi="Times New Roman"/>
                <w:szCs w:val="22"/>
              </w:rPr>
              <w:t>Công Ty Dự Án</w:t>
            </w:r>
            <w:r w:rsidRPr="004D22C0">
              <w:rPr>
                <w:rFonts w:ascii="Times New Roman" w:hAnsi="Times New Roman"/>
                <w:szCs w:val="22"/>
              </w:rPr>
              <w:t xml:space="preserve">[[, </w:t>
            </w:r>
            <w:r>
              <w:rPr>
                <w:rFonts w:ascii="Times New Roman" w:hAnsi="Times New Roman"/>
                <w:szCs w:val="22"/>
              </w:rPr>
              <w:t>Các Cổ Đông</w:t>
            </w:r>
            <w:r w:rsidRPr="004D22C0">
              <w:rPr>
                <w:rFonts w:ascii="Times New Roman" w:hAnsi="Times New Roman"/>
                <w:szCs w:val="22"/>
              </w:rPr>
              <w:t>][</w:t>
            </w:r>
            <w:r>
              <w:rPr>
                <w:rFonts w:ascii="Times New Roman" w:hAnsi="Times New Roman"/>
                <w:szCs w:val="22"/>
              </w:rPr>
              <w:t>và</w:t>
            </w:r>
            <w:r w:rsidRPr="004D22C0">
              <w:rPr>
                <w:rFonts w:ascii="Times New Roman" w:hAnsi="Times New Roman"/>
                <w:szCs w:val="22"/>
              </w:rPr>
              <w:t xml:space="preserve">] </w:t>
            </w:r>
            <w:r>
              <w:rPr>
                <w:rFonts w:ascii="Times New Roman" w:hAnsi="Times New Roman"/>
                <w:szCs w:val="22"/>
              </w:rPr>
              <w:t>Các Bên Tài Trợ</w:t>
            </w:r>
            <w:r w:rsidRPr="004D22C0">
              <w:rPr>
                <w:rFonts w:ascii="Times New Roman" w:hAnsi="Times New Roman"/>
                <w:szCs w:val="22"/>
              </w:rPr>
              <w:t xml:space="preserve">]] </w:t>
            </w:r>
            <w:r w:rsidRPr="00742764">
              <w:rPr>
                <w:rFonts w:ascii="Times New Roman" w:hAnsi="Times New Roman"/>
                <w:szCs w:val="22"/>
              </w:rPr>
              <w:t xml:space="preserve">thanh toán </w:t>
            </w:r>
            <w:r>
              <w:rPr>
                <w:rFonts w:ascii="Times New Roman" w:hAnsi="Times New Roman"/>
                <w:szCs w:val="22"/>
              </w:rPr>
              <w:t xml:space="preserve">sẽ </w:t>
            </w:r>
            <w:r w:rsidRPr="00742764">
              <w:rPr>
                <w:rFonts w:ascii="Times New Roman" w:hAnsi="Times New Roman"/>
                <w:szCs w:val="22"/>
              </w:rPr>
              <w:t xml:space="preserve">không </w:t>
            </w:r>
            <w:r w:rsidR="00762B8B">
              <w:rPr>
                <w:rFonts w:ascii="Times New Roman" w:hAnsi="Times New Roman"/>
                <w:szCs w:val="22"/>
              </w:rPr>
              <w:t>phụ</w:t>
            </w:r>
            <w:r w:rsidR="00762B8B">
              <w:rPr>
                <w:rFonts w:ascii="Times New Roman" w:hAnsi="Times New Roman"/>
                <w:szCs w:val="22"/>
                <w:lang w:val="vi-VN"/>
              </w:rPr>
              <w:t xml:space="preserve"> thuộc vào </w:t>
            </w:r>
            <w:r w:rsidRPr="00742764">
              <w:rPr>
                <w:rFonts w:ascii="Times New Roman" w:hAnsi="Times New Roman"/>
                <w:szCs w:val="22"/>
              </w:rPr>
              <w:t xml:space="preserve">và không có </w:t>
            </w:r>
            <w:r>
              <w:rPr>
                <w:rFonts w:ascii="Times New Roman" w:hAnsi="Times New Roman"/>
                <w:szCs w:val="22"/>
              </w:rPr>
              <w:t xml:space="preserve">tất cả các khoản thuế hiện tại và trong tương lai, trừ trường hợp theo quy định của pháp luật. Nếu được yêu cầu khấu trừ thuế, bên liên quan sẽ thanh toán thêm một số tiền cần thiết sao cho đảm bảo </w:t>
            </w:r>
            <w:r w:rsidRPr="00742764">
              <w:rPr>
                <w:rFonts w:ascii="Times New Roman" w:hAnsi="Times New Roman"/>
                <w:szCs w:val="22"/>
              </w:rPr>
              <w:t xml:space="preserve">Bên Cấp Vốn </w:t>
            </w:r>
            <w:r>
              <w:rPr>
                <w:rFonts w:ascii="Times New Roman" w:hAnsi="Times New Roman"/>
                <w:szCs w:val="22"/>
              </w:rPr>
              <w:t xml:space="preserve">liên quan </w:t>
            </w:r>
            <w:r w:rsidRPr="00742764">
              <w:rPr>
                <w:rFonts w:ascii="Times New Roman" w:hAnsi="Times New Roman"/>
                <w:szCs w:val="22"/>
              </w:rPr>
              <w:t xml:space="preserve">nhận được khoản tiền </w:t>
            </w:r>
            <w:r>
              <w:rPr>
                <w:rFonts w:ascii="Times New Roman" w:hAnsi="Times New Roman"/>
                <w:szCs w:val="22"/>
              </w:rPr>
              <w:t xml:space="preserve">mà lẽ ra đã được nhận nếu không có </w:t>
            </w:r>
            <w:r w:rsidRPr="00742764">
              <w:rPr>
                <w:rFonts w:ascii="Times New Roman" w:hAnsi="Times New Roman"/>
                <w:szCs w:val="22"/>
              </w:rPr>
              <w:t xml:space="preserve">yêu cầu </w:t>
            </w:r>
            <w:r>
              <w:rPr>
                <w:rFonts w:ascii="Times New Roman" w:hAnsi="Times New Roman"/>
                <w:szCs w:val="22"/>
              </w:rPr>
              <w:t>khấu trừ thuế.</w:t>
            </w:r>
          </w:p>
        </w:tc>
      </w:tr>
      <w:tr w:rsidR="000C453E" w14:paraId="23C57849" w14:textId="77777777" w:rsidTr="003031FC">
        <w:tc>
          <w:tcPr>
            <w:tcW w:w="3686" w:type="dxa"/>
          </w:tcPr>
          <w:p w14:paraId="58F1ABC6" w14:textId="6328854F" w:rsidR="003031FC" w:rsidRPr="000A61CC" w:rsidRDefault="004044F6" w:rsidP="004044F6">
            <w:pPr>
              <w:pStyle w:val="General2L2"/>
              <w:keepNext w:val="0"/>
              <w:rPr>
                <w:rFonts w:hAnsi="Times New Roman"/>
                <w:b w:val="0"/>
                <w:szCs w:val="22"/>
              </w:rPr>
            </w:pPr>
            <w:bookmarkStart w:id="275" w:name="_Toc68616475"/>
            <w:r>
              <w:rPr>
                <w:rFonts w:hAnsi="Times New Roman"/>
                <w:szCs w:val="22"/>
              </w:rPr>
              <w:t>Chi Phí và Phí Tổn</w:t>
            </w:r>
            <w:r w:rsidR="00A9182D" w:rsidRPr="000A61CC">
              <w:rPr>
                <w:rFonts w:hAnsi="Times New Roman"/>
                <w:szCs w:val="22"/>
              </w:rPr>
              <w:t>:</w:t>
            </w:r>
            <w:bookmarkEnd w:id="275"/>
          </w:p>
        </w:tc>
        <w:tc>
          <w:tcPr>
            <w:tcW w:w="5636" w:type="dxa"/>
          </w:tcPr>
          <w:p w14:paraId="4A57C24A" w14:textId="5ACBE411" w:rsidR="003031FC" w:rsidRPr="004D22C0" w:rsidRDefault="004044F6" w:rsidP="00B1526D">
            <w:pPr>
              <w:widowControl w:val="0"/>
              <w:spacing w:after="120"/>
              <w:rPr>
                <w:rFonts w:ascii="Times New Roman" w:hAnsi="Times New Roman"/>
                <w:szCs w:val="22"/>
              </w:rPr>
            </w:pPr>
            <w:r>
              <w:rPr>
                <w:rFonts w:ascii="Times New Roman" w:hAnsi="Times New Roman"/>
                <w:szCs w:val="22"/>
              </w:rPr>
              <w:t xml:space="preserve">Toàn bộ chi phí và phí tổn </w:t>
            </w:r>
            <w:r w:rsidR="00A9182D" w:rsidRPr="004D22C0">
              <w:rPr>
                <w:rFonts w:ascii="Times New Roman" w:hAnsi="Times New Roman"/>
                <w:szCs w:val="22"/>
              </w:rPr>
              <w:t>(</w:t>
            </w:r>
            <w:r>
              <w:rPr>
                <w:rFonts w:ascii="Times New Roman" w:hAnsi="Times New Roman"/>
                <w:szCs w:val="22"/>
              </w:rPr>
              <w:t>bao gồm chi phí pháp lý</w:t>
            </w:r>
            <w:r w:rsidR="00A9182D" w:rsidRPr="004D22C0">
              <w:rPr>
                <w:rFonts w:ascii="Times New Roman" w:hAnsi="Times New Roman"/>
                <w:szCs w:val="22"/>
              </w:rPr>
              <w:t xml:space="preserve">) </w:t>
            </w:r>
            <w:r>
              <w:rPr>
                <w:rFonts w:ascii="Times New Roman" w:hAnsi="Times New Roman"/>
                <w:szCs w:val="22"/>
              </w:rPr>
              <w:t xml:space="preserve">mà </w:t>
            </w:r>
            <w:r w:rsidR="0038326B">
              <w:rPr>
                <w:rFonts w:ascii="Times New Roman" w:hAnsi="Times New Roman"/>
                <w:szCs w:val="22"/>
              </w:rPr>
              <w:t>Đại Lý Liên Tín Dụng</w:t>
            </w:r>
            <w:r w:rsidR="00A9182D" w:rsidRPr="004D22C0">
              <w:rPr>
                <w:rFonts w:ascii="Times New Roman" w:hAnsi="Times New Roman"/>
                <w:szCs w:val="22"/>
              </w:rPr>
              <w:t xml:space="preserve"> </w:t>
            </w:r>
            <w:r w:rsidR="0038326B">
              <w:rPr>
                <w:rFonts w:ascii="Times New Roman" w:hAnsi="Times New Roman"/>
                <w:szCs w:val="22"/>
              </w:rPr>
              <w:t xml:space="preserve">và </w:t>
            </w:r>
            <w:r>
              <w:rPr>
                <w:rFonts w:ascii="Times New Roman" w:hAnsi="Times New Roman"/>
                <w:szCs w:val="22"/>
              </w:rPr>
              <w:t xml:space="preserve">[Các] Bên Thu Xếp Chính Được Ủy Quyền phải chịu một cách hợp lý liên quan đến việc chuẩn bị, đàm phán, in ấn, ký kết, thực hiện, </w:t>
            </w:r>
            <w:r w:rsidR="00B1526D">
              <w:rPr>
                <w:rFonts w:ascii="Times New Roman" w:hAnsi="Times New Roman"/>
                <w:szCs w:val="22"/>
              </w:rPr>
              <w:t xml:space="preserve">dịch thuật, tổng hợp, hoàn thiện và đăng ký </w:t>
            </w:r>
            <w:r w:rsidR="001D4138">
              <w:rPr>
                <w:rFonts w:ascii="Times New Roman" w:hAnsi="Times New Roman"/>
                <w:szCs w:val="22"/>
              </w:rPr>
              <w:t>Các Tài Liệu Cấp Vốn</w:t>
            </w:r>
            <w:r w:rsidR="00A9182D" w:rsidRPr="004D22C0">
              <w:rPr>
                <w:rFonts w:ascii="Times New Roman" w:hAnsi="Times New Roman"/>
                <w:szCs w:val="22"/>
              </w:rPr>
              <w:t xml:space="preserve"> </w:t>
            </w:r>
            <w:r w:rsidR="0038326B">
              <w:rPr>
                <w:rFonts w:ascii="Times New Roman" w:hAnsi="Times New Roman"/>
                <w:szCs w:val="22"/>
              </w:rPr>
              <w:t>và</w:t>
            </w:r>
            <w:r w:rsidR="00A9182D" w:rsidRPr="004D22C0">
              <w:rPr>
                <w:rFonts w:ascii="Times New Roman" w:hAnsi="Times New Roman"/>
                <w:szCs w:val="22"/>
              </w:rPr>
              <w:t xml:space="preserve"> </w:t>
            </w:r>
            <w:r w:rsidR="0038326B">
              <w:rPr>
                <w:rFonts w:ascii="Times New Roman" w:hAnsi="Times New Roman"/>
                <w:szCs w:val="22"/>
              </w:rPr>
              <w:t>bất kỳ</w:t>
            </w:r>
            <w:r w:rsidR="00A9182D" w:rsidRPr="004D22C0">
              <w:rPr>
                <w:rFonts w:ascii="Times New Roman" w:hAnsi="Times New Roman"/>
                <w:szCs w:val="22"/>
              </w:rPr>
              <w:t xml:space="preserve"> </w:t>
            </w:r>
            <w:r w:rsidR="00B1526D">
              <w:rPr>
                <w:rFonts w:ascii="Times New Roman" w:hAnsi="Times New Roman"/>
                <w:szCs w:val="22"/>
              </w:rPr>
              <w:t xml:space="preserve">văn bản nào khác được đề cập trong đó sẽ được </w:t>
            </w:r>
            <w:r w:rsidR="00066DDC">
              <w:rPr>
                <w:rFonts w:ascii="Times New Roman" w:hAnsi="Times New Roman"/>
                <w:szCs w:val="22"/>
              </w:rPr>
              <w:t>Công Ty Dự Án</w:t>
            </w:r>
            <w:r w:rsidR="00A9182D" w:rsidRPr="004D22C0">
              <w:rPr>
                <w:rFonts w:ascii="Times New Roman" w:hAnsi="Times New Roman"/>
                <w:szCs w:val="22"/>
              </w:rPr>
              <w:t xml:space="preserve"> </w:t>
            </w:r>
            <w:r w:rsidR="00B1526D">
              <w:rPr>
                <w:rFonts w:ascii="Times New Roman" w:hAnsi="Times New Roman"/>
                <w:szCs w:val="22"/>
              </w:rPr>
              <w:t>thanh toán nhanh chóng khi được yêu cầu, bất kể Thỏa Thuận Điều Khoản Chung có được ký hay không</w:t>
            </w:r>
            <w:r w:rsidR="00A9182D" w:rsidRPr="004D22C0">
              <w:rPr>
                <w:rFonts w:ascii="Times New Roman" w:hAnsi="Times New Roman"/>
                <w:szCs w:val="22"/>
              </w:rPr>
              <w:t>.</w:t>
            </w:r>
          </w:p>
        </w:tc>
      </w:tr>
      <w:tr w:rsidR="000C453E" w14:paraId="3BD88DEA" w14:textId="77777777" w:rsidTr="003031FC">
        <w:tc>
          <w:tcPr>
            <w:tcW w:w="3686" w:type="dxa"/>
          </w:tcPr>
          <w:p w14:paraId="69A45578" w14:textId="4A8A164E" w:rsidR="003031FC" w:rsidRPr="000A61CC" w:rsidRDefault="00B1526D" w:rsidP="00B1526D">
            <w:pPr>
              <w:pStyle w:val="General2L2"/>
              <w:keepNext w:val="0"/>
              <w:rPr>
                <w:rFonts w:hAnsi="Times New Roman"/>
                <w:b w:val="0"/>
                <w:szCs w:val="22"/>
              </w:rPr>
            </w:pPr>
            <w:bookmarkStart w:id="276" w:name="_Toc68616476"/>
            <w:r>
              <w:rPr>
                <w:rFonts w:hAnsi="Times New Roman"/>
                <w:szCs w:val="22"/>
              </w:rPr>
              <w:t>Luật Điều Chỉnh</w:t>
            </w:r>
            <w:r w:rsidR="00A9182D" w:rsidRPr="000A61CC">
              <w:rPr>
                <w:rFonts w:hAnsi="Times New Roman"/>
                <w:szCs w:val="22"/>
              </w:rPr>
              <w:t>:</w:t>
            </w:r>
            <w:bookmarkEnd w:id="276"/>
          </w:p>
        </w:tc>
        <w:tc>
          <w:tcPr>
            <w:tcW w:w="5636" w:type="dxa"/>
          </w:tcPr>
          <w:p w14:paraId="606FCB56" w14:textId="77777777" w:rsidR="003031FC" w:rsidRPr="004D22C0" w:rsidRDefault="00A9182D" w:rsidP="003031FC">
            <w:pPr>
              <w:widowControl w:val="0"/>
              <w:spacing w:after="120"/>
              <w:rPr>
                <w:rFonts w:ascii="Times New Roman" w:hAnsi="Times New Roman"/>
                <w:szCs w:val="22"/>
              </w:rPr>
            </w:pPr>
            <w:r w:rsidRPr="004D22C0">
              <w:rPr>
                <w:rFonts w:ascii="Times New Roman" w:hAnsi="Times New Roman"/>
                <w:szCs w:val="22"/>
              </w:rPr>
              <w:t>Singapore.</w:t>
            </w:r>
          </w:p>
        </w:tc>
      </w:tr>
      <w:tr w:rsidR="000C453E" w14:paraId="7499A057" w14:textId="77777777" w:rsidTr="003031FC">
        <w:tc>
          <w:tcPr>
            <w:tcW w:w="3686" w:type="dxa"/>
          </w:tcPr>
          <w:p w14:paraId="7DC92485" w14:textId="33036D97" w:rsidR="003031FC" w:rsidRPr="000A61CC" w:rsidRDefault="00A9182D" w:rsidP="00B1526D">
            <w:pPr>
              <w:pStyle w:val="General2L2"/>
              <w:keepNext w:val="0"/>
              <w:rPr>
                <w:rFonts w:hAnsi="Times New Roman"/>
                <w:b w:val="0"/>
                <w:szCs w:val="22"/>
              </w:rPr>
            </w:pPr>
            <w:bookmarkStart w:id="277" w:name="_Toc68616477"/>
            <w:r w:rsidRPr="000A61CC">
              <w:rPr>
                <w:rFonts w:hAnsi="Times New Roman"/>
                <w:szCs w:val="22"/>
              </w:rPr>
              <w:t>[</w:t>
            </w:r>
            <w:r w:rsidR="00B1526D">
              <w:rPr>
                <w:rFonts w:hAnsi="Times New Roman"/>
                <w:szCs w:val="22"/>
              </w:rPr>
              <w:t>Thẩm Quyền Xét Xử</w:t>
            </w:r>
            <w:r w:rsidRPr="000A61CC">
              <w:rPr>
                <w:rFonts w:hAnsi="Times New Roman"/>
                <w:szCs w:val="22"/>
              </w:rPr>
              <w:t>:]</w:t>
            </w:r>
            <w:r>
              <w:rPr>
                <w:rStyle w:val="FootnoteReference"/>
                <w:rFonts w:ascii="Times New Roman" w:hAnsi="Times New Roman"/>
                <w:b w:val="0"/>
                <w:szCs w:val="22"/>
              </w:rPr>
              <w:footnoteReference w:id="184"/>
            </w:r>
            <w:bookmarkEnd w:id="277"/>
          </w:p>
        </w:tc>
        <w:tc>
          <w:tcPr>
            <w:tcW w:w="5636" w:type="dxa"/>
          </w:tcPr>
          <w:p w14:paraId="288AEC57" w14:textId="7E300BEF" w:rsidR="003031FC" w:rsidRPr="004D22C0" w:rsidRDefault="00A9182D" w:rsidP="00B1526D">
            <w:pPr>
              <w:widowControl w:val="0"/>
              <w:spacing w:after="120"/>
              <w:rPr>
                <w:rFonts w:ascii="Times New Roman" w:hAnsi="Times New Roman"/>
                <w:szCs w:val="22"/>
              </w:rPr>
            </w:pPr>
            <w:r w:rsidRPr="004D22C0">
              <w:rPr>
                <w:rFonts w:ascii="Times New Roman" w:hAnsi="Times New Roman"/>
                <w:szCs w:val="22"/>
              </w:rPr>
              <w:t>[</w:t>
            </w:r>
            <w:r w:rsidR="00B1526D">
              <w:rPr>
                <w:rFonts w:ascii="Times New Roman" w:hAnsi="Times New Roman"/>
                <w:szCs w:val="22"/>
              </w:rPr>
              <w:t xml:space="preserve">Tòa án </w:t>
            </w:r>
            <w:r w:rsidRPr="004D22C0">
              <w:rPr>
                <w:rFonts w:ascii="Times New Roman" w:hAnsi="Times New Roman"/>
                <w:szCs w:val="22"/>
              </w:rPr>
              <w:t>Singapore].</w:t>
            </w:r>
          </w:p>
        </w:tc>
      </w:tr>
      <w:tr w:rsidR="000C453E" w14:paraId="60D4EAF8" w14:textId="77777777" w:rsidTr="003031FC">
        <w:tc>
          <w:tcPr>
            <w:tcW w:w="3686" w:type="dxa"/>
          </w:tcPr>
          <w:p w14:paraId="44A92889" w14:textId="31E10C26" w:rsidR="003031FC" w:rsidRPr="000A61CC" w:rsidRDefault="00A9182D" w:rsidP="00647D9C">
            <w:pPr>
              <w:pStyle w:val="General2L2"/>
              <w:keepNext w:val="0"/>
              <w:rPr>
                <w:rFonts w:hAnsi="Times New Roman"/>
                <w:b w:val="0"/>
                <w:szCs w:val="22"/>
              </w:rPr>
            </w:pPr>
            <w:bookmarkStart w:id="278" w:name="_Toc68616478"/>
            <w:r w:rsidRPr="000A61CC">
              <w:rPr>
                <w:rFonts w:hAnsi="Times New Roman"/>
                <w:szCs w:val="22"/>
              </w:rPr>
              <w:t>[</w:t>
            </w:r>
            <w:r w:rsidR="00647D9C">
              <w:rPr>
                <w:rFonts w:hAnsi="Times New Roman"/>
                <w:szCs w:val="22"/>
              </w:rPr>
              <w:t>Trọng Tài</w:t>
            </w:r>
            <w:r w:rsidRPr="000A61CC">
              <w:rPr>
                <w:rFonts w:hAnsi="Times New Roman"/>
                <w:szCs w:val="22"/>
              </w:rPr>
              <w:t>:]</w:t>
            </w:r>
            <w:r>
              <w:rPr>
                <w:rStyle w:val="FootnoteReference"/>
                <w:rFonts w:ascii="Times New Roman" w:hAnsi="Times New Roman"/>
                <w:b w:val="0"/>
                <w:szCs w:val="22"/>
              </w:rPr>
              <w:footnoteReference w:id="185"/>
            </w:r>
            <w:bookmarkEnd w:id="278"/>
          </w:p>
        </w:tc>
        <w:tc>
          <w:tcPr>
            <w:tcW w:w="5636" w:type="dxa"/>
          </w:tcPr>
          <w:p w14:paraId="2884DE39" w14:textId="5F4FE609" w:rsidR="003031FC" w:rsidRPr="004D22C0" w:rsidRDefault="00A9182D" w:rsidP="003031FC">
            <w:pPr>
              <w:widowControl w:val="0"/>
              <w:spacing w:after="120"/>
              <w:rPr>
                <w:rFonts w:ascii="Times New Roman" w:hAnsi="Times New Roman"/>
                <w:szCs w:val="22"/>
              </w:rPr>
            </w:pPr>
            <w:r w:rsidRPr="004D22C0">
              <w:rPr>
                <w:rFonts w:ascii="Times New Roman" w:hAnsi="Times New Roman"/>
                <w:szCs w:val="22"/>
              </w:rPr>
              <w:t>[</w:t>
            </w:r>
            <w:r w:rsidR="00FE6D9C">
              <w:rPr>
                <w:rFonts w:ascii="Times New Roman" w:hAnsi="Times New Roman"/>
                <w:szCs w:val="22"/>
              </w:rPr>
              <w:t xml:space="preserve">Phân xử trọng tài được thực hiện bởi Trung Tâm Trọng Tài Quốc Tế </w:t>
            </w:r>
            <w:r w:rsidRPr="004D22C0">
              <w:rPr>
                <w:rFonts w:ascii="Times New Roman" w:hAnsi="Times New Roman"/>
                <w:szCs w:val="22"/>
              </w:rPr>
              <w:t xml:space="preserve">Singapore </w:t>
            </w:r>
            <w:r w:rsidR="00FE6D9C">
              <w:rPr>
                <w:rFonts w:ascii="Times New Roman" w:hAnsi="Times New Roman"/>
                <w:szCs w:val="22"/>
              </w:rPr>
              <w:t xml:space="preserve">theo các Quy Tắc Tố Tụng Trọng Tài của Trung Tâm Trọng Tài Quốc Tế </w:t>
            </w:r>
            <w:r w:rsidRPr="004D22C0">
              <w:rPr>
                <w:rFonts w:ascii="Times New Roman" w:hAnsi="Times New Roman"/>
                <w:szCs w:val="22"/>
              </w:rPr>
              <w:t xml:space="preserve">Singapore </w:t>
            </w:r>
            <w:r w:rsidR="00FE6D9C">
              <w:rPr>
                <w:rFonts w:ascii="Times New Roman" w:hAnsi="Times New Roman"/>
                <w:szCs w:val="22"/>
              </w:rPr>
              <w:t>có hiệu lực vào thời điểm liên quan</w:t>
            </w:r>
            <w:r w:rsidRPr="004D22C0">
              <w:rPr>
                <w:rFonts w:ascii="Times New Roman" w:hAnsi="Times New Roman"/>
                <w:szCs w:val="22"/>
              </w:rPr>
              <w:t>.</w:t>
            </w:r>
          </w:p>
          <w:p w14:paraId="0C4DEB01" w14:textId="2D1FD419" w:rsidR="003031FC" w:rsidRPr="000A61CC" w:rsidRDefault="00FE6D9C" w:rsidP="003031FC">
            <w:pPr>
              <w:pStyle w:val="BodyText"/>
              <w:widowControl w:val="0"/>
              <w:spacing w:after="120"/>
              <w:ind w:left="0"/>
              <w:rPr>
                <w:rFonts w:ascii="Times New Roman" w:hAnsi="Times New Roman"/>
                <w:szCs w:val="22"/>
              </w:rPr>
            </w:pPr>
            <w:r>
              <w:rPr>
                <w:rFonts w:ascii="Times New Roman" w:hAnsi="Times New Roman"/>
                <w:szCs w:val="22"/>
              </w:rPr>
              <w:t xml:space="preserve">Hội đồng trọng tài gồm có </w:t>
            </w:r>
            <w:r w:rsidR="00A9182D" w:rsidRPr="000A61CC">
              <w:rPr>
                <w:rFonts w:ascii="Times New Roman" w:hAnsi="Times New Roman"/>
                <w:szCs w:val="22"/>
              </w:rPr>
              <w:t>[</w:t>
            </w:r>
            <w:r>
              <w:rPr>
                <w:rFonts w:ascii="Times New Roman" w:hAnsi="Times New Roman"/>
                <w:szCs w:val="22"/>
              </w:rPr>
              <w:t>một</w:t>
            </w:r>
            <w:r w:rsidR="00A9182D" w:rsidRPr="000A61CC">
              <w:rPr>
                <w:rFonts w:ascii="Times New Roman" w:hAnsi="Times New Roman"/>
                <w:szCs w:val="22"/>
              </w:rPr>
              <w:t>/</w:t>
            </w:r>
            <w:r>
              <w:rPr>
                <w:rFonts w:ascii="Times New Roman" w:hAnsi="Times New Roman"/>
                <w:szCs w:val="22"/>
              </w:rPr>
              <w:t>ba</w:t>
            </w:r>
            <w:r w:rsidR="00A9182D" w:rsidRPr="000A61CC">
              <w:rPr>
                <w:rFonts w:ascii="Times New Roman" w:hAnsi="Times New Roman"/>
                <w:szCs w:val="22"/>
              </w:rPr>
              <w:t>]</w:t>
            </w:r>
            <w:r w:rsidR="00A9182D">
              <w:rPr>
                <w:rStyle w:val="FootnoteReference"/>
                <w:rFonts w:ascii="Times New Roman" w:hAnsi="Times New Roman"/>
                <w:szCs w:val="22"/>
              </w:rPr>
              <w:footnoteReference w:id="186"/>
            </w:r>
            <w:r w:rsidR="00A9182D" w:rsidRPr="000A61CC">
              <w:rPr>
                <w:rFonts w:ascii="Times New Roman" w:hAnsi="Times New Roman"/>
                <w:szCs w:val="22"/>
              </w:rPr>
              <w:t xml:space="preserve"> </w:t>
            </w:r>
            <w:r>
              <w:rPr>
                <w:rFonts w:ascii="Times New Roman" w:hAnsi="Times New Roman"/>
                <w:szCs w:val="22"/>
              </w:rPr>
              <w:t>trọng tài viên</w:t>
            </w:r>
            <w:r w:rsidR="00A9182D" w:rsidRPr="000A61CC">
              <w:rPr>
                <w:rFonts w:ascii="Times New Roman" w:hAnsi="Times New Roman"/>
                <w:szCs w:val="22"/>
              </w:rPr>
              <w:t>.</w:t>
            </w:r>
          </w:p>
          <w:p w14:paraId="243D44FB" w14:textId="641FCD4E" w:rsidR="003031FC" w:rsidRPr="000A61CC" w:rsidRDefault="00AB670C" w:rsidP="003031FC">
            <w:pPr>
              <w:pStyle w:val="BodyText"/>
              <w:widowControl w:val="0"/>
              <w:spacing w:after="120"/>
              <w:ind w:left="0"/>
              <w:rPr>
                <w:rFonts w:ascii="Times New Roman" w:hAnsi="Times New Roman"/>
                <w:szCs w:val="22"/>
              </w:rPr>
            </w:pPr>
            <w:r>
              <w:rPr>
                <w:rFonts w:ascii="Times New Roman" w:hAnsi="Times New Roman"/>
                <w:szCs w:val="22"/>
              </w:rPr>
              <w:t xml:space="preserve">Địa điểm phân xử trọng tài là tại </w:t>
            </w:r>
            <w:r w:rsidR="00A9182D" w:rsidRPr="000A61CC">
              <w:rPr>
                <w:rFonts w:ascii="Times New Roman" w:hAnsi="Times New Roman"/>
                <w:szCs w:val="22"/>
              </w:rPr>
              <w:t>Singapore.</w:t>
            </w:r>
          </w:p>
          <w:p w14:paraId="5D8C0CD3" w14:textId="4E548F84" w:rsidR="003031FC" w:rsidRPr="004D22C0" w:rsidRDefault="00AB670C" w:rsidP="00AB670C">
            <w:pPr>
              <w:widowControl w:val="0"/>
              <w:spacing w:after="120"/>
              <w:rPr>
                <w:rFonts w:ascii="Times New Roman" w:hAnsi="Times New Roman"/>
                <w:szCs w:val="22"/>
              </w:rPr>
            </w:pPr>
            <w:r>
              <w:rPr>
                <w:rFonts w:ascii="Times New Roman" w:hAnsi="Times New Roman"/>
                <w:szCs w:val="22"/>
              </w:rPr>
              <w:lastRenderedPageBreak/>
              <w:t>Ngôn ngữ dùng trong phân xử trọng tài là [tiếng Anh]</w:t>
            </w:r>
            <w:r w:rsidR="00A9182D" w:rsidRPr="004D22C0">
              <w:rPr>
                <w:rFonts w:ascii="Times New Roman" w:hAnsi="Times New Roman"/>
                <w:szCs w:val="22"/>
              </w:rPr>
              <w:t>]</w:t>
            </w:r>
            <w:r w:rsidR="00A9182D">
              <w:rPr>
                <w:rStyle w:val="FootnoteReference"/>
                <w:rFonts w:ascii="Times New Roman" w:hAnsi="Times New Roman"/>
                <w:szCs w:val="22"/>
              </w:rPr>
              <w:footnoteReference w:id="187"/>
            </w:r>
            <w:r w:rsidR="00A9182D" w:rsidRPr="004D22C0">
              <w:rPr>
                <w:rFonts w:ascii="Times New Roman" w:hAnsi="Times New Roman"/>
                <w:szCs w:val="22"/>
              </w:rPr>
              <w:t>.</w:t>
            </w:r>
          </w:p>
        </w:tc>
      </w:tr>
    </w:tbl>
    <w:p w14:paraId="0C236925" w14:textId="77777777" w:rsidR="00773ABD" w:rsidRDefault="00773ABD" w:rsidP="00773ABD">
      <w:pPr>
        <w:pStyle w:val="Schedule1L1"/>
        <w:pageBreakBefore w:val="0"/>
        <w:ind w:left="270"/>
        <w:jc w:val="both"/>
        <w:rPr>
          <w:sz w:val="22"/>
          <w:szCs w:val="22"/>
        </w:rPr>
        <w:sectPr w:rsidR="00773ABD" w:rsidSect="003031FC">
          <w:headerReference w:type="even" r:id="rId13"/>
          <w:headerReference w:type="default" r:id="rId14"/>
          <w:headerReference w:type="first" r:id="rId15"/>
          <w:footerReference w:type="first" r:id="rId16"/>
          <w:endnotePr>
            <w:numFmt w:val="lowerLetter"/>
          </w:endnotePr>
          <w:pgSz w:w="11907" w:h="16840" w:code="9"/>
          <w:pgMar w:top="1134" w:right="1418" w:bottom="1134" w:left="1418" w:header="720" w:footer="284" w:gutter="0"/>
          <w:pgNumType w:start="1"/>
          <w:cols w:space="720"/>
          <w:titlePg/>
        </w:sectPr>
      </w:pPr>
      <w:bookmarkStart w:id="279" w:name="_Toc494621254"/>
      <w:bookmarkStart w:id="280" w:name="_Ref494796633"/>
      <w:bookmarkStart w:id="281" w:name="_Toc531174320"/>
      <w:bookmarkStart w:id="282" w:name="_Ref496609270"/>
    </w:p>
    <w:p w14:paraId="3439FC5F" w14:textId="3B5A23FD" w:rsidR="00773ABD" w:rsidRDefault="00773ABD" w:rsidP="00773ABD">
      <w:pPr>
        <w:pStyle w:val="Schedule1L1"/>
        <w:pageBreakBefore w:val="0"/>
        <w:ind w:left="270"/>
        <w:jc w:val="both"/>
        <w:rPr>
          <w:sz w:val="22"/>
          <w:szCs w:val="22"/>
        </w:rPr>
      </w:pPr>
    </w:p>
    <w:p w14:paraId="634710A5" w14:textId="77777777" w:rsidR="003031FC" w:rsidRPr="00342068" w:rsidRDefault="00A9182D" w:rsidP="0053658E">
      <w:pPr>
        <w:pStyle w:val="Schedule1L1"/>
        <w:pageBreakBefore w:val="0"/>
        <w:numPr>
          <w:ilvl w:val="0"/>
          <w:numId w:val="16"/>
        </w:numPr>
        <w:ind w:firstLine="270"/>
        <w:rPr>
          <w:sz w:val="22"/>
          <w:szCs w:val="22"/>
        </w:rPr>
      </w:pPr>
      <w:r w:rsidRPr="004D22C0">
        <w:rPr>
          <w:sz w:val="22"/>
          <w:szCs w:val="22"/>
        </w:rPr>
        <w:br/>
      </w:r>
      <w:r w:rsidRPr="004D22C0">
        <w:rPr>
          <w:sz w:val="22"/>
          <w:szCs w:val="22"/>
        </w:rPr>
        <w:br/>
      </w:r>
      <w:bookmarkStart w:id="283" w:name="_Toc68616479"/>
      <w:r w:rsidR="0053658E" w:rsidRPr="00342068">
        <w:rPr>
          <w:sz w:val="22"/>
          <w:szCs w:val="22"/>
        </w:rPr>
        <w:t>CÁC ĐỊNH NGHĨA CHÍNH</w:t>
      </w:r>
      <w:bookmarkEnd w:id="279"/>
      <w:bookmarkEnd w:id="280"/>
      <w:bookmarkEnd w:id="281"/>
      <w:bookmarkEnd w:id="283"/>
    </w:p>
    <w:p w14:paraId="38568101" w14:textId="29139727" w:rsidR="003031FC" w:rsidRPr="004D22C0" w:rsidRDefault="0053658E" w:rsidP="003031FC">
      <w:pPr>
        <w:pStyle w:val="Schedule1L4"/>
        <w:rPr>
          <w:b/>
          <w:sz w:val="22"/>
          <w:szCs w:val="22"/>
        </w:rPr>
      </w:pPr>
      <w:r>
        <w:rPr>
          <w:sz w:val="22"/>
          <w:szCs w:val="22"/>
        </w:rPr>
        <w:t xml:space="preserve">Các thuật ngữ viết hoa được sử dụng </w:t>
      </w:r>
      <w:r w:rsidR="00A9182D" w:rsidRPr="004D22C0">
        <w:rPr>
          <w:sz w:val="22"/>
          <w:szCs w:val="22"/>
        </w:rPr>
        <w:t>(</w:t>
      </w:r>
      <w:r>
        <w:rPr>
          <w:sz w:val="22"/>
          <w:szCs w:val="22"/>
        </w:rPr>
        <w:t>nhưng chưa được định nghĩa</w:t>
      </w:r>
      <w:r w:rsidR="00A9182D" w:rsidRPr="004D22C0">
        <w:rPr>
          <w:sz w:val="22"/>
          <w:szCs w:val="22"/>
        </w:rPr>
        <w:t xml:space="preserve">) </w:t>
      </w:r>
      <w:r>
        <w:rPr>
          <w:sz w:val="22"/>
          <w:szCs w:val="22"/>
        </w:rPr>
        <w:t xml:space="preserve">trong văn bản này </w:t>
      </w:r>
      <w:r w:rsidR="003447BB">
        <w:rPr>
          <w:sz w:val="22"/>
          <w:szCs w:val="22"/>
        </w:rPr>
        <w:t xml:space="preserve">sẽ có nghĩa </w:t>
      </w:r>
      <w:r w:rsidR="00246C45">
        <w:rPr>
          <w:sz w:val="22"/>
          <w:szCs w:val="22"/>
        </w:rPr>
        <w:t>như</w:t>
      </w:r>
      <w:r w:rsidR="00246C45">
        <w:rPr>
          <w:sz w:val="22"/>
          <w:szCs w:val="22"/>
          <w:lang w:val="vi-VN"/>
        </w:rPr>
        <w:t xml:space="preserve"> </w:t>
      </w:r>
      <w:r w:rsidR="003447BB">
        <w:rPr>
          <w:sz w:val="22"/>
          <w:szCs w:val="22"/>
        </w:rPr>
        <w:t xml:space="preserve">được quy định cho chúng trong mẫu Thỏa Thuận Điều Khoản Chính hiện hành của </w:t>
      </w:r>
      <w:r w:rsidR="00A9182D" w:rsidRPr="004D22C0">
        <w:rPr>
          <w:sz w:val="22"/>
          <w:szCs w:val="22"/>
        </w:rPr>
        <w:t>Infrastructure Asia.</w:t>
      </w:r>
    </w:p>
    <w:p w14:paraId="699FCEE4" w14:textId="77777777" w:rsidR="003031FC" w:rsidRPr="00A9570A" w:rsidRDefault="003447BB" w:rsidP="003031FC">
      <w:pPr>
        <w:pStyle w:val="Schedule1L4"/>
        <w:rPr>
          <w:b/>
          <w:sz w:val="22"/>
          <w:szCs w:val="22"/>
        </w:rPr>
      </w:pPr>
      <w:r w:rsidRPr="00A9570A">
        <w:rPr>
          <w:sz w:val="22"/>
          <w:szCs w:val="22"/>
        </w:rPr>
        <w:t>Trong bản điều khoản chính này</w:t>
      </w:r>
      <w:r w:rsidR="00A9182D" w:rsidRPr="00A9570A">
        <w:rPr>
          <w:sz w:val="22"/>
          <w:szCs w:val="22"/>
        </w:rPr>
        <w:t>:</w:t>
      </w:r>
      <w:bookmarkStart w:id="284" w:name="_9kR3WTr67349HFGK"/>
      <w:r w:rsidR="00A9182D" w:rsidRPr="00A9570A">
        <w:rPr>
          <w:rStyle w:val="FootnoteReference"/>
          <w:rFonts w:ascii="Times New Roman" w:hAnsi="Times New Roman"/>
          <w:sz w:val="22"/>
          <w:szCs w:val="22"/>
        </w:rPr>
        <w:footnoteReference w:id="188"/>
      </w:r>
      <w:bookmarkEnd w:id="284"/>
    </w:p>
    <w:p w14:paraId="32D0DE44" w14:textId="68110462" w:rsidR="003031FC" w:rsidRPr="00A9570A" w:rsidRDefault="002214E1" w:rsidP="003031FC">
      <w:pPr>
        <w:pStyle w:val="DefinitionsL1"/>
        <w:keepNext/>
        <w:rPr>
          <w:sz w:val="22"/>
          <w:szCs w:val="22"/>
        </w:rPr>
      </w:pPr>
      <w:r w:rsidRPr="00A9570A">
        <w:rPr>
          <w:sz w:val="22"/>
          <w:szCs w:val="22"/>
        </w:rPr>
        <w:t>“</w:t>
      </w:r>
      <w:r w:rsidRPr="00A9570A">
        <w:rPr>
          <w:b/>
          <w:sz w:val="22"/>
          <w:szCs w:val="22"/>
        </w:rPr>
        <w:t>Dòng Tiền Có Sẵn</w:t>
      </w:r>
      <w:r w:rsidRPr="00A9570A">
        <w:rPr>
          <w:sz w:val="22"/>
          <w:szCs w:val="22"/>
        </w:rPr>
        <w:t xml:space="preserve">”, </w:t>
      </w:r>
      <w:r w:rsidRPr="00A9570A">
        <w:rPr>
          <w:sz w:val="22"/>
          <w:szCs w:val="22"/>
          <w:lang w:eastAsia="en-US"/>
        </w:rPr>
        <w:t xml:space="preserve">liên quan đến một kỳ </w:t>
      </w:r>
      <w:r w:rsidR="003C2D2C" w:rsidRPr="00A9570A">
        <w:rPr>
          <w:sz w:val="22"/>
          <w:szCs w:val="22"/>
          <w:lang w:eastAsia="en-US"/>
        </w:rPr>
        <w:t>bất kỳ</w:t>
      </w:r>
      <w:r w:rsidRPr="00A9570A">
        <w:rPr>
          <w:sz w:val="22"/>
          <w:szCs w:val="22"/>
          <w:lang w:eastAsia="en-US"/>
        </w:rPr>
        <w:t>, nghĩa là số tiền sau (không tính hai lần):</w:t>
      </w:r>
    </w:p>
    <w:p w14:paraId="11EB9D97" w14:textId="77777777" w:rsidR="003031FC" w:rsidRPr="00A9570A" w:rsidRDefault="002214E1" w:rsidP="003031FC">
      <w:pPr>
        <w:pStyle w:val="DefinitionsL2"/>
        <w:rPr>
          <w:sz w:val="22"/>
          <w:szCs w:val="22"/>
        </w:rPr>
      </w:pPr>
      <w:bookmarkStart w:id="285" w:name="_9kMHG5YVt3AB68CdMxyr80"/>
      <w:r w:rsidRPr="00A9570A">
        <w:rPr>
          <w:sz w:val="22"/>
          <w:szCs w:val="22"/>
        </w:rPr>
        <w:t>Doanh thu trong kỳ liên quan</w:t>
      </w:r>
      <w:bookmarkEnd w:id="285"/>
      <w:r w:rsidR="00A9182D" w:rsidRPr="00A9570A">
        <w:rPr>
          <w:sz w:val="22"/>
          <w:szCs w:val="22"/>
        </w:rPr>
        <w:t>,</w:t>
      </w:r>
      <w:r w:rsidR="00A9182D" w:rsidRPr="00A9570A">
        <w:rPr>
          <w:rStyle w:val="FootnoteReference"/>
          <w:sz w:val="22"/>
          <w:szCs w:val="22"/>
        </w:rPr>
        <w:footnoteReference w:id="189"/>
      </w:r>
      <w:r w:rsidR="00A9182D" w:rsidRPr="00A9570A">
        <w:rPr>
          <w:sz w:val="22"/>
          <w:szCs w:val="22"/>
        </w:rPr>
        <w:t xml:space="preserve"> </w:t>
      </w:r>
    </w:p>
    <w:p w14:paraId="170956E4" w14:textId="77777777" w:rsidR="003031FC" w:rsidRPr="00A9570A" w:rsidRDefault="002214E1" w:rsidP="003031FC">
      <w:pPr>
        <w:pStyle w:val="BodyText1"/>
        <w:rPr>
          <w:sz w:val="22"/>
          <w:szCs w:val="22"/>
        </w:rPr>
      </w:pPr>
      <w:r w:rsidRPr="00A9570A">
        <w:rPr>
          <w:sz w:val="22"/>
          <w:szCs w:val="22"/>
        </w:rPr>
        <w:t>trừ đi</w:t>
      </w:r>
    </w:p>
    <w:p w14:paraId="5C5722AC" w14:textId="77777777" w:rsidR="003031FC" w:rsidRPr="00A9570A" w:rsidRDefault="002214E1" w:rsidP="003031FC">
      <w:pPr>
        <w:pStyle w:val="DefinitionsL2"/>
        <w:keepNext/>
        <w:rPr>
          <w:sz w:val="22"/>
          <w:szCs w:val="22"/>
        </w:rPr>
      </w:pPr>
      <w:bookmarkStart w:id="286" w:name="_Ref57127502"/>
      <w:r w:rsidRPr="00A9570A">
        <w:rPr>
          <w:sz w:val="22"/>
          <w:szCs w:val="22"/>
        </w:rPr>
        <w:t>tổng các khoản sau:</w:t>
      </w:r>
      <w:bookmarkEnd w:id="286"/>
    </w:p>
    <w:p w14:paraId="15DA0305" w14:textId="364127B6" w:rsidR="003031FC" w:rsidRPr="00A9570A" w:rsidRDefault="002214E1" w:rsidP="003031FC">
      <w:pPr>
        <w:pStyle w:val="DefinitionsL3"/>
        <w:rPr>
          <w:sz w:val="22"/>
          <w:szCs w:val="22"/>
        </w:rPr>
      </w:pPr>
      <w:bookmarkStart w:id="287" w:name="_Ref57578025"/>
      <w:r w:rsidRPr="00A9570A">
        <w:rPr>
          <w:sz w:val="22"/>
          <w:szCs w:val="22"/>
        </w:rPr>
        <w:t>Chi Phí Vận Hành và Chi Phí Dự Án</w:t>
      </w:r>
      <w:r w:rsidR="003C2D2C" w:rsidRPr="00A9570A">
        <w:rPr>
          <w:sz w:val="22"/>
          <w:szCs w:val="22"/>
        </w:rPr>
        <w:t xml:space="preserve"> </w:t>
      </w:r>
      <w:r w:rsidRPr="00A9570A">
        <w:rPr>
          <w:sz w:val="22"/>
          <w:szCs w:val="22"/>
        </w:rPr>
        <w:t>đã trả hoặc phải trả trong kỳ liên quan</w:t>
      </w:r>
      <w:r w:rsidR="003C2D2C" w:rsidRPr="00A9570A">
        <w:rPr>
          <w:sz w:val="22"/>
          <w:szCs w:val="22"/>
        </w:rPr>
        <w:t>, trong phạm vi không được tài trợ từ vốn vay hoặc vốn chủ sở hữu, trong mỗi trường hợp</w:t>
      </w:r>
      <w:r w:rsidRPr="00A9570A">
        <w:rPr>
          <w:sz w:val="22"/>
          <w:szCs w:val="22"/>
        </w:rPr>
        <w:t>;</w:t>
      </w:r>
      <w:r w:rsidR="00A9182D" w:rsidRPr="00A9570A">
        <w:rPr>
          <w:sz w:val="22"/>
          <w:szCs w:val="22"/>
        </w:rPr>
        <w:t xml:space="preserve"> </w:t>
      </w:r>
      <w:r w:rsidR="0038326B" w:rsidRPr="00A9570A">
        <w:rPr>
          <w:sz w:val="22"/>
          <w:szCs w:val="22"/>
        </w:rPr>
        <w:t>và</w:t>
      </w:r>
      <w:bookmarkEnd w:id="287"/>
    </w:p>
    <w:p w14:paraId="67B284D2" w14:textId="77777777" w:rsidR="003031FC" w:rsidRPr="00A9570A" w:rsidRDefault="002214E1" w:rsidP="003031FC">
      <w:pPr>
        <w:pStyle w:val="DefinitionsL3"/>
        <w:rPr>
          <w:sz w:val="22"/>
          <w:szCs w:val="22"/>
        </w:rPr>
      </w:pPr>
      <w:r w:rsidRPr="00A9570A">
        <w:rPr>
          <w:sz w:val="22"/>
          <w:szCs w:val="22"/>
        </w:rPr>
        <w:t>phí, chi phí và chi phí ký hợp đồng phòng ngừa rủi ro phải trả trong kỳ liên quan; và</w:t>
      </w:r>
    </w:p>
    <w:p w14:paraId="469E5A5C" w14:textId="558CC2DB" w:rsidR="002214E1" w:rsidRPr="00A9570A" w:rsidRDefault="0038326B" w:rsidP="003031FC">
      <w:pPr>
        <w:pStyle w:val="DefinitionsL3"/>
        <w:rPr>
          <w:sz w:val="22"/>
          <w:szCs w:val="22"/>
        </w:rPr>
      </w:pPr>
      <w:bookmarkStart w:id="288" w:name="_Ref57578042"/>
      <w:r w:rsidRPr="00A9570A">
        <w:rPr>
          <w:sz w:val="22"/>
          <w:szCs w:val="22"/>
        </w:rPr>
        <w:t>bất kỳ</w:t>
      </w:r>
      <w:r w:rsidR="00A9182D" w:rsidRPr="00A9570A">
        <w:rPr>
          <w:sz w:val="22"/>
          <w:szCs w:val="22"/>
        </w:rPr>
        <w:t xml:space="preserve"> </w:t>
      </w:r>
      <w:r w:rsidR="002214E1" w:rsidRPr="00A9570A">
        <w:rPr>
          <w:sz w:val="22"/>
          <w:szCs w:val="22"/>
        </w:rPr>
        <w:t xml:space="preserve">khoản tiền nào được chuyển hoặc dự kiến sẽ chuyển từ Tài Khoản Hoạt Động vào Tài Khoản </w:t>
      </w:r>
      <w:r w:rsidR="00764D2A" w:rsidRPr="00A9570A">
        <w:rPr>
          <w:sz w:val="22"/>
          <w:szCs w:val="22"/>
        </w:rPr>
        <w:t xml:space="preserve">Dự Phòng Bảo Trì </w:t>
      </w:r>
      <w:r w:rsidR="002214E1" w:rsidRPr="00A9570A">
        <w:rPr>
          <w:sz w:val="22"/>
          <w:szCs w:val="22"/>
        </w:rPr>
        <w:t xml:space="preserve">trong kỳ liên quan, trong trường hợp </w:t>
      </w:r>
      <w:r w:rsidR="007F72C0" w:rsidRPr="00A9570A">
        <w:rPr>
          <w:sz w:val="22"/>
          <w:szCs w:val="22"/>
        </w:rPr>
        <w:t xml:space="preserve">được phép </w:t>
      </w:r>
      <w:r w:rsidR="002214E1" w:rsidRPr="00A9570A">
        <w:rPr>
          <w:sz w:val="22"/>
          <w:szCs w:val="22"/>
        </w:rPr>
        <w:t>chuyển tiền theo Các Tài Liệu Cấp Vốn,</w:t>
      </w:r>
    </w:p>
    <w:p w14:paraId="43FD4EBE" w14:textId="0447E3F8" w:rsidR="00764D2A" w:rsidRPr="00A9570A" w:rsidRDefault="00764D2A" w:rsidP="003031FC">
      <w:pPr>
        <w:pStyle w:val="DefinitionsL2"/>
        <w:numPr>
          <w:ilvl w:val="0"/>
          <w:numId w:val="0"/>
        </w:numPr>
        <w:ind w:left="1440"/>
        <w:rPr>
          <w:sz w:val="22"/>
          <w:szCs w:val="22"/>
          <w:lang w:eastAsia="en-US"/>
        </w:rPr>
      </w:pPr>
      <w:bookmarkStart w:id="289" w:name="_Hlk55931132"/>
      <w:bookmarkEnd w:id="288"/>
      <w:r w:rsidRPr="00A9570A">
        <w:rPr>
          <w:sz w:val="22"/>
          <w:szCs w:val="22"/>
          <w:lang w:eastAsia="en-US"/>
        </w:rPr>
        <w:t>trong mỗi trường hợp, mà Bên Vay đã nhận</w:t>
      </w:r>
      <w:r w:rsidR="00E336B8" w:rsidRPr="00A9570A">
        <w:rPr>
          <w:sz w:val="22"/>
          <w:szCs w:val="22"/>
          <w:lang w:eastAsia="en-US"/>
        </w:rPr>
        <w:t xml:space="preserve"> hoặc </w:t>
      </w:r>
      <w:r w:rsidRPr="00A9570A">
        <w:rPr>
          <w:sz w:val="22"/>
          <w:szCs w:val="22"/>
          <w:lang w:eastAsia="en-US"/>
        </w:rPr>
        <w:t>đã trả (tùy</w:t>
      </w:r>
      <w:r w:rsidR="007F72C0" w:rsidRPr="00A9570A">
        <w:rPr>
          <w:sz w:val="22"/>
          <w:szCs w:val="22"/>
          <w:lang w:eastAsia="en-US"/>
        </w:rPr>
        <w:t xml:space="preserve"> từng</w:t>
      </w:r>
      <w:r w:rsidRPr="00A9570A">
        <w:rPr>
          <w:sz w:val="22"/>
          <w:szCs w:val="22"/>
          <w:lang w:eastAsia="en-US"/>
        </w:rPr>
        <w:t xml:space="preserve"> trường hợp) trong kỳ liên quan (hoặc, trong trường hợp Tỷ Suất DSCR Dự Báo, được dự báo một cách </w:t>
      </w:r>
      <w:r w:rsidR="0053595A" w:rsidRPr="00A9570A">
        <w:rPr>
          <w:sz w:val="22"/>
          <w:szCs w:val="22"/>
          <w:lang w:eastAsia="en-US"/>
        </w:rPr>
        <w:t xml:space="preserve">thiện chí </w:t>
      </w:r>
      <w:r w:rsidRPr="00A9570A">
        <w:rPr>
          <w:sz w:val="22"/>
          <w:szCs w:val="22"/>
          <w:lang w:eastAsia="en-US"/>
        </w:rPr>
        <w:t>là Bên Vay sẽ nhận được</w:t>
      </w:r>
      <w:r w:rsidR="00E336B8" w:rsidRPr="00A9570A">
        <w:rPr>
          <w:sz w:val="22"/>
          <w:szCs w:val="22"/>
          <w:lang w:eastAsia="en-US"/>
        </w:rPr>
        <w:t xml:space="preserve"> hoặc sẽ </w:t>
      </w:r>
      <w:r w:rsidRPr="00A9570A">
        <w:rPr>
          <w:sz w:val="22"/>
          <w:szCs w:val="22"/>
          <w:lang w:eastAsia="en-US"/>
        </w:rPr>
        <w:t xml:space="preserve">trả (tùy </w:t>
      </w:r>
      <w:r w:rsidR="007F72C0" w:rsidRPr="00A9570A">
        <w:rPr>
          <w:sz w:val="22"/>
          <w:szCs w:val="22"/>
          <w:lang w:eastAsia="en-US"/>
        </w:rPr>
        <w:t xml:space="preserve">từng </w:t>
      </w:r>
      <w:r w:rsidRPr="00A9570A">
        <w:rPr>
          <w:sz w:val="22"/>
          <w:szCs w:val="22"/>
          <w:lang w:eastAsia="en-US"/>
        </w:rPr>
        <w:t xml:space="preserve">trường hợp) trong kỳ liên quan) và với điều kiện là, </w:t>
      </w:r>
      <w:r w:rsidR="007F72C0" w:rsidRPr="00A9570A">
        <w:rPr>
          <w:sz w:val="22"/>
          <w:szCs w:val="22"/>
          <w:lang w:eastAsia="en-US"/>
        </w:rPr>
        <w:t xml:space="preserve">cho mục đích </w:t>
      </w:r>
      <w:r w:rsidRPr="00A9570A">
        <w:rPr>
          <w:sz w:val="22"/>
          <w:szCs w:val="22"/>
          <w:lang w:eastAsia="en-US"/>
        </w:rPr>
        <w:t xml:space="preserve">xác định Dòng Tiền Có Sẵn của một kỳ bất kỳ, đối với bất kỳ khoản tiền nào mà </w:t>
      </w:r>
      <w:r w:rsidR="00E336B8" w:rsidRPr="00A9570A">
        <w:rPr>
          <w:sz w:val="22"/>
          <w:szCs w:val="22"/>
          <w:lang w:eastAsia="en-US"/>
        </w:rPr>
        <w:t xml:space="preserve">Công Ty Dự Án </w:t>
      </w:r>
      <w:r w:rsidRPr="00A9570A">
        <w:rPr>
          <w:sz w:val="22"/>
          <w:szCs w:val="22"/>
          <w:lang w:eastAsia="en-US"/>
        </w:rPr>
        <w:t xml:space="preserve">đã nhận hoặc được dự báo sẽ nhận được bằng </w:t>
      </w:r>
      <w:r w:rsidR="007F72C0" w:rsidRPr="00A9570A">
        <w:rPr>
          <w:sz w:val="22"/>
          <w:szCs w:val="22"/>
          <w:lang w:eastAsia="en-US"/>
        </w:rPr>
        <w:t xml:space="preserve">một loại </w:t>
      </w:r>
      <w:r w:rsidRPr="00A9570A">
        <w:rPr>
          <w:sz w:val="22"/>
          <w:szCs w:val="22"/>
          <w:lang w:eastAsia="en-US"/>
        </w:rPr>
        <w:t xml:space="preserve">tiền </w:t>
      </w:r>
      <w:r w:rsidR="007F72C0" w:rsidRPr="00A9570A">
        <w:rPr>
          <w:sz w:val="22"/>
          <w:szCs w:val="22"/>
          <w:lang w:eastAsia="en-US"/>
        </w:rPr>
        <w:t xml:space="preserve">tệ </w:t>
      </w:r>
      <w:r w:rsidRPr="00A9570A">
        <w:rPr>
          <w:sz w:val="22"/>
          <w:szCs w:val="22"/>
          <w:lang w:eastAsia="en-US"/>
        </w:rPr>
        <w:t xml:space="preserve">khác với </w:t>
      </w:r>
      <w:r w:rsidR="007F72C0" w:rsidRPr="00A9570A">
        <w:rPr>
          <w:sz w:val="22"/>
          <w:szCs w:val="22"/>
          <w:lang w:eastAsia="en-US"/>
        </w:rPr>
        <w:t xml:space="preserve">loại </w:t>
      </w:r>
      <w:r w:rsidRPr="00A9570A">
        <w:rPr>
          <w:sz w:val="22"/>
          <w:szCs w:val="22"/>
          <w:lang w:eastAsia="en-US"/>
        </w:rPr>
        <w:t xml:space="preserve">tiền </w:t>
      </w:r>
      <w:r w:rsidR="007F72C0" w:rsidRPr="00A9570A">
        <w:rPr>
          <w:sz w:val="22"/>
          <w:szCs w:val="22"/>
          <w:lang w:eastAsia="en-US"/>
        </w:rPr>
        <w:t xml:space="preserve">tệ </w:t>
      </w:r>
      <w:r w:rsidRPr="00A9570A">
        <w:rPr>
          <w:sz w:val="22"/>
          <w:szCs w:val="22"/>
          <w:lang w:eastAsia="en-US"/>
        </w:rPr>
        <w:t xml:space="preserve">của Các Khoản Vay, thì chỉ </w:t>
      </w:r>
      <w:r w:rsidR="007F72C0" w:rsidRPr="00A9570A">
        <w:rPr>
          <w:sz w:val="22"/>
          <w:szCs w:val="22"/>
          <w:lang w:eastAsia="en-US"/>
        </w:rPr>
        <w:t xml:space="preserve">được xét đến </w:t>
      </w:r>
      <w:r w:rsidRPr="00A9570A">
        <w:rPr>
          <w:sz w:val="22"/>
          <w:szCs w:val="22"/>
          <w:lang w:eastAsia="en-US"/>
        </w:rPr>
        <w:t xml:space="preserve">khoản tiền được tính bằng </w:t>
      </w:r>
      <w:r w:rsidR="007F72C0" w:rsidRPr="00A9570A">
        <w:rPr>
          <w:sz w:val="22"/>
          <w:szCs w:val="22"/>
          <w:lang w:eastAsia="en-US"/>
        </w:rPr>
        <w:t xml:space="preserve">loại </w:t>
      </w:r>
      <w:r w:rsidRPr="00A9570A">
        <w:rPr>
          <w:sz w:val="22"/>
          <w:szCs w:val="22"/>
          <w:lang w:eastAsia="en-US"/>
        </w:rPr>
        <w:t xml:space="preserve">tiền </w:t>
      </w:r>
      <w:r w:rsidR="007F72C0" w:rsidRPr="00A9570A">
        <w:rPr>
          <w:sz w:val="22"/>
          <w:szCs w:val="22"/>
          <w:lang w:eastAsia="en-US"/>
        </w:rPr>
        <w:t xml:space="preserve">tệ </w:t>
      </w:r>
      <w:r w:rsidRPr="00A9570A">
        <w:rPr>
          <w:sz w:val="22"/>
          <w:szCs w:val="22"/>
          <w:lang w:eastAsia="en-US"/>
        </w:rPr>
        <w:t xml:space="preserve">của Các Khoản Vay mà Bên Vay đã nhận hoặc </w:t>
      </w:r>
      <w:r w:rsidR="007F72C0" w:rsidRPr="00A9570A">
        <w:rPr>
          <w:sz w:val="22"/>
          <w:szCs w:val="22"/>
          <w:lang w:eastAsia="en-US"/>
        </w:rPr>
        <w:t xml:space="preserve">được dự báo </w:t>
      </w:r>
      <w:r w:rsidR="00E336B8" w:rsidRPr="00A9570A">
        <w:rPr>
          <w:sz w:val="22"/>
          <w:szCs w:val="22"/>
          <w:lang w:eastAsia="en-US"/>
        </w:rPr>
        <w:t xml:space="preserve">hợp lý </w:t>
      </w:r>
      <w:r w:rsidR="007F72C0" w:rsidRPr="00A9570A">
        <w:rPr>
          <w:sz w:val="22"/>
          <w:szCs w:val="22"/>
          <w:lang w:eastAsia="en-US"/>
        </w:rPr>
        <w:t xml:space="preserve">là </w:t>
      </w:r>
      <w:r w:rsidR="00E336B8" w:rsidRPr="00A9570A">
        <w:rPr>
          <w:sz w:val="22"/>
          <w:szCs w:val="22"/>
          <w:lang w:eastAsia="en-US"/>
        </w:rPr>
        <w:t xml:space="preserve">sẽ nhận </w:t>
      </w:r>
      <w:r w:rsidRPr="00A9570A">
        <w:rPr>
          <w:sz w:val="22"/>
          <w:szCs w:val="22"/>
          <w:lang w:eastAsia="en-US"/>
        </w:rPr>
        <w:t xml:space="preserve">được sau khi quy đổi sang </w:t>
      </w:r>
      <w:r w:rsidR="007F72C0" w:rsidRPr="00A9570A">
        <w:rPr>
          <w:sz w:val="22"/>
          <w:szCs w:val="22"/>
          <w:lang w:eastAsia="en-US"/>
        </w:rPr>
        <w:t xml:space="preserve">loại </w:t>
      </w:r>
      <w:r w:rsidRPr="00A9570A">
        <w:rPr>
          <w:sz w:val="22"/>
          <w:szCs w:val="22"/>
          <w:lang w:eastAsia="en-US"/>
        </w:rPr>
        <w:t xml:space="preserve">tiền </w:t>
      </w:r>
      <w:r w:rsidR="007F72C0" w:rsidRPr="00A9570A">
        <w:rPr>
          <w:sz w:val="22"/>
          <w:szCs w:val="22"/>
          <w:lang w:eastAsia="en-US"/>
        </w:rPr>
        <w:t xml:space="preserve">tệ </w:t>
      </w:r>
      <w:r w:rsidRPr="00A9570A">
        <w:rPr>
          <w:sz w:val="22"/>
          <w:szCs w:val="22"/>
          <w:lang w:eastAsia="en-US"/>
        </w:rPr>
        <w:t>của Các Khoản Vay, nếu không thì khoản tiền đó sẽ không được xét đến.</w:t>
      </w:r>
      <w:bookmarkEnd w:id="289"/>
      <w:r w:rsidRPr="00A9570A">
        <w:rPr>
          <w:sz w:val="22"/>
          <w:szCs w:val="22"/>
          <w:lang w:eastAsia="en-US"/>
        </w:rPr>
        <w:t xml:space="preserve"> </w:t>
      </w:r>
    </w:p>
    <w:p w14:paraId="67C2A843" w14:textId="7C19C727" w:rsidR="003031FC" w:rsidRPr="00A9570A" w:rsidRDefault="00E336B8" w:rsidP="003031FC">
      <w:pPr>
        <w:pStyle w:val="DefinitionsL1"/>
        <w:rPr>
          <w:sz w:val="22"/>
          <w:szCs w:val="22"/>
          <w:lang w:eastAsia="en-US"/>
        </w:rPr>
      </w:pPr>
      <w:r w:rsidRPr="00A9570A">
        <w:rPr>
          <w:sz w:val="22"/>
          <w:szCs w:val="22"/>
          <w:lang w:eastAsia="en-US"/>
        </w:rPr>
        <w:t>“</w:t>
      </w:r>
      <w:r w:rsidR="00C0356C" w:rsidRPr="00A9570A">
        <w:rPr>
          <w:b/>
          <w:bCs/>
          <w:sz w:val="22"/>
          <w:szCs w:val="22"/>
          <w:lang w:eastAsia="en-US"/>
        </w:rPr>
        <w:t>Ngày Làm Việc</w:t>
      </w:r>
      <w:r w:rsidR="00C0356C" w:rsidRPr="00A9570A">
        <w:rPr>
          <w:sz w:val="22"/>
          <w:szCs w:val="22"/>
          <w:lang w:eastAsia="en-US"/>
        </w:rPr>
        <w:t>”</w:t>
      </w:r>
      <w:r w:rsidR="00A9182D" w:rsidRPr="00A9570A">
        <w:rPr>
          <w:sz w:val="22"/>
          <w:szCs w:val="22"/>
          <w:lang w:eastAsia="en-US"/>
        </w:rPr>
        <w:t xml:space="preserve"> </w:t>
      </w:r>
      <w:r w:rsidR="00C0356C" w:rsidRPr="00A9570A">
        <w:rPr>
          <w:sz w:val="22"/>
          <w:szCs w:val="22"/>
          <w:lang w:eastAsia="en-US"/>
        </w:rPr>
        <w:t xml:space="preserve">nghĩa là ngày (không phải thứ bảy hay chủ nhật) mà các ngân hàng mở cửa để </w:t>
      </w:r>
      <w:r w:rsidR="007F72C0" w:rsidRPr="00A9570A">
        <w:rPr>
          <w:sz w:val="22"/>
          <w:szCs w:val="22"/>
          <w:lang w:eastAsia="en-US"/>
        </w:rPr>
        <w:t xml:space="preserve">hoạt động </w:t>
      </w:r>
      <w:r w:rsidR="00C0356C" w:rsidRPr="00A9570A">
        <w:rPr>
          <w:sz w:val="22"/>
          <w:szCs w:val="22"/>
          <w:lang w:eastAsia="en-US"/>
        </w:rPr>
        <w:t xml:space="preserve">kinh doanh </w:t>
      </w:r>
      <w:r w:rsidR="007F72C0" w:rsidRPr="00A9570A">
        <w:rPr>
          <w:sz w:val="22"/>
          <w:szCs w:val="22"/>
          <w:lang w:eastAsia="en-US"/>
        </w:rPr>
        <w:t xml:space="preserve">bình thường </w:t>
      </w:r>
      <w:r w:rsidR="00C0356C" w:rsidRPr="00A9570A">
        <w:rPr>
          <w:sz w:val="22"/>
          <w:szCs w:val="22"/>
          <w:lang w:eastAsia="en-US"/>
        </w:rPr>
        <w:t>tại Singapore [và [</w:t>
      </w:r>
      <w:r w:rsidR="00C0356C" w:rsidRPr="00A9570A">
        <w:rPr>
          <w:i/>
          <w:sz w:val="22"/>
          <w:szCs w:val="22"/>
          <w:lang w:eastAsia="en-US"/>
        </w:rPr>
        <w:t>nơi khác</w:t>
      </w:r>
      <w:r w:rsidR="00C0356C" w:rsidRPr="00A9570A">
        <w:rPr>
          <w:sz w:val="22"/>
          <w:szCs w:val="22"/>
          <w:lang w:eastAsia="en-US"/>
        </w:rPr>
        <w:t>]]</w:t>
      </w:r>
      <w:r w:rsidR="00A9182D" w:rsidRPr="00A9570A">
        <w:rPr>
          <w:rStyle w:val="FootnoteReference"/>
          <w:rFonts w:ascii="Times New Roman" w:hAnsi="Times New Roman"/>
          <w:sz w:val="22"/>
          <w:szCs w:val="22"/>
          <w:lang w:eastAsia="en-US"/>
        </w:rPr>
        <w:footnoteReference w:id="190"/>
      </w:r>
      <w:r w:rsidR="00A9182D" w:rsidRPr="00A9570A">
        <w:rPr>
          <w:sz w:val="22"/>
          <w:szCs w:val="22"/>
          <w:lang w:eastAsia="en-US"/>
        </w:rPr>
        <w:t>.</w:t>
      </w:r>
    </w:p>
    <w:p w14:paraId="31BDF8FE" w14:textId="77777777" w:rsidR="003031FC" w:rsidRPr="00A9570A" w:rsidRDefault="00B4425E" w:rsidP="003031FC">
      <w:pPr>
        <w:pStyle w:val="DefinitionsL1"/>
        <w:keepNext/>
        <w:rPr>
          <w:sz w:val="22"/>
          <w:szCs w:val="22"/>
          <w:lang w:eastAsia="en-US"/>
        </w:rPr>
      </w:pPr>
      <w:r w:rsidRPr="00A9570A">
        <w:rPr>
          <w:sz w:val="22"/>
          <w:szCs w:val="22"/>
          <w:lang w:eastAsia="en-US"/>
        </w:rPr>
        <w:lastRenderedPageBreak/>
        <w:t>“</w:t>
      </w:r>
      <w:r w:rsidRPr="00A9570A">
        <w:rPr>
          <w:b/>
          <w:bCs/>
          <w:sz w:val="22"/>
          <w:szCs w:val="22"/>
          <w:lang w:eastAsia="en-US"/>
        </w:rPr>
        <w:t>Kỳ Tính Toán</w:t>
      </w:r>
      <w:r w:rsidRPr="00A9570A">
        <w:rPr>
          <w:sz w:val="22"/>
          <w:szCs w:val="22"/>
          <w:lang w:eastAsia="en-US"/>
        </w:rPr>
        <w:t>”, liên quan đến một Ngày Tính Toán bất kỳ, nghĩa là</w:t>
      </w:r>
      <w:r w:rsidR="00A9182D" w:rsidRPr="00A9570A">
        <w:rPr>
          <w:sz w:val="22"/>
          <w:szCs w:val="22"/>
          <w:lang w:eastAsia="en-US"/>
        </w:rPr>
        <w:t>:</w:t>
      </w:r>
    </w:p>
    <w:p w14:paraId="6005FC44" w14:textId="71CDD20C" w:rsidR="003A0A98" w:rsidRPr="00A9570A" w:rsidRDefault="00A9182D" w:rsidP="003031FC">
      <w:pPr>
        <w:pStyle w:val="DefinitionsL2"/>
        <w:rPr>
          <w:sz w:val="22"/>
          <w:szCs w:val="22"/>
        </w:rPr>
      </w:pPr>
      <w:r w:rsidRPr="00A9570A">
        <w:rPr>
          <w:sz w:val="22"/>
          <w:szCs w:val="22"/>
        </w:rPr>
        <w:t>[(</w:t>
      </w:r>
      <w:r w:rsidR="003A0A98" w:rsidRPr="00A9570A">
        <w:rPr>
          <w:sz w:val="22"/>
          <w:szCs w:val="22"/>
        </w:rPr>
        <w:t xml:space="preserve">nhằm mục đích tính Tỷ Suất DSCR Dự Báo)] khoảng thời gian gồm [sáu/12] tháng dương lịch kể từ (và bao gồm cả) Ngày Tính Toán </w:t>
      </w:r>
      <w:r w:rsidR="00A24D00" w:rsidRPr="00A9570A">
        <w:rPr>
          <w:sz w:val="22"/>
          <w:szCs w:val="22"/>
        </w:rPr>
        <w:t xml:space="preserve">đó </w:t>
      </w:r>
      <w:r w:rsidR="003A0A98" w:rsidRPr="00A9570A">
        <w:rPr>
          <w:sz w:val="22"/>
          <w:szCs w:val="22"/>
        </w:rPr>
        <w:t xml:space="preserve">cho đến (và bao gồm cả) [ngày </w:t>
      </w:r>
      <w:r w:rsidR="007F72C0" w:rsidRPr="00A9570A">
        <w:rPr>
          <w:sz w:val="22"/>
          <w:szCs w:val="22"/>
        </w:rPr>
        <w:t xml:space="preserve">liền </w:t>
      </w:r>
      <w:r w:rsidR="003A0A98" w:rsidRPr="00A9570A">
        <w:rPr>
          <w:sz w:val="22"/>
          <w:szCs w:val="22"/>
        </w:rPr>
        <w:t>sau</w:t>
      </w:r>
      <w:r w:rsidR="00A24D00" w:rsidRPr="00A9570A">
        <w:rPr>
          <w:rStyle w:val="FootnoteReference"/>
          <w:sz w:val="22"/>
          <w:szCs w:val="22"/>
        </w:rPr>
        <w:footnoteReference w:id="191"/>
      </w:r>
      <w:r w:rsidR="003A0A98" w:rsidRPr="00A9570A">
        <w:rPr>
          <w:sz w:val="22"/>
          <w:szCs w:val="22"/>
        </w:rPr>
        <w:t>] Ngày Tính Toán liên quan[; và</w:t>
      </w:r>
    </w:p>
    <w:p w14:paraId="60ABAE4B" w14:textId="77777777" w:rsidR="00A24D00" w:rsidRPr="00A9570A" w:rsidRDefault="00A9182D" w:rsidP="003031FC">
      <w:pPr>
        <w:pStyle w:val="DefinitionsL2"/>
        <w:rPr>
          <w:sz w:val="22"/>
          <w:szCs w:val="22"/>
        </w:rPr>
      </w:pPr>
      <w:r w:rsidRPr="00A9570A">
        <w:rPr>
          <w:sz w:val="22"/>
          <w:szCs w:val="22"/>
        </w:rPr>
        <w:t>(</w:t>
      </w:r>
      <w:r w:rsidR="00A24D00" w:rsidRPr="00A9570A">
        <w:rPr>
          <w:sz w:val="22"/>
          <w:szCs w:val="22"/>
        </w:rPr>
        <w:t>nhằm mục đích tính Tỷ Suất DSCR Lịch Sử) khoảng thời gian gồm [sáu/12] tháng dương lịch kết thúc vào (và bao gồm cả) Ngày Tính Toán</w:t>
      </w:r>
      <w:r w:rsidR="00337C63" w:rsidRPr="00A9570A">
        <w:rPr>
          <w:sz w:val="22"/>
          <w:szCs w:val="22"/>
        </w:rPr>
        <w:t xml:space="preserve"> đó</w:t>
      </w:r>
      <w:r w:rsidR="00A24D00" w:rsidRPr="00A9570A">
        <w:rPr>
          <w:sz w:val="22"/>
          <w:szCs w:val="22"/>
        </w:rPr>
        <w:t xml:space="preserve"> (hoặc, trong trường hợp Ngày Tính Toán đầu tiên đến sau </w:t>
      </w:r>
      <w:r w:rsidR="00A24D00" w:rsidRPr="00A9570A">
        <w:rPr>
          <w:bCs/>
          <w:sz w:val="22"/>
          <w:szCs w:val="22"/>
        </w:rPr>
        <w:t>Ngày Hoàn Tất Dự Án</w:t>
      </w:r>
      <w:r w:rsidR="00A24D00" w:rsidRPr="00A9570A">
        <w:rPr>
          <w:sz w:val="22"/>
          <w:szCs w:val="22"/>
        </w:rPr>
        <w:t xml:space="preserve">, khoảng thời gian kể từ (và bao gồm cả) </w:t>
      </w:r>
      <w:r w:rsidR="00A24D00" w:rsidRPr="00A9570A">
        <w:rPr>
          <w:bCs/>
          <w:sz w:val="22"/>
          <w:szCs w:val="22"/>
        </w:rPr>
        <w:t>Ngày Hoàn Tất Dự Án</w:t>
      </w:r>
      <w:r w:rsidR="00A24D00" w:rsidRPr="00A9570A">
        <w:rPr>
          <w:sz w:val="22"/>
          <w:szCs w:val="22"/>
        </w:rPr>
        <w:t xml:space="preserve"> cho đến (và bao gồm cả) Ngày Tính Toán liên quan</w:t>
      </w:r>
      <w:r w:rsidR="00337C63" w:rsidRPr="00A9570A">
        <w:rPr>
          <w:sz w:val="22"/>
          <w:szCs w:val="22"/>
        </w:rPr>
        <w:t>].</w:t>
      </w:r>
    </w:p>
    <w:p w14:paraId="354A5B2C" w14:textId="4FE6940F" w:rsidR="00F82B00" w:rsidRPr="00A9570A" w:rsidRDefault="00337C63" w:rsidP="003031FC">
      <w:pPr>
        <w:pStyle w:val="DefinitionsL1"/>
        <w:keepNext/>
        <w:rPr>
          <w:sz w:val="22"/>
          <w:szCs w:val="22"/>
          <w:lang w:eastAsia="en-US"/>
        </w:rPr>
      </w:pPr>
      <w:r w:rsidRPr="00A9570A">
        <w:rPr>
          <w:bCs/>
          <w:sz w:val="22"/>
          <w:szCs w:val="22"/>
          <w:lang w:eastAsia="en-US"/>
        </w:rPr>
        <w:t>“</w:t>
      </w:r>
      <w:r w:rsidR="00F82B00" w:rsidRPr="00A9570A">
        <w:rPr>
          <w:b/>
          <w:bCs/>
          <w:sz w:val="22"/>
          <w:szCs w:val="22"/>
          <w:lang w:eastAsia="en-US"/>
        </w:rPr>
        <w:t>Mức Trả Nợ</w:t>
      </w:r>
      <w:r w:rsidRPr="00A9570A">
        <w:rPr>
          <w:sz w:val="22"/>
          <w:szCs w:val="22"/>
          <w:lang w:eastAsia="en-US"/>
        </w:rPr>
        <w:t>”</w:t>
      </w:r>
      <w:r w:rsidR="00F82B00" w:rsidRPr="00A9570A">
        <w:rPr>
          <w:sz w:val="22"/>
          <w:szCs w:val="22"/>
          <w:lang w:eastAsia="en-US"/>
        </w:rPr>
        <w:t xml:space="preserve">, đối với một kỳ bất kỳ, nghĩa là tổng cộng của (không tính hai lần) các chi phí cấp vốn, khoản tiền gốc theo dự kiến, và bất kỳ khoản tiền gốc, tiền lãi, các phí, tiền hoa hồng, chi phí, phí tổn nào và bất </w:t>
      </w:r>
      <w:r w:rsidR="003A083B" w:rsidRPr="00A9570A">
        <w:rPr>
          <w:sz w:val="22"/>
          <w:szCs w:val="22"/>
          <w:lang w:eastAsia="en-US"/>
        </w:rPr>
        <w:t xml:space="preserve">kỳ </w:t>
      </w:r>
      <w:r w:rsidR="00F82B00" w:rsidRPr="00A9570A">
        <w:rPr>
          <w:sz w:val="22"/>
          <w:szCs w:val="22"/>
          <w:lang w:eastAsia="en-US"/>
        </w:rPr>
        <w:t>khoản thanh toán nào khác liên quan đến Nợ Tài Chính khác theo Các Tài Liệu Cấp Vốn và bất kỳ Thuế nào đã nộp hoặc phải nộp</w:t>
      </w:r>
      <w:r w:rsidR="007F72C0" w:rsidRPr="00A9570A">
        <w:rPr>
          <w:sz w:val="22"/>
          <w:szCs w:val="22"/>
          <w:lang w:eastAsia="en-US"/>
        </w:rPr>
        <w:t xml:space="preserve"> mà theo đó</w:t>
      </w:r>
      <w:r w:rsidR="00F82B00" w:rsidRPr="00A9570A">
        <w:rPr>
          <w:sz w:val="22"/>
          <w:szCs w:val="22"/>
          <w:lang w:eastAsia="en-US"/>
        </w:rPr>
        <w:t xml:space="preserve"> có liên quan, </w:t>
      </w:r>
      <w:r w:rsidR="00D03949" w:rsidRPr="00A9570A">
        <w:rPr>
          <w:sz w:val="22"/>
          <w:szCs w:val="22"/>
          <w:lang w:eastAsia="en-US"/>
        </w:rPr>
        <w:t>trong mỗi trường hợp, phát sinh hoặc đến hạn chi trả (hoặc, trong trường hợp dự báo, được dự báo là sẽ phát sinh hoặc đến hạn chi trả) trong kỳ đó.</w:t>
      </w:r>
    </w:p>
    <w:p w14:paraId="00987E5B" w14:textId="77777777" w:rsidR="003031FC" w:rsidRPr="00A9570A" w:rsidRDefault="00D03949" w:rsidP="00DF344A">
      <w:pPr>
        <w:pStyle w:val="DefinitionsL1"/>
        <w:keepNext/>
        <w:rPr>
          <w:sz w:val="22"/>
          <w:szCs w:val="22"/>
          <w:lang w:eastAsia="en-US"/>
        </w:rPr>
      </w:pPr>
      <w:bookmarkStart w:id="290" w:name="_9kR3WTr18945CQAwro777zkHU1p1ulx1TK7F38I"/>
      <w:bookmarkStart w:id="291" w:name="_9kR3WTr1894EFKAwro777zkHU1p1ulx1TK7F38I"/>
      <w:bookmarkStart w:id="292" w:name="_Hlk56117500"/>
      <w:r w:rsidRPr="00A9570A">
        <w:rPr>
          <w:sz w:val="22"/>
          <w:szCs w:val="22"/>
          <w:lang w:eastAsia="en-US"/>
        </w:rPr>
        <w:t>“</w:t>
      </w:r>
      <w:bookmarkEnd w:id="290"/>
      <w:bookmarkEnd w:id="291"/>
      <w:r w:rsidR="00DF344A" w:rsidRPr="00A9570A">
        <w:rPr>
          <w:b/>
          <w:bCs/>
          <w:sz w:val="22"/>
          <w:szCs w:val="22"/>
          <w:lang w:eastAsia="en-US"/>
        </w:rPr>
        <w:t>Dòng Tiền Chiết Khấu Cho Mức Trả Nợ</w:t>
      </w:r>
      <w:r w:rsidRPr="00A9570A">
        <w:rPr>
          <w:sz w:val="22"/>
          <w:szCs w:val="22"/>
          <w:lang w:eastAsia="en-US"/>
        </w:rPr>
        <w:t>”</w:t>
      </w:r>
      <w:r w:rsidR="00DF344A" w:rsidRPr="00A9570A">
        <w:rPr>
          <w:sz w:val="22"/>
          <w:szCs w:val="22"/>
          <w:lang w:eastAsia="en-US"/>
        </w:rPr>
        <w:t>, liên quan đến một Ngày Tính Toán bất kỳ, nghĩa là Dòng Tiền Có Sẵn được dự báo trong Bản Dự Báo hiện hành cho Kỳ Tính Toán đó được chiết khấu về Ngày Tính Toán liên quan, trên cơ sở như sau:</w:t>
      </w:r>
      <w:r w:rsidR="00A9182D" w:rsidRPr="00A9570A">
        <w:rPr>
          <w:rStyle w:val="FootnoteReference"/>
          <w:rFonts w:ascii="Times New Roman" w:hAnsi="Times New Roman"/>
          <w:sz w:val="22"/>
          <w:szCs w:val="22"/>
          <w:lang w:eastAsia="en-US"/>
        </w:rPr>
        <w:footnoteReference w:id="192"/>
      </w:r>
      <w:r w:rsidR="00A9182D" w:rsidRPr="00A9570A">
        <w:rPr>
          <w:sz w:val="22"/>
          <w:szCs w:val="22"/>
          <w:lang w:eastAsia="en-US"/>
        </w:rPr>
        <w:t xml:space="preserve"> </w:t>
      </w:r>
    </w:p>
    <w:p w14:paraId="75341497" w14:textId="4F4B575D" w:rsidR="003031FC" w:rsidRPr="00A9570A" w:rsidRDefault="007F72C0" w:rsidP="00DF344A">
      <w:pPr>
        <w:pStyle w:val="DefinitionsL2"/>
        <w:keepNext/>
        <w:rPr>
          <w:sz w:val="22"/>
          <w:szCs w:val="22"/>
        </w:rPr>
      </w:pPr>
      <w:r w:rsidRPr="00A9570A">
        <w:rPr>
          <w:sz w:val="22"/>
          <w:szCs w:val="22"/>
        </w:rPr>
        <w:t xml:space="preserve">mức </w:t>
      </w:r>
      <w:r w:rsidR="00DF344A" w:rsidRPr="00A9570A">
        <w:rPr>
          <w:sz w:val="22"/>
          <w:szCs w:val="22"/>
        </w:rPr>
        <w:t xml:space="preserve">chiết khấu áp dụng sẽ là mức bình quân gia quyền (do Đại Lý Liên Tín Dụng tính liên quan đến số tiền </w:t>
      </w:r>
      <w:r w:rsidRPr="00A9570A">
        <w:rPr>
          <w:sz w:val="22"/>
          <w:szCs w:val="22"/>
        </w:rPr>
        <w:t xml:space="preserve">chưa thanh toán theo </w:t>
      </w:r>
      <w:r w:rsidR="00DF344A" w:rsidRPr="00A9570A">
        <w:rPr>
          <w:sz w:val="22"/>
          <w:szCs w:val="22"/>
        </w:rPr>
        <w:t xml:space="preserve">[mỗi] Khoản Tín Dụng) </w:t>
      </w:r>
      <w:r w:rsidR="00C80515" w:rsidRPr="00A9570A">
        <w:rPr>
          <w:sz w:val="22"/>
          <w:szCs w:val="22"/>
        </w:rPr>
        <w:t xml:space="preserve">dựa trên </w:t>
      </w:r>
      <w:r w:rsidR="00DF344A" w:rsidRPr="00A9570A">
        <w:rPr>
          <w:sz w:val="22"/>
          <w:szCs w:val="22"/>
        </w:rPr>
        <w:t xml:space="preserve">các lãi suất được giả định trong Bản Dự Báo hiện hành là các lãi suất để tính lãi phát sinh của [Các Khoản Tín Dụng] kể từ Ngày Tính Toán </w:t>
      </w:r>
      <w:r w:rsidR="00C80515" w:rsidRPr="00A9570A">
        <w:rPr>
          <w:sz w:val="22"/>
          <w:szCs w:val="22"/>
        </w:rPr>
        <w:t xml:space="preserve">đó </w:t>
      </w:r>
      <w:r w:rsidR="00DF344A" w:rsidRPr="00A9570A">
        <w:rPr>
          <w:sz w:val="22"/>
          <w:szCs w:val="22"/>
        </w:rPr>
        <w:t>cho đến Ngày Đáo Hạn Sau Cùng[,</w:t>
      </w:r>
      <w:r w:rsidR="000C2F38" w:rsidRPr="00A9570A">
        <w:rPr>
          <w:sz w:val="22"/>
          <w:szCs w:val="22"/>
        </w:rPr>
        <w:t xml:space="preserve"> </w:t>
      </w:r>
      <w:r w:rsidR="00DF344A" w:rsidRPr="00A9570A">
        <w:rPr>
          <w:sz w:val="22"/>
          <w:szCs w:val="22"/>
        </w:rPr>
        <w:t xml:space="preserve">có xét đến bất kỳ </w:t>
      </w:r>
      <w:r w:rsidR="00C80515" w:rsidRPr="00A9570A">
        <w:rPr>
          <w:sz w:val="22"/>
          <w:szCs w:val="22"/>
        </w:rPr>
        <w:t xml:space="preserve">mức </w:t>
      </w:r>
      <w:r w:rsidR="00DF344A" w:rsidRPr="00A9570A">
        <w:rPr>
          <w:sz w:val="22"/>
          <w:szCs w:val="22"/>
        </w:rPr>
        <w:t>lãi suất phòng ngừa rủi ro nào được áp dụng theo Các Hợp Đồng PNRR]</w:t>
      </w:r>
      <w:r w:rsidR="00A9182D" w:rsidRPr="00A9570A">
        <w:rPr>
          <w:sz w:val="22"/>
          <w:szCs w:val="22"/>
          <w:vertAlign w:val="superscript"/>
        </w:rPr>
        <w:footnoteReference w:id="193"/>
      </w:r>
      <w:r w:rsidR="00A9182D" w:rsidRPr="00A9570A">
        <w:rPr>
          <w:sz w:val="22"/>
          <w:szCs w:val="22"/>
        </w:rPr>
        <w:t xml:space="preserve">; </w:t>
      </w:r>
      <w:r w:rsidR="0038326B" w:rsidRPr="00A9570A">
        <w:rPr>
          <w:sz w:val="22"/>
          <w:szCs w:val="22"/>
        </w:rPr>
        <w:t>và</w:t>
      </w:r>
    </w:p>
    <w:p w14:paraId="6A06D326" w14:textId="186368D3" w:rsidR="007740CF" w:rsidRPr="00A9570A" w:rsidRDefault="007740CF" w:rsidP="003031FC">
      <w:pPr>
        <w:pStyle w:val="DefinitionsL2"/>
        <w:keepNext/>
        <w:rPr>
          <w:sz w:val="22"/>
          <w:szCs w:val="22"/>
        </w:rPr>
      </w:pPr>
      <w:r w:rsidRPr="00A9570A">
        <w:rPr>
          <w:sz w:val="22"/>
          <w:szCs w:val="22"/>
        </w:rPr>
        <w:t>việc chiết khấu sẽ được thực hiện</w:t>
      </w:r>
      <w:r w:rsidR="00C80515" w:rsidRPr="00A9570A">
        <w:rPr>
          <w:sz w:val="22"/>
          <w:szCs w:val="22"/>
        </w:rPr>
        <w:t xml:space="preserve"> vào</w:t>
      </w:r>
      <w:r w:rsidRPr="00A9570A">
        <w:rPr>
          <w:sz w:val="22"/>
          <w:szCs w:val="22"/>
        </w:rPr>
        <w:t xml:space="preserve"> [mỗi nửa năm/hàng năm] và với giả định </w:t>
      </w:r>
      <w:r w:rsidR="00C80515" w:rsidRPr="00A9570A">
        <w:rPr>
          <w:sz w:val="22"/>
          <w:szCs w:val="22"/>
        </w:rPr>
        <w:t xml:space="preserve">rằng </w:t>
      </w:r>
      <w:r w:rsidRPr="00A9570A">
        <w:rPr>
          <w:sz w:val="22"/>
          <w:szCs w:val="22"/>
        </w:rPr>
        <w:t>dòng tiền trong kỳ [nửa năm/hàng năm] phát sinh vào cuối kỳ [nửa năm/hàng năm] đó.</w:t>
      </w:r>
    </w:p>
    <w:p w14:paraId="22DF4C92" w14:textId="77777777" w:rsidR="003031FC" w:rsidRPr="00A9570A" w:rsidRDefault="007740CF" w:rsidP="003031FC">
      <w:pPr>
        <w:pStyle w:val="DefinitionsL1"/>
        <w:keepNext/>
        <w:rPr>
          <w:sz w:val="22"/>
          <w:szCs w:val="22"/>
        </w:rPr>
      </w:pPr>
      <w:bookmarkStart w:id="293" w:name="_9kR3WTr189467TBputyimNA241G4RNvvt9"/>
      <w:bookmarkEnd w:id="292"/>
      <w:r w:rsidRPr="00A9570A">
        <w:rPr>
          <w:sz w:val="22"/>
          <w:szCs w:val="22"/>
        </w:rPr>
        <w:t>“</w:t>
      </w:r>
      <w:r w:rsidRPr="00A9570A">
        <w:rPr>
          <w:b/>
          <w:sz w:val="22"/>
          <w:szCs w:val="22"/>
        </w:rPr>
        <w:t>Ảnh Hưởng Bất Lợi Nghiêm Trọng</w:t>
      </w:r>
      <w:bookmarkEnd w:id="293"/>
      <w:r w:rsidRPr="00A9570A">
        <w:rPr>
          <w:sz w:val="22"/>
          <w:szCs w:val="22"/>
        </w:rPr>
        <w:t>”</w:t>
      </w:r>
      <w:r w:rsidR="00A9182D" w:rsidRPr="00A9570A">
        <w:rPr>
          <w:b/>
          <w:sz w:val="22"/>
          <w:szCs w:val="22"/>
        </w:rPr>
        <w:t xml:space="preserve"> </w:t>
      </w:r>
      <w:r w:rsidRPr="00A9570A">
        <w:rPr>
          <w:sz w:val="22"/>
          <w:szCs w:val="22"/>
        </w:rPr>
        <w:t>nghĩa là một ảnh hưởng bất lợi nghiêm trọng đối với:</w:t>
      </w:r>
    </w:p>
    <w:p w14:paraId="6B8948DD" w14:textId="77777777" w:rsidR="003031FC" w:rsidRPr="00A9570A" w:rsidRDefault="00F810CB" w:rsidP="006649BE">
      <w:pPr>
        <w:pStyle w:val="DefinitionsL2"/>
        <w:rPr>
          <w:sz w:val="22"/>
          <w:szCs w:val="22"/>
          <w:lang w:eastAsia="en-US" w:bidi="ar-SA"/>
        </w:rPr>
      </w:pPr>
      <w:r w:rsidRPr="00A9570A">
        <w:rPr>
          <w:sz w:val="22"/>
          <w:szCs w:val="22"/>
        </w:rPr>
        <w:t xml:space="preserve">công việc kinh doanh, hoạt động, tài sản, bất động sản hoặc tình hình (tài chính hoặc khác) hiện tại hoặc trong tương lai của </w:t>
      </w:r>
      <w:r w:rsidR="00066DDC" w:rsidRPr="00A9570A">
        <w:rPr>
          <w:sz w:val="22"/>
          <w:szCs w:val="22"/>
        </w:rPr>
        <w:t>Công Ty Dự Án</w:t>
      </w:r>
      <w:r w:rsidR="00A9182D" w:rsidRPr="00A9570A">
        <w:rPr>
          <w:sz w:val="22"/>
          <w:szCs w:val="22"/>
        </w:rPr>
        <w:t xml:space="preserve"> [</w:t>
      </w:r>
      <w:r w:rsidR="0038326B" w:rsidRPr="00A9570A">
        <w:rPr>
          <w:sz w:val="22"/>
          <w:szCs w:val="22"/>
        </w:rPr>
        <w:t xml:space="preserve">hoặc </w:t>
      </w:r>
      <w:r w:rsidR="00A9182D" w:rsidRPr="00A9570A">
        <w:rPr>
          <w:sz w:val="22"/>
          <w:szCs w:val="22"/>
        </w:rPr>
        <w:t>[</w:t>
      </w:r>
      <w:r w:rsidR="006649BE" w:rsidRPr="00A9570A">
        <w:rPr>
          <w:sz w:val="22"/>
          <w:szCs w:val="22"/>
        </w:rPr>
        <w:t>Cổ Đông</w:t>
      </w:r>
      <w:r w:rsidR="00A9182D" w:rsidRPr="00A9570A">
        <w:rPr>
          <w:sz w:val="22"/>
          <w:szCs w:val="22"/>
        </w:rPr>
        <w:t>][</w:t>
      </w:r>
      <w:r w:rsidR="006649BE" w:rsidRPr="00A9570A">
        <w:rPr>
          <w:sz w:val="22"/>
          <w:szCs w:val="22"/>
        </w:rPr>
        <w:t>Bên Tài Trợ</w:t>
      </w:r>
      <w:r w:rsidR="00A9182D" w:rsidRPr="00A9570A">
        <w:rPr>
          <w:sz w:val="22"/>
          <w:szCs w:val="22"/>
        </w:rPr>
        <w:t>]];</w:t>
      </w:r>
    </w:p>
    <w:p w14:paraId="0CBD3F99" w14:textId="77777777" w:rsidR="006649BE" w:rsidRPr="00A9570A" w:rsidRDefault="006649BE" w:rsidP="003031FC">
      <w:pPr>
        <w:pStyle w:val="DefinitionsL2"/>
        <w:rPr>
          <w:sz w:val="22"/>
          <w:szCs w:val="22"/>
          <w:lang w:eastAsia="en-US" w:bidi="ar-SA"/>
        </w:rPr>
      </w:pPr>
      <w:r w:rsidRPr="00A9570A">
        <w:rPr>
          <w:sz w:val="22"/>
          <w:szCs w:val="22"/>
        </w:rPr>
        <w:t xml:space="preserve">khả năng của một Bên Chính Tham Gia Dự Án để thực hiện các nghĩa vụ [thanh toán hoặc nghĩa vụ trọng yếu khác] của mình theo: </w:t>
      </w:r>
    </w:p>
    <w:p w14:paraId="533D870E" w14:textId="77777777" w:rsidR="003031FC" w:rsidRPr="00A9570A" w:rsidRDefault="006649BE" w:rsidP="003031FC">
      <w:pPr>
        <w:pStyle w:val="DefinitionsL3"/>
        <w:rPr>
          <w:sz w:val="22"/>
          <w:szCs w:val="22"/>
          <w:lang w:eastAsia="en-US" w:bidi="ar-SA"/>
        </w:rPr>
      </w:pPr>
      <w:r w:rsidRPr="00A9570A">
        <w:rPr>
          <w:sz w:val="22"/>
          <w:szCs w:val="22"/>
        </w:rPr>
        <w:t>bất kỳ Tài Liệu Cấp Vốn nào</w:t>
      </w:r>
      <w:r w:rsidR="00A9182D" w:rsidRPr="00A9570A">
        <w:rPr>
          <w:sz w:val="22"/>
          <w:szCs w:val="22"/>
        </w:rPr>
        <w:t xml:space="preserve">; </w:t>
      </w:r>
      <w:r w:rsidR="0038326B" w:rsidRPr="00A9570A">
        <w:rPr>
          <w:sz w:val="22"/>
          <w:szCs w:val="22"/>
        </w:rPr>
        <w:t>hoặc</w:t>
      </w:r>
    </w:p>
    <w:p w14:paraId="7A72FFF2" w14:textId="77777777" w:rsidR="003031FC" w:rsidRPr="00A9570A" w:rsidRDefault="006649BE" w:rsidP="003031FC">
      <w:pPr>
        <w:pStyle w:val="DefinitionsL3"/>
        <w:rPr>
          <w:sz w:val="22"/>
          <w:szCs w:val="22"/>
          <w:lang w:eastAsia="en-US" w:bidi="ar-SA"/>
        </w:rPr>
      </w:pPr>
      <w:r w:rsidRPr="00A9570A">
        <w:rPr>
          <w:sz w:val="22"/>
          <w:szCs w:val="22"/>
        </w:rPr>
        <w:t xml:space="preserve">bất kỳ Tài Liệu Dự Án [không phải là Tài Liệu Dự Án đã được hoàn tất hoặc đã được thay thế]; </w:t>
      </w:r>
      <w:r w:rsidR="0038326B" w:rsidRPr="00A9570A">
        <w:rPr>
          <w:sz w:val="22"/>
          <w:szCs w:val="22"/>
        </w:rPr>
        <w:t>hoặc</w:t>
      </w:r>
    </w:p>
    <w:p w14:paraId="28D1DB48" w14:textId="7B7C10D7" w:rsidR="00835DDD" w:rsidRPr="00A9570A" w:rsidRDefault="00835DDD" w:rsidP="003031FC">
      <w:pPr>
        <w:pStyle w:val="DefinitionsL2"/>
        <w:rPr>
          <w:sz w:val="22"/>
          <w:szCs w:val="22"/>
        </w:rPr>
      </w:pPr>
      <w:r w:rsidRPr="00A9570A">
        <w:rPr>
          <w:sz w:val="22"/>
          <w:szCs w:val="22"/>
        </w:rPr>
        <w:t xml:space="preserve">(phụ thuộc vào </w:t>
      </w:r>
      <w:r w:rsidR="00A95DA0" w:rsidRPr="00A9570A">
        <w:rPr>
          <w:sz w:val="22"/>
          <w:szCs w:val="22"/>
        </w:rPr>
        <w:t xml:space="preserve">các vấn đề bảo lưu pháp lý </w:t>
      </w:r>
      <w:r w:rsidRPr="00A9570A">
        <w:rPr>
          <w:sz w:val="22"/>
          <w:szCs w:val="22"/>
        </w:rPr>
        <w:t xml:space="preserve">và </w:t>
      </w:r>
      <w:r w:rsidR="00A95DA0" w:rsidRPr="00A9570A">
        <w:rPr>
          <w:sz w:val="22"/>
          <w:szCs w:val="22"/>
        </w:rPr>
        <w:t xml:space="preserve">các yêu cầu </w:t>
      </w:r>
      <w:r w:rsidR="00C80515" w:rsidRPr="00A9570A">
        <w:rPr>
          <w:sz w:val="22"/>
          <w:szCs w:val="22"/>
        </w:rPr>
        <w:t xml:space="preserve">đăng ký </w:t>
      </w:r>
      <w:r w:rsidRPr="00A9570A">
        <w:rPr>
          <w:sz w:val="22"/>
          <w:szCs w:val="22"/>
        </w:rPr>
        <w:t xml:space="preserve">được áp dụng và chưa bị quá hạn) hiệu lực hay khả năng thi hành, hoặc giá trị hiệu lực hay xếp hạng của </w:t>
      </w:r>
      <w:r w:rsidRPr="00A9570A">
        <w:rPr>
          <w:sz w:val="22"/>
          <w:szCs w:val="22"/>
        </w:rPr>
        <w:lastRenderedPageBreak/>
        <w:t xml:space="preserve">bất kỳ Bảo Đảm Giao Dịch nào được cấp hoặc có ý định được cấp theo bất kỳ Tài Liệu Giao Dịch nào hoặc các quyền hay biện pháp </w:t>
      </w:r>
      <w:r w:rsidR="00C80515" w:rsidRPr="00A9570A">
        <w:rPr>
          <w:sz w:val="22"/>
          <w:szCs w:val="22"/>
        </w:rPr>
        <w:t>khắc phục</w:t>
      </w:r>
      <w:r w:rsidRPr="00A9570A">
        <w:rPr>
          <w:sz w:val="22"/>
          <w:szCs w:val="22"/>
        </w:rPr>
        <w:t xml:space="preserve"> của một Bên Cấp Vốn theo Các Tài Liệu Giao Dịch [trong mỗi trường hợp, ngoại trừ bất kỳ Tài Liệu Dự Án nào đã </w:t>
      </w:r>
      <w:r w:rsidR="00A95DA0" w:rsidRPr="00A9570A">
        <w:rPr>
          <w:sz w:val="22"/>
          <w:szCs w:val="22"/>
        </w:rPr>
        <w:t xml:space="preserve">được hoàn tất hoặc được thay thế]. </w:t>
      </w:r>
    </w:p>
    <w:p w14:paraId="15D61015" w14:textId="77777777" w:rsidR="00211760" w:rsidRPr="00A9570A" w:rsidRDefault="00A95DA0" w:rsidP="003031FC">
      <w:pPr>
        <w:pStyle w:val="DefinitionsL1"/>
        <w:keepNext/>
        <w:rPr>
          <w:sz w:val="22"/>
          <w:szCs w:val="22"/>
        </w:rPr>
      </w:pPr>
      <w:bookmarkStart w:id="294" w:name="_9kR3WTr18946AbKvwp6y"/>
      <w:r w:rsidRPr="00A9570A">
        <w:rPr>
          <w:sz w:val="22"/>
          <w:szCs w:val="22"/>
        </w:rPr>
        <w:t>“</w:t>
      </w:r>
      <w:r w:rsidR="00211760" w:rsidRPr="00A9570A">
        <w:rPr>
          <w:b/>
          <w:sz w:val="22"/>
          <w:szCs w:val="22"/>
        </w:rPr>
        <w:t>Doanh Thu</w:t>
      </w:r>
      <w:bookmarkEnd w:id="294"/>
      <w:r w:rsidRPr="00A9570A">
        <w:rPr>
          <w:sz w:val="22"/>
          <w:szCs w:val="22"/>
        </w:rPr>
        <w:t>”</w:t>
      </w:r>
      <w:r w:rsidR="00211760" w:rsidRPr="00A9570A">
        <w:rPr>
          <w:sz w:val="22"/>
          <w:szCs w:val="22"/>
        </w:rPr>
        <w:t>, liên quan đến một khoảng thời gian bất kỳ, nghĩa là toàn bộ các khoản đã nhận (hoặc, trong trường hợp dự kiến, được dự kiến là sẽ nhận) bởi Công Ty Dự Án trong khoảng thời gian đó (không tính hai lần), bao gồm:</w:t>
      </w:r>
    </w:p>
    <w:p w14:paraId="5033AE93" w14:textId="77777777" w:rsidR="00211760" w:rsidRPr="00A9570A" w:rsidRDefault="00211760" w:rsidP="003031FC">
      <w:pPr>
        <w:pStyle w:val="DefinitionsL2"/>
        <w:rPr>
          <w:sz w:val="22"/>
          <w:szCs w:val="22"/>
        </w:rPr>
      </w:pPr>
      <w:r w:rsidRPr="00A9570A">
        <w:rPr>
          <w:sz w:val="22"/>
          <w:szCs w:val="22"/>
        </w:rPr>
        <w:t>doanh thu nhận từ hoặc liên quan đến [</w:t>
      </w:r>
      <w:r w:rsidRPr="00A9570A">
        <w:rPr>
          <w:i/>
          <w:sz w:val="22"/>
          <w:szCs w:val="22"/>
        </w:rPr>
        <w:t>điền nguồn chính của (các) khoản doanh thu của Dự Án</w:t>
      </w:r>
      <w:r w:rsidRPr="00A9570A">
        <w:rPr>
          <w:sz w:val="22"/>
          <w:szCs w:val="22"/>
        </w:rPr>
        <w:t xml:space="preserve">]; </w:t>
      </w:r>
    </w:p>
    <w:p w14:paraId="69BD190A" w14:textId="77777777" w:rsidR="003031FC" w:rsidRPr="00A9570A" w:rsidRDefault="00211760" w:rsidP="003031FC">
      <w:pPr>
        <w:pStyle w:val="DefinitionsL2"/>
        <w:rPr>
          <w:sz w:val="22"/>
          <w:szCs w:val="22"/>
        </w:rPr>
      </w:pPr>
      <w:r w:rsidRPr="00A9570A">
        <w:rPr>
          <w:sz w:val="22"/>
          <w:szCs w:val="22"/>
        </w:rPr>
        <w:t>khoản bồi thường thiệt hại do chậm trễ đã nhận</w:t>
      </w:r>
      <w:r w:rsidR="00A9182D" w:rsidRPr="00A9570A">
        <w:rPr>
          <w:sz w:val="22"/>
          <w:szCs w:val="22"/>
        </w:rPr>
        <w:t xml:space="preserve">; </w:t>
      </w:r>
    </w:p>
    <w:p w14:paraId="16767418" w14:textId="77777777" w:rsidR="00211760" w:rsidRPr="00A9570A" w:rsidRDefault="00211760" w:rsidP="003031FC">
      <w:pPr>
        <w:pStyle w:val="DefinitionsL2"/>
        <w:rPr>
          <w:sz w:val="22"/>
          <w:szCs w:val="22"/>
        </w:rPr>
      </w:pPr>
      <w:r w:rsidRPr="00A9570A">
        <w:rPr>
          <w:sz w:val="22"/>
          <w:szCs w:val="22"/>
        </w:rPr>
        <w:t>tiền thu được từ bảo hiểm nhận được theo bảo hiểm tổn thất doanh thu;</w:t>
      </w:r>
    </w:p>
    <w:p w14:paraId="59507FEE" w14:textId="77777777" w:rsidR="003031FC" w:rsidRPr="00A9570A" w:rsidRDefault="00B14CF2" w:rsidP="003031FC">
      <w:pPr>
        <w:pStyle w:val="DefinitionsL2"/>
        <w:rPr>
          <w:sz w:val="22"/>
          <w:szCs w:val="22"/>
        </w:rPr>
      </w:pPr>
      <w:r w:rsidRPr="00A9570A">
        <w:rPr>
          <w:sz w:val="22"/>
          <w:szCs w:val="22"/>
        </w:rPr>
        <w:t>tiền lãi được thanh toán trên Các Tài Khoản;</w:t>
      </w:r>
    </w:p>
    <w:p w14:paraId="0048A4AF" w14:textId="77777777" w:rsidR="003031FC" w:rsidRPr="00A9570A" w:rsidRDefault="00B14CF2" w:rsidP="003031FC">
      <w:pPr>
        <w:pStyle w:val="DefinitionsL2"/>
        <w:rPr>
          <w:sz w:val="22"/>
          <w:szCs w:val="22"/>
        </w:rPr>
      </w:pPr>
      <w:r w:rsidRPr="00A9570A">
        <w:rPr>
          <w:sz w:val="22"/>
          <w:szCs w:val="22"/>
        </w:rPr>
        <w:t>các khoản hoàn Thuế thuộc bất kỳ loại nào;</w:t>
      </w:r>
    </w:p>
    <w:p w14:paraId="7DE26B2B" w14:textId="77777777" w:rsidR="00B14CF2" w:rsidRPr="00A9570A" w:rsidRDefault="00B14CF2" w:rsidP="003031FC">
      <w:pPr>
        <w:pStyle w:val="DefinitionsL2"/>
        <w:rPr>
          <w:sz w:val="22"/>
          <w:szCs w:val="22"/>
        </w:rPr>
      </w:pPr>
      <w:r w:rsidRPr="00A9570A">
        <w:rPr>
          <w:sz w:val="22"/>
          <w:szCs w:val="22"/>
        </w:rPr>
        <w:t xml:space="preserve">(nếu là số dương) các khoản dự kiến thuần đã được thanh toán (hoặc, trong trường hợp dự kiến, được dự kiến là sẽ được thanh toán) cho </w:t>
      </w:r>
      <w:r w:rsidR="009B36FA" w:rsidRPr="00A9570A">
        <w:rPr>
          <w:sz w:val="22"/>
          <w:szCs w:val="22"/>
        </w:rPr>
        <w:t xml:space="preserve">Công Ty Dự Án </w:t>
      </w:r>
      <w:r w:rsidRPr="00A9570A">
        <w:rPr>
          <w:sz w:val="22"/>
          <w:szCs w:val="22"/>
        </w:rPr>
        <w:t xml:space="preserve">theo </w:t>
      </w:r>
      <w:r w:rsidR="009B36FA" w:rsidRPr="00A9570A">
        <w:rPr>
          <w:sz w:val="22"/>
          <w:szCs w:val="22"/>
        </w:rPr>
        <w:t xml:space="preserve">các hợp đồng phòng ngừa rủi ro </w:t>
      </w:r>
      <w:r w:rsidRPr="00A9570A">
        <w:rPr>
          <w:sz w:val="22"/>
          <w:szCs w:val="22"/>
        </w:rPr>
        <w:t xml:space="preserve">(ngoại trừ </w:t>
      </w:r>
      <w:r w:rsidR="009B36FA" w:rsidRPr="00A9570A">
        <w:rPr>
          <w:sz w:val="22"/>
          <w:szCs w:val="22"/>
        </w:rPr>
        <w:t>chi phí chấm dứt hợp đồng phòng ngừa rủi ro</w:t>
      </w:r>
      <w:r w:rsidRPr="00A9570A">
        <w:rPr>
          <w:sz w:val="22"/>
          <w:szCs w:val="22"/>
        </w:rPr>
        <w:t>)</w:t>
      </w:r>
      <w:r w:rsidR="009B36FA" w:rsidRPr="00A9570A">
        <w:rPr>
          <w:sz w:val="22"/>
          <w:szCs w:val="22"/>
        </w:rPr>
        <w:t>; và</w:t>
      </w:r>
    </w:p>
    <w:p w14:paraId="72364728" w14:textId="77777777" w:rsidR="003031FC" w:rsidRPr="00A9570A" w:rsidRDefault="009B36FA" w:rsidP="003031FC">
      <w:pPr>
        <w:pStyle w:val="DefinitionsL2"/>
        <w:rPr>
          <w:sz w:val="22"/>
          <w:szCs w:val="22"/>
        </w:rPr>
      </w:pPr>
      <w:r w:rsidRPr="00A9570A">
        <w:rPr>
          <w:sz w:val="22"/>
          <w:szCs w:val="22"/>
        </w:rPr>
        <w:t>các số tiền khác mà Đại Lý Liên Tín Dụng chấp thuận là Doanh Thu,</w:t>
      </w:r>
    </w:p>
    <w:p w14:paraId="2754BF65" w14:textId="77777777" w:rsidR="009B36FA" w:rsidRDefault="009B36FA" w:rsidP="003031FC">
      <w:pPr>
        <w:pStyle w:val="BodyText1"/>
        <w:rPr>
          <w:sz w:val="22"/>
          <w:szCs w:val="22"/>
        </w:rPr>
      </w:pPr>
      <w:r w:rsidRPr="00A9570A">
        <w:rPr>
          <w:sz w:val="22"/>
          <w:szCs w:val="22"/>
        </w:rPr>
        <w:t>nhưng Doanh Thu không bao gồm tiền thu được từ nợ tài chính, vốn chủ sở hữu hoặc theo bất kỳ bảo lãnh hay bảo hiểm nào khác đối với nợ tài chính hoặc vốn chủ sở hữu hoặc bất kỳ khoản bồi thường nào.</w:t>
      </w:r>
    </w:p>
    <w:p w14:paraId="793F54E3" w14:textId="77777777" w:rsidR="002B1639" w:rsidRDefault="002B1639" w:rsidP="003031FC">
      <w:pPr>
        <w:pStyle w:val="BodyText1"/>
        <w:rPr>
          <w:sz w:val="22"/>
          <w:szCs w:val="22"/>
        </w:rPr>
        <w:sectPr w:rsidR="002B1639" w:rsidSect="00342068">
          <w:endnotePr>
            <w:numFmt w:val="lowerLetter"/>
          </w:endnotePr>
          <w:pgSz w:w="11907" w:h="16840" w:code="9"/>
          <w:pgMar w:top="1134" w:right="1418" w:bottom="1134" w:left="1418" w:header="720" w:footer="284" w:gutter="0"/>
          <w:cols w:space="720"/>
          <w:titlePg/>
        </w:sectPr>
      </w:pPr>
    </w:p>
    <w:p w14:paraId="0DA88872" w14:textId="33335924" w:rsidR="003031FC" w:rsidRPr="004D22C0" w:rsidRDefault="00542E62" w:rsidP="00542E62">
      <w:pPr>
        <w:pStyle w:val="Schedule1L1"/>
        <w:pageBreakBefore w:val="0"/>
        <w:numPr>
          <w:ilvl w:val="0"/>
          <w:numId w:val="16"/>
        </w:numPr>
        <w:ind w:firstLine="270"/>
        <w:rPr>
          <w:sz w:val="22"/>
          <w:szCs w:val="22"/>
        </w:rPr>
      </w:pPr>
      <w:bookmarkStart w:id="295" w:name="_Ref35635544"/>
      <w:r>
        <w:rPr>
          <w:sz w:val="22"/>
          <w:szCs w:val="22"/>
        </w:rPr>
        <w:lastRenderedPageBreak/>
        <w:br/>
      </w:r>
      <w:r>
        <w:rPr>
          <w:sz w:val="22"/>
          <w:szCs w:val="22"/>
        </w:rPr>
        <w:br/>
      </w:r>
      <w:bookmarkStart w:id="296" w:name="_Toc68616480"/>
      <w:r w:rsidR="002B1639">
        <w:rPr>
          <w:sz w:val="22"/>
          <w:szCs w:val="22"/>
        </w:rPr>
        <w:t xml:space="preserve">BẢNG KÊ CHI TIẾT </w:t>
      </w:r>
      <w:r w:rsidR="00344696">
        <w:rPr>
          <w:sz w:val="22"/>
          <w:szCs w:val="22"/>
        </w:rPr>
        <w:t>Chi Phí Dự Án</w:t>
      </w:r>
      <w:bookmarkEnd w:id="295"/>
      <w:bookmarkEnd w:id="296"/>
    </w:p>
    <w:p w14:paraId="15873A2F" w14:textId="77777777" w:rsidR="003031FC" w:rsidRPr="000A61CC" w:rsidRDefault="002B1639" w:rsidP="003031FC">
      <w:pPr>
        <w:pStyle w:val="TableL1"/>
        <w:keepNext/>
        <w:rPr>
          <w:rFonts w:cs="Times New Roman"/>
          <w:b/>
          <w:bCs/>
          <w:sz w:val="22"/>
          <w:szCs w:val="22"/>
        </w:rPr>
      </w:pPr>
      <w:r>
        <w:rPr>
          <w:rFonts w:cs="Times New Roman"/>
          <w:b/>
          <w:bCs/>
          <w:sz w:val="22"/>
          <w:szCs w:val="22"/>
        </w:rPr>
        <w:t>Chi tiết</w:t>
      </w:r>
      <w:r w:rsidR="00A9182D" w:rsidRPr="002316A0">
        <w:rPr>
          <w:rFonts w:cs="Times New Roman"/>
          <w:b/>
          <w:bCs/>
          <w:sz w:val="22"/>
          <w:szCs w:val="22"/>
        </w:rPr>
        <w:t>:</w:t>
      </w:r>
    </w:p>
    <w:p w14:paraId="7FCFDC76" w14:textId="77777777" w:rsidR="003031FC" w:rsidRPr="000A61CC" w:rsidRDefault="00F41838" w:rsidP="003031FC">
      <w:pPr>
        <w:pStyle w:val="TableL2"/>
        <w:rPr>
          <w:rFonts w:cs="Times New Roman"/>
          <w:sz w:val="22"/>
          <w:szCs w:val="22"/>
        </w:rPr>
      </w:pPr>
      <w:r>
        <w:rPr>
          <w:rFonts w:cs="Times New Roman"/>
          <w:sz w:val="22"/>
          <w:szCs w:val="22"/>
        </w:rPr>
        <w:t>Giá gốc</w:t>
      </w:r>
      <w:r w:rsidR="00A9182D" w:rsidRPr="002316A0">
        <w:rPr>
          <w:rFonts w:cs="Times New Roman"/>
          <w:sz w:val="22"/>
          <w:szCs w:val="22"/>
        </w:rPr>
        <w:t>/</w:t>
      </w:r>
      <w:r>
        <w:rPr>
          <w:rFonts w:cs="Times New Roman"/>
          <w:sz w:val="22"/>
          <w:szCs w:val="22"/>
        </w:rPr>
        <w:t>Chi phí phát triển</w:t>
      </w:r>
      <w:r w:rsidR="00A9182D">
        <w:rPr>
          <w:rStyle w:val="FootnoteReference"/>
          <w:rFonts w:ascii="Times New Roman" w:hAnsi="Times New Roman" w:cs="Times New Roman"/>
          <w:sz w:val="22"/>
          <w:szCs w:val="22"/>
        </w:rPr>
        <w:footnoteReference w:id="194"/>
      </w:r>
      <w:r w:rsidR="00A9182D" w:rsidRPr="002316A0">
        <w:rPr>
          <w:rFonts w:cs="Times New Roman"/>
          <w:sz w:val="22"/>
          <w:szCs w:val="22"/>
        </w:rPr>
        <w:t>: [</w:t>
      </w:r>
      <w:bookmarkStart w:id="297" w:name="_9kMM5F7ZVw9A67AB"/>
      <w:bookmarkStart w:id="298" w:name="_9kMM5H6ZWu9A67EI"/>
      <w:r w:rsidR="00A9182D" w:rsidRPr="002316A0">
        <w:rPr>
          <w:rFonts w:cs="Times New Roman"/>
          <w:sz w:val="22"/>
          <w:szCs w:val="22"/>
        </w:rPr>
        <w:t>•</w:t>
      </w:r>
      <w:bookmarkEnd w:id="297"/>
      <w:bookmarkEnd w:id="298"/>
      <w:r w:rsidR="00A9182D" w:rsidRPr="002316A0">
        <w:rPr>
          <w:rFonts w:cs="Times New Roman"/>
          <w:sz w:val="22"/>
          <w:szCs w:val="22"/>
        </w:rPr>
        <w:t>]</w:t>
      </w:r>
    </w:p>
    <w:p w14:paraId="64498E54" w14:textId="77777777" w:rsidR="003031FC" w:rsidRPr="000A61CC" w:rsidRDefault="00F41838" w:rsidP="003031FC">
      <w:pPr>
        <w:pStyle w:val="TableL2"/>
        <w:rPr>
          <w:rFonts w:cs="Times New Roman"/>
          <w:sz w:val="22"/>
          <w:szCs w:val="22"/>
        </w:rPr>
      </w:pPr>
      <w:r>
        <w:rPr>
          <w:rFonts w:cs="Times New Roman"/>
          <w:sz w:val="22"/>
          <w:szCs w:val="22"/>
        </w:rPr>
        <w:t>Chi xây dựng cơ bản</w:t>
      </w:r>
      <w:r w:rsidR="00A9182D" w:rsidRPr="002316A0">
        <w:rPr>
          <w:rFonts w:cs="Times New Roman"/>
          <w:sz w:val="22"/>
          <w:szCs w:val="22"/>
        </w:rPr>
        <w:t>/</w:t>
      </w:r>
      <w:r>
        <w:rPr>
          <w:rFonts w:cs="Times New Roman"/>
          <w:sz w:val="22"/>
          <w:szCs w:val="22"/>
        </w:rPr>
        <w:t>Chi phí xây dựng</w:t>
      </w:r>
      <w:r w:rsidR="00A9182D" w:rsidRPr="002316A0">
        <w:rPr>
          <w:rFonts w:cs="Times New Roman"/>
          <w:sz w:val="22"/>
          <w:szCs w:val="22"/>
        </w:rPr>
        <w:t>: [</w:t>
      </w:r>
      <w:bookmarkStart w:id="299" w:name="_9kMM6G7ZVw9A67AB"/>
      <w:bookmarkStart w:id="300" w:name="_9kMM6I6ZWu9A67EI"/>
      <w:r w:rsidR="00A9182D" w:rsidRPr="002316A0">
        <w:rPr>
          <w:rFonts w:cs="Times New Roman"/>
          <w:sz w:val="22"/>
          <w:szCs w:val="22"/>
        </w:rPr>
        <w:t>•</w:t>
      </w:r>
      <w:bookmarkEnd w:id="299"/>
      <w:bookmarkEnd w:id="300"/>
      <w:r w:rsidR="00A9182D" w:rsidRPr="002316A0">
        <w:rPr>
          <w:rFonts w:cs="Times New Roman"/>
          <w:sz w:val="22"/>
          <w:szCs w:val="22"/>
        </w:rPr>
        <w:t>]</w:t>
      </w:r>
    </w:p>
    <w:p w14:paraId="74E62945" w14:textId="77777777" w:rsidR="003031FC" w:rsidRPr="000A61CC" w:rsidRDefault="00F41838" w:rsidP="003031FC">
      <w:pPr>
        <w:pStyle w:val="TableL2"/>
        <w:rPr>
          <w:rFonts w:cs="Times New Roman"/>
          <w:sz w:val="22"/>
          <w:szCs w:val="22"/>
        </w:rPr>
      </w:pPr>
      <w:r>
        <w:rPr>
          <w:rFonts w:cs="Times New Roman"/>
          <w:sz w:val="22"/>
          <w:szCs w:val="22"/>
        </w:rPr>
        <w:t>Dự phòng</w:t>
      </w:r>
      <w:r w:rsidR="00A9182D">
        <w:rPr>
          <w:rStyle w:val="FootnoteReference"/>
          <w:rFonts w:ascii="Times New Roman" w:hAnsi="Times New Roman" w:cs="Times New Roman"/>
          <w:sz w:val="22"/>
          <w:szCs w:val="22"/>
        </w:rPr>
        <w:footnoteReference w:id="195"/>
      </w:r>
      <w:r w:rsidR="00A9182D" w:rsidRPr="002316A0">
        <w:rPr>
          <w:rFonts w:cs="Times New Roman"/>
          <w:sz w:val="22"/>
          <w:szCs w:val="22"/>
        </w:rPr>
        <w:t>: [</w:t>
      </w:r>
      <w:bookmarkStart w:id="301" w:name="_9kMM7H7ZVw9A67AB"/>
      <w:bookmarkStart w:id="302" w:name="_9kMM7J6ZWu9A67EI"/>
      <w:r w:rsidR="00A9182D" w:rsidRPr="002316A0">
        <w:rPr>
          <w:rFonts w:cs="Times New Roman"/>
          <w:sz w:val="22"/>
          <w:szCs w:val="22"/>
        </w:rPr>
        <w:t>•</w:t>
      </w:r>
      <w:bookmarkEnd w:id="301"/>
      <w:bookmarkEnd w:id="302"/>
      <w:r w:rsidR="00A9182D" w:rsidRPr="002316A0">
        <w:rPr>
          <w:rFonts w:cs="Times New Roman"/>
          <w:sz w:val="22"/>
          <w:szCs w:val="22"/>
        </w:rPr>
        <w:t>]</w:t>
      </w:r>
    </w:p>
    <w:p w14:paraId="3CCA2677" w14:textId="77777777" w:rsidR="003031FC" w:rsidRPr="000A61CC" w:rsidRDefault="00F41838" w:rsidP="003031FC">
      <w:pPr>
        <w:pStyle w:val="TableL2"/>
        <w:rPr>
          <w:rFonts w:cs="Times New Roman"/>
          <w:sz w:val="22"/>
          <w:szCs w:val="22"/>
        </w:rPr>
      </w:pPr>
      <w:r>
        <w:rPr>
          <w:rFonts w:cs="Times New Roman"/>
          <w:sz w:val="22"/>
          <w:szCs w:val="22"/>
        </w:rPr>
        <w:t>Các chi phí tài trợ vốn</w:t>
      </w:r>
      <w:r w:rsidR="00A9182D">
        <w:rPr>
          <w:rStyle w:val="FootnoteReference"/>
          <w:rFonts w:ascii="Times New Roman" w:hAnsi="Times New Roman" w:cs="Times New Roman"/>
          <w:sz w:val="22"/>
          <w:szCs w:val="22"/>
        </w:rPr>
        <w:footnoteReference w:id="196"/>
      </w:r>
      <w:r w:rsidR="00A9182D" w:rsidRPr="002316A0">
        <w:rPr>
          <w:rFonts w:cs="Times New Roman"/>
          <w:sz w:val="22"/>
          <w:szCs w:val="22"/>
        </w:rPr>
        <w:t xml:space="preserve"> (</w:t>
      </w:r>
      <w:r>
        <w:rPr>
          <w:rFonts w:cs="Times New Roman"/>
          <w:sz w:val="22"/>
          <w:szCs w:val="22"/>
        </w:rPr>
        <w:t xml:space="preserve">là các phí và chi phí/phí tổn của các bên tư vấn </w:t>
      </w:r>
      <w:r w:rsidR="0038326B">
        <w:rPr>
          <w:rFonts w:cs="Times New Roman"/>
          <w:sz w:val="22"/>
          <w:szCs w:val="22"/>
        </w:rPr>
        <w:t>và</w:t>
      </w:r>
      <w:r w:rsidR="00A9182D" w:rsidRPr="002316A0">
        <w:rPr>
          <w:rFonts w:cs="Times New Roman"/>
          <w:sz w:val="22"/>
          <w:szCs w:val="22"/>
        </w:rPr>
        <w:t xml:space="preserve"> </w:t>
      </w:r>
      <w:r>
        <w:rPr>
          <w:rFonts w:cs="Times New Roman"/>
          <w:sz w:val="22"/>
          <w:szCs w:val="22"/>
        </w:rPr>
        <w:t>các Bên Cấp Vốn, chi phí ký hợp đồng phòng ngừa rủi ro</w:t>
      </w:r>
      <w:r w:rsidR="00A9182D" w:rsidRPr="002316A0">
        <w:rPr>
          <w:rFonts w:cs="Times New Roman"/>
          <w:sz w:val="22"/>
          <w:szCs w:val="22"/>
        </w:rPr>
        <w:t>): [</w:t>
      </w:r>
      <w:bookmarkStart w:id="303" w:name="_9kMM8I7ZVw9A67AB"/>
      <w:bookmarkStart w:id="304" w:name="_9kMM8K6ZWu9A67EI"/>
      <w:r w:rsidR="00A9182D" w:rsidRPr="002316A0">
        <w:rPr>
          <w:rFonts w:cs="Times New Roman"/>
          <w:sz w:val="22"/>
          <w:szCs w:val="22"/>
        </w:rPr>
        <w:t>•</w:t>
      </w:r>
      <w:bookmarkEnd w:id="303"/>
      <w:bookmarkEnd w:id="304"/>
      <w:r w:rsidR="00A9182D" w:rsidRPr="002316A0">
        <w:rPr>
          <w:rFonts w:cs="Times New Roman"/>
          <w:sz w:val="22"/>
          <w:szCs w:val="22"/>
        </w:rPr>
        <w:t>]</w:t>
      </w:r>
    </w:p>
    <w:p w14:paraId="32327A60" w14:textId="77777777" w:rsidR="003031FC" w:rsidRPr="000A61CC" w:rsidRDefault="007F35A5" w:rsidP="003031FC">
      <w:pPr>
        <w:pStyle w:val="TableL2"/>
        <w:rPr>
          <w:rFonts w:cs="Times New Roman"/>
          <w:sz w:val="22"/>
          <w:szCs w:val="22"/>
        </w:rPr>
      </w:pPr>
      <w:r>
        <w:rPr>
          <w:rFonts w:cs="Times New Roman"/>
          <w:sz w:val="22"/>
          <w:szCs w:val="22"/>
        </w:rPr>
        <w:t xml:space="preserve">Lãi trong </w:t>
      </w:r>
      <w:r w:rsidR="00E01F8C">
        <w:rPr>
          <w:rFonts w:cs="Times New Roman"/>
          <w:sz w:val="22"/>
          <w:szCs w:val="22"/>
        </w:rPr>
        <w:t xml:space="preserve">giai đoạn </w:t>
      </w:r>
      <w:r>
        <w:rPr>
          <w:rFonts w:cs="Times New Roman"/>
          <w:sz w:val="22"/>
          <w:szCs w:val="22"/>
        </w:rPr>
        <w:t>xây dựng</w:t>
      </w:r>
      <w:r w:rsidR="00A9182D" w:rsidRPr="002316A0">
        <w:rPr>
          <w:rFonts w:cs="Times New Roman"/>
          <w:sz w:val="22"/>
          <w:szCs w:val="22"/>
        </w:rPr>
        <w:t>: [</w:t>
      </w:r>
      <w:bookmarkStart w:id="305" w:name="_9kMM9J7ZVw9A67AB"/>
      <w:bookmarkStart w:id="306" w:name="_9kMM9L6ZWu9A67EI"/>
      <w:r w:rsidR="00A9182D" w:rsidRPr="002316A0">
        <w:rPr>
          <w:rFonts w:cs="Times New Roman"/>
          <w:sz w:val="22"/>
          <w:szCs w:val="22"/>
        </w:rPr>
        <w:t>•</w:t>
      </w:r>
      <w:bookmarkEnd w:id="305"/>
      <w:bookmarkEnd w:id="306"/>
      <w:r w:rsidR="00A9182D" w:rsidRPr="002316A0">
        <w:rPr>
          <w:rFonts w:cs="Times New Roman"/>
          <w:sz w:val="22"/>
          <w:szCs w:val="22"/>
        </w:rPr>
        <w:t>]</w:t>
      </w:r>
    </w:p>
    <w:p w14:paraId="558D71DE" w14:textId="77777777" w:rsidR="003031FC" w:rsidRPr="000A61CC" w:rsidRDefault="007F35A5" w:rsidP="003031FC">
      <w:pPr>
        <w:pStyle w:val="TableL2"/>
        <w:rPr>
          <w:rFonts w:cs="Times New Roman"/>
          <w:sz w:val="22"/>
          <w:szCs w:val="22"/>
        </w:rPr>
      </w:pPr>
      <w:r>
        <w:rPr>
          <w:rFonts w:cs="Times New Roman"/>
          <w:sz w:val="22"/>
          <w:szCs w:val="22"/>
        </w:rPr>
        <w:t>Các chi phí khác</w:t>
      </w:r>
      <w:r w:rsidR="00A9182D" w:rsidRPr="002316A0">
        <w:rPr>
          <w:rFonts w:cs="Times New Roman"/>
          <w:sz w:val="22"/>
          <w:szCs w:val="22"/>
        </w:rPr>
        <w:t xml:space="preserve"> (</w:t>
      </w:r>
      <w:r>
        <w:rPr>
          <w:rFonts w:cs="Times New Roman"/>
          <w:sz w:val="22"/>
          <w:szCs w:val="22"/>
        </w:rPr>
        <w:t>ví dụ như phí bảo hiểm</w:t>
      </w:r>
      <w:r w:rsidR="00A9182D" w:rsidRPr="002316A0">
        <w:rPr>
          <w:rFonts w:cs="Times New Roman"/>
          <w:sz w:val="22"/>
          <w:szCs w:val="22"/>
        </w:rPr>
        <w:t>): [</w:t>
      </w:r>
      <w:bookmarkStart w:id="307" w:name="_9kMMAK7ZVw9A67AB"/>
      <w:bookmarkStart w:id="308" w:name="_9kMMAM6ZWu9A67EI"/>
      <w:r w:rsidR="00A9182D" w:rsidRPr="002316A0">
        <w:rPr>
          <w:rFonts w:cs="Times New Roman"/>
          <w:sz w:val="22"/>
          <w:szCs w:val="22"/>
        </w:rPr>
        <w:t>•</w:t>
      </w:r>
      <w:bookmarkEnd w:id="307"/>
      <w:bookmarkEnd w:id="308"/>
      <w:r w:rsidR="00A9182D" w:rsidRPr="002316A0">
        <w:rPr>
          <w:rFonts w:cs="Times New Roman"/>
          <w:sz w:val="22"/>
          <w:szCs w:val="22"/>
        </w:rPr>
        <w:t>]</w:t>
      </w:r>
    </w:p>
    <w:p w14:paraId="2E5625F2" w14:textId="77777777" w:rsidR="003031FC" w:rsidRPr="000A61CC" w:rsidRDefault="00A9182D" w:rsidP="003031FC">
      <w:pPr>
        <w:pStyle w:val="TableL2"/>
        <w:rPr>
          <w:rFonts w:cs="Times New Roman"/>
          <w:sz w:val="22"/>
          <w:szCs w:val="22"/>
        </w:rPr>
      </w:pPr>
      <w:r w:rsidRPr="002316A0">
        <w:rPr>
          <w:rFonts w:cs="Times New Roman"/>
          <w:sz w:val="22"/>
          <w:szCs w:val="22"/>
        </w:rPr>
        <w:t>[</w:t>
      </w:r>
      <w:r w:rsidR="00BF701A">
        <w:rPr>
          <w:rFonts w:cs="Times New Roman"/>
          <w:sz w:val="22"/>
          <w:szCs w:val="22"/>
        </w:rPr>
        <w:t xml:space="preserve">Khoản tiền ban đầu cấp cho </w:t>
      </w:r>
      <w:r w:rsidRPr="002316A0">
        <w:rPr>
          <w:rFonts w:cs="Times New Roman"/>
          <w:sz w:val="22"/>
          <w:szCs w:val="22"/>
        </w:rPr>
        <w:t>[</w:t>
      </w:r>
      <w:r w:rsidR="00BF701A">
        <w:rPr>
          <w:rFonts w:cs="Times New Roman"/>
          <w:sz w:val="22"/>
          <w:szCs w:val="22"/>
        </w:rPr>
        <w:t xml:space="preserve">Tài Khoản Dự Phòng Trả </w:t>
      </w:r>
      <w:r w:rsidR="00F82B00">
        <w:rPr>
          <w:rFonts w:cs="Times New Roman"/>
          <w:sz w:val="22"/>
          <w:szCs w:val="22"/>
        </w:rPr>
        <w:t>Nợ</w:t>
      </w:r>
      <w:r w:rsidRPr="002316A0">
        <w:rPr>
          <w:rFonts w:cs="Times New Roman"/>
          <w:sz w:val="22"/>
          <w:szCs w:val="22"/>
        </w:rPr>
        <w:t>]/[</w:t>
      </w:r>
      <w:r w:rsidR="00E01F8C">
        <w:rPr>
          <w:rFonts w:cs="Times New Roman"/>
          <w:sz w:val="22"/>
          <w:szCs w:val="22"/>
        </w:rPr>
        <w:t>Tài Khoản Dự Phòng Bảo Trì</w:t>
      </w:r>
      <w:r w:rsidRPr="002316A0">
        <w:rPr>
          <w:rFonts w:cs="Times New Roman"/>
          <w:sz w:val="22"/>
          <w:szCs w:val="22"/>
        </w:rPr>
        <w:t>]: [</w:t>
      </w:r>
      <w:bookmarkStart w:id="309" w:name="_9kMMBL7ZVw9A67AB"/>
      <w:bookmarkStart w:id="310" w:name="_9kMMBN6ZWu9A67EI"/>
      <w:r w:rsidRPr="002316A0">
        <w:rPr>
          <w:rFonts w:cs="Times New Roman"/>
          <w:sz w:val="22"/>
          <w:szCs w:val="22"/>
        </w:rPr>
        <w:t>•</w:t>
      </w:r>
      <w:bookmarkEnd w:id="309"/>
      <w:bookmarkEnd w:id="310"/>
      <w:r w:rsidRPr="002316A0">
        <w:rPr>
          <w:rFonts w:cs="Times New Roman"/>
          <w:sz w:val="22"/>
          <w:szCs w:val="22"/>
        </w:rPr>
        <w:t>]]</w:t>
      </w:r>
      <w:r>
        <w:rPr>
          <w:rStyle w:val="FootnoteReference"/>
          <w:rFonts w:ascii="Times New Roman" w:hAnsi="Times New Roman" w:cs="Times New Roman"/>
          <w:sz w:val="22"/>
          <w:szCs w:val="22"/>
        </w:rPr>
        <w:footnoteReference w:id="197"/>
      </w:r>
    </w:p>
    <w:p w14:paraId="39FA75A7" w14:textId="77777777" w:rsidR="003031FC" w:rsidRDefault="00E01F8C" w:rsidP="003031FC">
      <w:pPr>
        <w:pStyle w:val="TableL2"/>
        <w:rPr>
          <w:rFonts w:cs="Times New Roman"/>
          <w:sz w:val="22"/>
          <w:szCs w:val="22"/>
        </w:rPr>
      </w:pPr>
      <w:r>
        <w:rPr>
          <w:rFonts w:cs="Times New Roman"/>
          <w:sz w:val="22"/>
          <w:szCs w:val="22"/>
        </w:rPr>
        <w:t xml:space="preserve">Vốn lưu động </w:t>
      </w:r>
      <w:r w:rsidR="00A9182D" w:rsidRPr="002316A0">
        <w:rPr>
          <w:rFonts w:cs="Times New Roman"/>
          <w:sz w:val="22"/>
          <w:szCs w:val="22"/>
        </w:rPr>
        <w:t>(</w:t>
      </w:r>
      <w:r>
        <w:rPr>
          <w:rFonts w:cs="Times New Roman"/>
          <w:sz w:val="22"/>
          <w:szCs w:val="22"/>
        </w:rPr>
        <w:t>giai đoạn xây dựng</w:t>
      </w:r>
      <w:r w:rsidR="00A9182D" w:rsidRPr="002316A0">
        <w:rPr>
          <w:rFonts w:cs="Times New Roman"/>
          <w:sz w:val="22"/>
          <w:szCs w:val="22"/>
        </w:rPr>
        <w:t>): [</w:t>
      </w:r>
      <w:bookmarkStart w:id="311" w:name="_9kMMCM7ZVw9A67AB"/>
      <w:bookmarkStart w:id="312" w:name="_9kMMCO6ZWu9A67EI"/>
      <w:r w:rsidR="00A9182D" w:rsidRPr="002316A0">
        <w:rPr>
          <w:rFonts w:cs="Times New Roman"/>
          <w:sz w:val="22"/>
          <w:szCs w:val="22"/>
        </w:rPr>
        <w:t>•</w:t>
      </w:r>
      <w:bookmarkEnd w:id="311"/>
      <w:bookmarkEnd w:id="312"/>
      <w:r w:rsidR="00A9182D" w:rsidRPr="002316A0">
        <w:rPr>
          <w:rFonts w:cs="Times New Roman"/>
          <w:sz w:val="22"/>
          <w:szCs w:val="22"/>
        </w:rPr>
        <w:t>]</w:t>
      </w:r>
    </w:p>
    <w:p w14:paraId="58805F1C" w14:textId="77777777" w:rsidR="000A5E3C" w:rsidRDefault="000A5E3C" w:rsidP="000A5E3C">
      <w:pPr>
        <w:pStyle w:val="TableL2"/>
        <w:numPr>
          <w:ilvl w:val="0"/>
          <w:numId w:val="0"/>
        </w:numPr>
        <w:ind w:left="720"/>
        <w:rPr>
          <w:rFonts w:cs="Times New Roman"/>
          <w:sz w:val="22"/>
          <w:szCs w:val="22"/>
        </w:rPr>
        <w:sectPr w:rsidR="000A5E3C" w:rsidSect="00542E62">
          <w:endnotePr>
            <w:numFmt w:val="lowerLetter"/>
          </w:endnotePr>
          <w:pgSz w:w="11907" w:h="16840" w:code="9"/>
          <w:pgMar w:top="1134" w:right="1418" w:bottom="1134" w:left="1418" w:header="720" w:footer="284" w:gutter="0"/>
          <w:cols w:space="720"/>
          <w:titlePg/>
        </w:sectPr>
      </w:pPr>
    </w:p>
    <w:p w14:paraId="4FCD8E09" w14:textId="78C0310C" w:rsidR="003031FC" w:rsidRPr="004D22C0" w:rsidRDefault="00542E62" w:rsidP="00542E62">
      <w:pPr>
        <w:pStyle w:val="Schedule1L1"/>
        <w:pageBreakBefore w:val="0"/>
        <w:numPr>
          <w:ilvl w:val="0"/>
          <w:numId w:val="16"/>
        </w:numPr>
        <w:ind w:firstLine="270"/>
        <w:rPr>
          <w:sz w:val="22"/>
          <w:szCs w:val="22"/>
        </w:rPr>
      </w:pPr>
      <w:bookmarkStart w:id="313" w:name="_Ref526527200"/>
      <w:bookmarkStart w:id="314" w:name="_Toc531174321"/>
      <w:r>
        <w:rPr>
          <w:sz w:val="22"/>
          <w:szCs w:val="22"/>
        </w:rPr>
        <w:lastRenderedPageBreak/>
        <w:br/>
      </w:r>
      <w:r>
        <w:rPr>
          <w:sz w:val="22"/>
          <w:szCs w:val="22"/>
        </w:rPr>
        <w:br/>
      </w:r>
      <w:bookmarkStart w:id="315" w:name="_Toc68616481"/>
      <w:r w:rsidR="000A5E3C">
        <w:rPr>
          <w:sz w:val="22"/>
          <w:szCs w:val="22"/>
        </w:rPr>
        <w:t>cơ cấu sở hữu cổ phần</w:t>
      </w:r>
      <w:bookmarkEnd w:id="282"/>
      <w:bookmarkEnd w:id="313"/>
      <w:bookmarkEnd w:id="314"/>
      <w:r w:rsidR="00A9182D">
        <w:rPr>
          <w:rStyle w:val="FootnoteReference"/>
          <w:rFonts w:ascii="Times New Roman" w:hAnsi="Times New Roman"/>
          <w:sz w:val="22"/>
          <w:szCs w:val="22"/>
        </w:rPr>
        <w:footnoteReference w:id="198"/>
      </w:r>
      <w:bookmarkEnd w:id="315"/>
    </w:p>
    <w:p w14:paraId="1BCED972" w14:textId="77777777" w:rsidR="003031FC" w:rsidRPr="000A61CC" w:rsidRDefault="003031FC" w:rsidP="003031FC">
      <w:pPr>
        <w:widowControl w:val="0"/>
        <w:rPr>
          <w:rFonts w:ascii="Times New Roman" w:hAnsi="Times New Roman"/>
          <w:szCs w:val="22"/>
        </w:rPr>
      </w:pPr>
    </w:p>
    <w:bookmarkStart w:id="316" w:name="_Toc501649503"/>
    <w:bookmarkStart w:id="317" w:name="_Toc501649523"/>
    <w:bookmarkStart w:id="318" w:name="_Toc525216640"/>
    <w:bookmarkStart w:id="319" w:name="_Toc525301090"/>
    <w:bookmarkStart w:id="320" w:name="_Toc525301181"/>
    <w:bookmarkStart w:id="321" w:name="_Toc525317190"/>
    <w:bookmarkStart w:id="322" w:name="_Toc525499841"/>
    <w:bookmarkStart w:id="323" w:name="_Toc525499945"/>
    <w:bookmarkStart w:id="324" w:name="_Toc526327659"/>
    <w:bookmarkStart w:id="325" w:name="_Toc526526966"/>
    <w:bookmarkStart w:id="326" w:name="_Toc526527173"/>
    <w:bookmarkStart w:id="327" w:name="_Toc526527195"/>
    <w:bookmarkStart w:id="328" w:name="_Toc526845266"/>
    <w:bookmarkStart w:id="329" w:name="_Toc529956817"/>
    <w:bookmarkStart w:id="330" w:name="_Toc531174322"/>
    <w:p w14:paraId="6978ACA6" w14:textId="77777777" w:rsidR="003031FC" w:rsidRPr="000A61CC" w:rsidRDefault="00A9182D" w:rsidP="003031FC">
      <w:pPr>
        <w:widowControl w:val="0"/>
        <w:ind w:left="1070"/>
        <w:rPr>
          <w:rFonts w:ascii="Times New Roman" w:hAnsi="Times New Roman"/>
          <w:szCs w:val="22"/>
        </w:rPr>
      </w:pPr>
      <w:r w:rsidRPr="000A61CC">
        <w:rPr>
          <w:rFonts w:ascii="Times New Roman" w:eastAsia="Times New Roman" w:hAnsi="Times New Roman"/>
          <w:b/>
          <w:noProof/>
          <w:szCs w:val="22"/>
          <w:lang w:eastAsia="en-GB"/>
        </w:rPr>
        <mc:AlternateContent>
          <mc:Choice Requires="wps">
            <w:drawing>
              <wp:anchor distT="0" distB="0" distL="114300" distR="114300" simplePos="0" relativeHeight="251676672" behindDoc="0" locked="0" layoutInCell="1" allowOverlap="1" wp14:anchorId="04AA70C9" wp14:editId="19B56F78">
                <wp:simplePos x="0" y="0"/>
                <wp:positionH relativeFrom="column">
                  <wp:posOffset>2952750</wp:posOffset>
                </wp:positionH>
                <wp:positionV relativeFrom="paragraph">
                  <wp:posOffset>4090035</wp:posOffset>
                </wp:positionV>
                <wp:extent cx="0" cy="7334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10" o:spid="_x0000_s1026" type="#_x0000_t32" style="width:0;height:57.75pt;margin-top:322.05pt;margin-left:232.5pt;mso-wrap-distance-bottom:0;mso-wrap-distance-left:9pt;mso-wrap-distance-right:9pt;mso-wrap-distance-top:0;mso-wrap-style:square;position:absolute;visibility:visible;z-index:251677696" strokecolor="black">
                <v:stroke endarrow="block"/>
              </v:shape>
            </w:pict>
          </mc:Fallback>
        </mc:AlternateContent>
      </w:r>
      <w:r w:rsidRPr="000A61CC">
        <w:rPr>
          <w:rFonts w:ascii="Times New Roman" w:eastAsia="Times New Roman" w:hAnsi="Times New Roman"/>
          <w:b/>
          <w:noProof/>
          <w:szCs w:val="22"/>
          <w:lang w:eastAsia="en-GB"/>
        </w:rPr>
        <mc:AlternateContent>
          <mc:Choice Requires="wps">
            <w:drawing>
              <wp:anchor distT="45720" distB="45720" distL="114300" distR="114300" simplePos="0" relativeHeight="251670528" behindDoc="0" locked="0" layoutInCell="1" allowOverlap="1" wp14:anchorId="60820027" wp14:editId="764CC385">
                <wp:simplePos x="0" y="0"/>
                <wp:positionH relativeFrom="column">
                  <wp:posOffset>3876040</wp:posOffset>
                </wp:positionH>
                <wp:positionV relativeFrom="paragraph">
                  <wp:posOffset>2232025</wp:posOffset>
                </wp:positionV>
                <wp:extent cx="638175" cy="1850644"/>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850644"/>
                        </a:xfrm>
                        <a:prstGeom prst="rect">
                          <a:avLst/>
                        </a:prstGeom>
                        <a:noFill/>
                        <a:ln w="9525">
                          <a:noFill/>
                          <a:miter lim="800000"/>
                          <a:headEnd/>
                          <a:tailEnd/>
                        </a:ln>
                      </wps:spPr>
                      <wps:txbx>
                        <w:txbxContent>
                          <w:p w14:paraId="79F11652" w14:textId="77777777" w:rsidR="00B9310D" w:rsidRDefault="00B9310D" w:rsidP="003031FC">
                            <w:r>
                              <w:t>[</w:t>
                            </w:r>
                            <w:r>
                              <w:rPr>
                                <w:rFonts w:ascii="Times New Roman" w:hAnsi="Times New Roman"/>
                              </w:rPr>
                              <w:t>•</w:t>
                            </w:r>
                            <w: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20027" id="_x0000_s1027" type="#_x0000_t202" style="position:absolute;left:0;text-align:left;margin-left:305.2pt;margin-top:175.75pt;width:50.25pt;height:145.7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c/9gEAAMUDAAAOAAAAZHJzL2Uyb0RvYy54bWysU9uO0zAQfUfiHyy/06RlW0pUd7XsUl6W&#10;i7TLB0wdp7GIPcZ2m5SvZ+y03QreEHmwnLmcmXNmvLodTMcOygeNVvDppORMWYm1tjvBvz9v3iw5&#10;CxFsDR1aJfhRBX67fv1q1btKzbDFrlaeEYgNVe8Eb2N0VVEE2SoDYYJOWXI26A1E+vW7ovbQE7rp&#10;illZLooefe08ShUCWR9GJ19n/KZRMn5tmqAi6wSn3mI+fT636SzWK6h2Hlyr5akN+IcuDGhLRS9Q&#10;DxCB7b3+C8po6TFgEycSTYFNo6XKHIjNtPyDzVMLTmUuJE5wF5nC/4OVXw7fPNO14DPOLBga0bMa&#10;IvuAA5sldXoXKgp6chQWBzLTlDPT4B5R/gjM4n0LdqfuvMe+VVBTd9OUWVyljjghgWz7z1hTGdhH&#10;zEBD402SjsRghE5TOl4mk1qRZFy8XU7fzTmT5Jou5+Xi5iaXgOqc7XyInxQali6Ce5p8RofDY4ip&#10;G6jOIamYxY3uujz9zrJe8Pfz2TwnXHmMjrScnTaCL8v0jeuSSH60dU6OoLvxTgU6e2KdiI6U47Ad&#10;srxZkqTIFusjyeBx3EV6O3Rp0f/irKc9FDz83INXnIGVZBY8nq/3MS9uaj+4O5JvozOzF9RTedqV&#10;TPi012kZr/9z1MvrW/8GAAD//wMAUEsDBBQABgAIAAAAIQCxySsb4AAAAAsBAAAPAAAAZHJzL2Rv&#10;d25yZXYueG1sTI/LTsMwEEX3SPyDNUjsqJ3QBw1xqgq1ZQmUiLUbmyQiHlu2m4a/Z1jBcnSP7j1T&#10;biY7sNGE2DuUkM0EMION0z22Eur3/d0DsJgUajU4NBK+TYRNdX1VqkK7C76Z8ZhaRiUYCyWhS8kX&#10;nMemM1bFmfMGKft0wapEZ2i5DupC5XbguRBLblWPtNApb54603wdz1aCT/6weg4vr9vdfhT1x6HO&#10;+3Yn5e3NtH0ElsyU/mD41Sd1qMjp5M6oIxskLDMxJ1TC/SJbACNilYk1sBNF83wNvCr5/x+qHwAA&#10;AP//AwBQSwECLQAUAAYACAAAACEAtoM4kv4AAADhAQAAEwAAAAAAAAAAAAAAAAAAAAAAW0NvbnRl&#10;bnRfVHlwZXNdLnhtbFBLAQItABQABgAIAAAAIQA4/SH/1gAAAJQBAAALAAAAAAAAAAAAAAAAAC8B&#10;AABfcmVscy8ucmVsc1BLAQItABQABgAIAAAAIQCumyc/9gEAAMUDAAAOAAAAAAAAAAAAAAAAAC4C&#10;AABkcnMvZTJvRG9jLnhtbFBLAQItABQABgAIAAAAIQCxySsb4AAAAAsBAAAPAAAAAAAAAAAAAAAA&#10;AFAEAABkcnMvZG93bnJldi54bWxQSwUGAAAAAAQABADzAAAAXQUAAAAA&#10;" filled="f" stroked="f">
                <v:textbox style="mso-fit-shape-to-text:t">
                  <w:txbxContent>
                    <w:p w14:paraId="79F11652" w14:textId="77777777" w:rsidR="00B9310D" w:rsidRDefault="00B9310D" w:rsidP="003031FC">
                      <w:r>
                        <w:t>[</w:t>
                      </w:r>
                      <w:r>
                        <w:rPr>
                          <w:rFonts w:ascii="Times New Roman" w:hAnsi="Times New Roman"/>
                        </w:rPr>
                        <w:t>•</w:t>
                      </w:r>
                      <w:r>
                        <w:t>]%</w:t>
                      </w:r>
                    </w:p>
                  </w:txbxContent>
                </v:textbox>
                <w10:wrap type="square"/>
              </v:shape>
            </w:pict>
          </mc:Fallback>
        </mc:AlternateContent>
      </w:r>
      <w:r w:rsidRPr="000A61CC">
        <w:rPr>
          <w:rFonts w:ascii="Times New Roman" w:eastAsia="Times New Roman" w:hAnsi="Times New Roman"/>
          <w:b/>
          <w:noProof/>
          <w:szCs w:val="22"/>
          <w:lang w:eastAsia="en-GB"/>
        </w:rPr>
        <mc:AlternateContent>
          <mc:Choice Requires="wps">
            <w:drawing>
              <wp:anchor distT="45720" distB="45720" distL="114300" distR="114300" simplePos="0" relativeHeight="251668480" behindDoc="0" locked="0" layoutInCell="1" allowOverlap="1" wp14:anchorId="79F5B22F" wp14:editId="61C1B26D">
                <wp:simplePos x="0" y="0"/>
                <wp:positionH relativeFrom="column">
                  <wp:posOffset>771525</wp:posOffset>
                </wp:positionH>
                <wp:positionV relativeFrom="paragraph">
                  <wp:posOffset>2223135</wp:posOffset>
                </wp:positionV>
                <wp:extent cx="638175" cy="185064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850644"/>
                        </a:xfrm>
                        <a:prstGeom prst="rect">
                          <a:avLst/>
                        </a:prstGeom>
                        <a:noFill/>
                        <a:ln w="9525">
                          <a:noFill/>
                          <a:miter lim="800000"/>
                          <a:headEnd/>
                          <a:tailEnd/>
                        </a:ln>
                      </wps:spPr>
                      <wps:txbx>
                        <w:txbxContent>
                          <w:p w14:paraId="5A47C704" w14:textId="77777777" w:rsidR="00B9310D" w:rsidRDefault="00B9310D" w:rsidP="003031FC">
                            <w:r>
                              <w:t>[</w:t>
                            </w:r>
                            <w:r>
                              <w:rPr>
                                <w:rFonts w:ascii="Times New Roman" w:hAnsi="Times New Roman"/>
                              </w:rPr>
                              <w:t>•</w:t>
                            </w:r>
                            <w: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5B22F" id="_x0000_s1028" type="#_x0000_t202" style="position:absolute;left:0;text-align:left;margin-left:60.75pt;margin-top:175.05pt;width:50.25pt;height:145.7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L9+AEAAMcDAAAOAAAAZHJzL2Uyb0RvYy54bWysU9uO2yAQfa/Uf0C8N750k02tkNV2t+nL&#10;9iLt9gMIxjEqMBRI7PTrO+Akjdq3qn5AeC5n5pwZVnej0eQgfVBgGa1mJSXSCmiV3TH67WXzZklJ&#10;iNy2XIOVjB5loHfr169Wg2tkDT3oVnqCIDY0g2O0j9E1RRFELw0PM3DSorMDb3jEX78rWs8HRDe6&#10;qMtyUQzgW+dByBDQ+jg56Trjd50U8UvXBRmJZhR7i/n0+dyms1iveLPz3PVKnNrg/9CF4cpi0QvU&#10;I4+c7L36C8oo4SFAF2cCTAFdp4TMHJBNVf7B5rnnTmYuKE5wF5nC/4MVnw9fPVEto3V1S4nlBof0&#10;IsdI3sNI6qTP4EKDYc8OA+OIZpxz5hrcE4jvgVh46LndyXvvYeglb7G/KmUWV6kTTkgg2+ETtFiG&#10;7yNkoLHzJomHchBExzkdL7NJrQg0Lt4uq9s5JQJd1XJeLm5ucgnenLOdD/GjBEPShVGPs8/o/PAU&#10;YuqGN+eQVMzCRmmd568tGRh9N6/nOeHKY1TE9dTKMLos0zctTCL5wbY5OXKlpzsW0PbEOhGdKMdx&#10;O04Cn8XcQntEGTxM24ivBy89+J+UDLiJjIYfe+4lJdwKNDMaz9eHmFc3tR/cPcq3UZlZ0nlCPZXH&#10;bcmET5ud1vH6P0f9fn/rXwAAAP//AwBQSwMEFAAGAAgAAAAhABiSVEbdAAAACwEAAA8AAABkcnMv&#10;ZG93bnJldi54bWxMj8FOwzAQRO9I/IO1SNyoHUMLCnGqCrXlCJSIsxubJCJeW7abhr9nOcFxNKOZ&#10;N9V6diObbEyDRwXFQgCz2HozYKeged/dPABLWaPRo0er4NsmWNeXF5UujT/jm50OuWNUgqnUCvqc&#10;Q8l5anvrdFr4YJG8Tx+dziRjx03UZyp3I5dCrLjTA9JCr4N96m37dTg5BSGH/f1zfHndbHeTaD72&#10;jRy6rVLXV/PmEVi2c/4Lwy8+oUNNTEd/QpPYSFoWS4oquF2KAhglpJT07qhgdUcWryv+/0P9AwAA&#10;//8DAFBLAQItABQABgAIAAAAIQC2gziS/gAAAOEBAAATAAAAAAAAAAAAAAAAAAAAAABbQ29udGVu&#10;dF9UeXBlc10ueG1sUEsBAi0AFAAGAAgAAAAhADj9If/WAAAAlAEAAAsAAAAAAAAAAAAAAAAALwEA&#10;AF9yZWxzLy5yZWxzUEsBAi0AFAAGAAgAAAAhAGSGcv34AQAAxwMAAA4AAAAAAAAAAAAAAAAALgIA&#10;AGRycy9lMm9Eb2MueG1sUEsBAi0AFAAGAAgAAAAhABiSVEbdAAAACwEAAA8AAAAAAAAAAAAAAAAA&#10;UgQAAGRycy9kb3ducmV2LnhtbFBLBQYAAAAABAAEAPMAAABcBQAAAAA=&#10;" filled="f" stroked="f">
                <v:textbox style="mso-fit-shape-to-text:t">
                  <w:txbxContent>
                    <w:p w14:paraId="5A47C704" w14:textId="77777777" w:rsidR="00B9310D" w:rsidRDefault="00B9310D" w:rsidP="003031FC">
                      <w:r>
                        <w:t>[</w:t>
                      </w:r>
                      <w:r>
                        <w:rPr>
                          <w:rFonts w:ascii="Times New Roman" w:hAnsi="Times New Roman"/>
                        </w:rPr>
                        <w:t>•</w:t>
                      </w:r>
                      <w:r>
                        <w:t>]%</w:t>
                      </w:r>
                    </w:p>
                  </w:txbxContent>
                </v:textbox>
                <w10:wrap type="square"/>
              </v:shape>
            </w:pict>
          </mc:Fallback>
        </mc:AlternateContent>
      </w:r>
      <w:r w:rsidRPr="000A61CC">
        <w:rPr>
          <w:rFonts w:ascii="Times New Roman" w:eastAsia="Times New Roman" w:hAnsi="Times New Roman"/>
          <w:b/>
          <w:noProof/>
          <w:szCs w:val="22"/>
          <w:lang w:eastAsia="en-GB"/>
        </w:rPr>
        <mc:AlternateContent>
          <mc:Choice Requires="wps">
            <w:drawing>
              <wp:anchor distT="0" distB="0" distL="114300" distR="114300" simplePos="0" relativeHeight="251660288" behindDoc="0" locked="0" layoutInCell="1" allowOverlap="1" wp14:anchorId="5EE6FB74" wp14:editId="5E4974A5">
                <wp:simplePos x="0" y="0"/>
                <wp:positionH relativeFrom="column">
                  <wp:posOffset>3695700</wp:posOffset>
                </wp:positionH>
                <wp:positionV relativeFrom="paragraph">
                  <wp:posOffset>708660</wp:posOffset>
                </wp:positionV>
                <wp:extent cx="1498600" cy="1076325"/>
                <wp:effectExtent l="0" t="0" r="2540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76325"/>
                        </a:xfrm>
                        <a:prstGeom prst="rect">
                          <a:avLst/>
                        </a:prstGeom>
                        <a:solidFill>
                          <a:srgbClr val="FFFFFF"/>
                        </a:solidFill>
                        <a:ln w="9525">
                          <a:solidFill>
                            <a:srgbClr val="000000"/>
                          </a:solidFill>
                          <a:miter lim="800000"/>
                          <a:headEnd/>
                          <a:tailEnd/>
                        </a:ln>
                      </wps:spPr>
                      <wps:txbx>
                        <w:txbxContent>
                          <w:p w14:paraId="4910A0DF" w14:textId="77777777" w:rsidR="00B9310D" w:rsidRPr="00F773C7" w:rsidRDefault="00B9310D" w:rsidP="003031FC">
                            <w:pPr>
                              <w:jc w:val="center"/>
                            </w:pPr>
                            <w:r>
                              <w:t>[</w:t>
                            </w:r>
                            <w:r>
                              <w:rPr>
                                <w:i/>
                                <w:iCs/>
                              </w:rPr>
                              <w:t>Điền tên</w:t>
                            </w:r>
                            <w:r>
                              <w:t>]</w:t>
                            </w:r>
                          </w:p>
                          <w:p w14:paraId="1DF871D1" w14:textId="77777777" w:rsidR="00B9310D" w:rsidRDefault="00B9310D" w:rsidP="003031FC">
                            <w:pPr>
                              <w:jc w:val="center"/>
                            </w:pPr>
                            <w:r>
                              <w:t xml:space="preserve"> (“</w:t>
                            </w:r>
                            <w:r w:rsidRPr="009E62C0">
                              <w:rPr>
                                <w:b/>
                              </w:rPr>
                              <w:t>Các Bên Tài Trợ</w:t>
                            </w:r>
                            <w:r w:rsidRPr="009E62C0">
                              <w:t>”</w:t>
                            </w:r>
                            <w: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5EE6FB74" id="Text Box 4" o:spid="_x0000_s1029" type="#_x0000_t202" style="position:absolute;left:0;text-align:left;margin-left:291pt;margin-top:55.8pt;width:11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ekBwIAAAsEAAAOAAAAZHJzL2Uyb0RvYy54bWysU81u2zAMvg/YOwi6L3bSNkuMOMWWLrt0&#10;P0C7B2Bk2RYmi5qkxM6efpScpN0Pdhimg0CJ5EfyI7m6HTrNDtJ5habk00nOmTQCK2Wakn953L5a&#10;cOYDmAo0Glnyo/T8dv3yxaq3hZxhi7qSjhGI8UVvS96GYIss86KVHfgJWmlIWaPrINDTNVnloCf0&#10;TmezPJ9nPbrKOhTSe/q9G5V8nfDrWorwqa69DEyXnHIL6Xbp3sU7W6+gaBzYVolTGvAPWXSgDAW9&#10;QN1BALZ36jeoTgmHHuswEdhlWNdKyFQDVTPNf6nmoQUrUy1EjrcXmvz/gxUfD58dUxX1bsmZgY56&#10;9CiHwN7iwK4jPb31BVk9WLILA32TaSrV23sUXz0zuGnBNPKNc9i3EipKbxo9s2euI46PILv+A1YU&#10;BvYBE9BQuy5yR2wwQqc2HS+tiamIGPJ6uZjnpBKkm+av51ezmxQDirO7dT68l9ixKJTcUe8TPBzu&#10;fYjpQHE2idE8alVtldbp4ZrdRjt2AJqTbTon9J/MtGF9yZc3FPvvEHk6f4LoVKCB16or+eJiBEXk&#10;7Z2p0jgGUHqUKWVtTkRG7kYWw7AbUsuuYoBI8g6rIzHrcJxv2kcSWnTfOetptkvuv+3BSc7ACPou&#10;eTiLmzAuw9461bTk9dQ5mrhE2mk74kg/f6e0nnZ4/QMAAP//AwBQSwMEFAAGAAgAAAAhAGePV3Tg&#10;AAAACwEAAA8AAABkcnMvZG93bnJldi54bWxMj81OwzAQhO9IvIO1SFxQ6zhAMCFOhZBA9AYtgqsb&#10;b5MI/4TYTcPbs5zguDOj2W+q1ewsm3CMffAKxDIDhr4Jpvetgrft40ICi0l7o23wqOAbI6zq05NK&#10;lyYc/StOm9QyKvGx1Aq6lIaS89h06HRchgE9efswOp3oHFtuRn2kcmd5nmUFd7r39KHTAz502Hxu&#10;Dk6BvHqePuL68uW9Kfb2Nl3cTE9fo1LnZ/P9HbCEc/oLwy8+oUNNTLtw8CYyq+Ba5rQlkSFEAYwS&#10;UkhSdgpyKQTwuuL/N9Q/AAAA//8DAFBLAQItABQABgAIAAAAIQC2gziS/gAAAOEBAAATAAAAAAAA&#10;AAAAAAAAAAAAAABbQ29udGVudF9UeXBlc10ueG1sUEsBAi0AFAAGAAgAAAAhADj9If/WAAAAlAEA&#10;AAsAAAAAAAAAAAAAAAAALwEAAF9yZWxzLy5yZWxzUEsBAi0AFAAGAAgAAAAhAFmGZ6QHAgAACwQA&#10;AA4AAAAAAAAAAAAAAAAALgIAAGRycy9lMm9Eb2MueG1sUEsBAi0AFAAGAAgAAAAhAGePV3TgAAAA&#10;CwEAAA8AAAAAAAAAAAAAAAAAYQQAAGRycy9kb3ducmV2LnhtbFBLBQYAAAAABAAEAPMAAABuBQAA&#10;AAA=&#10;">
                <v:textbox>
                  <w:txbxContent>
                    <w:p w14:paraId="4910A0DF" w14:textId="77777777" w:rsidR="00B9310D" w:rsidRPr="00F773C7" w:rsidRDefault="00B9310D" w:rsidP="003031FC">
                      <w:pPr>
                        <w:jc w:val="center"/>
                      </w:pPr>
                      <w:r>
                        <w:t>[</w:t>
                      </w:r>
                      <w:r>
                        <w:rPr>
                          <w:i/>
                          <w:iCs/>
                        </w:rPr>
                        <w:t>Điền tên</w:t>
                      </w:r>
                      <w:r>
                        <w:t>]</w:t>
                      </w:r>
                    </w:p>
                    <w:p w14:paraId="1DF871D1" w14:textId="77777777" w:rsidR="00B9310D" w:rsidRDefault="00B9310D" w:rsidP="003031FC">
                      <w:pPr>
                        <w:jc w:val="center"/>
                      </w:pPr>
                      <w:r>
                        <w:t xml:space="preserve"> (“</w:t>
                      </w:r>
                      <w:r w:rsidRPr="009E62C0">
                        <w:rPr>
                          <w:b/>
                        </w:rPr>
                        <w:t>Các Bên Tài Trợ</w:t>
                      </w:r>
                      <w:r w:rsidRPr="009E62C0">
                        <w:t>”</w:t>
                      </w:r>
                      <w:r>
                        <w:t>)</w:t>
                      </w:r>
                    </w:p>
                  </w:txbxContent>
                </v:textbox>
              </v:shape>
            </w:pict>
          </mc:Fallback>
        </mc:AlternateContent>
      </w:r>
      <w:r w:rsidRPr="000A61CC">
        <w:rPr>
          <w:rFonts w:ascii="Times New Roman" w:eastAsia="Times New Roman" w:hAnsi="Times New Roman"/>
          <w:b/>
          <w:noProof/>
          <w:szCs w:val="22"/>
          <w:lang w:eastAsia="en-GB"/>
        </w:rPr>
        <mc:AlternateContent>
          <mc:Choice Requires="wps">
            <w:drawing>
              <wp:anchor distT="0" distB="0" distL="114300" distR="114300" simplePos="0" relativeHeight="251672576" behindDoc="0" locked="0" layoutInCell="1" allowOverlap="1" wp14:anchorId="430CC02C" wp14:editId="5B3536D8">
                <wp:simplePos x="0" y="0"/>
                <wp:positionH relativeFrom="column">
                  <wp:posOffset>1419225</wp:posOffset>
                </wp:positionH>
                <wp:positionV relativeFrom="paragraph">
                  <wp:posOffset>1751330</wp:posOffset>
                </wp:positionV>
                <wp:extent cx="733425" cy="1772285"/>
                <wp:effectExtent l="19050" t="0" r="66675" b="94615"/>
                <wp:wrapNone/>
                <wp:docPr id="7" name="Connector: Elbow 7"/>
                <wp:cNvGraphicFramePr/>
                <a:graphic xmlns:a="http://schemas.openxmlformats.org/drawingml/2006/main">
                  <a:graphicData uri="http://schemas.microsoft.com/office/word/2010/wordprocessingShape">
                    <wps:wsp>
                      <wps:cNvCnPr/>
                      <wps:spPr>
                        <a:xfrm>
                          <a:off x="0" y="0"/>
                          <a:ext cx="733425" cy="1772285"/>
                        </a:xfrm>
                        <a:prstGeom prst="bentConnector3">
                          <a:avLst>
                            <a:gd name="adj1" fmla="val -128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0" type="#_x0000_t34" style="width:57.75pt;height:139.55pt;margin-top:137.9pt;margin-left:111.75pt;mso-height-percent:0;mso-height-relative:margin;mso-width-percent:0;mso-width-relative:margin;mso-wrap-distance-bottom:0;mso-wrap-distance-left:9pt;mso-wrap-distance-right:9pt;mso-wrap-distance-top:0;mso-wrap-style:square;position:absolute;visibility:visible;z-index:251673600" adj="-277" strokecolor="black">
                <v:stroke endarrow="block"/>
              </v:shape>
            </w:pict>
          </mc:Fallback>
        </mc:AlternateContent>
      </w:r>
      <w:r w:rsidRPr="000A61CC">
        <w:rPr>
          <w:rFonts w:ascii="Times New Roman" w:eastAsia="Times New Roman" w:hAnsi="Times New Roman"/>
          <w:b/>
          <w:noProof/>
          <w:szCs w:val="22"/>
          <w:lang w:eastAsia="en-GB"/>
        </w:rPr>
        <mc:AlternateContent>
          <mc:Choice Requires="wps">
            <w:drawing>
              <wp:anchor distT="0" distB="0" distL="114300" distR="114300" simplePos="0" relativeHeight="251674624" behindDoc="0" locked="0" layoutInCell="1" allowOverlap="1" wp14:anchorId="2385D4A9" wp14:editId="603C2937">
                <wp:simplePos x="0" y="0"/>
                <wp:positionH relativeFrom="column">
                  <wp:posOffset>3685540</wp:posOffset>
                </wp:positionH>
                <wp:positionV relativeFrom="paragraph">
                  <wp:posOffset>1784985</wp:posOffset>
                </wp:positionV>
                <wp:extent cx="924560" cy="1733550"/>
                <wp:effectExtent l="38100" t="0" r="27940" b="95250"/>
                <wp:wrapNone/>
                <wp:docPr id="8" name="Connector: Elbow 8"/>
                <wp:cNvGraphicFramePr/>
                <a:graphic xmlns:a="http://schemas.openxmlformats.org/drawingml/2006/main">
                  <a:graphicData uri="http://schemas.microsoft.com/office/word/2010/wordprocessingShape">
                    <wps:wsp>
                      <wps:cNvCnPr/>
                      <wps:spPr>
                        <a:xfrm flipH="1">
                          <a:off x="0" y="0"/>
                          <a:ext cx="924560" cy="1733550"/>
                        </a:xfrm>
                        <a:prstGeom prst="bentConnector3">
                          <a:avLst>
                            <a:gd name="adj1" fmla="val 108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onnector: Elbow 8" o:spid="_x0000_s1031" type="#_x0000_t34" style="width:72.8pt;height:136.5pt;margin-top:140.55pt;margin-left:290.2pt;flip:x;mso-wrap-distance-bottom:0;mso-wrap-distance-left:9pt;mso-wrap-distance-right:9pt;mso-wrap-distance-top:0;mso-wrap-style:square;position:absolute;visibility:visible;z-index:251675648" adj="2344" strokecolor="black">
                <v:stroke endarrow="block"/>
              </v:shape>
            </w:pict>
          </mc:Fallback>
        </mc:AlternateContent>
      </w:r>
      <w:r w:rsidRPr="000A61CC">
        <w:rPr>
          <w:rFonts w:ascii="Times New Roman" w:eastAsia="Times New Roman" w:hAnsi="Times New Roman"/>
          <w:b/>
          <w:noProof/>
          <w:szCs w:val="22"/>
          <w:lang w:eastAsia="en-GB"/>
        </w:rPr>
        <mc:AlternateContent>
          <mc:Choice Requires="wps">
            <w:drawing>
              <wp:anchor distT="0" distB="0" distL="114300" distR="114300" simplePos="0" relativeHeight="251658240" behindDoc="0" locked="0" layoutInCell="1" allowOverlap="1" wp14:anchorId="7F060A4E" wp14:editId="25C63EAF">
                <wp:simplePos x="0" y="0"/>
                <wp:positionH relativeFrom="column">
                  <wp:posOffset>679450</wp:posOffset>
                </wp:positionH>
                <wp:positionV relativeFrom="paragraph">
                  <wp:posOffset>737235</wp:posOffset>
                </wp:positionV>
                <wp:extent cx="1498600" cy="1014095"/>
                <wp:effectExtent l="0" t="0" r="25400" b="1460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14095"/>
                        </a:xfrm>
                        <a:prstGeom prst="rect">
                          <a:avLst/>
                        </a:prstGeom>
                        <a:solidFill>
                          <a:srgbClr val="FFFFFF"/>
                        </a:solidFill>
                        <a:ln w="9525">
                          <a:solidFill>
                            <a:srgbClr val="000000"/>
                          </a:solidFill>
                          <a:miter lim="800000"/>
                          <a:headEnd/>
                          <a:tailEnd/>
                        </a:ln>
                      </wps:spPr>
                      <wps:txbx>
                        <w:txbxContent>
                          <w:p w14:paraId="468C3D1F" w14:textId="77777777" w:rsidR="00B9310D" w:rsidRPr="00F773C7" w:rsidRDefault="00B9310D" w:rsidP="003031FC">
                            <w:pPr>
                              <w:jc w:val="center"/>
                            </w:pPr>
                            <w:r>
                              <w:t>[</w:t>
                            </w:r>
                            <w:r>
                              <w:rPr>
                                <w:i/>
                                <w:iCs/>
                              </w:rPr>
                              <w:t>Điền tên</w:t>
                            </w:r>
                            <w:r>
                              <w:t>]</w:t>
                            </w:r>
                          </w:p>
                          <w:p w14:paraId="0D11B6F1" w14:textId="77777777" w:rsidR="00B9310D" w:rsidRDefault="00B9310D" w:rsidP="003031FC">
                            <w:pPr>
                              <w:jc w:val="center"/>
                            </w:pPr>
                            <w:r>
                              <w:t xml:space="preserve"> (“</w:t>
                            </w:r>
                            <w:r w:rsidRPr="009E62C0">
                              <w:rPr>
                                <w:b/>
                              </w:rPr>
                              <w:t>Các Bên Tài Trợ</w:t>
                            </w:r>
                            <w: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7F060A4E" id="Text Box 3" o:spid="_x0000_s1030" type="#_x0000_t202" style="position:absolute;left:0;text-align:left;margin-left:53.5pt;margin-top:58.05pt;width:118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c4CQIAAAsEAAAOAAAAZHJzL2Uyb0RvYy54bWysU81u2zAMvg/YOwi6L3aypEuMOMWWLrt0&#10;3YB2D8DIsi1MFjVJid09/Sg5Sbu/yzAdBEokP5IfyfX10Gl2lM4rNCWfTnLOpBFYKdOU/MvD7tWS&#10;Mx/AVKDRyJI/Ss+vNy9frHtbyBm2qCvpGIEYX/S25G0ItsgyL1rZgZ+glYaUNboOAj1dk1UOekLv&#10;dDbL86usR1dZh0J6T783o5JvEn5dSxE+1bWXgemSU24h3S7d+3hnmzUUjQPbKnFKA/4hiw6UoaAX&#10;qBsIwA5O/QbVKeHQYx0mArsM61oJmWqgaqb5L9Xct2BlqoXI8fZCk/9/sOLu+NkxVVHv3nBmoKMe&#10;PcghsHc4sNeRnt76gqzuLdmFgb7JNJXq7S2Kr54Z3LZgGvnWOexbCRWlN42e2TPXEcdHkH3/ESsK&#10;A4eACWioXRe5IzYYoVObHi+tiamIGHK+Wl7lpBKkm+bTeb5apBhQnN2t8+GDxI5FoeSOep/g4Xjr&#10;Q0wHirNJjOZRq2qntE4P1+y32rEj0Jzs0jmh/2SmDetLvlrMFiMDf4XI0/kTRKcCDbxWXcmXFyMo&#10;Im/vTZXGMYDSo0wpa3MiMnI3shiG/ZBaNo8BIsl7rB6JWYfjfNM+ktCi+85ZT7Ndcv/tAE5yBkbQ&#10;d8nDWdyGcRkO1qmmJa+nztHEJdJO2xFH+vk7pfW0w5sfAAAA//8DAFBLAwQUAAYACAAAACEAvapH&#10;WeEAAAALAQAADwAAAGRycy9kb3ducmV2LnhtbEyPwU7DMBBE70j8g7VIXBB10pQkhDgVQgLBDdoK&#10;rm7sJhH2OthuGv6e5QS3nd3R7Jt6PVvDJu3D4FBAukiAaWydGrATsNs+XpfAQpSopHGoBXzrAOvm&#10;/KyWlXInfNPTJnaMQjBUUkAf41hxHtpeWxkWbtRIt4PzVkaSvuPKyxOFW8OXSZJzKwekD70c9UOv&#10;28/N0QooV8/TR3jJXt/b/GBu41UxPX15IS4v5vs7YFHP8c8Mv/iEDg0x7d0RVWCGdFJQl0hDmqfA&#10;yJGtMtrsBSyLmxJ4U/P/HZofAAAA//8DAFBLAQItABQABgAIAAAAIQC2gziS/gAAAOEBAAATAAAA&#10;AAAAAAAAAAAAAAAAAABbQ29udGVudF9UeXBlc10ueG1sUEsBAi0AFAAGAAgAAAAhADj9If/WAAAA&#10;lAEAAAsAAAAAAAAAAAAAAAAALwEAAF9yZWxzLy5yZWxzUEsBAi0AFAAGAAgAAAAhAE5ZpzgJAgAA&#10;CwQAAA4AAAAAAAAAAAAAAAAALgIAAGRycy9lMm9Eb2MueG1sUEsBAi0AFAAGAAgAAAAhAL2qR1nh&#10;AAAACwEAAA8AAAAAAAAAAAAAAAAAYwQAAGRycy9kb3ducmV2LnhtbFBLBQYAAAAABAAEAPMAAABx&#10;BQAAAAA=&#10;">
                <v:textbox>
                  <w:txbxContent>
                    <w:p w14:paraId="468C3D1F" w14:textId="77777777" w:rsidR="00B9310D" w:rsidRPr="00F773C7" w:rsidRDefault="00B9310D" w:rsidP="003031FC">
                      <w:pPr>
                        <w:jc w:val="center"/>
                      </w:pPr>
                      <w:r>
                        <w:t>[</w:t>
                      </w:r>
                      <w:r>
                        <w:rPr>
                          <w:i/>
                          <w:iCs/>
                        </w:rPr>
                        <w:t>Điền tên</w:t>
                      </w:r>
                      <w:r>
                        <w:t>]</w:t>
                      </w:r>
                    </w:p>
                    <w:p w14:paraId="0D11B6F1" w14:textId="77777777" w:rsidR="00B9310D" w:rsidRDefault="00B9310D" w:rsidP="003031FC">
                      <w:pPr>
                        <w:jc w:val="center"/>
                      </w:pPr>
                      <w:r>
                        <w:t xml:space="preserve"> (“</w:t>
                      </w:r>
                      <w:r w:rsidRPr="009E62C0">
                        <w:rPr>
                          <w:b/>
                        </w:rPr>
                        <w:t>Các Bên Tài Trợ</w:t>
                      </w:r>
                      <w:r>
                        <w:t>”)</w:t>
                      </w:r>
                    </w:p>
                  </w:txbxContent>
                </v:textbox>
              </v:shape>
            </w:pict>
          </mc:Fallback>
        </mc:AlternateContent>
      </w:r>
      <w:r w:rsidRPr="000A61CC">
        <w:rPr>
          <w:rFonts w:ascii="Times New Roman" w:eastAsia="Times New Roman" w:hAnsi="Times New Roman"/>
          <w:b/>
          <w:noProof/>
          <w:szCs w:val="22"/>
          <w:lang w:eastAsia="en-GB"/>
        </w:rPr>
        <mc:AlternateContent>
          <mc:Choice Requires="wps">
            <w:drawing>
              <wp:anchor distT="0" distB="0" distL="114300" distR="114300" simplePos="0" relativeHeight="251666432" behindDoc="0" locked="0" layoutInCell="1" allowOverlap="1" wp14:anchorId="415F8C3A" wp14:editId="09935FF2">
                <wp:simplePos x="0" y="0"/>
                <wp:positionH relativeFrom="column">
                  <wp:posOffset>2273300</wp:posOffset>
                </wp:positionH>
                <wp:positionV relativeFrom="paragraph">
                  <wp:posOffset>4304665</wp:posOffset>
                </wp:positionV>
                <wp:extent cx="656590" cy="328295"/>
                <wp:effectExtent l="6350" t="8890" r="13335"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28295"/>
                        </a:xfrm>
                        <a:prstGeom prst="rect">
                          <a:avLst/>
                        </a:prstGeom>
                        <a:solidFill>
                          <a:srgbClr val="FFFFFF"/>
                        </a:solidFill>
                        <a:ln w="9525">
                          <a:solidFill>
                            <a:schemeClr val="bg1">
                              <a:lumMod val="100000"/>
                              <a:lumOff val="0"/>
                            </a:schemeClr>
                          </a:solidFill>
                          <a:miter lim="800000"/>
                          <a:headEnd/>
                          <a:tailEnd/>
                        </a:ln>
                      </wps:spPr>
                      <wps:txbx>
                        <w:txbxContent>
                          <w:p w14:paraId="59A8A1A3" w14:textId="77777777" w:rsidR="00B9310D" w:rsidRDefault="00B9310D" w:rsidP="003031FC">
                            <w:pPr>
                              <w:jc w:val="center"/>
                            </w:pPr>
                            <w:r>
                              <w:t>100%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415F8C3A" id="Text Box 14" o:spid="_x0000_s1031" type="#_x0000_t202" style="position:absolute;left:0;text-align:left;margin-left:179pt;margin-top:338.95pt;width:51.7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WJAIAAEAEAAAOAAAAZHJzL2Uyb0RvYy54bWysk82O2yAQx++V+g6Ie9dJ2kSJFWfVZru9&#10;bD+k3T7ABGMbFRgKJHb69B1wks22t6ocEAzwm5n/MOvbwWh2kD4otBWf3kw4k1ZgrWxb8e9P92+W&#10;nIUItgaNVlb8KAO/3bx+te5dKWfYoa6lZwSxoexdxbsYXVkUQXTSQLhBJy0dNugNRNr6tqg99EQ3&#10;uphNJouiR187j0KGQNa78ZBvMr9ppIhfmybIyHTFKbaYZ5/nXZqLzRrK1oPrlDiFAf8QhQFlyekF&#10;dQcR2N6rv1BGCY8Bm3gj0BTYNErInANlM538kc1jB07mXEic4C4yhf+HFV8O3zxTdcUXnFkwVKIn&#10;OUT2AQc2fZfk6V0o6dajo3txIDuVOaca3AOKH4FZ3HZgW/nee+w7CTWFN00vi6unIyckyK7/jDX5&#10;gX3EDBoab5J2pAYjOpXpeClNikWQcTFfzFd0Iujo7Ww5W82zByjPj50P8ZNEw9Ki4p4qn+FweAgx&#10;BQPl+UryFVCr+l5pnTe+3W21ZwegX3Kfx4n+4pq2rK/4aj6bj/m/QKQPKy+QXTtqpPeGkh3B00ka&#10;CQwl2elfjvZsovDyn0+IHOwLz0ZF6hKtTMWXV5Qk9kdbZ2IEpcc1obQ9qZ8EH6WPw27Idc7Cpcrs&#10;sD5SOTyOTUFNTIsO/S/OemqIioefe/CSM7CCzBWP5+U2jh20d161Hb16Ljd90xz+qaVSH1zvc1jP&#10;jb/5DQAA//8DAFBLAwQUAAYACAAAACEAk8M0PuEAAAALAQAADwAAAGRycy9kb3ducmV2LnhtbEyP&#10;QU+DQBSE7yb+h80z8WaXVoSCPBqjsTfTiKZ6XNgnENm3hN226K93PelxMpOZb4rNbAZxpMn1lhGW&#10;iwgEcWN1zy3C68vj1RqE84q1GiwTwhc52JTnZ4XKtT3xMx0r34pQwi5XCJ33Yy6lazoyyi3sSBy8&#10;DzsZ5YOcWqkndQrlZpCrKEqkUT2HhU6NdN9R81kdDIJromS/i6v9Wy239J1p/fC+fUK8vJjvbkF4&#10;mv1fGH7xAzqUgam2B9ZODAjXN+vwxSMkaZqBCIk4WcYgaoR0lSUgy0L+/1D+AAAA//8DAFBLAQIt&#10;ABQABgAIAAAAIQC2gziS/gAAAOEBAAATAAAAAAAAAAAAAAAAAAAAAABbQ29udGVudF9UeXBlc10u&#10;eG1sUEsBAi0AFAAGAAgAAAAhADj9If/WAAAAlAEAAAsAAAAAAAAAAAAAAAAALwEAAF9yZWxzLy5y&#10;ZWxzUEsBAi0AFAAGAAgAAAAhAGn5L1YkAgAAQAQAAA4AAAAAAAAAAAAAAAAALgIAAGRycy9lMm9E&#10;b2MueG1sUEsBAi0AFAAGAAgAAAAhAJPDND7hAAAACwEAAA8AAAAAAAAAAAAAAAAAfgQAAGRycy9k&#10;b3ducmV2LnhtbFBLBQYAAAAABAAEAPMAAACMBQAAAAA=&#10;" strokecolor="white [3212]">
                <v:textbox>
                  <w:txbxContent>
                    <w:p w14:paraId="59A8A1A3" w14:textId="77777777" w:rsidR="00B9310D" w:rsidRDefault="00B9310D" w:rsidP="003031FC">
                      <w:pPr>
                        <w:jc w:val="center"/>
                      </w:pPr>
                      <w:r>
                        <w:t>100%</w:t>
                      </w:r>
                    </w:p>
                  </w:txbxContent>
                </v:textbox>
              </v:shape>
            </w:pict>
          </mc:Fallback>
        </mc:AlternateContent>
      </w:r>
      <w:r w:rsidRPr="000A61CC">
        <w:rPr>
          <w:rFonts w:ascii="Times New Roman" w:eastAsia="Times New Roman" w:hAnsi="Times New Roman"/>
          <w:b/>
          <w:noProof/>
          <w:szCs w:val="22"/>
          <w:lang w:eastAsia="en-GB"/>
        </w:rPr>
        <mc:AlternateContent>
          <mc:Choice Requires="wps">
            <w:drawing>
              <wp:anchor distT="0" distB="0" distL="114300" distR="114300" simplePos="0" relativeHeight="251664384" behindDoc="0" locked="0" layoutInCell="1" allowOverlap="1" wp14:anchorId="75D47657" wp14:editId="72CCE6FB">
                <wp:simplePos x="0" y="0"/>
                <wp:positionH relativeFrom="column">
                  <wp:posOffset>2168525</wp:posOffset>
                </wp:positionH>
                <wp:positionV relativeFrom="paragraph">
                  <wp:posOffset>4809490</wp:posOffset>
                </wp:positionV>
                <wp:extent cx="1466215" cy="1014095"/>
                <wp:effectExtent l="0" t="0" r="19685" b="146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014095"/>
                        </a:xfrm>
                        <a:prstGeom prst="rect">
                          <a:avLst/>
                        </a:prstGeom>
                        <a:solidFill>
                          <a:srgbClr val="FFFFFF"/>
                        </a:solidFill>
                        <a:ln w="9525">
                          <a:solidFill>
                            <a:srgbClr val="000000"/>
                          </a:solidFill>
                          <a:miter lim="800000"/>
                          <a:headEnd/>
                          <a:tailEnd/>
                        </a:ln>
                      </wps:spPr>
                      <wps:txbx>
                        <w:txbxContent>
                          <w:p w14:paraId="070A74DC" w14:textId="77777777" w:rsidR="00B9310D" w:rsidRPr="00F773C7" w:rsidRDefault="00B9310D" w:rsidP="003031FC">
                            <w:pPr>
                              <w:jc w:val="center"/>
                            </w:pPr>
                            <w:r>
                              <w:t>[</w:t>
                            </w:r>
                            <w:r>
                              <w:rPr>
                                <w:i/>
                                <w:iCs/>
                              </w:rPr>
                              <w:t>Công Ty Dự Án</w:t>
                            </w:r>
                            <w:r>
                              <w:t>]</w:t>
                            </w:r>
                          </w:p>
                          <w:p w14:paraId="3731D671" w14:textId="77777777" w:rsidR="00B9310D" w:rsidRDefault="00B9310D" w:rsidP="003031FC">
                            <w:pPr>
                              <w:jc w:val="center"/>
                            </w:pPr>
                            <w:r>
                              <w:t>(“</w:t>
                            </w:r>
                            <w:r>
                              <w:rPr>
                                <w:b/>
                              </w:rPr>
                              <w:t>Công Ty Dự Án</w:t>
                            </w:r>
                            <w: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75D47657" id="Text Box 9" o:spid="_x0000_s1032" type="#_x0000_t202" style="position:absolute;left:0;text-align:left;margin-left:170.75pt;margin-top:378.7pt;width:115.45pt;height:7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n/CQIAAAoEAAAOAAAAZHJzL2Uyb0RvYy54bWysU01v2zAMvQ/YfxB0X2wHSdAYcYotXXbp&#10;tgLtfgAjy7EwWdQkJXb260fJSdp9XYbpIFAS+fj4SK1uh06zo3Reoal4Mck5k0Zgrcy+4l+etm9u&#10;OPMBTA0ajaz4SXp+u379atXbUk6xRV1LxwjE+LK3FW9DsGWWedHKDvwErTT02KDrINDR7bPaQU/o&#10;nc6meb7IenS1dSik93R7Nz7ydcJvGinC56bxMjBdceIW0u7Svot7tl5BuXdgWyXONOAfWHSgDCW9&#10;Qt1BAHZw6jeoTgmHHpswEdhl2DRKyFQDVVPkv1Tz2IKVqRYSx9urTP7/wYpPxwfHVF3xGWcGOmrR&#10;kxwCe4cDW0Z1eutLcnq05BYGuqYup0q9vUfx1TODmxbMXr51DvtWQk3sihiZvQgdcXwE2fUfsaY0&#10;cAiYgIbGdVE6EoMROnXpdO1MpCJiytliMS3mnAl6K/Jili/nKQeUl3DrfPggsWPRqLij1id4ON77&#10;EOlAeXGJ2TxqVW+V1ung9ruNduwINCbbtM7oP7lpw/qKL+fT+ajAXyHytP4E0alA865VV/GbqxOU&#10;Ubf3pk7TGEDp0SbK2pyFjNqNKoZhN6SOLWKCKPIO6xMp63Acb/qOZLTovnPW02hX3H87gJOcgRF0&#10;XfFwMTdh/AsH69S+pajnztHAJdHOnyNO9MtzovX8hdc/AAAA//8DAFBLAwQUAAYACAAAACEA5WUV&#10;L+IAAAALAQAADwAAAGRycy9kb3ducmV2LnhtbEyPy07DMBBF90j8gzVIbBB10iZ1GzKpEBIIdtBW&#10;sHWTaRLhR7DdNPw9ZgW7Gc3RnXPLzaQVG8n53hqEdJYAI1Pbpjctwn73eLsC5oM0jVTWEMI3edhU&#10;lxelLBp7Nm80bkPLYojxhUToQhgKzn3dkZZ+Zgcy8Xa0TssQV9fyxslzDNeKz5NkybXsTfzQyYEe&#10;Oqo/tyeNsMqexw//snh9r5dHtQ43Ynz6cojXV9P9HbBAU/iD4Vc/qkMVnQ72ZBrPFMIiS/OIIohc&#10;ZMAikYt5HA4I61SkwKuS/+9Q/QAAAP//AwBQSwECLQAUAAYACAAAACEAtoM4kv4AAADhAQAAEwAA&#10;AAAAAAAAAAAAAAAAAAAAW0NvbnRlbnRfVHlwZXNdLnhtbFBLAQItABQABgAIAAAAIQA4/SH/1gAA&#10;AJQBAAALAAAAAAAAAAAAAAAAAC8BAABfcmVscy8ucmVsc1BLAQItABQABgAIAAAAIQDQswn/CQIA&#10;AAoEAAAOAAAAAAAAAAAAAAAAAC4CAABkcnMvZTJvRG9jLnhtbFBLAQItABQABgAIAAAAIQDlZRUv&#10;4gAAAAsBAAAPAAAAAAAAAAAAAAAAAGMEAABkcnMvZG93bnJldi54bWxQSwUGAAAAAAQABADzAAAA&#10;cgUAAAAA&#10;">
                <v:textbox>
                  <w:txbxContent>
                    <w:p w14:paraId="070A74DC" w14:textId="77777777" w:rsidR="00B9310D" w:rsidRPr="00F773C7" w:rsidRDefault="00B9310D" w:rsidP="003031FC">
                      <w:pPr>
                        <w:jc w:val="center"/>
                      </w:pPr>
                      <w:r>
                        <w:t>[</w:t>
                      </w:r>
                      <w:r>
                        <w:rPr>
                          <w:i/>
                          <w:iCs/>
                        </w:rPr>
                        <w:t>Công Ty Dự Án</w:t>
                      </w:r>
                      <w:r>
                        <w:t>]</w:t>
                      </w:r>
                    </w:p>
                    <w:p w14:paraId="3731D671" w14:textId="77777777" w:rsidR="00B9310D" w:rsidRDefault="00B9310D" w:rsidP="003031FC">
                      <w:pPr>
                        <w:jc w:val="center"/>
                      </w:pPr>
                      <w:r>
                        <w:t>(“</w:t>
                      </w:r>
                      <w:r>
                        <w:rPr>
                          <w:b/>
                        </w:rPr>
                        <w:t>Công Ty Dự Án</w:t>
                      </w:r>
                      <w:r>
                        <w:t>”)</w:t>
                      </w:r>
                    </w:p>
                  </w:txbxContent>
                </v:textbox>
              </v:shape>
            </w:pict>
          </mc:Fallback>
        </mc:AlternateContent>
      </w:r>
      <w:r w:rsidRPr="000A61CC">
        <w:rPr>
          <w:rFonts w:ascii="Times New Roman" w:eastAsia="Times New Roman" w:hAnsi="Times New Roman"/>
          <w:b/>
          <w:noProof/>
          <w:szCs w:val="22"/>
          <w:lang w:eastAsia="en-GB"/>
        </w:rPr>
        <mc:AlternateContent>
          <mc:Choice Requires="wps">
            <w:drawing>
              <wp:anchor distT="0" distB="0" distL="114300" distR="114300" simplePos="0" relativeHeight="251662336" behindDoc="0" locked="0" layoutInCell="1" allowOverlap="1" wp14:anchorId="39C6234B" wp14:editId="0144D4AF">
                <wp:simplePos x="0" y="0"/>
                <wp:positionH relativeFrom="column">
                  <wp:posOffset>2162175</wp:posOffset>
                </wp:positionH>
                <wp:positionV relativeFrom="paragraph">
                  <wp:posOffset>3009900</wp:posOffset>
                </wp:positionV>
                <wp:extent cx="1523365" cy="1076325"/>
                <wp:effectExtent l="0" t="0" r="1968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1076325"/>
                        </a:xfrm>
                        <a:prstGeom prst="rect">
                          <a:avLst/>
                        </a:prstGeom>
                        <a:solidFill>
                          <a:srgbClr val="FFFFFF"/>
                        </a:solidFill>
                        <a:ln w="9525">
                          <a:solidFill>
                            <a:srgbClr val="000000"/>
                          </a:solidFill>
                          <a:miter lim="800000"/>
                          <a:headEnd/>
                          <a:tailEnd/>
                        </a:ln>
                      </wps:spPr>
                      <wps:txbx>
                        <w:txbxContent>
                          <w:p w14:paraId="2B0393AF" w14:textId="77777777" w:rsidR="00B9310D" w:rsidRPr="00F773C7" w:rsidRDefault="00B9310D" w:rsidP="003031FC">
                            <w:pPr>
                              <w:jc w:val="center"/>
                            </w:pPr>
                            <w:r>
                              <w:t>[</w:t>
                            </w:r>
                            <w:r>
                              <w:rPr>
                                <w:i/>
                                <w:iCs/>
                              </w:rPr>
                              <w:t>Điền tên</w:t>
                            </w:r>
                            <w:r>
                              <w:t>]</w:t>
                            </w:r>
                          </w:p>
                          <w:p w14:paraId="43456BA7" w14:textId="77777777" w:rsidR="00B9310D" w:rsidRDefault="00B9310D" w:rsidP="003031FC">
                            <w:pPr>
                              <w:jc w:val="center"/>
                            </w:pPr>
                            <w:r>
                              <w:t>(“</w:t>
                            </w:r>
                            <w:r w:rsidRPr="009E62C0">
                              <w:rPr>
                                <w:b/>
                              </w:rPr>
                              <w:t>Cổ Đông</w:t>
                            </w:r>
                            <w:r>
                              <w:t>”</w:t>
                            </w:r>
                            <w:r w:rsidRPr="00DA2225">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39C6234B" id="Text Box 8" o:spid="_x0000_s1033" type="#_x0000_t202" style="position:absolute;left:0;text-align:left;margin-left:170.25pt;margin-top:237pt;width:119.9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4ECAIAAAoEAAAOAAAAZHJzL2Uyb0RvYy54bWysU9uO2yAQfa/Uf0C8N3YSJZtacVZttunL&#10;9iLt9gMmGNuomKFAYqdf3wEn2e1FfajKAxpg5syZM8P6dug0O0rnFZqSTyc5Z9IIrJRpSv7lcfdq&#10;xZkPYCrQaGTJT9Lz283LF+veFnKGLepKOkYgxhe9LXkbgi2yzItWduAnaKWhxxpdB4GOrskqBz2h&#10;dzqb5fky69FV1qGQ3tPt3fjINwm/rqUIn+ray8B0yYlbSLtL+z7u2WYNRePAtkqcacA/sOhAGUp6&#10;hbqDAOzg1G9QnRIOPdZhIrDLsK6VkKkGqmaa/1LNQwtWplpIHG+vMvn/Bys+Hj87pqqSzzkz0FGL&#10;HuUQ2Fsc2Cqq01tfkNODJbcw0DV1OVXq7T2Kr54Z3LZgGvnGOexbCRWxm8bI7FnoiOMjyL7/gBWl&#10;gUPABDTUrovSkRiM0KlLp2tnIhURUy5m8/lywZmgt2l+s5zPFikHFJdw63x4L7Fj0Si5o9YneDje&#10;+xDpQHFxidk8alXtlNbp4Jr9Vjt2BBqTXVpn9J/ctGF9yV8vKPffIfK0/gTRqUDzrlVX8tXVCYqo&#10;2ztTpWkMoPRoE2VtzkJG7UYVw7AfUsduYoIo8h6rEynrcBxv+o5ktOi+c9bTaJfcfzuAk5yBEXRd&#10;8nAxt2H8CwfrVNNS1FPnaOCSaOfPESf6+TnRevrCmx8AAAD//wMAUEsDBBQABgAIAAAAIQAt4x5v&#10;4QAAAAsBAAAPAAAAZHJzL2Rvd25yZXYueG1sTI/LTsMwEEX3SPyDNUhsUGtDnDSEOBVCAtEdtAi2&#10;bjxNIvwItpuGv8esYDmao3vPrdez0WRCHwZnBVwvGRC0rVOD7QS87R4XJZAQpVVSO4sCvjHAujk/&#10;q2Wl3Mm+4rSNHUkhNlRSQB/jWFEa2h6NDEs3ok2/g/NGxnT6jiovTyncaHrDWEGNHGxq6OWIDz22&#10;n9ujEVDy5+kjbLKX97Y46Nt4tZqevrwQlxfz/R2QiHP8g+FXP6lDk5z27mhVIFpAxlmeUAF8xdOo&#10;ROQl40D2Agqe5UCbmv7f0PwAAAD//wMAUEsBAi0AFAAGAAgAAAAhALaDOJL+AAAA4QEAABMAAAAA&#10;AAAAAAAAAAAAAAAAAFtDb250ZW50X1R5cGVzXS54bWxQSwECLQAUAAYACAAAACEAOP0h/9YAAACU&#10;AQAACwAAAAAAAAAAAAAAAAAvAQAAX3JlbHMvLnJlbHNQSwECLQAUAAYACAAAACEABO7+BAgCAAAK&#10;BAAADgAAAAAAAAAAAAAAAAAuAgAAZHJzL2Uyb0RvYy54bWxQSwECLQAUAAYACAAAACEALeMeb+EA&#10;AAALAQAADwAAAAAAAAAAAAAAAABiBAAAZHJzL2Rvd25yZXYueG1sUEsFBgAAAAAEAAQA8wAAAHAF&#10;AAAAAA==&#10;">
                <v:textbox>
                  <w:txbxContent>
                    <w:p w14:paraId="2B0393AF" w14:textId="77777777" w:rsidR="00B9310D" w:rsidRPr="00F773C7" w:rsidRDefault="00B9310D" w:rsidP="003031FC">
                      <w:pPr>
                        <w:jc w:val="center"/>
                      </w:pPr>
                      <w:r>
                        <w:t>[</w:t>
                      </w:r>
                      <w:r>
                        <w:rPr>
                          <w:i/>
                          <w:iCs/>
                        </w:rPr>
                        <w:t>Điền tên</w:t>
                      </w:r>
                      <w:r>
                        <w:t>]</w:t>
                      </w:r>
                    </w:p>
                    <w:p w14:paraId="43456BA7" w14:textId="77777777" w:rsidR="00B9310D" w:rsidRDefault="00B9310D" w:rsidP="003031FC">
                      <w:pPr>
                        <w:jc w:val="center"/>
                      </w:pPr>
                      <w:r>
                        <w:t>(“</w:t>
                      </w:r>
                      <w:r w:rsidRPr="009E62C0">
                        <w:rPr>
                          <w:b/>
                        </w:rPr>
                        <w:t>Cổ Đông</w:t>
                      </w:r>
                      <w:r>
                        <w:t>”</w:t>
                      </w:r>
                      <w:r w:rsidRPr="00DA2225">
                        <w:t>)</w:t>
                      </w:r>
                    </w:p>
                  </w:txbxContent>
                </v:textbox>
              </v:shape>
            </w:pict>
          </mc:Fallback>
        </mc:AlternateContent>
      </w:r>
      <w:bookmarkEnd w:id="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sectPr w:rsidR="003031FC" w:rsidRPr="000A61CC" w:rsidSect="00542E62">
      <w:endnotePr>
        <w:numFmt w:val="lowerLetter"/>
      </w:endnotePr>
      <w:pgSz w:w="11907" w:h="16840" w:code="9"/>
      <w:pgMar w:top="1134" w:right="1418" w:bottom="1134" w:left="1418" w:header="720" w:footer="284"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36"/>
    </wne:keymap>
    <wne:keymap wne:kcmPrimary="0632">
      <wne:acd wne:acdName="acd37"/>
    </wne:keymap>
    <wne:keymap wne:kcmPrimary="0633">
      <wne:acd wne:acdName="acd38"/>
    </wne:keymap>
    <wne:keymap wne:kcmPrimary="0634">
      <wne:acd wne:acdName="acd39"/>
    </wne:keymap>
    <wne:keymap wne:kcmPrimary="0635">
      <wne:acd wne:acdName="acd40"/>
    </wne:keymap>
    <wne:keymap wne:kcmPrimary="0636">
      <wne:acd wne:acdName="acd41"/>
    </wne:keymap>
    <wne:keymap wne:kcmPrimary="0637">
      <wne:acd wne:acdName="acd42"/>
    </wne:keymap>
    <wne:keymap wne:kcmPrimary="0638">
      <wne:acd wne:acdName="acd43"/>
    </wne:keymap>
    <wne:keymap wne:kcmPrimary="063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rgValue="AgBEAGUAZgBpAG4AaQB0AGkAbwBuAHMAIABMADEA" wne:acdName="acd36" wne:fciIndexBasedOn="0065"/>
    <wne:acd wne:argValue="AgBEAGUAZgBpAG4AaQB0AGkAbwBuAHMAIABMADIA" wne:acdName="acd37" wne:fciIndexBasedOn="0065"/>
    <wne:acd wne:argValue="AgBEAGUAZgBpAG4AaQB0AGkAbwBuAHMAIABMADMA" wne:acdName="acd38" wne:fciIndexBasedOn="0065"/>
    <wne:acd wne:argValue="AgBEAGUAZgBpAG4AaQB0AGkAbwBuAHMAIABMADQA" wne:acdName="acd39" wne:fciIndexBasedOn="0065"/>
    <wne:acd wne:argValue="AgBEAGUAZgBpAG4AaQB0AGkAbwBuAHMAIABMADUA" wne:acdName="acd40" wne:fciIndexBasedOn="0065"/>
    <wne:acd wne:argValue="AgBEAGUAZgBpAG4AaQB0AGkAbwBuAHMAIABMADYA" wne:acdName="acd41" wne:fciIndexBasedOn="0065"/>
    <wne:acd wne:argValue="AgBEAGUAZgBpAG4AaQB0AGkAbwBuAHMAIABMADcA" wne:acdName="acd42" wne:fciIndexBasedOn="0065"/>
    <wne:acd wne:argValue="AgBEAGUAZgBpAG4AaQB0AGkAbwBuAHMAIABMADgA" wne:acdName="acd43" wne:fciIndexBasedOn="0065"/>
    <wne:acd wne:argValue="AgBEAGUAZgBpAG4AaQB0AGkAbwBuAHMAIABMADkA" wne:acdName="acd4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C168C" w14:textId="77777777" w:rsidR="002A38C5" w:rsidRDefault="002A38C5">
      <w:pPr>
        <w:spacing w:after="0"/>
      </w:pPr>
      <w:r>
        <w:separator/>
      </w:r>
    </w:p>
  </w:endnote>
  <w:endnote w:type="continuationSeparator" w:id="0">
    <w:p w14:paraId="39033D80" w14:textId="77777777" w:rsidR="002A38C5" w:rsidRDefault="002A3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3023"/>
      <w:gridCol w:w="3024"/>
      <w:gridCol w:w="3024"/>
    </w:tblGrid>
    <w:tr w:rsidR="00B9310D" w14:paraId="681F4DC6" w14:textId="77777777" w:rsidTr="003031FC">
      <w:sdt>
        <w:sdtPr>
          <w:alias w:val="CCDocID"/>
          <w:id w:val="-1797518426"/>
          <w:placeholder>
            <w:docPart w:val="985ADA2E78C74AE89E17753908ADE71F"/>
          </w:placeholder>
          <w:dataBinding w:prefixMappings="xmlns:ns0='http://schemas.microsoft.com/office/2006/metadata/properties' xmlns:ns1='14485fe4-3b22-4cad-85de-dc2bb85747c8' " w:xpath="/ns0:properties[1]/documentManagement[1]/ns1:DLCPolicyLabelValue[1]" w:storeItemID="{41694A54-7F90-407A-9AA3-34AA63CC8DB7}"/>
          <w:text/>
        </w:sdtPr>
        <w:sdtEndPr/>
        <w:sdtContent>
          <w:tc>
            <w:tcPr>
              <w:tcW w:w="1666" w:type="pct"/>
            </w:tcPr>
            <w:p w14:paraId="14F4984F" w14:textId="77777777" w:rsidR="00B9310D" w:rsidRDefault="00B9310D" w:rsidP="003031FC">
              <w:pPr>
                <w:pStyle w:val="Footer"/>
              </w:pPr>
              <w:r>
                <w:t>544686-4-2-v8.0</w:t>
              </w:r>
            </w:p>
          </w:tc>
        </w:sdtContent>
      </w:sdt>
      <w:tc>
        <w:tcPr>
          <w:tcW w:w="1667" w:type="pct"/>
        </w:tcPr>
        <w:p w14:paraId="0683D0DD" w14:textId="77777777" w:rsidR="00B9310D" w:rsidRPr="00CD2B45" w:rsidRDefault="00B9310D" w:rsidP="003031FC">
          <w:pPr>
            <w:pStyle w:val="Footer"/>
            <w:jc w:val="center"/>
            <w:rPr>
              <w:rStyle w:val="PageNumber"/>
              <w:rFonts w:eastAsia="SimSun"/>
            </w:rPr>
          </w:pPr>
          <w:r>
            <w:rPr>
              <w:rStyle w:val="PageNumber"/>
              <w:rFonts w:eastAsia="SimSun"/>
            </w:rPr>
            <w:t xml:space="preserve">- </w:t>
          </w:r>
          <w:r>
            <w:rPr>
              <w:rStyle w:val="PageNumber"/>
              <w:rFonts w:eastAsia="SimSun"/>
            </w:rPr>
            <w:fldChar w:fldCharType="begin"/>
          </w:r>
          <w:r>
            <w:rPr>
              <w:rStyle w:val="PageNumber"/>
              <w:rFonts w:eastAsia="SimSun"/>
            </w:rPr>
            <w:instrText xml:space="preserve"> PAGE  \* MERGEFORMAT </w:instrText>
          </w:r>
          <w:r>
            <w:rPr>
              <w:rStyle w:val="PageNumber"/>
              <w:rFonts w:eastAsia="SimSun"/>
            </w:rPr>
            <w:fldChar w:fldCharType="separate"/>
          </w:r>
          <w:r w:rsidR="00936CF3">
            <w:rPr>
              <w:rStyle w:val="PageNumber"/>
              <w:rFonts w:eastAsia="SimSun"/>
              <w:noProof/>
            </w:rPr>
            <w:t>17</w:t>
          </w:r>
          <w:r>
            <w:rPr>
              <w:rStyle w:val="PageNumber"/>
              <w:rFonts w:eastAsia="SimSun"/>
            </w:rPr>
            <w:fldChar w:fldCharType="end"/>
          </w:r>
          <w:r>
            <w:rPr>
              <w:rStyle w:val="PageNumber"/>
              <w:rFonts w:eastAsia="SimSun"/>
            </w:rPr>
            <w:t xml:space="preserve"> -</w:t>
          </w:r>
        </w:p>
      </w:tc>
      <w:tc>
        <w:tcPr>
          <w:tcW w:w="1667" w:type="pct"/>
        </w:tcPr>
        <w:p w14:paraId="09F070AD" w14:textId="77777777" w:rsidR="00B9310D" w:rsidRDefault="00B9310D" w:rsidP="003031FC">
          <w:pPr>
            <w:pStyle w:val="FooterRight"/>
          </w:pPr>
          <w:r>
            <w:t>17-40732064</w:t>
          </w:r>
        </w:p>
      </w:tc>
    </w:tr>
  </w:tbl>
  <w:p w14:paraId="13F79639" w14:textId="77777777" w:rsidR="00B9310D" w:rsidRDefault="00B9310D" w:rsidP="003031FC">
    <w:pPr>
      <w:pStyle w:val="Footer"/>
      <w:tabs>
        <w:tab w:val="left" w:pos="284"/>
        <w:tab w:val="center" w:pos="4536"/>
        <w:tab w:val="right" w:pos="864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3023"/>
      <w:gridCol w:w="3024"/>
      <w:gridCol w:w="3024"/>
    </w:tblGrid>
    <w:tr w:rsidR="00B9310D" w14:paraId="16531BB4" w14:textId="77777777" w:rsidTr="003031FC">
      <w:sdt>
        <w:sdtPr>
          <w:alias w:val="CCDocID"/>
          <w:id w:val="1525204727"/>
          <w:dataBinding w:prefixMappings="xmlns:ns0='http://schemas.microsoft.com/office/2006/metadata/properties' xmlns:ns1='14485fe4-3b22-4cad-85de-dc2bb85747c8' " w:xpath="/ns0:properties[1]/documentManagement[1]/ns1:DLCPolicyLabelValue[1]" w:storeItemID="{41694A54-7F90-407A-9AA3-34AA63CC8DB7}"/>
          <w:text/>
        </w:sdtPr>
        <w:sdtEndPr/>
        <w:sdtContent>
          <w:tc>
            <w:tcPr>
              <w:tcW w:w="1666" w:type="pct"/>
            </w:tcPr>
            <w:p w14:paraId="4F2B631A" w14:textId="77777777" w:rsidR="00B9310D" w:rsidRDefault="00B9310D" w:rsidP="003031FC">
              <w:pPr>
                <w:pStyle w:val="Footer"/>
              </w:pPr>
              <w:r>
                <w:t>544686-4-2-v8.0</w:t>
              </w:r>
            </w:p>
          </w:tc>
        </w:sdtContent>
      </w:sdt>
      <w:tc>
        <w:tcPr>
          <w:tcW w:w="1667" w:type="pct"/>
        </w:tcPr>
        <w:p w14:paraId="4E85AAF8" w14:textId="77777777" w:rsidR="00B9310D" w:rsidRPr="00CD2B45" w:rsidRDefault="00B9310D" w:rsidP="003031FC">
          <w:pPr>
            <w:pStyle w:val="Footer"/>
            <w:jc w:val="center"/>
            <w:rPr>
              <w:rStyle w:val="PageNumber"/>
              <w:rFonts w:eastAsia="SimSun"/>
            </w:rPr>
          </w:pPr>
          <w:r>
            <w:rPr>
              <w:rStyle w:val="PageNumber"/>
              <w:rFonts w:eastAsia="SimSun"/>
            </w:rPr>
            <w:t xml:space="preserve">- </w:t>
          </w:r>
          <w:r>
            <w:rPr>
              <w:rStyle w:val="PageNumber"/>
              <w:rFonts w:eastAsia="SimSun"/>
            </w:rPr>
            <w:fldChar w:fldCharType="begin"/>
          </w:r>
          <w:r>
            <w:rPr>
              <w:rStyle w:val="PageNumber"/>
              <w:rFonts w:eastAsia="SimSun"/>
            </w:rPr>
            <w:instrText xml:space="preserve"> PAGE  \* MERGEFORMAT </w:instrText>
          </w:r>
          <w:r>
            <w:rPr>
              <w:rStyle w:val="PageNumber"/>
              <w:rFonts w:eastAsia="SimSun"/>
            </w:rPr>
            <w:fldChar w:fldCharType="separate"/>
          </w:r>
          <w:r w:rsidR="00936CF3">
            <w:rPr>
              <w:rStyle w:val="PageNumber"/>
              <w:rFonts w:eastAsia="SimSun"/>
              <w:noProof/>
            </w:rPr>
            <w:t>i</w:t>
          </w:r>
          <w:r>
            <w:rPr>
              <w:rStyle w:val="PageNumber"/>
              <w:rFonts w:eastAsia="SimSun"/>
            </w:rPr>
            <w:fldChar w:fldCharType="end"/>
          </w:r>
          <w:r>
            <w:rPr>
              <w:rStyle w:val="PageNumber"/>
              <w:rFonts w:eastAsia="SimSun"/>
            </w:rPr>
            <w:t xml:space="preserve"> -</w:t>
          </w:r>
        </w:p>
      </w:tc>
      <w:tc>
        <w:tcPr>
          <w:tcW w:w="1667" w:type="pct"/>
        </w:tcPr>
        <w:p w14:paraId="78FCD3B7" w14:textId="77777777" w:rsidR="00B9310D" w:rsidRDefault="00B9310D" w:rsidP="003031FC">
          <w:pPr>
            <w:pStyle w:val="FooterRight"/>
          </w:pPr>
          <w:r>
            <w:t>17-40732064</w:t>
          </w:r>
        </w:p>
      </w:tc>
    </w:tr>
  </w:tbl>
  <w:p w14:paraId="0D5A8490" w14:textId="77777777" w:rsidR="00B9310D" w:rsidRDefault="00B9310D" w:rsidP="003031FC">
    <w:pPr>
      <w:pStyle w:val="Footer"/>
      <w:tabs>
        <w:tab w:val="left" w:pos="284"/>
        <w:tab w:val="center" w:pos="4536"/>
        <w:tab w:val="right" w:pos="864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3023"/>
      <w:gridCol w:w="3024"/>
      <w:gridCol w:w="3024"/>
    </w:tblGrid>
    <w:tr w:rsidR="00B9310D" w14:paraId="25C42D3E" w14:textId="77777777" w:rsidTr="003031FC">
      <w:sdt>
        <w:sdtPr>
          <w:alias w:val="CCDocID"/>
          <w:id w:val="-1003739610"/>
          <w:dataBinding w:prefixMappings="xmlns:ns0='http://schemas.microsoft.com/office/2006/metadata/properties' xmlns:ns1='14485fe4-3b22-4cad-85de-dc2bb85747c8' " w:xpath="/ns0:properties[1]/documentManagement[1]/ns1:DLCPolicyLabelValue[1]" w:storeItemID="{41694A54-7F90-407A-9AA3-34AA63CC8DB7}"/>
          <w:text/>
        </w:sdtPr>
        <w:sdtEndPr/>
        <w:sdtContent>
          <w:tc>
            <w:tcPr>
              <w:tcW w:w="1666" w:type="pct"/>
            </w:tcPr>
            <w:p w14:paraId="28BC1B97" w14:textId="77777777" w:rsidR="00B9310D" w:rsidRDefault="00B9310D" w:rsidP="003031FC">
              <w:pPr>
                <w:pStyle w:val="Footer"/>
              </w:pPr>
              <w:r>
                <w:t>544686-4-2-v8.0</w:t>
              </w:r>
            </w:p>
          </w:tc>
        </w:sdtContent>
      </w:sdt>
      <w:tc>
        <w:tcPr>
          <w:tcW w:w="1667" w:type="pct"/>
        </w:tcPr>
        <w:p w14:paraId="537B4739" w14:textId="77777777" w:rsidR="00B9310D" w:rsidRPr="00CD2B45" w:rsidRDefault="00B9310D" w:rsidP="003031FC">
          <w:pPr>
            <w:pStyle w:val="Footer"/>
            <w:jc w:val="center"/>
            <w:rPr>
              <w:rStyle w:val="PageNumber"/>
              <w:rFonts w:eastAsia="SimSun"/>
            </w:rPr>
          </w:pPr>
          <w:r>
            <w:rPr>
              <w:rStyle w:val="PageNumber"/>
              <w:rFonts w:eastAsia="SimSun"/>
            </w:rPr>
            <w:t xml:space="preserve">- </w:t>
          </w:r>
          <w:r>
            <w:rPr>
              <w:rStyle w:val="PageNumber"/>
              <w:rFonts w:eastAsia="SimSun"/>
            </w:rPr>
            <w:fldChar w:fldCharType="begin"/>
          </w:r>
          <w:r>
            <w:rPr>
              <w:rStyle w:val="PageNumber"/>
              <w:rFonts w:eastAsia="SimSun"/>
            </w:rPr>
            <w:instrText xml:space="preserve"> PAGE  \* MERGEFORMAT </w:instrText>
          </w:r>
          <w:r>
            <w:rPr>
              <w:rStyle w:val="PageNumber"/>
              <w:rFonts w:eastAsia="SimSun"/>
            </w:rPr>
            <w:fldChar w:fldCharType="separate"/>
          </w:r>
          <w:r w:rsidR="00936CF3">
            <w:rPr>
              <w:rStyle w:val="PageNumber"/>
              <w:rFonts w:eastAsia="SimSun"/>
              <w:noProof/>
            </w:rPr>
            <w:t>1</w:t>
          </w:r>
          <w:r>
            <w:rPr>
              <w:rStyle w:val="PageNumber"/>
              <w:rFonts w:eastAsia="SimSun"/>
            </w:rPr>
            <w:fldChar w:fldCharType="end"/>
          </w:r>
          <w:r>
            <w:rPr>
              <w:rStyle w:val="PageNumber"/>
              <w:rFonts w:eastAsia="SimSun"/>
            </w:rPr>
            <w:t xml:space="preserve"> -</w:t>
          </w:r>
        </w:p>
      </w:tc>
      <w:tc>
        <w:tcPr>
          <w:tcW w:w="1667" w:type="pct"/>
        </w:tcPr>
        <w:p w14:paraId="3B68279B" w14:textId="77777777" w:rsidR="00B9310D" w:rsidRDefault="00B9310D" w:rsidP="003031FC">
          <w:pPr>
            <w:pStyle w:val="FooterRight"/>
          </w:pPr>
          <w:r>
            <w:t>17-40732064</w:t>
          </w:r>
        </w:p>
      </w:tc>
    </w:tr>
  </w:tbl>
  <w:p w14:paraId="72086562" w14:textId="77777777" w:rsidR="00B9310D" w:rsidRDefault="00B9310D" w:rsidP="003031FC">
    <w:pPr>
      <w:pStyle w:val="Footer"/>
      <w:tabs>
        <w:tab w:val="left" w:pos="284"/>
        <w:tab w:val="center" w:pos="4536"/>
        <w:tab w:val="right" w:pos="864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B762E" w14:textId="77777777" w:rsidR="002A38C5" w:rsidRDefault="002A38C5">
      <w:pPr>
        <w:pStyle w:val="Footer"/>
        <w:pBdr>
          <w:top w:val="single" w:sz="4" w:space="1" w:color="C0C0C0"/>
        </w:pBdr>
      </w:pPr>
    </w:p>
  </w:footnote>
  <w:footnote w:type="continuationSeparator" w:id="0">
    <w:p w14:paraId="2774F8F7" w14:textId="77777777" w:rsidR="002A38C5" w:rsidRDefault="002A38C5" w:rsidP="003031FC">
      <w:pPr>
        <w:spacing w:after="0"/>
      </w:pPr>
      <w:r>
        <w:continuationSeparator/>
      </w:r>
    </w:p>
  </w:footnote>
  <w:footnote w:type="continuationNotice" w:id="1">
    <w:p w14:paraId="3C81C750" w14:textId="77777777" w:rsidR="002A38C5" w:rsidRDefault="002A38C5" w:rsidP="003031FC">
      <w:pPr>
        <w:spacing w:after="0"/>
      </w:pPr>
    </w:p>
  </w:footnote>
  <w:footnote w:id="2">
    <w:p w14:paraId="4290D546" w14:textId="0A260894"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r>
      <w:r>
        <w:rPr>
          <w:rFonts w:ascii="Times New Roman" w:hAnsi="Times New Roman"/>
          <w:szCs w:val="18"/>
        </w:rPr>
        <w:t>Nên bao gồm trong nội dung này bất kỳ người nào cung cấp vốn hoặc hỗ trợ tài trợ vốn</w:t>
      </w:r>
      <w:r>
        <w:rPr>
          <w:rFonts w:ascii="Times New Roman" w:hAnsi="Times New Roman"/>
          <w:szCs w:val="18"/>
          <w:lang w:val="vi-VN"/>
        </w:rPr>
        <w:t xml:space="preserve"> </w:t>
      </w:r>
      <w:r w:rsidRPr="00FA680A">
        <w:rPr>
          <w:rFonts w:ascii="Times New Roman" w:hAnsi="Times New Roman"/>
          <w:szCs w:val="18"/>
        </w:rPr>
        <w:t>(</w:t>
      </w:r>
      <w:r>
        <w:rPr>
          <w:rFonts w:ascii="Times New Roman" w:hAnsi="Times New Roman"/>
          <w:szCs w:val="18"/>
        </w:rPr>
        <w:t>gồm hỗ trợ do thiếu tiền mặt hoặc các bảo lãnh hoàn thành</w:t>
      </w:r>
      <w:r w:rsidRPr="00FA680A">
        <w:rPr>
          <w:rFonts w:ascii="Times New Roman" w:hAnsi="Times New Roman"/>
          <w:szCs w:val="18"/>
        </w:rPr>
        <w:t xml:space="preserve">) </w:t>
      </w:r>
      <w:r>
        <w:rPr>
          <w:rFonts w:ascii="Times New Roman" w:hAnsi="Times New Roman"/>
          <w:szCs w:val="18"/>
        </w:rPr>
        <w:t>cho Dự Án</w:t>
      </w:r>
      <w:r w:rsidRPr="00FA680A">
        <w:rPr>
          <w:rFonts w:ascii="Times New Roman" w:hAnsi="Times New Roman"/>
          <w:szCs w:val="18"/>
        </w:rPr>
        <w:t>.</w:t>
      </w:r>
    </w:p>
  </w:footnote>
  <w:footnote w:id="3">
    <w:p w14:paraId="4952B053" w14:textId="59694C78"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r>
      <w:r>
        <w:rPr>
          <w:rFonts w:ascii="Times New Roman" w:hAnsi="Times New Roman"/>
          <w:szCs w:val="18"/>
        </w:rPr>
        <w:t>Cần đưa vào nếu Các Bên Tài Trợ không trực tiếp sở hữu Bên Vay</w:t>
      </w:r>
      <w:r w:rsidRPr="00FA680A">
        <w:rPr>
          <w:rFonts w:ascii="Times New Roman" w:hAnsi="Times New Roman"/>
          <w:szCs w:val="18"/>
        </w:rPr>
        <w:t>.</w:t>
      </w:r>
    </w:p>
  </w:footnote>
  <w:footnote w:id="4">
    <w:p w14:paraId="04434E73" w14:textId="6CAE1028"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r>
      <w:r>
        <w:rPr>
          <w:rFonts w:ascii="Times New Roman" w:hAnsi="Times New Roman"/>
          <w:szCs w:val="18"/>
        </w:rPr>
        <w:t>Tất cả các bên đối tác chính trong hợp đồng dự án</w:t>
      </w:r>
      <w:bookmarkStart w:id="5" w:name="_9kMNM5YVt7FC6CF"/>
      <w:r>
        <w:rPr>
          <w:rFonts w:ascii="Times New Roman" w:hAnsi="Times New Roman"/>
          <w:szCs w:val="18"/>
        </w:rPr>
        <w:t xml:space="preserve"> sẽ được nêu tại đây</w:t>
      </w:r>
      <w:r w:rsidRPr="00FA680A">
        <w:rPr>
          <w:rFonts w:ascii="Times New Roman" w:hAnsi="Times New Roman"/>
          <w:szCs w:val="18"/>
        </w:rPr>
        <w:t>.</w:t>
      </w:r>
      <w:bookmarkEnd w:id="5"/>
      <w:r w:rsidRPr="00FA680A">
        <w:rPr>
          <w:rFonts w:ascii="Times New Roman" w:hAnsi="Times New Roman"/>
          <w:szCs w:val="18"/>
        </w:rPr>
        <w:t xml:space="preserve"> </w:t>
      </w:r>
      <w:r>
        <w:rPr>
          <w:rFonts w:ascii="Times New Roman" w:hAnsi="Times New Roman"/>
          <w:szCs w:val="18"/>
        </w:rPr>
        <w:t>Các bên đối tác bổ sung/thay thế có thể bao gồm bên bảo lãnh của một giao dịch nhượng quyền (hoặc bên đối tác trong một hợp đồng Xây Dựng-Vận Hành-Chuyển Giao hoặc hợp đồng thực hiện), (các) nhà cung cấp nhiên liệu/nguyên liệu, các bên cung cấp dịch vụ tiện ích</w:t>
      </w:r>
      <w:r w:rsidRPr="00FA680A">
        <w:rPr>
          <w:rFonts w:ascii="Times New Roman" w:hAnsi="Times New Roman"/>
          <w:szCs w:val="18"/>
        </w:rPr>
        <w:t xml:space="preserve">, </w:t>
      </w:r>
      <w:r>
        <w:rPr>
          <w:rFonts w:ascii="Times New Roman" w:hAnsi="Times New Roman"/>
          <w:szCs w:val="18"/>
        </w:rPr>
        <w:t>các bên cung cấp dịch vụ dài hạn</w:t>
      </w:r>
      <w:r w:rsidRPr="00FA680A">
        <w:rPr>
          <w:rFonts w:ascii="Times New Roman" w:hAnsi="Times New Roman"/>
          <w:szCs w:val="18"/>
        </w:rPr>
        <w:t xml:space="preserve">, </w:t>
      </w:r>
      <w:r>
        <w:rPr>
          <w:rFonts w:ascii="Times New Roman" w:hAnsi="Times New Roman"/>
          <w:szCs w:val="18"/>
        </w:rPr>
        <w:t>(các) bên cho thuê đất và các bên bảo lãnh của bất kỳ bên đối tác nào kể trên</w:t>
      </w:r>
      <w:r w:rsidRPr="00FA680A">
        <w:rPr>
          <w:rFonts w:ascii="Times New Roman" w:hAnsi="Times New Roman"/>
          <w:szCs w:val="18"/>
        </w:rPr>
        <w:t>.</w:t>
      </w:r>
    </w:p>
  </w:footnote>
  <w:footnote w:id="5">
    <w:p w14:paraId="252553A4" w14:textId="3BCFBA55"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r>
      <w:r>
        <w:rPr>
          <w:rFonts w:ascii="Times New Roman" w:hAnsi="Times New Roman"/>
          <w:szCs w:val="18"/>
        </w:rPr>
        <w:t>Khái niệm về Bên Chính Tham Gia Dự Án</w:t>
      </w:r>
      <w:r w:rsidRPr="00FA680A">
        <w:rPr>
          <w:rFonts w:ascii="Times New Roman" w:hAnsi="Times New Roman"/>
          <w:szCs w:val="18"/>
        </w:rPr>
        <w:t xml:space="preserve">, </w:t>
      </w:r>
      <w:r>
        <w:rPr>
          <w:rFonts w:ascii="Times New Roman" w:hAnsi="Times New Roman"/>
          <w:szCs w:val="18"/>
        </w:rPr>
        <w:t>nếu được sử dụng, sẽ thường được áp dụng đối với</w:t>
      </w:r>
      <w:r w:rsidRPr="00FA680A">
        <w:rPr>
          <w:rFonts w:ascii="Times New Roman" w:hAnsi="Times New Roman"/>
          <w:szCs w:val="18"/>
        </w:rPr>
        <w:t>: (</w:t>
      </w:r>
      <w:r>
        <w:rPr>
          <w:rFonts w:ascii="Times New Roman" w:hAnsi="Times New Roman"/>
          <w:szCs w:val="18"/>
        </w:rPr>
        <w:t>1</w:t>
      </w:r>
      <w:r w:rsidRPr="00FA680A">
        <w:rPr>
          <w:rFonts w:ascii="Times New Roman" w:hAnsi="Times New Roman"/>
          <w:szCs w:val="18"/>
        </w:rPr>
        <w:t xml:space="preserve">) </w:t>
      </w:r>
      <w:r>
        <w:rPr>
          <w:rFonts w:ascii="Times New Roman" w:hAnsi="Times New Roman"/>
          <w:szCs w:val="18"/>
        </w:rPr>
        <w:t xml:space="preserve">các điều kiện tiên quyết </w:t>
      </w:r>
      <w:r w:rsidRPr="00FA680A">
        <w:rPr>
          <w:rFonts w:ascii="Times New Roman" w:hAnsi="Times New Roman"/>
          <w:szCs w:val="18"/>
        </w:rPr>
        <w:t>(</w:t>
      </w:r>
      <w:r>
        <w:rPr>
          <w:rFonts w:ascii="Times New Roman" w:hAnsi="Times New Roman"/>
          <w:szCs w:val="18"/>
        </w:rPr>
        <w:t>để cung cấp các văn kiện thành lập, báo cáo tài chính</w:t>
      </w:r>
      <w:r w:rsidRPr="00FA680A">
        <w:rPr>
          <w:rFonts w:ascii="Times New Roman" w:hAnsi="Times New Roman"/>
          <w:szCs w:val="18"/>
        </w:rPr>
        <w:t>); (</w:t>
      </w:r>
      <w:r>
        <w:rPr>
          <w:rFonts w:ascii="Times New Roman" w:hAnsi="Times New Roman"/>
          <w:szCs w:val="18"/>
        </w:rPr>
        <w:t>2</w:t>
      </w:r>
      <w:r w:rsidRPr="00FA680A">
        <w:rPr>
          <w:rFonts w:ascii="Times New Roman" w:hAnsi="Times New Roman"/>
          <w:szCs w:val="18"/>
        </w:rPr>
        <w:t xml:space="preserve">) </w:t>
      </w:r>
      <w:r>
        <w:rPr>
          <w:rFonts w:ascii="Times New Roman" w:hAnsi="Times New Roman"/>
          <w:szCs w:val="18"/>
        </w:rPr>
        <w:t xml:space="preserve">các cam kết </w:t>
      </w:r>
      <w:r w:rsidRPr="00FA680A">
        <w:rPr>
          <w:rFonts w:ascii="Times New Roman" w:hAnsi="Times New Roman"/>
          <w:szCs w:val="18"/>
        </w:rPr>
        <w:t>(</w:t>
      </w:r>
      <w:r>
        <w:rPr>
          <w:rFonts w:ascii="Times New Roman" w:hAnsi="Times New Roman"/>
          <w:szCs w:val="18"/>
        </w:rPr>
        <w:t>báo cáo tài chính</w:t>
      </w:r>
      <w:r w:rsidRPr="00FA680A">
        <w:rPr>
          <w:rFonts w:ascii="Times New Roman" w:hAnsi="Times New Roman"/>
          <w:szCs w:val="18"/>
        </w:rPr>
        <w:t>); (</w:t>
      </w:r>
      <w:r>
        <w:rPr>
          <w:rFonts w:ascii="Times New Roman" w:hAnsi="Times New Roman"/>
          <w:szCs w:val="18"/>
        </w:rPr>
        <w:t>3</w:t>
      </w:r>
      <w:r w:rsidRPr="00FA680A">
        <w:rPr>
          <w:rFonts w:ascii="Times New Roman" w:hAnsi="Times New Roman"/>
          <w:szCs w:val="18"/>
        </w:rPr>
        <w:t xml:space="preserve">) </w:t>
      </w:r>
      <w:r>
        <w:rPr>
          <w:rFonts w:ascii="Times New Roman" w:hAnsi="Times New Roman"/>
          <w:szCs w:val="18"/>
        </w:rPr>
        <w:t xml:space="preserve">Các Sự Kiện Vi Phạm </w:t>
      </w:r>
      <w:r w:rsidRPr="00FA680A">
        <w:rPr>
          <w:rFonts w:ascii="Times New Roman" w:hAnsi="Times New Roman"/>
          <w:szCs w:val="18"/>
        </w:rPr>
        <w:t>(</w:t>
      </w:r>
      <w:r>
        <w:rPr>
          <w:rFonts w:ascii="Times New Roman" w:hAnsi="Times New Roman"/>
          <w:szCs w:val="18"/>
        </w:rPr>
        <w:t>mất khả năng thanh toán, vi phạm chéo</w:t>
      </w:r>
      <w:r w:rsidRPr="00FA680A">
        <w:rPr>
          <w:rFonts w:ascii="Times New Roman" w:hAnsi="Times New Roman"/>
          <w:szCs w:val="18"/>
        </w:rPr>
        <w:t xml:space="preserve">); </w:t>
      </w:r>
      <w:r>
        <w:rPr>
          <w:rFonts w:ascii="Times New Roman" w:hAnsi="Times New Roman"/>
          <w:szCs w:val="18"/>
        </w:rPr>
        <w:t xml:space="preserve">và </w:t>
      </w:r>
      <w:r w:rsidRPr="00FA680A">
        <w:rPr>
          <w:rFonts w:ascii="Times New Roman" w:hAnsi="Times New Roman"/>
          <w:szCs w:val="18"/>
        </w:rPr>
        <w:t>(</w:t>
      </w:r>
      <w:r>
        <w:rPr>
          <w:rFonts w:ascii="Times New Roman" w:hAnsi="Times New Roman"/>
          <w:szCs w:val="18"/>
        </w:rPr>
        <w:t>4</w:t>
      </w:r>
      <w:r w:rsidRPr="00FA680A">
        <w:rPr>
          <w:rFonts w:ascii="Times New Roman" w:hAnsi="Times New Roman"/>
          <w:szCs w:val="18"/>
        </w:rPr>
        <w:t xml:space="preserve">) </w:t>
      </w:r>
      <w:r>
        <w:rPr>
          <w:rFonts w:ascii="Times New Roman" w:hAnsi="Times New Roman"/>
          <w:szCs w:val="18"/>
        </w:rPr>
        <w:t>định nghĩa về Ảnh Hưởng Bất Lợi Nghiêm Trọng</w:t>
      </w:r>
      <w:r w:rsidRPr="00FA680A">
        <w:rPr>
          <w:rFonts w:ascii="Times New Roman" w:hAnsi="Times New Roman"/>
          <w:szCs w:val="18"/>
        </w:rPr>
        <w:t>.</w:t>
      </w:r>
    </w:p>
  </w:footnote>
  <w:footnote w:id="6">
    <w:p w14:paraId="24068775" w14:textId="53ABBEA0"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r>
      <w:r>
        <w:rPr>
          <w:rFonts w:ascii="Times New Roman" w:hAnsi="Times New Roman"/>
          <w:szCs w:val="18"/>
        </w:rPr>
        <w:t>Sửa đổi lại thuật ngữ này tùy theo loại Hợp Đồng Xây Dựng</w:t>
      </w:r>
      <w:r w:rsidRPr="00FA680A">
        <w:rPr>
          <w:rFonts w:ascii="Times New Roman" w:hAnsi="Times New Roman"/>
          <w:szCs w:val="18"/>
        </w:rPr>
        <w:t>.</w:t>
      </w:r>
    </w:p>
  </w:footnote>
  <w:footnote w:id="7">
    <w:p w14:paraId="298754EB" w14:textId="3990B33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r>
      <w:r>
        <w:rPr>
          <w:rFonts w:ascii="Times New Roman" w:hAnsi="Times New Roman"/>
          <w:szCs w:val="18"/>
        </w:rPr>
        <w:t>Các bên đối tác chỉ được phân loại thành Các Bên Chính Tham Gia Dự Án khi họ có các nghĩa vụ trọng yếu theo Các Tài Liệu Dự Án. Các Cổ Đông có thể yêu cầu rằng</w:t>
      </w:r>
      <w:r>
        <w:rPr>
          <w:rFonts w:ascii="Times New Roman" w:hAnsi="Times New Roman"/>
          <w:szCs w:val="18"/>
          <w:lang w:val="vi-VN"/>
        </w:rPr>
        <w:t xml:space="preserve"> họ </w:t>
      </w:r>
      <w:r>
        <w:rPr>
          <w:rFonts w:ascii="Times New Roman" w:hAnsi="Times New Roman"/>
          <w:szCs w:val="18"/>
        </w:rPr>
        <w:t>cũng là Các Bên Chính Tham Gia Dự Án chỉ khi họ có các nghĩa vụ theo các tài liệu hỗ trợ vốn liên quan</w:t>
      </w:r>
      <w:r w:rsidRPr="00FA680A">
        <w:rPr>
          <w:rFonts w:ascii="Times New Roman" w:hAnsi="Times New Roman"/>
          <w:szCs w:val="18"/>
        </w:rPr>
        <w:t>.</w:t>
      </w:r>
    </w:p>
  </w:footnote>
  <w:footnote w:id="8">
    <w:p w14:paraId="47D184CD" w14:textId="7792AB2C"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FA680A">
        <w:rPr>
          <w:rFonts w:ascii="Times New Roman" w:hAnsi="Times New Roman"/>
          <w:szCs w:val="18"/>
        </w:rPr>
        <w:tab/>
      </w:r>
      <w:r>
        <w:rPr>
          <w:rFonts w:ascii="Times New Roman" w:hAnsi="Times New Roman"/>
          <w:szCs w:val="18"/>
        </w:rPr>
        <w:t>Các Bên sẽ thỏa thuận về phạm vi của Bên Chính Tham Gia Dự Án.</w:t>
      </w:r>
    </w:p>
  </w:footnote>
  <w:footnote w:id="9">
    <w:p w14:paraId="4BE0869C" w14:textId="574BAB0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Pr>
          <w:rFonts w:ascii="Times New Roman" w:hAnsi="Times New Roman"/>
          <w:szCs w:val="18"/>
        </w:rPr>
        <w:tab/>
      </w:r>
      <w:r w:rsidRPr="00FA680A">
        <w:rPr>
          <w:rFonts w:ascii="Times New Roman" w:hAnsi="Times New Roman"/>
          <w:szCs w:val="18"/>
        </w:rPr>
        <w:tab/>
      </w:r>
      <w:r>
        <w:rPr>
          <w:rFonts w:ascii="Times New Roman" w:hAnsi="Times New Roman"/>
          <w:szCs w:val="18"/>
        </w:rPr>
        <w:t>Trong trường hợp có nhiều Khoản Tín Dụng, thông thường sẽ có một đại lý chung phụ trách điều phối các khoản tín dụng và một Đại Lý Tín Dụng riêng cho từng khoản tín dụng. Văn bản mẫu này gọi đại lý chung nói trên là Đại Lý Liên Tín Dụng.</w:t>
      </w:r>
    </w:p>
  </w:footnote>
  <w:footnote w:id="10">
    <w:p w14:paraId="7F98FC37" w14:textId="68F0C766"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ab/>
        <w:t>Như đã nói ở trên, trong trường hợp có nhiều khoản tín dụng, cần điền danh tính của từng Đại Lý Tín Dụng.</w:t>
      </w:r>
    </w:p>
  </w:footnote>
  <w:footnote w:id="11">
    <w:p w14:paraId="2B10B940" w14:textId="6A523B93"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Thông thường sẽ cần có cả đại lý bảo đảm trong nước </w:t>
      </w:r>
      <w:r w:rsidRPr="00FA680A">
        <w:rPr>
          <w:rFonts w:ascii="Times New Roman" w:hAnsi="Times New Roman"/>
          <w:szCs w:val="18"/>
        </w:rPr>
        <w:t>(</w:t>
      </w:r>
      <w:r>
        <w:rPr>
          <w:rFonts w:ascii="Times New Roman" w:hAnsi="Times New Roman"/>
          <w:szCs w:val="18"/>
        </w:rPr>
        <w:t>đối với biện pháp bảo đảm theo luật trong nước)</w:t>
      </w:r>
      <w:r w:rsidRPr="00FA680A">
        <w:rPr>
          <w:rFonts w:ascii="Times New Roman" w:hAnsi="Times New Roman"/>
          <w:szCs w:val="18"/>
        </w:rPr>
        <w:t xml:space="preserve"> </w:t>
      </w:r>
      <w:r>
        <w:rPr>
          <w:rFonts w:ascii="Times New Roman" w:hAnsi="Times New Roman"/>
          <w:szCs w:val="18"/>
        </w:rPr>
        <w:t xml:space="preserve">và đại lý bảo đảm nước ngoài </w:t>
      </w:r>
      <w:r w:rsidRPr="00FA680A">
        <w:rPr>
          <w:rFonts w:ascii="Times New Roman" w:hAnsi="Times New Roman"/>
          <w:szCs w:val="18"/>
        </w:rPr>
        <w:t>(</w:t>
      </w:r>
      <w:r>
        <w:rPr>
          <w:rFonts w:ascii="Times New Roman" w:hAnsi="Times New Roman"/>
          <w:szCs w:val="18"/>
        </w:rPr>
        <w:t>đối với biện pháp bảo đảm nước ngoài hoặc không theo luật trong nước</w:t>
      </w:r>
      <w:r w:rsidRPr="00FA680A">
        <w:rPr>
          <w:rFonts w:ascii="Times New Roman" w:hAnsi="Times New Roman"/>
          <w:szCs w:val="18"/>
        </w:rPr>
        <w:t>).</w:t>
      </w:r>
    </w:p>
  </w:footnote>
  <w:footnote w:id="12">
    <w:p w14:paraId="3B9F9C0D" w14:textId="0315E2B9"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Cần xin ý kiến tư vấn về pháp luật trong nước để xác định cấu trúc nắm giữ biện pháp bảo đảm phù hợp </w:t>
      </w:r>
      <w:r w:rsidRPr="00FA680A">
        <w:rPr>
          <w:rFonts w:ascii="Times New Roman" w:hAnsi="Times New Roman"/>
          <w:szCs w:val="18"/>
        </w:rPr>
        <w:t>(</w:t>
      </w:r>
      <w:r>
        <w:rPr>
          <w:rFonts w:ascii="Times New Roman" w:hAnsi="Times New Roman"/>
          <w:szCs w:val="18"/>
        </w:rPr>
        <w:t>bởi vì không phải tất cả các quốc gia đều công nhận đơn vị được ủy thác</w:t>
      </w:r>
      <w:r w:rsidRPr="00FA680A">
        <w:rPr>
          <w:rFonts w:ascii="Times New Roman" w:hAnsi="Times New Roman"/>
          <w:szCs w:val="18"/>
        </w:rPr>
        <w:t>).</w:t>
      </w:r>
    </w:p>
  </w:footnote>
  <w:footnote w:id="13">
    <w:p w14:paraId="7532635B" w14:textId="65DBCD4F" w:rsidR="00B9310D" w:rsidRPr="00FA680A" w:rsidRDefault="00B9310D" w:rsidP="0058409D">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(Các) Ngân Hàng Mở Tài Khoản cần được liệt kê ở đây và có thể là bên tham gia trong Thỏa Thuận Điều Khoản Chung </w:t>
      </w:r>
      <w:r w:rsidRPr="00FA680A">
        <w:rPr>
          <w:rFonts w:ascii="Times New Roman" w:hAnsi="Times New Roman"/>
          <w:szCs w:val="18"/>
        </w:rPr>
        <w:t xml:space="preserve">– </w:t>
      </w:r>
      <w:r>
        <w:rPr>
          <w:rFonts w:ascii="Times New Roman" w:hAnsi="Times New Roman"/>
          <w:szCs w:val="18"/>
        </w:rPr>
        <w:t>vì thông thường Ngân Hàng Mở Tài Khoản cũng sẽ là một Bên Cho Vay nên do đó sẽ không phản đối việc là một bên tham gia – nhưng trong một số trường hợp, Ngân Hàng Mở Tài Khoản có thể không phải là một bên tham gia.</w:t>
      </w:r>
      <w:r w:rsidRPr="00FA680A">
        <w:rPr>
          <w:rFonts w:ascii="Times New Roman" w:hAnsi="Times New Roman"/>
          <w:szCs w:val="18"/>
        </w:rPr>
        <w:t xml:space="preserve"> </w:t>
      </w:r>
      <w:r>
        <w:rPr>
          <w:rFonts w:ascii="Times New Roman" w:hAnsi="Times New Roman"/>
          <w:szCs w:val="18"/>
        </w:rPr>
        <w:t xml:space="preserve">Lý do của việc này là vì Ngân Hàng Mở Tài Khoản không phải là đại diện của Các Bên Cấp Vốn và Ngân Hàng Mở Tài Khoản đang thực hiện chức năng hành chính, trong quá trình đó Ngân Hàng Mở Tài Khoản tuân thủ đúng các chỉ thị, chỉ căn cứ vào việc các điều kiện liên quan đã được </w:t>
      </w:r>
      <w:r w:rsidRPr="0071166B">
        <w:rPr>
          <w:rFonts w:ascii="Times New Roman" w:hAnsi="Times New Roman"/>
          <w:szCs w:val="18"/>
        </w:rPr>
        <w:t xml:space="preserve">đáp ứng </w:t>
      </w:r>
      <w:r>
        <w:rPr>
          <w:rFonts w:ascii="Times New Roman" w:hAnsi="Times New Roman"/>
          <w:szCs w:val="18"/>
        </w:rPr>
        <w:t>hay chưa, mà không cần phải tiến hành việc thẩm tra của riêng mình cũng như không cần thực hiện bất kỳ quyền quyết định nào.</w:t>
      </w:r>
    </w:p>
  </w:footnote>
  <w:footnote w:id="14">
    <w:p w14:paraId="291A8296" w14:textId="02823BDD"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Việc phân chia giữa ngân hàng mở tài khoản trong nước với ngân hàng mở tài khoản nước ngoài được dựa trên giả định là có cả hai loại gồm tài khoản trong nước và tài khoản nước</w:t>
      </w:r>
      <w:r w:rsidRPr="00D63602">
        <w:rPr>
          <w:rFonts w:ascii="Times New Roman" w:hAnsi="Times New Roman"/>
          <w:szCs w:val="18"/>
        </w:rPr>
        <w:t xml:space="preserve"> </w:t>
      </w:r>
      <w:r>
        <w:rPr>
          <w:rFonts w:ascii="Times New Roman" w:hAnsi="Times New Roman"/>
          <w:szCs w:val="18"/>
        </w:rPr>
        <w:t>ngoài.</w:t>
      </w:r>
      <w:r w:rsidRPr="00FA680A">
        <w:rPr>
          <w:rFonts w:ascii="Times New Roman" w:hAnsi="Times New Roman"/>
          <w:szCs w:val="18"/>
        </w:rPr>
        <w:t xml:space="preserve"> </w:t>
      </w:r>
      <w:r>
        <w:rPr>
          <w:rFonts w:ascii="Times New Roman" w:hAnsi="Times New Roman"/>
          <w:szCs w:val="18"/>
        </w:rPr>
        <w:t xml:space="preserve">Tuy nhiên, một lần nữa, điều này tùy thuộc vào việc quốc gia Dự Án liên quan cho phép như thế nào, bởi vì tại một số quốc gia, Công Ty Dự Án có thể bị giới hạn và không được duy trì tài khoản nước ngoài nếu không có các sự chấp thuận đặc biệt, mà sự chấp thuận này </w:t>
      </w:r>
      <w:r w:rsidRPr="003143BF">
        <w:rPr>
          <w:rFonts w:ascii="Times New Roman" w:hAnsi="Times New Roman"/>
          <w:szCs w:val="18"/>
        </w:rPr>
        <w:t>có thể có được một cách dễ dàng hoặc không</w:t>
      </w:r>
      <w:r>
        <w:rPr>
          <w:rFonts w:ascii="Times New Roman" w:hAnsi="Times New Roman"/>
          <w:szCs w:val="18"/>
        </w:rPr>
        <w:t>.</w:t>
      </w:r>
    </w:p>
  </w:footnote>
  <w:footnote w:id="15">
    <w:p w14:paraId="791076F3" w14:textId="1A810C27"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Đây là ngân hàng (hoặc các ngân hàng) phát hành các thư tín dụng </w:t>
      </w:r>
      <w:r w:rsidRPr="00FA680A">
        <w:rPr>
          <w:rFonts w:ascii="Times New Roman" w:hAnsi="Times New Roman"/>
          <w:szCs w:val="18"/>
        </w:rPr>
        <w:t xml:space="preserve">(L/C) </w:t>
      </w:r>
      <w:r>
        <w:rPr>
          <w:rFonts w:ascii="Times New Roman" w:hAnsi="Times New Roman"/>
          <w:szCs w:val="18"/>
        </w:rPr>
        <w:t xml:space="preserve">trong các khoản tín dụng </w:t>
      </w:r>
      <w:r w:rsidRPr="00FA680A">
        <w:rPr>
          <w:rFonts w:ascii="Times New Roman" w:hAnsi="Times New Roman"/>
          <w:szCs w:val="18"/>
        </w:rPr>
        <w:t xml:space="preserve">L/C </w:t>
      </w:r>
      <w:r>
        <w:rPr>
          <w:rFonts w:ascii="Times New Roman" w:hAnsi="Times New Roman"/>
          <w:szCs w:val="18"/>
        </w:rPr>
        <w:t xml:space="preserve">hoặc khoản tín dụng vốn lưu động là một phần trong khoản tài trợ vốn được ưu tiên thanh toán. Không nên đưa vào trong mục này các bên phát hành </w:t>
      </w:r>
      <w:r w:rsidRPr="00FA680A">
        <w:rPr>
          <w:rFonts w:ascii="Times New Roman" w:hAnsi="Times New Roman"/>
          <w:szCs w:val="18"/>
        </w:rPr>
        <w:t xml:space="preserve">L/C </w:t>
      </w:r>
      <w:r>
        <w:rPr>
          <w:rFonts w:ascii="Times New Roman" w:hAnsi="Times New Roman"/>
          <w:szCs w:val="18"/>
        </w:rPr>
        <w:t xml:space="preserve">trong khoản hỗ trợ bằng </w:t>
      </w:r>
      <w:r w:rsidRPr="00FA680A">
        <w:rPr>
          <w:rFonts w:ascii="Times New Roman" w:hAnsi="Times New Roman"/>
          <w:szCs w:val="18"/>
        </w:rPr>
        <w:t>L/C</w:t>
      </w:r>
      <w:r>
        <w:rPr>
          <w:rFonts w:ascii="Times New Roman" w:hAnsi="Times New Roman"/>
          <w:szCs w:val="18"/>
        </w:rPr>
        <w:t xml:space="preserve"> hoặc hỗ trợ tín dụng khác được phát hành nhân danh Các Bên Tài Trợ</w:t>
      </w:r>
      <w:r w:rsidRPr="00FA680A">
        <w:rPr>
          <w:rFonts w:ascii="Times New Roman" w:hAnsi="Times New Roman"/>
          <w:szCs w:val="18"/>
        </w:rPr>
        <w:t xml:space="preserve">, </w:t>
      </w:r>
      <w:r>
        <w:rPr>
          <w:rFonts w:ascii="Times New Roman" w:hAnsi="Times New Roman"/>
          <w:szCs w:val="18"/>
        </w:rPr>
        <w:t xml:space="preserve">ngay cả trong trường hợp được phát hành thay mặt cho Công Ty Dự Án. Còn được gọi là Ngân Hàng Phát Hành Đại Diện hoặc Ngân Hàng Phát Hành </w:t>
      </w:r>
      <w:r w:rsidRPr="00FA680A">
        <w:rPr>
          <w:rFonts w:ascii="Times New Roman" w:hAnsi="Times New Roman"/>
          <w:szCs w:val="18"/>
        </w:rPr>
        <w:t xml:space="preserve">L/C </w:t>
      </w:r>
      <w:r>
        <w:rPr>
          <w:rFonts w:ascii="Times New Roman" w:hAnsi="Times New Roman"/>
          <w:szCs w:val="18"/>
        </w:rPr>
        <w:t>Đại Diện</w:t>
      </w:r>
      <w:r w:rsidRPr="00FA680A">
        <w:rPr>
          <w:rFonts w:ascii="Times New Roman" w:hAnsi="Times New Roman"/>
          <w:szCs w:val="18"/>
        </w:rPr>
        <w:t>.</w:t>
      </w:r>
    </w:p>
  </w:footnote>
  <w:footnote w:id="16">
    <w:p w14:paraId="07B04CE7" w14:textId="4593A3F1" w:rsidR="00B9310D" w:rsidRPr="000A61CC" w:rsidRDefault="00B9310D" w:rsidP="003031FC">
      <w:pPr>
        <w:pStyle w:val="FootnoteText"/>
        <w:tabs>
          <w:tab w:val="left" w:pos="426"/>
        </w:tabs>
        <w:ind w:left="426" w:hanging="426"/>
        <w:rPr>
          <w:rFonts w:ascii="Times New Roman" w:hAnsi="Times New Roman"/>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r>
      <w:bookmarkStart w:id="8" w:name="_Hlk31117208"/>
      <w:r>
        <w:rPr>
          <w:rFonts w:ascii="Times New Roman" w:hAnsi="Times New Roman"/>
          <w:szCs w:val="18"/>
          <w:lang w:val="en-US"/>
        </w:rPr>
        <w:t>Nếu có một nhóm gồm nhiều Bên Cho Vay</w:t>
      </w:r>
      <w:r w:rsidRPr="000A61CC">
        <w:rPr>
          <w:rFonts w:ascii="Times New Roman" w:hAnsi="Times New Roman"/>
          <w:szCs w:val="18"/>
          <w:lang w:val="en-US"/>
        </w:rPr>
        <w:t xml:space="preserve">, </w:t>
      </w:r>
      <w:r>
        <w:rPr>
          <w:rFonts w:ascii="Times New Roman" w:hAnsi="Times New Roman"/>
          <w:szCs w:val="18"/>
          <w:lang w:val="en-US"/>
        </w:rPr>
        <w:t>có thể chỉ định các ngân hàng với vai trò chuyên biệt để điều phối các hoạt động thẩm định khác nhau hoặc các luồng công việc trong hoạt động tài trợ vốn</w:t>
      </w:r>
      <w:r w:rsidRPr="000A61CC">
        <w:rPr>
          <w:rFonts w:ascii="Times New Roman" w:hAnsi="Times New Roman"/>
          <w:szCs w:val="18"/>
          <w:lang w:val="en-US"/>
        </w:rPr>
        <w:t xml:space="preserve">, </w:t>
      </w:r>
      <w:r>
        <w:rPr>
          <w:rFonts w:ascii="Times New Roman" w:hAnsi="Times New Roman"/>
          <w:szCs w:val="18"/>
          <w:lang w:val="en-US"/>
        </w:rPr>
        <w:t>tùy vào nhu cầu của giao dịch</w:t>
      </w:r>
      <w:r w:rsidRPr="000A61CC">
        <w:rPr>
          <w:rFonts w:ascii="Times New Roman" w:hAnsi="Times New Roman"/>
          <w:szCs w:val="18"/>
          <w:lang w:val="en-US"/>
        </w:rPr>
        <w:t>.</w:t>
      </w:r>
      <w:bookmarkEnd w:id="8"/>
    </w:p>
  </w:footnote>
  <w:footnote w:id="17">
    <w:p w14:paraId="118300E1" w14:textId="07D1EC58"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Ngân Hàng Phụ Trách Chứng Từ có thể được chỉ định để đàm phán Các Tài Liệu Cấp Vốn thay mặt cho Các Bên Cho Vay hoặc một nhóm Các Bên Cho Vay</w:t>
      </w:r>
      <w:r w:rsidRPr="00FA680A">
        <w:rPr>
          <w:rFonts w:ascii="Times New Roman" w:hAnsi="Times New Roman"/>
          <w:szCs w:val="18"/>
        </w:rPr>
        <w:t>.</w:t>
      </w:r>
    </w:p>
  </w:footnote>
  <w:footnote w:id="18">
    <w:p w14:paraId="69C56BBC" w14:textId="791A1040"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Vai trò của Ngân Hàng Phụ Trách Kỹ Thuật là làm bên điều phối của Các Bên Cho Vay trong quá trình thảo luận có </w:t>
      </w:r>
      <w:bookmarkStart w:id="9" w:name="_9kMMDP6ZWu4AB79BaY4xoiyZP68xwL"/>
      <w:r>
        <w:rPr>
          <w:rFonts w:ascii="Times New Roman" w:hAnsi="Times New Roman"/>
          <w:szCs w:val="18"/>
        </w:rPr>
        <w:t>sự tham gia của Công Ty Dự Án và Bên Tư Vấn Kỹ Thuật</w:t>
      </w:r>
      <w:bookmarkEnd w:id="9"/>
      <w:r w:rsidRPr="00FA680A">
        <w:rPr>
          <w:rFonts w:ascii="Times New Roman" w:hAnsi="Times New Roman"/>
          <w:szCs w:val="18"/>
        </w:rPr>
        <w:t>.</w:t>
      </w:r>
    </w:p>
  </w:footnote>
  <w:footnote w:id="19">
    <w:p w14:paraId="55C30DBF" w14:textId="01EC782B"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Vai trò của Ngân Hàng Phụ Trách Môi Trường là làm bên điều phối của Các Bên Cho Vay trong quá trình thảo luận có sự tham gia của Công Ty Dự Án và Bên Tư Vấn Môi Trường và Xã Hội</w:t>
      </w:r>
      <w:r w:rsidRPr="00FA680A">
        <w:rPr>
          <w:rFonts w:ascii="Times New Roman" w:hAnsi="Times New Roman"/>
          <w:szCs w:val="18"/>
        </w:rPr>
        <w:t>.</w:t>
      </w:r>
    </w:p>
  </w:footnote>
  <w:footnote w:id="20">
    <w:p w14:paraId="36F33B4B" w14:textId="201F31FB"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Vai trò của Ngân Hàng Phụ Trách Bảo Hiểm là làm bên điều phối của Các Bên Cho Vay trong quá trình thảo luận có sự tham gia của Công Ty Dự Án và Bên Tư Vấn Bảo Hiểm.</w:t>
      </w:r>
    </w:p>
  </w:footnote>
  <w:footnote w:id="21">
    <w:p w14:paraId="2C367D18" w14:textId="10010DB8"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Ngân Hàng Điều Phối Phòng Ngừa Rủi Ro thường sẽ phụ trách liên hệ với Công Ty Dự Án để hoàn tất chiến lược phòng ngừa rủi ro và đạt được thỏa thuận về quy trình thực hiện các thu xếp phòng ngừa rủi ro cần thiết</w:t>
      </w:r>
      <w:r w:rsidRPr="00FA680A">
        <w:rPr>
          <w:rFonts w:ascii="Times New Roman" w:hAnsi="Times New Roman"/>
          <w:szCs w:val="18"/>
        </w:rPr>
        <w:t>.</w:t>
      </w:r>
      <w:r>
        <w:rPr>
          <w:rFonts w:ascii="Times New Roman" w:hAnsi="Times New Roman"/>
          <w:szCs w:val="18"/>
        </w:rPr>
        <w:t xml:space="preserve"> Trong một số dự án, các bên có thể thỏa thuận là ban đầu sẽ có một hoặc hai ngân hàng (gọi là Các Bên Thu Xếp Phòng Ngừa Rủi Ro) tham gia vào giao dịch phòng ngừa rủi ro, và sau đó sẽ được thay thế bằng các Ngân Hàng Phòng Ngừa Rủi Ro khác</w:t>
      </w:r>
      <w:r w:rsidRPr="00FA680A">
        <w:rPr>
          <w:rFonts w:ascii="Times New Roman" w:hAnsi="Times New Roman"/>
          <w:szCs w:val="18"/>
        </w:rPr>
        <w:t>.</w:t>
      </w:r>
    </w:p>
  </w:footnote>
  <w:footnote w:id="22">
    <w:p w14:paraId="4169DB2F" w14:textId="334CB56C"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Vai trò của Ngân Hàng Phụ Trách Mô Hình là làm bên điều phối của Các Bên Cho Vay trong quá trình thảo luận có sự tham gia của Công Ty Dự Án và Bên Kiểm Tra Mô Hình.</w:t>
      </w:r>
    </w:p>
  </w:footnote>
  <w:footnote w:id="23">
    <w:p w14:paraId="150A6F45" w14:textId="3290B253"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Tất cả các bên tư vấn được Các Bên Cho Vay chỉ định sẽ được liệt kê tại đây. Đây chỉ là danh sách gợi ý và sẽ có thay đổi tùy từng dự án</w:t>
      </w:r>
      <w:r w:rsidRPr="00FA680A">
        <w:rPr>
          <w:rFonts w:ascii="Times New Roman" w:hAnsi="Times New Roman"/>
          <w:szCs w:val="18"/>
        </w:rPr>
        <w:t>.</w:t>
      </w:r>
    </w:p>
  </w:footnote>
  <w:footnote w:id="24">
    <w:p w14:paraId="4C5B71B3" w14:textId="7BEE78AB"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Tùy vào từng dự án</w:t>
      </w:r>
      <w:r w:rsidRPr="00FA680A">
        <w:rPr>
          <w:rFonts w:ascii="Times New Roman" w:hAnsi="Times New Roman"/>
          <w:szCs w:val="18"/>
        </w:rPr>
        <w:t xml:space="preserve">, </w:t>
      </w:r>
      <w:r>
        <w:rPr>
          <w:rFonts w:ascii="Times New Roman" w:hAnsi="Times New Roman"/>
          <w:szCs w:val="18"/>
        </w:rPr>
        <w:t>có thể chỉ định các bên tư vấn khác trong các lĩnh vực như:</w:t>
      </w:r>
      <w:r w:rsidRPr="00FA680A">
        <w:rPr>
          <w:rFonts w:ascii="Times New Roman" w:hAnsi="Times New Roman"/>
          <w:szCs w:val="18"/>
        </w:rPr>
        <w:t xml:space="preserve"> (</w:t>
      </w:r>
      <w:r>
        <w:rPr>
          <w:rFonts w:ascii="Times New Roman" w:hAnsi="Times New Roman"/>
          <w:szCs w:val="18"/>
        </w:rPr>
        <w:t>1</w:t>
      </w:r>
      <w:r w:rsidRPr="00FA680A">
        <w:rPr>
          <w:rFonts w:ascii="Times New Roman" w:hAnsi="Times New Roman"/>
          <w:szCs w:val="18"/>
        </w:rPr>
        <w:t xml:space="preserve">) </w:t>
      </w:r>
      <w:r>
        <w:rPr>
          <w:rFonts w:ascii="Times New Roman" w:hAnsi="Times New Roman"/>
          <w:szCs w:val="18"/>
        </w:rPr>
        <w:t xml:space="preserve">thị trường </w:t>
      </w:r>
      <w:r w:rsidRPr="00FA680A">
        <w:rPr>
          <w:rFonts w:ascii="Times New Roman" w:hAnsi="Times New Roman"/>
          <w:szCs w:val="18"/>
        </w:rPr>
        <w:t>(</w:t>
      </w:r>
      <w:r>
        <w:rPr>
          <w:rFonts w:ascii="Times New Roman" w:hAnsi="Times New Roman"/>
          <w:szCs w:val="18"/>
        </w:rPr>
        <w:t>ví dụ trong trường hợp doanh thu của Dự Án phụ thuộc vào một thị trường nào đó</w:t>
      </w:r>
      <w:r w:rsidRPr="00FA680A">
        <w:rPr>
          <w:rFonts w:ascii="Times New Roman" w:hAnsi="Times New Roman"/>
          <w:szCs w:val="18"/>
        </w:rPr>
        <w:t>); (</w:t>
      </w:r>
      <w:r>
        <w:rPr>
          <w:rFonts w:ascii="Times New Roman" w:hAnsi="Times New Roman"/>
          <w:szCs w:val="18"/>
        </w:rPr>
        <w:t>2</w:t>
      </w:r>
      <w:r w:rsidRPr="00FA680A">
        <w:rPr>
          <w:rFonts w:ascii="Times New Roman" w:hAnsi="Times New Roman"/>
          <w:szCs w:val="18"/>
        </w:rPr>
        <w:t xml:space="preserve">) </w:t>
      </w:r>
      <w:r>
        <w:rPr>
          <w:rFonts w:ascii="Times New Roman" w:hAnsi="Times New Roman"/>
          <w:szCs w:val="18"/>
        </w:rPr>
        <w:t xml:space="preserve">nhiên liệu hoặc nguyên vật liệu thô </w:t>
      </w:r>
      <w:r w:rsidRPr="00FA680A">
        <w:rPr>
          <w:rFonts w:ascii="Times New Roman" w:hAnsi="Times New Roman"/>
          <w:szCs w:val="18"/>
        </w:rPr>
        <w:t>(</w:t>
      </w:r>
      <w:r>
        <w:rPr>
          <w:rFonts w:ascii="Times New Roman" w:hAnsi="Times New Roman"/>
          <w:szCs w:val="18"/>
        </w:rPr>
        <w:t>ví dụ trong trường hợp đầu vào của Dự Án không được cung cấp theo một hợp đồng dài hạn</w:t>
      </w:r>
      <w:r w:rsidRPr="00FA680A">
        <w:rPr>
          <w:rFonts w:ascii="Times New Roman" w:hAnsi="Times New Roman"/>
          <w:szCs w:val="18"/>
        </w:rPr>
        <w:t>); (</w:t>
      </w:r>
      <w:r>
        <w:rPr>
          <w:rFonts w:ascii="Times New Roman" w:hAnsi="Times New Roman"/>
          <w:szCs w:val="18"/>
        </w:rPr>
        <w:t>3</w:t>
      </w:r>
      <w:r w:rsidRPr="00FA680A">
        <w:rPr>
          <w:rFonts w:ascii="Times New Roman" w:hAnsi="Times New Roman"/>
          <w:szCs w:val="18"/>
        </w:rPr>
        <w:t xml:space="preserve">) </w:t>
      </w:r>
      <w:r w:rsidRPr="00942742">
        <w:rPr>
          <w:rFonts w:ascii="Times New Roman" w:hAnsi="Times New Roman"/>
          <w:szCs w:val="18"/>
        </w:rPr>
        <w:t>vận tải (ví dụ đối với các dự án mà doanh thu phụ thuộc vào lưu lượng vận tải); hoặc (4) tài nguyên thiên nhiên (ví dụ trong dự án khai khoáng hoặc thăm dò khai thác dầu khí, có thể yêu cầu báo cáo trữ lượng và báo cáo nghiên cứu khả thi; trong dự án điện gió, có thể yêu cầu ý kiến tư vấn về hiệu suất năng lượng).</w:t>
      </w:r>
    </w:p>
  </w:footnote>
  <w:footnote w:id="25">
    <w:p w14:paraId="6B25AC61" w14:textId="77883985"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Nêu các loại tín dụng được yêu cầu trong Dự Án</w:t>
      </w:r>
      <w:r w:rsidRPr="00FA680A">
        <w:rPr>
          <w:rFonts w:ascii="Times New Roman" w:hAnsi="Times New Roman"/>
          <w:szCs w:val="18"/>
        </w:rPr>
        <w:t xml:space="preserve">. </w:t>
      </w:r>
    </w:p>
  </w:footnote>
  <w:footnote w:id="26">
    <w:p w14:paraId="1F52E29A" w14:textId="3D857949" w:rsidR="00B9310D" w:rsidRPr="000A61CC" w:rsidRDefault="00B9310D">
      <w:pPr>
        <w:pStyle w:val="FootnoteText"/>
        <w:tabs>
          <w:tab w:val="left" w:pos="426"/>
        </w:tabs>
        <w:ind w:left="426" w:hanging="426"/>
        <w:rPr>
          <w:rFonts w:ascii="Times New Roman" w:hAnsi="Times New Roman"/>
          <w:szCs w:val="18"/>
        </w:rPr>
      </w:pPr>
      <w:r w:rsidRPr="000A61CC">
        <w:rPr>
          <w:rFonts w:ascii="Times New Roman" w:hAnsi="Times New Roman"/>
          <w:szCs w:val="18"/>
          <w:vertAlign w:val="superscript"/>
        </w:rPr>
        <w:footnoteRef/>
      </w:r>
      <w:r w:rsidRPr="00FA680A">
        <w:rPr>
          <w:rFonts w:ascii="Times New Roman" w:hAnsi="Times New Roman"/>
          <w:szCs w:val="18"/>
          <w:vertAlign w:val="superscript"/>
        </w:rPr>
        <w:t xml:space="preserve"> </w:t>
      </w:r>
      <w:r w:rsidRPr="00FA680A">
        <w:rPr>
          <w:rFonts w:ascii="Times New Roman" w:hAnsi="Times New Roman"/>
          <w:szCs w:val="18"/>
        </w:rPr>
        <w:tab/>
      </w:r>
      <w:r>
        <w:rPr>
          <w:rFonts w:ascii="Times New Roman" w:hAnsi="Times New Roman"/>
          <w:szCs w:val="18"/>
        </w:rPr>
        <w:t>Trong nhiều dự án, không cần phải có v</w:t>
      </w:r>
      <w:r w:rsidRPr="00962EF6">
        <w:rPr>
          <w:rFonts w:ascii="Times New Roman" w:hAnsi="Times New Roman"/>
          <w:szCs w:val="18"/>
        </w:rPr>
        <w:t>ốn l</w:t>
      </w:r>
      <w:r w:rsidRPr="00962EF6">
        <w:rPr>
          <w:rFonts w:ascii="Times New Roman" w:hAnsi="Times New Roman" w:hint="cs"/>
          <w:szCs w:val="18"/>
        </w:rPr>
        <w:t>ư</w:t>
      </w:r>
      <w:r w:rsidRPr="00962EF6">
        <w:rPr>
          <w:rFonts w:ascii="Times New Roman" w:hAnsi="Times New Roman"/>
          <w:szCs w:val="18"/>
        </w:rPr>
        <w:t xml:space="preserve">u động </w:t>
      </w:r>
      <w:r>
        <w:rPr>
          <w:rFonts w:ascii="Times New Roman" w:hAnsi="Times New Roman"/>
          <w:szCs w:val="18"/>
        </w:rPr>
        <w:t xml:space="preserve">trong thời gian trước giai đoạn vận hành </w:t>
      </w:r>
      <w:r w:rsidRPr="00962EF6">
        <w:rPr>
          <w:rFonts w:ascii="Times New Roman" w:hAnsi="Times New Roman"/>
          <w:szCs w:val="18"/>
        </w:rPr>
        <w:t>(hoặc ít nhất</w:t>
      </w:r>
      <w:r>
        <w:rPr>
          <w:rFonts w:ascii="Times New Roman" w:hAnsi="Times New Roman"/>
          <w:szCs w:val="18"/>
        </w:rPr>
        <w:t xml:space="preserve"> là các </w:t>
      </w:r>
      <w:r w:rsidRPr="00962EF6">
        <w:rPr>
          <w:rFonts w:ascii="Times New Roman" w:hAnsi="Times New Roman"/>
          <w:szCs w:val="18"/>
        </w:rPr>
        <w:t xml:space="preserve">yêu cầu </w:t>
      </w:r>
      <w:r>
        <w:rPr>
          <w:rFonts w:ascii="Times New Roman" w:hAnsi="Times New Roman"/>
          <w:szCs w:val="18"/>
        </w:rPr>
        <w:t xml:space="preserve">về </w:t>
      </w:r>
      <w:r w:rsidRPr="00962EF6">
        <w:rPr>
          <w:rFonts w:ascii="Times New Roman" w:hAnsi="Times New Roman"/>
          <w:szCs w:val="18"/>
        </w:rPr>
        <w:t>vốn l</w:t>
      </w:r>
      <w:r w:rsidRPr="00962EF6">
        <w:rPr>
          <w:rFonts w:ascii="Times New Roman" w:hAnsi="Times New Roman" w:hint="cs"/>
          <w:szCs w:val="18"/>
        </w:rPr>
        <w:t>ư</w:t>
      </w:r>
      <w:r w:rsidRPr="00962EF6">
        <w:rPr>
          <w:rFonts w:ascii="Times New Roman" w:hAnsi="Times New Roman"/>
          <w:szCs w:val="18"/>
        </w:rPr>
        <w:t xml:space="preserve">u động </w:t>
      </w:r>
      <w:r>
        <w:rPr>
          <w:rFonts w:ascii="Times New Roman" w:hAnsi="Times New Roman"/>
          <w:szCs w:val="18"/>
        </w:rPr>
        <w:t xml:space="preserve">sẽ ở mức </w:t>
      </w:r>
      <w:r w:rsidRPr="00962EF6">
        <w:rPr>
          <w:rFonts w:ascii="Times New Roman" w:hAnsi="Times New Roman"/>
          <w:szCs w:val="18"/>
        </w:rPr>
        <w:t xml:space="preserve">tối thiểu </w:t>
      </w:r>
      <w:r>
        <w:rPr>
          <w:rFonts w:ascii="Times New Roman" w:hAnsi="Times New Roman"/>
          <w:szCs w:val="18"/>
        </w:rPr>
        <w:t xml:space="preserve">trong thời gian </w:t>
      </w:r>
      <w:r w:rsidRPr="00962EF6">
        <w:rPr>
          <w:rFonts w:ascii="Times New Roman" w:hAnsi="Times New Roman"/>
          <w:szCs w:val="18"/>
        </w:rPr>
        <w:t>tr</w:t>
      </w:r>
      <w:r w:rsidRPr="00962EF6">
        <w:rPr>
          <w:rFonts w:ascii="Times New Roman" w:hAnsi="Times New Roman" w:hint="cs"/>
          <w:szCs w:val="18"/>
        </w:rPr>
        <w:t>ư</w:t>
      </w:r>
      <w:r w:rsidRPr="00962EF6">
        <w:rPr>
          <w:rFonts w:ascii="Times New Roman" w:hAnsi="Times New Roman"/>
          <w:szCs w:val="18"/>
        </w:rPr>
        <w:t xml:space="preserve">ớc </w:t>
      </w:r>
      <w:r>
        <w:rPr>
          <w:rFonts w:ascii="Times New Roman" w:hAnsi="Times New Roman"/>
          <w:szCs w:val="18"/>
        </w:rPr>
        <w:t>giai đoạn vận hành</w:t>
      </w:r>
      <w:r w:rsidRPr="00962EF6">
        <w:rPr>
          <w:rFonts w:ascii="Times New Roman" w:hAnsi="Times New Roman"/>
          <w:szCs w:val="18"/>
        </w:rPr>
        <w:t>). Do đó, ng</w:t>
      </w:r>
      <w:r w:rsidRPr="00962EF6">
        <w:rPr>
          <w:rFonts w:ascii="Times New Roman" w:hAnsi="Times New Roman" w:hint="cs"/>
          <w:szCs w:val="18"/>
        </w:rPr>
        <w:t>ư</w:t>
      </w:r>
      <w:r w:rsidRPr="00962EF6">
        <w:rPr>
          <w:rFonts w:ascii="Times New Roman" w:hAnsi="Times New Roman"/>
          <w:szCs w:val="18"/>
        </w:rPr>
        <w:t xml:space="preserve">ời đi vay </w:t>
      </w:r>
      <w:r>
        <w:rPr>
          <w:rFonts w:ascii="Times New Roman" w:hAnsi="Times New Roman"/>
          <w:szCs w:val="18"/>
        </w:rPr>
        <w:t xml:space="preserve">thường sẽ chọn </w:t>
      </w:r>
      <w:r w:rsidRPr="00962EF6">
        <w:rPr>
          <w:rFonts w:ascii="Times New Roman" w:hAnsi="Times New Roman"/>
          <w:szCs w:val="18"/>
        </w:rPr>
        <w:t xml:space="preserve">không </w:t>
      </w:r>
      <w:r>
        <w:rPr>
          <w:rFonts w:ascii="Times New Roman" w:hAnsi="Times New Roman"/>
          <w:szCs w:val="18"/>
        </w:rPr>
        <w:t xml:space="preserve">vay tín dụng phục vụ nhu cầu vốn lưu động </w:t>
      </w:r>
      <w:r w:rsidRPr="00962EF6">
        <w:rPr>
          <w:rFonts w:ascii="Times New Roman" w:hAnsi="Times New Roman"/>
          <w:szCs w:val="18"/>
        </w:rPr>
        <w:t xml:space="preserve">cho đến khi </w:t>
      </w:r>
      <w:r>
        <w:rPr>
          <w:rFonts w:ascii="Times New Roman" w:hAnsi="Times New Roman"/>
          <w:szCs w:val="18"/>
        </w:rPr>
        <w:t>bước vào giai đoạn vận hành</w:t>
      </w:r>
      <w:r w:rsidRPr="00962EF6">
        <w:rPr>
          <w:rFonts w:ascii="Times New Roman" w:hAnsi="Times New Roman"/>
          <w:szCs w:val="18"/>
        </w:rPr>
        <w:t>. Các yêu cầu về vốn l</w:t>
      </w:r>
      <w:r w:rsidRPr="00962EF6">
        <w:rPr>
          <w:rFonts w:ascii="Times New Roman" w:hAnsi="Times New Roman" w:hint="cs"/>
          <w:szCs w:val="18"/>
        </w:rPr>
        <w:t>ư</w:t>
      </w:r>
      <w:r w:rsidRPr="00962EF6">
        <w:rPr>
          <w:rFonts w:ascii="Times New Roman" w:hAnsi="Times New Roman"/>
          <w:szCs w:val="18"/>
        </w:rPr>
        <w:t>u động trong bất kỳ tr</w:t>
      </w:r>
      <w:r w:rsidRPr="00962EF6">
        <w:rPr>
          <w:rFonts w:ascii="Times New Roman" w:hAnsi="Times New Roman" w:hint="cs"/>
          <w:szCs w:val="18"/>
        </w:rPr>
        <w:t>ư</w:t>
      </w:r>
      <w:r w:rsidRPr="00962EF6">
        <w:rPr>
          <w:rFonts w:ascii="Times New Roman" w:hAnsi="Times New Roman"/>
          <w:szCs w:val="18"/>
        </w:rPr>
        <w:t>ờng hợp nào sẽ đ</w:t>
      </w:r>
      <w:r w:rsidRPr="00962EF6">
        <w:rPr>
          <w:rFonts w:ascii="Times New Roman" w:hAnsi="Times New Roman" w:hint="cs"/>
          <w:szCs w:val="18"/>
        </w:rPr>
        <w:t>ư</w:t>
      </w:r>
      <w:r w:rsidRPr="00962EF6">
        <w:rPr>
          <w:rFonts w:ascii="Times New Roman" w:hAnsi="Times New Roman"/>
          <w:szCs w:val="18"/>
        </w:rPr>
        <w:t>ợc xác định bởi Mô Hình Tài Chính</w:t>
      </w:r>
      <w:r>
        <w:rPr>
          <w:rFonts w:ascii="Times New Roman" w:hAnsi="Times New Roman"/>
          <w:szCs w:val="18"/>
        </w:rPr>
        <w:t>,</w:t>
      </w:r>
      <w:r w:rsidRPr="00962EF6">
        <w:rPr>
          <w:rFonts w:ascii="Times New Roman" w:hAnsi="Times New Roman"/>
          <w:szCs w:val="18"/>
        </w:rPr>
        <w:t xml:space="preserve"> và các </w:t>
      </w:r>
      <w:r>
        <w:rPr>
          <w:rFonts w:ascii="Times New Roman" w:hAnsi="Times New Roman"/>
          <w:szCs w:val="18"/>
        </w:rPr>
        <w:t xml:space="preserve">thu xếp phù </w:t>
      </w:r>
      <w:r w:rsidRPr="00962EF6">
        <w:rPr>
          <w:rFonts w:ascii="Times New Roman" w:hAnsi="Times New Roman"/>
          <w:szCs w:val="18"/>
        </w:rPr>
        <w:t>hợp cho dự án cụ thể phải đ</w:t>
      </w:r>
      <w:r w:rsidRPr="00962EF6">
        <w:rPr>
          <w:rFonts w:ascii="Times New Roman" w:hAnsi="Times New Roman" w:hint="cs"/>
          <w:szCs w:val="18"/>
        </w:rPr>
        <w:t>ư</w:t>
      </w:r>
      <w:r w:rsidRPr="00962EF6">
        <w:rPr>
          <w:rFonts w:ascii="Times New Roman" w:hAnsi="Times New Roman"/>
          <w:szCs w:val="18"/>
        </w:rPr>
        <w:t>ợc thỏa thuận giữa các bên.</w:t>
      </w:r>
    </w:p>
  </w:footnote>
  <w:footnote w:id="27">
    <w:p w14:paraId="49CBEE02" w14:textId="6BB1AC9D"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r>
      <w:r>
        <w:rPr>
          <w:rFonts w:ascii="Times New Roman" w:hAnsi="Times New Roman"/>
          <w:szCs w:val="18"/>
        </w:rPr>
        <w:t>Khoản này sẽ cung cấp nguồn tiền dự phòng để trang trải các khoản chi phí phát sinh chưa được lường trước trong thời gian xây dựng</w:t>
      </w:r>
      <w:r w:rsidRPr="00FA680A">
        <w:rPr>
          <w:rFonts w:ascii="Times New Roman" w:hAnsi="Times New Roman"/>
          <w:szCs w:val="18"/>
        </w:rPr>
        <w:t>.</w:t>
      </w:r>
    </w:p>
  </w:footnote>
  <w:footnote w:id="28">
    <w:p w14:paraId="2F76A82E" w14:textId="353DA2CF"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r>
      <w:r>
        <w:rPr>
          <w:rFonts w:ascii="Times New Roman" w:hAnsi="Times New Roman"/>
          <w:szCs w:val="18"/>
        </w:rPr>
        <w:t xml:space="preserve">Đây là một khoản vay được cấp theo uy tín của Các Bên Tài Trợ </w:t>
      </w:r>
      <w:r w:rsidRPr="00FA680A">
        <w:rPr>
          <w:rFonts w:ascii="Times New Roman" w:hAnsi="Times New Roman"/>
          <w:szCs w:val="18"/>
        </w:rPr>
        <w:t>(</w:t>
      </w:r>
      <w:r>
        <w:rPr>
          <w:rFonts w:ascii="Times New Roman" w:hAnsi="Times New Roman"/>
          <w:szCs w:val="18"/>
        </w:rPr>
        <w:t xml:space="preserve">nên Các Bên Tài Trợ không cần phải cấp vốn cho đến một ngày sau đó </w:t>
      </w:r>
      <w:r w:rsidRPr="00FA680A">
        <w:rPr>
          <w:rFonts w:ascii="Times New Roman" w:hAnsi="Times New Roman"/>
          <w:szCs w:val="18"/>
        </w:rPr>
        <w:t xml:space="preserve">– </w:t>
      </w:r>
      <w:r>
        <w:rPr>
          <w:rFonts w:ascii="Times New Roman" w:hAnsi="Times New Roman"/>
          <w:szCs w:val="18"/>
        </w:rPr>
        <w:t xml:space="preserve">xem chú thích </w:t>
      </w:r>
      <w:r w:rsidRPr="002316A0">
        <w:rPr>
          <w:rFonts w:ascii="Times New Roman" w:hAnsi="Times New Roman"/>
          <w:szCs w:val="18"/>
        </w:rPr>
        <w:fldChar w:fldCharType="begin"/>
      </w:r>
      <w:r w:rsidRPr="00FA680A">
        <w:rPr>
          <w:rFonts w:ascii="Times New Roman" w:hAnsi="Times New Roman"/>
          <w:szCs w:val="18"/>
        </w:rPr>
        <w:instrText xml:space="preserve"> NOTEREF _Ref326915242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32</w:t>
      </w:r>
      <w:r w:rsidRPr="002316A0">
        <w:rPr>
          <w:rFonts w:ascii="Times New Roman" w:hAnsi="Times New Roman"/>
          <w:szCs w:val="18"/>
        </w:rPr>
        <w:fldChar w:fldCharType="end"/>
      </w:r>
      <w:r w:rsidRPr="00FA680A">
        <w:rPr>
          <w:rFonts w:ascii="Times New Roman" w:hAnsi="Times New Roman"/>
          <w:szCs w:val="18"/>
        </w:rPr>
        <w:t>)</w:t>
      </w:r>
      <w:r>
        <w:rPr>
          <w:rFonts w:ascii="Times New Roman" w:hAnsi="Times New Roman"/>
          <w:szCs w:val="18"/>
        </w:rPr>
        <w:t xml:space="preserve"> và có thể được cấu trúc như một khoản vay cho Công Ty Dự Án hoặc Các Bên Tài Trợ vay. Văn bản mẫu này giả định rằng Khoản Tín Dụng Bắc Cầu Vốn được cấu trúc dưới dạng một khoản tiền cho Công Ty Dự Án vay, được bảo lãnh (một cách riêng rẽ) bởi từng Bên Tài Trợ</w:t>
      </w:r>
      <w:r w:rsidRPr="00FA680A">
        <w:rPr>
          <w:rFonts w:ascii="Times New Roman" w:hAnsi="Times New Roman"/>
          <w:szCs w:val="18"/>
        </w:rPr>
        <w:t xml:space="preserve">. </w:t>
      </w:r>
      <w:r>
        <w:rPr>
          <w:rFonts w:ascii="Times New Roman" w:hAnsi="Times New Roman"/>
          <w:szCs w:val="18"/>
        </w:rPr>
        <w:t>Việc chi phí tài trợ của Khoản Tín Dụng Bắc Cầu Vốn có được tính trong “Chi Phí Dự Án” hay không sẽ tùy thuộc vào kết quả đàm phán mặc dù nó khá là phổ biến và trong một số trường hợp sẽ nằm trong một mức giới hạn nhất định được xác định dựa trên Mô Hình Tài Chính</w:t>
      </w:r>
      <w:r w:rsidRPr="00FA680A">
        <w:rPr>
          <w:rFonts w:ascii="Times New Roman" w:hAnsi="Times New Roman"/>
          <w:szCs w:val="18"/>
        </w:rPr>
        <w:t>.</w:t>
      </w:r>
    </w:p>
  </w:footnote>
  <w:footnote w:id="29">
    <w:p w14:paraId="761EC44D" w14:textId="45297D6B"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r>
      <w:r>
        <w:rPr>
          <w:rFonts w:ascii="Times New Roman" w:hAnsi="Times New Roman"/>
          <w:szCs w:val="18"/>
        </w:rPr>
        <w:t>Trong trường hợp các tổ chức tín dụng xuất khẩu</w:t>
      </w:r>
      <w:r w:rsidRPr="000A61CC">
        <w:rPr>
          <w:rFonts w:ascii="Times New Roman" w:hAnsi="Times New Roman"/>
          <w:szCs w:val="18"/>
        </w:rPr>
        <w:t xml:space="preserve"> (ECA) </w:t>
      </w:r>
      <w:r>
        <w:rPr>
          <w:rFonts w:ascii="Times New Roman" w:hAnsi="Times New Roman"/>
          <w:szCs w:val="18"/>
        </w:rPr>
        <w:t xml:space="preserve">tham gia trong hoạt động tài trợ vốn cho một dự án </w:t>
      </w:r>
      <w:r w:rsidRPr="000A61CC">
        <w:rPr>
          <w:rFonts w:ascii="Times New Roman" w:hAnsi="Times New Roman"/>
          <w:szCs w:val="18"/>
        </w:rPr>
        <w:t>(</w:t>
      </w:r>
      <w:r>
        <w:rPr>
          <w:rFonts w:ascii="Times New Roman" w:hAnsi="Times New Roman"/>
          <w:szCs w:val="18"/>
        </w:rPr>
        <w:t>thông qua cung cấp vốn trực tiếp hoặc bảo hiểm theo một hợp đồng bảo hiểm hoặc bảo lãnh</w:t>
      </w:r>
      <w:r w:rsidRPr="000A61CC">
        <w:rPr>
          <w:rFonts w:ascii="Times New Roman" w:hAnsi="Times New Roman"/>
          <w:szCs w:val="18"/>
        </w:rPr>
        <w:t xml:space="preserve">), </w:t>
      </w:r>
      <w:r>
        <w:rPr>
          <w:rFonts w:ascii="Times New Roman" w:hAnsi="Times New Roman"/>
          <w:szCs w:val="18"/>
        </w:rPr>
        <w:t xml:space="preserve">thông thường, sẽ có một hợp đồng tín dụng riêng cho mỗi </w:t>
      </w:r>
      <w:r w:rsidRPr="000A61CC">
        <w:rPr>
          <w:rFonts w:ascii="Times New Roman" w:hAnsi="Times New Roman"/>
          <w:szCs w:val="18"/>
        </w:rPr>
        <w:t xml:space="preserve">ECA </w:t>
      </w:r>
      <w:r>
        <w:rPr>
          <w:rFonts w:ascii="Times New Roman" w:hAnsi="Times New Roman"/>
          <w:szCs w:val="18"/>
        </w:rPr>
        <w:t xml:space="preserve">trong đó nêu rõ các cơ chế rút vốn cụ thể cho </w:t>
      </w:r>
      <w:r w:rsidRPr="000A61CC">
        <w:rPr>
          <w:rFonts w:ascii="Times New Roman" w:hAnsi="Times New Roman"/>
          <w:szCs w:val="18"/>
        </w:rPr>
        <w:t xml:space="preserve">ECA, </w:t>
      </w:r>
      <w:r>
        <w:rPr>
          <w:rFonts w:ascii="Times New Roman" w:hAnsi="Times New Roman"/>
          <w:szCs w:val="18"/>
        </w:rPr>
        <w:t>còn các điều khoản tài trợ vốn chung thường áp dụng cho (các) khoản tín dụng của ECA và bất kỳ nhóm Bên Cho Vay nào khác sẽ được quy định trong một Thỏa Thuận Điều Khoản Chung. Nhìn</w:t>
      </w:r>
      <w:r>
        <w:rPr>
          <w:rFonts w:ascii="Times New Roman" w:hAnsi="Times New Roman"/>
          <w:szCs w:val="18"/>
          <w:lang w:val="vi-VN"/>
        </w:rPr>
        <w:t xml:space="preserve"> chung</w:t>
      </w:r>
      <w:r>
        <w:rPr>
          <w:rFonts w:ascii="Times New Roman" w:hAnsi="Times New Roman"/>
          <w:szCs w:val="18"/>
        </w:rPr>
        <w:t xml:space="preserve">, các </w:t>
      </w:r>
      <w:r w:rsidRPr="000A61CC">
        <w:rPr>
          <w:rFonts w:ascii="Times New Roman" w:hAnsi="Times New Roman"/>
          <w:szCs w:val="18"/>
        </w:rPr>
        <w:t>ECA</w:t>
      </w:r>
      <w:r>
        <w:rPr>
          <w:rFonts w:ascii="Times New Roman" w:hAnsi="Times New Roman"/>
          <w:szCs w:val="18"/>
        </w:rPr>
        <w:t xml:space="preserve"> cung cấp bảo hiểm </w:t>
      </w:r>
      <w:r w:rsidRPr="000A61CC">
        <w:rPr>
          <w:rFonts w:ascii="Times New Roman" w:hAnsi="Times New Roman"/>
          <w:szCs w:val="18"/>
        </w:rPr>
        <w:t>(</w:t>
      </w:r>
      <w:r>
        <w:rPr>
          <w:rFonts w:ascii="Times New Roman" w:hAnsi="Times New Roman"/>
          <w:szCs w:val="18"/>
        </w:rPr>
        <w:t>mà không cấp vốn trực tiếp</w:t>
      </w:r>
      <w:r w:rsidRPr="000A61CC">
        <w:rPr>
          <w:rFonts w:ascii="Times New Roman" w:hAnsi="Times New Roman"/>
          <w:szCs w:val="18"/>
        </w:rPr>
        <w:t xml:space="preserve">) </w:t>
      </w:r>
      <w:r>
        <w:rPr>
          <w:rFonts w:ascii="Times New Roman" w:hAnsi="Times New Roman"/>
          <w:szCs w:val="18"/>
        </w:rPr>
        <w:t xml:space="preserve">sẽ không phải là một bên tham gia trong Các Tài Liệu Cấp Vốn </w:t>
      </w:r>
      <w:r w:rsidRPr="000A61CC">
        <w:rPr>
          <w:rFonts w:ascii="Times New Roman" w:hAnsi="Times New Roman"/>
          <w:szCs w:val="18"/>
        </w:rPr>
        <w:t>(</w:t>
      </w:r>
      <w:r>
        <w:rPr>
          <w:rFonts w:ascii="Times New Roman" w:hAnsi="Times New Roman"/>
          <w:szCs w:val="18"/>
        </w:rPr>
        <w:t>ngoại trừ tham gia trong các hợp đồng bảo hiểm hoặc các bảo lãnh</w:t>
      </w:r>
      <w:r w:rsidRPr="000A61CC">
        <w:rPr>
          <w:rFonts w:ascii="Times New Roman" w:hAnsi="Times New Roman"/>
          <w:szCs w:val="18"/>
        </w:rPr>
        <w:t>).</w:t>
      </w:r>
    </w:p>
  </w:footnote>
  <w:footnote w:id="30">
    <w:p w14:paraId="155DA4C7" w14:textId="56F96E1E" w:rsidR="00B9310D" w:rsidRPr="000A61CC" w:rsidRDefault="00B9310D" w:rsidP="00350DA4">
      <w:pPr>
        <w:pStyle w:val="FootnoteText"/>
        <w:tabs>
          <w:tab w:val="clear" w:pos="113"/>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 xml:space="preserve">Các tổ chức tài chính phát triển </w:t>
      </w:r>
      <w:r w:rsidRPr="000A61CC">
        <w:rPr>
          <w:rFonts w:ascii="Times New Roman" w:hAnsi="Times New Roman"/>
          <w:szCs w:val="18"/>
        </w:rPr>
        <w:t xml:space="preserve">(DFI) </w:t>
      </w:r>
      <w:r>
        <w:rPr>
          <w:rFonts w:ascii="Times New Roman" w:hAnsi="Times New Roman"/>
          <w:szCs w:val="18"/>
        </w:rPr>
        <w:t xml:space="preserve">thường tham gia trong hoạt động tài trợ vốn cho một dự án </w:t>
      </w:r>
      <w:r w:rsidRPr="000A61CC">
        <w:rPr>
          <w:rFonts w:ascii="Times New Roman" w:hAnsi="Times New Roman"/>
          <w:szCs w:val="18"/>
        </w:rPr>
        <w:t>(</w:t>
      </w:r>
      <w:r>
        <w:rPr>
          <w:rFonts w:ascii="Times New Roman" w:hAnsi="Times New Roman"/>
          <w:szCs w:val="18"/>
        </w:rPr>
        <w:t>thông qua cung cấp vốn trực tiếp hoặc bảo hiểm theo một chính</w:t>
      </w:r>
      <w:r>
        <w:rPr>
          <w:rFonts w:ascii="Times New Roman" w:hAnsi="Times New Roman"/>
          <w:szCs w:val="18"/>
          <w:lang w:val="vi-VN"/>
        </w:rPr>
        <w:t xml:space="preserve"> sách </w:t>
      </w:r>
      <w:r>
        <w:rPr>
          <w:rFonts w:ascii="Times New Roman" w:hAnsi="Times New Roman"/>
          <w:szCs w:val="18"/>
        </w:rPr>
        <w:t>bảo hiểm hoặc bảo lãnh) do</w:t>
      </w:r>
      <w:r>
        <w:rPr>
          <w:rFonts w:ascii="Times New Roman" w:hAnsi="Times New Roman"/>
          <w:szCs w:val="18"/>
          <w:lang w:val="vi-VN"/>
        </w:rPr>
        <w:t xml:space="preserve"> khu vực tư nhân thực hiện</w:t>
      </w:r>
      <w:r>
        <w:rPr>
          <w:rFonts w:ascii="Times New Roman" w:hAnsi="Times New Roman"/>
          <w:szCs w:val="18"/>
        </w:rPr>
        <w:t xml:space="preserve"> để hỗ trợ phát triển kinh tế trong các thị trường đang phát triển. Các DFI cũng có thể cung cấp các hình thức hỗ trợ thay thế khác tùy vào tính chất và nhu cầu của dự án, chẳng hạn như sản phẩm đầu tư vốn hoặc sản phẩm tài trợ có một phần là vốn</w:t>
      </w:r>
      <w:r w:rsidRPr="000A61CC">
        <w:rPr>
          <w:rFonts w:ascii="Times New Roman" w:hAnsi="Times New Roman"/>
          <w:szCs w:val="18"/>
        </w:rPr>
        <w:t xml:space="preserve"> (</w:t>
      </w:r>
      <w:r>
        <w:rPr>
          <w:rFonts w:ascii="Times New Roman" w:hAnsi="Times New Roman"/>
          <w:szCs w:val="18"/>
        </w:rPr>
        <w:t>ví dụ như tài trợ hạng hai</w:t>
      </w:r>
      <w:r w:rsidRPr="000A61CC">
        <w:rPr>
          <w:rFonts w:ascii="Times New Roman" w:hAnsi="Times New Roman"/>
          <w:szCs w:val="18"/>
        </w:rPr>
        <w:t>).</w:t>
      </w:r>
    </w:p>
  </w:footnote>
  <w:footnote w:id="31">
    <w:p w14:paraId="448721DC" w14:textId="5CB43CE1"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r>
      <w:r>
        <w:rPr>
          <w:rFonts w:ascii="Times New Roman" w:hAnsi="Times New Roman"/>
          <w:szCs w:val="18"/>
        </w:rPr>
        <w:t xml:space="preserve">Trong một số dự án, khoản tín dụng nộp thuế </w:t>
      </w:r>
      <w:r w:rsidRPr="002316A0">
        <w:rPr>
          <w:rFonts w:ascii="Times New Roman" w:hAnsi="Times New Roman"/>
          <w:szCs w:val="18"/>
        </w:rPr>
        <w:t>VAT/</w:t>
      </w:r>
      <w:r w:rsidRPr="000A61CC">
        <w:rPr>
          <w:rFonts w:ascii="Times New Roman" w:hAnsi="Times New Roman"/>
          <w:szCs w:val="18"/>
        </w:rPr>
        <w:t xml:space="preserve">GST </w:t>
      </w:r>
      <w:r>
        <w:rPr>
          <w:rFonts w:ascii="Times New Roman" w:hAnsi="Times New Roman"/>
          <w:szCs w:val="18"/>
        </w:rPr>
        <w:t xml:space="preserve">được cấp để ‘đáp ứng’ các khoản nộp thuế </w:t>
      </w:r>
      <w:r w:rsidRPr="002316A0">
        <w:rPr>
          <w:rFonts w:ascii="Times New Roman" w:hAnsi="Times New Roman"/>
          <w:szCs w:val="18"/>
        </w:rPr>
        <w:t>VAT/</w:t>
      </w:r>
      <w:r w:rsidRPr="000A61CC">
        <w:rPr>
          <w:rFonts w:ascii="Times New Roman" w:hAnsi="Times New Roman"/>
          <w:szCs w:val="18"/>
        </w:rPr>
        <w:t xml:space="preserve">GST </w:t>
      </w:r>
      <w:bookmarkStart w:id="18" w:name="_9kMNAL6ZWu4AB79BaY4xoiyZP68xwL"/>
      <w:r>
        <w:rPr>
          <w:rFonts w:ascii="Times New Roman" w:hAnsi="Times New Roman"/>
          <w:szCs w:val="18"/>
        </w:rPr>
        <w:t>mà</w:t>
      </w:r>
      <w:r>
        <w:rPr>
          <w:rFonts w:ascii="Times New Roman" w:hAnsi="Times New Roman"/>
          <w:szCs w:val="18"/>
          <w:lang w:val="vi-VN"/>
        </w:rPr>
        <w:t xml:space="preserve"> </w:t>
      </w:r>
      <w:r>
        <w:rPr>
          <w:rFonts w:ascii="Times New Roman" w:hAnsi="Times New Roman"/>
          <w:szCs w:val="18"/>
        </w:rPr>
        <w:t>Công Ty Dự Án có thể được hoàn lại sau đó.</w:t>
      </w:r>
      <w:bookmarkEnd w:id="18"/>
      <w:r w:rsidRPr="000A61CC">
        <w:rPr>
          <w:rFonts w:ascii="Times New Roman" w:hAnsi="Times New Roman"/>
          <w:szCs w:val="18"/>
        </w:rPr>
        <w:t xml:space="preserve"> </w:t>
      </w:r>
      <w:r>
        <w:rPr>
          <w:rFonts w:ascii="Times New Roman" w:hAnsi="Times New Roman"/>
          <w:szCs w:val="18"/>
        </w:rPr>
        <w:t xml:space="preserve">Tùy vào cơ chế hoàn thuế </w:t>
      </w:r>
      <w:r w:rsidRPr="002316A0">
        <w:rPr>
          <w:rFonts w:ascii="Times New Roman" w:hAnsi="Times New Roman"/>
          <w:szCs w:val="18"/>
        </w:rPr>
        <w:t>VAT/</w:t>
      </w:r>
      <w:r w:rsidRPr="000A61CC">
        <w:rPr>
          <w:rFonts w:ascii="Times New Roman" w:hAnsi="Times New Roman"/>
          <w:szCs w:val="18"/>
        </w:rPr>
        <w:t xml:space="preserve">GST </w:t>
      </w:r>
      <w:r>
        <w:rPr>
          <w:rFonts w:ascii="Times New Roman" w:hAnsi="Times New Roman"/>
          <w:szCs w:val="18"/>
        </w:rPr>
        <w:t xml:space="preserve">tại quốc gia liên quan, khoản tín dụng này có thể được cấu trúc như một khoản tín dụng tuần hoàn hoặc một khoản tín dụng có kỳ hạn. Dù trong trường hợp nào, khoản tín dụng này đều sẽ được hoàn trả từ tiền hoàn thuế </w:t>
      </w:r>
      <w:r w:rsidRPr="002316A0">
        <w:rPr>
          <w:rFonts w:ascii="Times New Roman" w:hAnsi="Times New Roman"/>
          <w:szCs w:val="18"/>
        </w:rPr>
        <w:t>VAT/</w:t>
      </w:r>
      <w:r w:rsidRPr="000A61CC">
        <w:rPr>
          <w:rFonts w:ascii="Times New Roman" w:hAnsi="Times New Roman"/>
          <w:szCs w:val="18"/>
        </w:rPr>
        <w:t xml:space="preserve">GST </w:t>
      </w:r>
      <w:r>
        <w:rPr>
          <w:rFonts w:ascii="Times New Roman" w:hAnsi="Times New Roman"/>
          <w:szCs w:val="18"/>
        </w:rPr>
        <w:t xml:space="preserve">mà Công Ty Dự Án nhận được </w:t>
      </w:r>
      <w:r w:rsidRPr="000A61CC">
        <w:rPr>
          <w:rFonts w:ascii="Times New Roman" w:hAnsi="Times New Roman"/>
          <w:szCs w:val="18"/>
        </w:rPr>
        <w:t>(</w:t>
      </w:r>
      <w:r>
        <w:rPr>
          <w:rFonts w:ascii="Times New Roman" w:hAnsi="Times New Roman"/>
          <w:szCs w:val="18"/>
        </w:rPr>
        <w:t>và được ưu tiên thanh toán từ nguồn tiền hoàn thuế đó trước các bên cho vay được ưu tiên khác</w:t>
      </w:r>
      <w:r w:rsidRPr="000A61CC">
        <w:rPr>
          <w:rFonts w:ascii="Times New Roman" w:hAnsi="Times New Roman"/>
          <w:szCs w:val="18"/>
        </w:rPr>
        <w:t>).</w:t>
      </w:r>
      <w:r>
        <w:rPr>
          <w:rFonts w:ascii="Times New Roman" w:hAnsi="Times New Roman"/>
          <w:szCs w:val="18"/>
        </w:rPr>
        <w:t xml:space="preserve"> </w:t>
      </w:r>
    </w:p>
  </w:footnote>
  <w:footnote w:id="32">
    <w:p w14:paraId="0F2ADE46" w14:textId="7B34D3BF" w:rsidR="00B9310D" w:rsidRPr="000A61CC" w:rsidRDefault="00B9310D" w:rsidP="003031FC">
      <w:pPr>
        <w:pStyle w:val="FootnoteText"/>
        <w:tabs>
          <w:tab w:val="left" w:pos="426"/>
        </w:tabs>
        <w:ind w:left="426" w:hanging="426"/>
        <w:rPr>
          <w:rFonts w:ascii="Times New Roman" w:hAnsi="Times New Roman"/>
          <w:szCs w:val="18"/>
        </w:rPr>
      </w:pPr>
      <w:r w:rsidRPr="00FA680A">
        <w:rPr>
          <w:rFonts w:ascii="Times New Roman" w:hAnsi="Times New Roman"/>
          <w:szCs w:val="18"/>
          <w:vertAlign w:val="superscript"/>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Ví dụ về các khoản tín dụng khác có thể cung cấp gồm</w:t>
      </w:r>
      <w:r w:rsidRPr="00FA680A">
        <w:rPr>
          <w:rFonts w:ascii="Times New Roman" w:hAnsi="Times New Roman"/>
          <w:szCs w:val="18"/>
        </w:rPr>
        <w:t xml:space="preserve">: </w:t>
      </w:r>
    </w:p>
    <w:p w14:paraId="7A9DE5BD" w14:textId="026A8130" w:rsidR="00B9310D" w:rsidRPr="000A61CC" w:rsidRDefault="00B9310D" w:rsidP="003031FC">
      <w:pPr>
        <w:pStyle w:val="NoteContinuation"/>
        <w:numPr>
          <w:ilvl w:val="0"/>
          <w:numId w:val="143"/>
        </w:numPr>
        <w:tabs>
          <w:tab w:val="left" w:pos="426"/>
        </w:tabs>
        <w:ind w:left="851" w:hanging="425"/>
        <w:rPr>
          <w:rFonts w:cs="Times New Roman"/>
          <w:sz w:val="18"/>
          <w:szCs w:val="18"/>
        </w:rPr>
      </w:pPr>
      <w:r>
        <w:rPr>
          <w:rFonts w:cs="Times New Roman"/>
          <w:sz w:val="18"/>
          <w:szCs w:val="18"/>
        </w:rPr>
        <w:t xml:space="preserve">Khoản Tín Dụng </w:t>
      </w:r>
      <w:r w:rsidRPr="002316A0">
        <w:rPr>
          <w:rFonts w:cs="Times New Roman"/>
          <w:sz w:val="18"/>
          <w:szCs w:val="18"/>
        </w:rPr>
        <w:t xml:space="preserve">L/C – </w:t>
      </w:r>
      <w:r>
        <w:rPr>
          <w:rFonts w:cs="Times New Roman"/>
          <w:sz w:val="18"/>
          <w:szCs w:val="18"/>
        </w:rPr>
        <w:t>trong một khoản tín dụng riêng biệt, có thể cần phải phát hành các thư tín dụng nếu được yêu cầu như một phần trong Dự Án</w:t>
      </w:r>
      <w:r w:rsidRPr="002316A0">
        <w:rPr>
          <w:rFonts w:cs="Times New Roman"/>
          <w:sz w:val="18"/>
          <w:szCs w:val="18"/>
        </w:rPr>
        <w:t>.</w:t>
      </w:r>
    </w:p>
    <w:p w14:paraId="16837A59" w14:textId="165CC8EA" w:rsidR="00B9310D" w:rsidRPr="000A61CC" w:rsidRDefault="00B9310D" w:rsidP="003031FC">
      <w:pPr>
        <w:pStyle w:val="NoteContinuation"/>
        <w:numPr>
          <w:ilvl w:val="0"/>
          <w:numId w:val="143"/>
        </w:numPr>
        <w:tabs>
          <w:tab w:val="left" w:pos="426"/>
        </w:tabs>
        <w:ind w:left="851" w:hanging="425"/>
        <w:rPr>
          <w:rFonts w:cs="Times New Roman"/>
          <w:sz w:val="18"/>
          <w:szCs w:val="18"/>
        </w:rPr>
      </w:pPr>
      <w:r>
        <w:rPr>
          <w:rFonts w:cs="Times New Roman"/>
          <w:sz w:val="18"/>
          <w:szCs w:val="18"/>
        </w:rPr>
        <w:t xml:space="preserve">Tín Dụng Hạng Hai </w:t>
      </w:r>
      <w:r w:rsidRPr="002316A0">
        <w:rPr>
          <w:rFonts w:cs="Times New Roman"/>
          <w:sz w:val="18"/>
          <w:szCs w:val="18"/>
        </w:rPr>
        <w:t xml:space="preserve">– </w:t>
      </w:r>
      <w:r>
        <w:rPr>
          <w:rFonts w:cs="Times New Roman"/>
          <w:sz w:val="18"/>
          <w:szCs w:val="18"/>
        </w:rPr>
        <w:t xml:space="preserve">một dự án có thể có hoạt động cấp tín dụng hạng hai trong trường hợp có một khoảng hụt vốn </w:t>
      </w:r>
      <w:r w:rsidRPr="002316A0">
        <w:rPr>
          <w:rFonts w:cs="Times New Roman"/>
          <w:sz w:val="18"/>
          <w:szCs w:val="18"/>
        </w:rPr>
        <w:t>(</w:t>
      </w:r>
      <w:r>
        <w:rPr>
          <w:rFonts w:cs="Times New Roman"/>
          <w:sz w:val="18"/>
          <w:szCs w:val="18"/>
        </w:rPr>
        <w:t>nghĩa là một sự thiếu hụt về số tiền nợ được ưu tiên thanh toán được cấp và số vốn chủ sở hữu có thể huy động</w:t>
      </w:r>
      <w:r w:rsidRPr="002316A0">
        <w:rPr>
          <w:rFonts w:cs="Times New Roman"/>
          <w:sz w:val="18"/>
          <w:szCs w:val="18"/>
        </w:rPr>
        <w:t>).</w:t>
      </w:r>
      <w:r>
        <w:rPr>
          <w:rFonts w:cs="Times New Roman"/>
          <w:sz w:val="18"/>
          <w:szCs w:val="18"/>
        </w:rPr>
        <w:t xml:space="preserve"> Các Bên Cho Vay của Tín Dụng Hạng Hai sẽ xếp sau Các Bên Cho Vay được ưu tiên</w:t>
      </w:r>
      <w:r w:rsidRPr="002316A0">
        <w:rPr>
          <w:rFonts w:cs="Times New Roman"/>
          <w:sz w:val="18"/>
          <w:szCs w:val="18"/>
        </w:rPr>
        <w:t>.</w:t>
      </w:r>
    </w:p>
    <w:p w14:paraId="4CF97762" w14:textId="7236E0E9" w:rsidR="00B9310D" w:rsidRPr="00FA680A" w:rsidRDefault="00B9310D" w:rsidP="003031FC">
      <w:pPr>
        <w:pStyle w:val="NoteContinuation"/>
        <w:numPr>
          <w:ilvl w:val="0"/>
          <w:numId w:val="143"/>
        </w:numPr>
        <w:tabs>
          <w:tab w:val="left" w:pos="426"/>
        </w:tabs>
        <w:ind w:left="851" w:hanging="425"/>
        <w:rPr>
          <w:rFonts w:cs="Times New Roman"/>
          <w:sz w:val="18"/>
          <w:szCs w:val="18"/>
        </w:rPr>
      </w:pPr>
      <w:r>
        <w:rPr>
          <w:rFonts w:cs="Times New Roman"/>
          <w:sz w:val="18"/>
          <w:szCs w:val="18"/>
        </w:rPr>
        <w:t xml:space="preserve">Khoản Tín Dụng Hồi Giáo </w:t>
      </w:r>
      <w:r w:rsidRPr="00FA680A">
        <w:rPr>
          <w:rFonts w:cs="Times New Roman"/>
          <w:sz w:val="18"/>
          <w:szCs w:val="18"/>
        </w:rPr>
        <w:t xml:space="preserve">– </w:t>
      </w:r>
      <w:r>
        <w:rPr>
          <w:rFonts w:cs="Times New Roman"/>
          <w:sz w:val="18"/>
          <w:szCs w:val="18"/>
        </w:rPr>
        <w:t xml:space="preserve">trong một số dự án, có thể có hoạt động tài trợ vốn theo luật Hồi giáo bên cạnh hoạt động tài trợ vốn của ngân hàng quốc tế và thường thì cấu trúc này sẽ dẫn đến phải soạn thảo các tài liệu tín dụng riêng biệt dành cho ngân hàng thương mại và dành cho tổ chức theo luật Hồi giáo </w:t>
      </w:r>
      <w:r w:rsidRPr="00FA680A">
        <w:rPr>
          <w:rFonts w:cs="Times New Roman"/>
          <w:sz w:val="18"/>
          <w:szCs w:val="18"/>
        </w:rPr>
        <w:t>(</w:t>
      </w:r>
      <w:r>
        <w:rPr>
          <w:rFonts w:cs="Times New Roman"/>
          <w:sz w:val="18"/>
          <w:szCs w:val="18"/>
        </w:rPr>
        <w:t>với một Thỏa Thuận Điều Khoản Chung là nền tảng bao quát và một Văn Kiện Ủy Thác Bảo Đảm Và Liên Tín Dụng</w:t>
      </w:r>
      <w:r w:rsidRPr="00FA680A">
        <w:rPr>
          <w:rFonts w:cs="Times New Roman"/>
          <w:sz w:val="18"/>
          <w:szCs w:val="18"/>
        </w:rPr>
        <w:t>).</w:t>
      </w:r>
      <w:r>
        <w:rPr>
          <w:rFonts w:cs="Times New Roman"/>
          <w:sz w:val="18"/>
          <w:szCs w:val="18"/>
        </w:rPr>
        <w:t xml:space="preserve"> </w:t>
      </w:r>
    </w:p>
  </w:footnote>
  <w:footnote w:id="33">
    <w:p w14:paraId="1965B648" w14:textId="7B5F62CE" w:rsidR="00B9310D" w:rsidRPr="00FA680A" w:rsidRDefault="00B9310D" w:rsidP="005D457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Nêu tại đây chi tiết về việc góp vốn của Các Bên Tài Trợ</w:t>
      </w:r>
      <w:r w:rsidRPr="002316A0">
        <w:rPr>
          <w:rFonts w:ascii="Times New Roman" w:hAnsi="Times New Roman"/>
          <w:szCs w:val="18"/>
        </w:rPr>
        <w:t>/</w:t>
      </w:r>
      <w:r>
        <w:rPr>
          <w:rFonts w:ascii="Times New Roman" w:hAnsi="Times New Roman"/>
          <w:szCs w:val="18"/>
        </w:rPr>
        <w:t>Các Cổ Đông bằng vốn chủ sở hữu</w:t>
      </w:r>
      <w:r w:rsidRPr="002316A0">
        <w:rPr>
          <w:rFonts w:ascii="Times New Roman" w:hAnsi="Times New Roman"/>
          <w:szCs w:val="18"/>
        </w:rPr>
        <w:t xml:space="preserve">. </w:t>
      </w:r>
      <w:r>
        <w:rPr>
          <w:rFonts w:ascii="Times New Roman" w:hAnsi="Times New Roman"/>
          <w:szCs w:val="18"/>
        </w:rPr>
        <w:t xml:space="preserve">Các nghĩa vụ góp vốn chủ sở hữu thường sẽ được quy định trong một thỏa thuận riêng (ví dụ như </w:t>
      </w:r>
      <w:r w:rsidRPr="005D4574">
        <w:rPr>
          <w:rFonts w:ascii="Times New Roman" w:hAnsi="Times New Roman"/>
          <w:szCs w:val="18"/>
        </w:rPr>
        <w:t>Thỏa Thuận Góp Vốn Của Cổ Đông và Hỗ Trợ Của Bên Tài Trợ</w:t>
      </w:r>
      <w:r>
        <w:rPr>
          <w:rFonts w:ascii="Times New Roman" w:hAnsi="Times New Roman"/>
          <w:szCs w:val="18"/>
        </w:rPr>
        <w:t>, Thỏa Thuận Góp Vốn Chủ Sở Hữu</w:t>
      </w:r>
      <w:r w:rsidRPr="002316A0">
        <w:rPr>
          <w:rFonts w:ascii="Times New Roman" w:hAnsi="Times New Roman"/>
          <w:szCs w:val="18"/>
        </w:rPr>
        <w:t xml:space="preserve">, </w:t>
      </w:r>
      <w:r>
        <w:rPr>
          <w:rFonts w:ascii="Times New Roman" w:hAnsi="Times New Roman"/>
          <w:szCs w:val="18"/>
        </w:rPr>
        <w:t>Thỏa Thuận Hỗ Trợ Và Giữ Lại Vốn Chủ Sở Hữu</w:t>
      </w:r>
      <w:r w:rsidRPr="002316A0">
        <w:rPr>
          <w:rFonts w:ascii="Times New Roman" w:hAnsi="Times New Roman"/>
          <w:szCs w:val="18"/>
        </w:rPr>
        <w:t>)</w:t>
      </w:r>
      <w:bookmarkStart w:id="21" w:name="_9kMH3K6ZWu8GD7DG"/>
      <w:r w:rsidRPr="002316A0">
        <w:rPr>
          <w:rFonts w:ascii="Times New Roman" w:hAnsi="Times New Roman"/>
          <w:szCs w:val="18"/>
        </w:rPr>
        <w:t>.</w:t>
      </w:r>
      <w:bookmarkEnd w:id="21"/>
      <w:r w:rsidRPr="002316A0">
        <w:rPr>
          <w:rFonts w:ascii="Times New Roman" w:hAnsi="Times New Roman"/>
          <w:szCs w:val="18"/>
        </w:rPr>
        <w:t xml:space="preserve"> </w:t>
      </w:r>
      <w:r>
        <w:rPr>
          <w:rFonts w:ascii="Times New Roman" w:hAnsi="Times New Roman"/>
          <w:szCs w:val="18"/>
        </w:rPr>
        <w:t>Thỏa thuận này cũng sẽ có các quy định về bất kỳ việc hỗ trợ nào khác và các cam kết của Các Bên Tài Trợ và/hoặc Các Cổ Đông liên quan đến Dự Án</w:t>
      </w:r>
      <w:r w:rsidRPr="002316A0">
        <w:rPr>
          <w:rFonts w:ascii="Times New Roman" w:hAnsi="Times New Roman"/>
          <w:szCs w:val="18"/>
        </w:rPr>
        <w:t xml:space="preserve">, </w:t>
      </w:r>
      <w:r>
        <w:rPr>
          <w:rFonts w:ascii="Times New Roman" w:hAnsi="Times New Roman"/>
          <w:szCs w:val="18"/>
        </w:rPr>
        <w:t>bao gồm giữ lại cổ phần, thứ tự ưu tiên thanh toán và các cam kết chung khác</w:t>
      </w:r>
      <w:r w:rsidRPr="002316A0">
        <w:rPr>
          <w:rFonts w:ascii="Times New Roman" w:hAnsi="Times New Roman"/>
          <w:szCs w:val="18"/>
        </w:rPr>
        <w:t xml:space="preserve">. </w:t>
      </w:r>
      <w:r>
        <w:rPr>
          <w:rFonts w:ascii="Times New Roman" w:hAnsi="Times New Roman"/>
          <w:szCs w:val="18"/>
        </w:rPr>
        <w:t xml:space="preserve">Trong bản điều khoản chính này, thỏa thuận nói trên được gọi là </w:t>
      </w:r>
      <w:r w:rsidRPr="005D4574">
        <w:rPr>
          <w:rFonts w:ascii="Times New Roman" w:hAnsi="Times New Roman"/>
          <w:szCs w:val="18"/>
        </w:rPr>
        <w:t>Thỏa Thuận Góp Vốn Của Cổ Đông và Hỗ Trợ Của Bên Tài Trợ</w:t>
      </w:r>
      <w:r>
        <w:rPr>
          <w:rFonts w:ascii="Times New Roman" w:hAnsi="Times New Roman"/>
          <w:szCs w:val="18"/>
        </w:rPr>
        <w:t xml:space="preserve">, nhưng cần cân nhắc để sửa đổi tên gọi này cho phù hợp với giao dịch của bạn nếu cần thiết. Khoản Tín Dụng Bắc Cầu Vốn cho Công Ty Dự Án vay sẽ xếp sau Các Khoản Tín Dụng khác và cần phải được thay thế bởi Vốn Chủ Sở Hữu Cơ Bản trong một thời hạn đã được chấp thuận. </w:t>
      </w:r>
    </w:p>
    <w:p w14:paraId="6E0EAD2A" w14:textId="37CF4648" w:rsidR="00B9310D" w:rsidRPr="000A61CC" w:rsidRDefault="00B9310D" w:rsidP="003031FC">
      <w:pPr>
        <w:pStyle w:val="NoteContinuation"/>
        <w:tabs>
          <w:tab w:val="left" w:pos="426"/>
        </w:tabs>
        <w:ind w:left="851" w:hanging="425"/>
        <w:rPr>
          <w:rFonts w:cs="Times New Roman"/>
          <w:sz w:val="18"/>
          <w:szCs w:val="18"/>
        </w:rPr>
      </w:pPr>
      <w:r>
        <w:rPr>
          <w:rFonts w:cs="Times New Roman"/>
          <w:sz w:val="18"/>
          <w:szCs w:val="18"/>
        </w:rPr>
        <w:t>Dù đã nêu ví dụ một số tên gọi, nhưng trong mỗi trường hợp, cần cân nhắc các vấn đề sau</w:t>
      </w:r>
      <w:r w:rsidRPr="002316A0">
        <w:rPr>
          <w:rFonts w:cs="Times New Roman"/>
          <w:sz w:val="18"/>
          <w:szCs w:val="18"/>
        </w:rPr>
        <w:t>:</w:t>
      </w:r>
    </w:p>
    <w:p w14:paraId="44160943" w14:textId="3536995F" w:rsidR="00B9310D" w:rsidRPr="00537E73" w:rsidRDefault="00B9310D" w:rsidP="00537E73">
      <w:pPr>
        <w:pStyle w:val="NoteContinuation"/>
        <w:numPr>
          <w:ilvl w:val="0"/>
          <w:numId w:val="145"/>
        </w:numPr>
        <w:tabs>
          <w:tab w:val="left" w:pos="426"/>
        </w:tabs>
        <w:ind w:left="851" w:hanging="425"/>
        <w:rPr>
          <w:rFonts w:cs="Times New Roman"/>
          <w:sz w:val="18"/>
          <w:szCs w:val="18"/>
        </w:rPr>
      </w:pPr>
      <w:r w:rsidRPr="00537E73">
        <w:rPr>
          <w:rFonts w:cs="Times New Roman"/>
          <w:sz w:val="18"/>
          <w:szCs w:val="18"/>
        </w:rPr>
        <w:t>toàn bộ vốn sẽ được cung cấp “trước”, hay sẽ được góp tương ứng tỷ lệ với</w:t>
      </w:r>
      <w:r w:rsidRPr="00537E73">
        <w:rPr>
          <w:rFonts w:cs="Times New Roman"/>
          <w:i/>
          <w:sz w:val="18"/>
          <w:szCs w:val="18"/>
        </w:rPr>
        <w:t xml:space="preserve"> </w:t>
      </w:r>
      <w:r w:rsidRPr="00537E73">
        <w:rPr>
          <w:rFonts w:cs="Times New Roman"/>
          <w:sz w:val="18"/>
          <w:szCs w:val="18"/>
        </w:rPr>
        <w:t xml:space="preserve">các khoản </w:t>
      </w:r>
      <w:r>
        <w:rPr>
          <w:rFonts w:cs="Times New Roman"/>
          <w:sz w:val="18"/>
          <w:szCs w:val="18"/>
        </w:rPr>
        <w:t xml:space="preserve">Rút Vốn </w:t>
      </w:r>
      <w:r w:rsidRPr="00537E73">
        <w:rPr>
          <w:rFonts w:cs="Times New Roman"/>
          <w:sz w:val="18"/>
          <w:szCs w:val="18"/>
        </w:rPr>
        <w:t>Vốn Vay, hay được góp sau (và nếu góp sau thì có được góp sau bằng khoản hỗ trợ tín dụng hay không, và Các Bên Cho Vay có thể ‘</w:t>
      </w:r>
      <w:r>
        <w:rPr>
          <w:rFonts w:cs="Times New Roman"/>
          <w:sz w:val="18"/>
          <w:szCs w:val="18"/>
        </w:rPr>
        <w:t>thu hồi trước hạn</w:t>
      </w:r>
      <w:r w:rsidRPr="00537E73">
        <w:rPr>
          <w:rFonts w:cs="Times New Roman"/>
          <w:sz w:val="18"/>
          <w:szCs w:val="18"/>
        </w:rPr>
        <w:t xml:space="preserve">’ </w:t>
      </w:r>
      <w:r>
        <w:rPr>
          <w:rFonts w:cs="Times New Roman"/>
          <w:sz w:val="18"/>
          <w:szCs w:val="18"/>
        </w:rPr>
        <w:t xml:space="preserve">các khoản </w:t>
      </w:r>
      <w:r w:rsidRPr="00537E73">
        <w:rPr>
          <w:rFonts w:cs="Times New Roman"/>
          <w:sz w:val="18"/>
          <w:szCs w:val="18"/>
        </w:rPr>
        <w:t xml:space="preserve">thanh toán vốn sau khi xảy ra một Sự Kiện Vi Phạm hay không: xem chú thích </w:t>
      </w:r>
      <w:r w:rsidRPr="00537E73">
        <w:rPr>
          <w:rFonts w:cs="Times New Roman"/>
          <w:sz w:val="18"/>
          <w:szCs w:val="18"/>
        </w:rPr>
        <w:fldChar w:fldCharType="begin"/>
      </w:r>
      <w:r w:rsidRPr="00537E73">
        <w:rPr>
          <w:rFonts w:cs="Times New Roman"/>
          <w:sz w:val="18"/>
          <w:szCs w:val="18"/>
        </w:rPr>
        <w:instrText xml:space="preserve"> NOTEREF _Ref27484807 \h  \* MERGEFORMAT </w:instrText>
      </w:r>
      <w:r w:rsidRPr="00537E73">
        <w:rPr>
          <w:rFonts w:cs="Times New Roman"/>
          <w:sz w:val="18"/>
          <w:szCs w:val="18"/>
        </w:rPr>
      </w:r>
      <w:r w:rsidRPr="00537E73">
        <w:rPr>
          <w:rFonts w:cs="Times New Roman"/>
          <w:sz w:val="18"/>
          <w:szCs w:val="18"/>
        </w:rPr>
        <w:fldChar w:fldCharType="separate"/>
      </w:r>
      <w:r w:rsidRPr="00537E73">
        <w:rPr>
          <w:rFonts w:cs="Times New Roman"/>
          <w:sz w:val="18"/>
          <w:szCs w:val="18"/>
        </w:rPr>
        <w:t>33</w:t>
      </w:r>
      <w:r w:rsidRPr="00537E73">
        <w:rPr>
          <w:rFonts w:cs="Times New Roman"/>
          <w:sz w:val="18"/>
          <w:szCs w:val="18"/>
        </w:rPr>
        <w:fldChar w:fldCharType="end"/>
      </w:r>
      <w:r w:rsidRPr="00537E73">
        <w:rPr>
          <w:rFonts w:cs="Times New Roman"/>
          <w:sz w:val="18"/>
          <w:szCs w:val="18"/>
        </w:rPr>
        <w:t xml:space="preserve"> bên dưới) hay là theo kế hoạch góp vốn chủ sở hữu theo đợt;</w:t>
      </w:r>
    </w:p>
    <w:p w14:paraId="1C6E237D" w14:textId="16C33C5C" w:rsidR="00B9310D" w:rsidRPr="00537E73" w:rsidRDefault="00B9310D" w:rsidP="00537E73">
      <w:pPr>
        <w:pStyle w:val="NoteContinuation"/>
        <w:numPr>
          <w:ilvl w:val="0"/>
          <w:numId w:val="145"/>
        </w:numPr>
        <w:tabs>
          <w:tab w:val="left" w:pos="426"/>
        </w:tabs>
        <w:ind w:left="851" w:hanging="425"/>
        <w:rPr>
          <w:rFonts w:cs="Times New Roman"/>
          <w:sz w:val="18"/>
          <w:szCs w:val="18"/>
        </w:rPr>
      </w:pPr>
      <w:r w:rsidRPr="00537E73">
        <w:rPr>
          <w:rFonts w:cs="Times New Roman"/>
          <w:sz w:val="18"/>
          <w:szCs w:val="18"/>
        </w:rPr>
        <w:t>trong trường hợp vốn được góp sau (nghĩa là được góp khi kết thúc thời gian xây dựng) thì có sử dụng cơ cấu bắc cầu vốn hay không (và nếu có sử dụng thì khoản vay theo cơ cấu bắc cầu vốn sẽ được hoàn trả khi nào và như thế nào);</w:t>
      </w:r>
    </w:p>
    <w:p w14:paraId="48542536" w14:textId="518E7773" w:rsidR="00B9310D" w:rsidRPr="000A61CC" w:rsidRDefault="00B9310D" w:rsidP="003031FC">
      <w:pPr>
        <w:pStyle w:val="NoteContinuation"/>
        <w:numPr>
          <w:ilvl w:val="0"/>
          <w:numId w:val="145"/>
        </w:numPr>
        <w:tabs>
          <w:tab w:val="left" w:pos="426"/>
        </w:tabs>
        <w:ind w:left="851" w:hanging="425"/>
        <w:rPr>
          <w:rFonts w:cs="Times New Roman"/>
          <w:sz w:val="18"/>
          <w:szCs w:val="18"/>
        </w:rPr>
      </w:pPr>
      <w:r w:rsidRPr="00537E73">
        <w:rPr>
          <w:rFonts w:cs="Times New Roman"/>
          <w:sz w:val="18"/>
          <w:szCs w:val="18"/>
        </w:rPr>
        <w:t>có phần nào trong vốn chủ sở hữu được dành riêng cho mục đích dự phòng hay không (và nếu có thì có được hậu thuẫn bằng khoản hỗ trợ tín dụng hay không); và</w:t>
      </w:r>
    </w:p>
    <w:p w14:paraId="5F24684D" w14:textId="27C021A3" w:rsidR="00B9310D" w:rsidRPr="000A61CC" w:rsidRDefault="00B9310D" w:rsidP="003031FC">
      <w:pPr>
        <w:pStyle w:val="NoteContinuation"/>
        <w:numPr>
          <w:ilvl w:val="0"/>
          <w:numId w:val="145"/>
        </w:numPr>
        <w:tabs>
          <w:tab w:val="left" w:pos="426"/>
        </w:tabs>
        <w:ind w:left="851" w:hanging="425"/>
        <w:rPr>
          <w:rFonts w:cs="Times New Roman"/>
          <w:sz w:val="18"/>
          <w:szCs w:val="18"/>
        </w:rPr>
      </w:pPr>
      <w:r w:rsidRPr="00537E73">
        <w:rPr>
          <w:rFonts w:cs="Times New Roman"/>
          <w:sz w:val="18"/>
          <w:szCs w:val="18"/>
        </w:rPr>
        <w:t>các bên tài trợ có thể góp vốn dưới hình thức nợ thứ cấp (khoản vay cổ đông) cũng như vốn cổ phần xác thực hay không (nếu có thì các thu xếp sẽ cần phải tuân thủ đúng các quy tắc vốn mỏng tại quốc gia liên quan)?</w:t>
      </w:r>
    </w:p>
  </w:footnote>
  <w:footnote w:id="34">
    <w:p w14:paraId="12C22A17" w14:textId="14EB4142" w:rsidR="00B9310D" w:rsidRPr="000A61CC" w:rsidRDefault="00B9310D" w:rsidP="003031FC">
      <w:pPr>
        <w:pStyle w:val="FootnoteText"/>
        <w:tabs>
          <w:tab w:val="left" w:pos="426"/>
        </w:tabs>
        <w:ind w:left="426" w:hanging="426"/>
        <w:rPr>
          <w:rFonts w:ascii="Times New Roman" w:hAnsi="Times New Roman"/>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r>
      <w:r>
        <w:rPr>
          <w:rFonts w:ascii="Times New Roman" w:hAnsi="Times New Roman"/>
          <w:szCs w:val="18"/>
          <w:lang w:val="en-US"/>
        </w:rPr>
        <w:t xml:space="preserve">Việc Các Bên Cấp Vốn có khả năng </w:t>
      </w:r>
      <w:r w:rsidRPr="000A61CC">
        <w:rPr>
          <w:rFonts w:ascii="Times New Roman" w:hAnsi="Times New Roman"/>
          <w:szCs w:val="18"/>
          <w:lang w:val="en-US"/>
        </w:rPr>
        <w:t>'</w:t>
      </w:r>
      <w:r>
        <w:rPr>
          <w:rFonts w:ascii="Times New Roman" w:hAnsi="Times New Roman"/>
          <w:szCs w:val="18"/>
          <w:lang w:val="en-US"/>
        </w:rPr>
        <w:t>thu hồi trước hạn</w:t>
      </w:r>
      <w:r w:rsidRPr="000A61CC">
        <w:rPr>
          <w:rFonts w:ascii="Times New Roman" w:hAnsi="Times New Roman"/>
          <w:szCs w:val="18"/>
          <w:lang w:val="en-US"/>
        </w:rPr>
        <w:t xml:space="preserve">' </w:t>
      </w:r>
      <w:r>
        <w:rPr>
          <w:rFonts w:ascii="Times New Roman" w:hAnsi="Times New Roman"/>
          <w:szCs w:val="18"/>
          <w:lang w:val="en-US"/>
        </w:rPr>
        <w:t xml:space="preserve">phần vốn chưa góp khi một Sự Kiện Vi Phạm đang tiếp diễn hay không sẽ tùy thuộc vào kết quả đàm phán của từng dự án và có thể sẽ phụ thuộc vào một số điều kiện khác, chẳng hạn như các yếu tố dẫn đến thu hồi trước hạn sẽ được giới hạn ở Các Sự Kiện Vi Phạm “đáng kể” chẳng hạn như không thanh toán, mất khả năng thanh toán, v.v. hoặc chỉ sau khi đã bắt đầu thu hồi nợ trước hạn đối với Các Khoản Vay khi xảy ra một Sự Kiện Vi Phạm. </w:t>
      </w:r>
    </w:p>
  </w:footnote>
  <w:footnote w:id="35">
    <w:p w14:paraId="3DD57F36" w14:textId="612F62CA"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Việc có cần Vốn Chủ Sở Hữu Dự Phòng hay không, cũng như các điều kiện để góp Vốn Chủ Sở Hữu Dự Phòng, sẽ tùy thuộc vào kết quả đàm phán của từng dự án.</w:t>
      </w:r>
      <w:r w:rsidRPr="00FA680A">
        <w:rPr>
          <w:rFonts w:ascii="Times New Roman" w:hAnsi="Times New Roman"/>
          <w:szCs w:val="18"/>
        </w:rPr>
        <w:t xml:space="preserve"> </w:t>
      </w:r>
      <w:r>
        <w:rPr>
          <w:rFonts w:ascii="Times New Roman" w:hAnsi="Times New Roman"/>
          <w:szCs w:val="18"/>
        </w:rPr>
        <w:t>Trong trường hợp có một Khoản Tín Dụng Dự Phòng, thì Vốn Chủ Sở Hữu Dự Phòng nên được góp tương ứng tỷ lệ với Khoản Tín Dụng Dự Phòng.</w:t>
      </w:r>
      <w:r w:rsidRPr="00FA680A">
        <w:rPr>
          <w:rFonts w:ascii="Times New Roman" w:hAnsi="Times New Roman"/>
          <w:szCs w:val="18"/>
        </w:rPr>
        <w:t xml:space="preserve"> </w:t>
      </w:r>
    </w:p>
  </w:footnote>
  <w:footnote w:id="36">
    <w:p w14:paraId="427DFFB4" w14:textId="3B2AC610"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Yêu cầu về xếp hạng tín dụng sẽ cần phải đề cập đến (các) tổ chức xếp hạng liên quan chuyên phụ trách xếp hạng tín dụng (thường là một hoặc nhiều tổ chức trong số </w:t>
      </w:r>
      <w:r w:rsidRPr="00FA680A">
        <w:rPr>
          <w:rFonts w:ascii="Times New Roman" w:hAnsi="Times New Roman"/>
          <w:szCs w:val="18"/>
        </w:rPr>
        <w:t xml:space="preserve">Moody's, Standard </w:t>
      </w:r>
      <w:r>
        <w:rPr>
          <w:rFonts w:ascii="Times New Roman" w:hAnsi="Times New Roman"/>
          <w:szCs w:val="18"/>
        </w:rPr>
        <w:t>&amp;</w:t>
      </w:r>
      <w:r w:rsidRPr="00FA680A">
        <w:rPr>
          <w:rFonts w:ascii="Times New Roman" w:hAnsi="Times New Roman"/>
          <w:szCs w:val="18"/>
        </w:rPr>
        <w:t xml:space="preserve"> Poor's </w:t>
      </w:r>
      <w:r>
        <w:rPr>
          <w:rFonts w:ascii="Times New Roman" w:hAnsi="Times New Roman"/>
          <w:szCs w:val="18"/>
        </w:rPr>
        <w:t xml:space="preserve">hay </w:t>
      </w:r>
      <w:r w:rsidRPr="00FA680A">
        <w:rPr>
          <w:rFonts w:ascii="Times New Roman" w:hAnsi="Times New Roman"/>
          <w:szCs w:val="18"/>
        </w:rPr>
        <w:t>Fitch).</w:t>
      </w:r>
      <w:r>
        <w:rPr>
          <w:rFonts w:ascii="Times New Roman" w:hAnsi="Times New Roman"/>
          <w:szCs w:val="18"/>
        </w:rPr>
        <w:t xml:space="preserve"> </w:t>
      </w:r>
    </w:p>
  </w:footnote>
  <w:footnote w:id="37">
    <w:p w14:paraId="76C761FF" w14:textId="1F14A563" w:rsidR="00B9310D" w:rsidRPr="00FA680A" w:rsidRDefault="00B9310D" w:rsidP="002F0C90">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Trong giao dịch tài trợ dự án ‘không truy đòi’ điển hình, các bên tài trợ không có thêm nghĩa vụ tài chính nào khác ngoài việc góp vốn. Tuy nhiên, một loại nghĩa vụ tài chính bổ sung nào đó </w:t>
      </w:r>
      <w:r w:rsidRPr="00FA680A">
        <w:rPr>
          <w:rFonts w:ascii="Times New Roman" w:hAnsi="Times New Roman"/>
          <w:szCs w:val="18"/>
        </w:rPr>
        <w:t>(</w:t>
      </w:r>
      <w:r>
        <w:rPr>
          <w:rFonts w:ascii="Times New Roman" w:hAnsi="Times New Roman"/>
          <w:szCs w:val="18"/>
        </w:rPr>
        <w:t>ví dụ như hỗ trợ của bên tài trợ</w:t>
      </w:r>
      <w:r w:rsidRPr="00FA680A">
        <w:rPr>
          <w:rFonts w:ascii="Times New Roman" w:hAnsi="Times New Roman"/>
          <w:szCs w:val="18"/>
        </w:rPr>
        <w:t xml:space="preserve">) </w:t>
      </w:r>
      <w:r>
        <w:rPr>
          <w:rFonts w:ascii="Times New Roman" w:hAnsi="Times New Roman"/>
          <w:szCs w:val="18"/>
        </w:rPr>
        <w:t>có thể được đề xuất đối với các dự án cụ thể và</w:t>
      </w:r>
      <w:r w:rsidRPr="00FA680A">
        <w:rPr>
          <w:rFonts w:ascii="Times New Roman" w:hAnsi="Times New Roman"/>
          <w:szCs w:val="18"/>
        </w:rPr>
        <w:t>/</w:t>
      </w:r>
      <w:r>
        <w:rPr>
          <w:rFonts w:ascii="Times New Roman" w:hAnsi="Times New Roman"/>
          <w:szCs w:val="18"/>
        </w:rPr>
        <w:t>hoặc đối với các rủi ro cụ thể</w:t>
      </w:r>
      <w:r w:rsidRPr="00FA680A">
        <w:rPr>
          <w:rFonts w:ascii="Times New Roman" w:hAnsi="Times New Roman"/>
          <w:szCs w:val="18"/>
        </w:rPr>
        <w:t xml:space="preserve">. </w:t>
      </w:r>
      <w:r>
        <w:rPr>
          <w:rFonts w:ascii="Times New Roman" w:hAnsi="Times New Roman"/>
          <w:szCs w:val="18"/>
        </w:rPr>
        <w:t xml:space="preserve">Trong trường hợp đó, khoản hỗ trợ của bên tài trợ thường là sẽ được quy định trong </w:t>
      </w:r>
      <w:r w:rsidRPr="009B00C0">
        <w:rPr>
          <w:rFonts w:ascii="Times New Roman" w:hAnsi="Times New Roman"/>
          <w:szCs w:val="18"/>
        </w:rPr>
        <w:t xml:space="preserve">Thỏa Thuận Góp Vốn Của Cổ Đông và Hỗ Trợ Của Bên Tài Trợ </w:t>
      </w:r>
      <w:r w:rsidRPr="00FA680A">
        <w:rPr>
          <w:rFonts w:ascii="Times New Roman" w:hAnsi="Times New Roman"/>
          <w:szCs w:val="18"/>
        </w:rPr>
        <w:t>(</w:t>
      </w:r>
      <w:r>
        <w:rPr>
          <w:rFonts w:ascii="Times New Roman" w:hAnsi="Times New Roman"/>
          <w:szCs w:val="18"/>
        </w:rPr>
        <w:t>bên cạnh các nghĩa vụ thường lệ khác, chẳng hạn như góp vốn, giữ lại cổ phần và các cam kết về thứ tự thanh toán</w:t>
      </w:r>
      <w:r w:rsidRPr="00FA680A">
        <w:rPr>
          <w:rFonts w:ascii="Times New Roman" w:hAnsi="Times New Roman"/>
          <w:szCs w:val="18"/>
        </w:rPr>
        <w:t xml:space="preserve">), </w:t>
      </w:r>
      <w:r>
        <w:rPr>
          <w:rFonts w:ascii="Times New Roman" w:hAnsi="Times New Roman"/>
          <w:szCs w:val="18"/>
        </w:rPr>
        <w:t>nhưng nội dung tóm tắt về khoản hỗ trợ sẽ được cung cấp của bên chịu trách nhiệm chính thường sẽ được nêu trong bản điều khoản chính vì đây là nội dung chính yếu mà Các Bên Cho Vay cần cân nhắc</w:t>
      </w:r>
      <w:r w:rsidRPr="00FA680A">
        <w:rPr>
          <w:rFonts w:ascii="Times New Roman" w:hAnsi="Times New Roman"/>
          <w:szCs w:val="18"/>
        </w:rPr>
        <w:t xml:space="preserve">. </w:t>
      </w:r>
    </w:p>
    <w:p w14:paraId="5A076A06" w14:textId="67334C36" w:rsidR="00B9310D" w:rsidRPr="000A61CC" w:rsidRDefault="00B9310D" w:rsidP="003031FC">
      <w:pPr>
        <w:pStyle w:val="NoteContinuation"/>
        <w:tabs>
          <w:tab w:val="left" w:pos="426"/>
        </w:tabs>
        <w:ind w:left="851" w:hanging="425"/>
        <w:rPr>
          <w:rFonts w:cs="Times New Roman"/>
          <w:sz w:val="18"/>
          <w:szCs w:val="18"/>
        </w:rPr>
      </w:pPr>
      <w:r>
        <w:rPr>
          <w:rFonts w:cs="Times New Roman"/>
          <w:sz w:val="18"/>
          <w:szCs w:val="18"/>
        </w:rPr>
        <w:t>Có hai loại hỗ trợ của bên tài trợ phổ biến như sau:</w:t>
      </w:r>
    </w:p>
    <w:p w14:paraId="4DC90DAA" w14:textId="646AA4FD" w:rsidR="00B9310D" w:rsidRDefault="00B9310D" w:rsidP="00997CE0">
      <w:pPr>
        <w:pStyle w:val="NoteContinuation"/>
        <w:numPr>
          <w:ilvl w:val="0"/>
          <w:numId w:val="146"/>
        </w:numPr>
        <w:tabs>
          <w:tab w:val="left" w:pos="426"/>
        </w:tabs>
        <w:ind w:left="993" w:hanging="321"/>
        <w:rPr>
          <w:rFonts w:cs="Times New Roman"/>
          <w:sz w:val="18"/>
          <w:szCs w:val="18"/>
        </w:rPr>
      </w:pPr>
      <w:r w:rsidRPr="00997CE0">
        <w:rPr>
          <w:rFonts w:cs="Times New Roman"/>
          <w:sz w:val="18"/>
          <w:szCs w:val="18"/>
        </w:rPr>
        <w:t xml:space="preserve">hỗ trợ hoàn </w:t>
      </w:r>
      <w:r>
        <w:rPr>
          <w:rFonts w:cs="Times New Roman"/>
          <w:sz w:val="18"/>
          <w:szCs w:val="18"/>
        </w:rPr>
        <w:t>tất</w:t>
      </w:r>
      <w:r w:rsidRPr="00997CE0">
        <w:rPr>
          <w:rFonts w:cs="Times New Roman"/>
          <w:sz w:val="18"/>
          <w:szCs w:val="18"/>
        </w:rPr>
        <w:t xml:space="preserve"> (hoặc </w:t>
      </w:r>
      <w:r>
        <w:rPr>
          <w:rFonts w:cs="Times New Roman"/>
          <w:sz w:val="18"/>
          <w:szCs w:val="18"/>
        </w:rPr>
        <w:t>“</w:t>
      </w:r>
      <w:r w:rsidRPr="00997CE0">
        <w:rPr>
          <w:rFonts w:cs="Times New Roman"/>
          <w:sz w:val="18"/>
          <w:szCs w:val="18"/>
        </w:rPr>
        <w:t xml:space="preserve">đảm bảo hoàn </w:t>
      </w:r>
      <w:r>
        <w:rPr>
          <w:rFonts w:cs="Times New Roman"/>
          <w:sz w:val="18"/>
          <w:szCs w:val="18"/>
        </w:rPr>
        <w:t>tất”</w:t>
      </w:r>
      <w:r w:rsidRPr="00997CE0">
        <w:rPr>
          <w:rFonts w:cs="Times New Roman"/>
          <w:sz w:val="18"/>
          <w:szCs w:val="18"/>
        </w:rPr>
        <w:t>) - các thuật ngữ này có thể đ</w:t>
      </w:r>
      <w:r w:rsidRPr="00997CE0">
        <w:rPr>
          <w:rFonts w:cs="Times New Roman" w:hint="cs"/>
          <w:sz w:val="18"/>
          <w:szCs w:val="18"/>
        </w:rPr>
        <w:t>ư</w:t>
      </w:r>
      <w:r w:rsidRPr="00997CE0">
        <w:rPr>
          <w:rFonts w:cs="Times New Roman"/>
          <w:sz w:val="18"/>
          <w:szCs w:val="18"/>
        </w:rPr>
        <w:t>ợc sử dụng để mô tả một loạt các hỗ trợ để đạt đ</w:t>
      </w:r>
      <w:r w:rsidRPr="00997CE0">
        <w:rPr>
          <w:rFonts w:cs="Times New Roman" w:hint="cs"/>
          <w:sz w:val="18"/>
          <w:szCs w:val="18"/>
        </w:rPr>
        <w:t>ư</w:t>
      </w:r>
      <w:r w:rsidRPr="00997CE0">
        <w:rPr>
          <w:rFonts w:cs="Times New Roman"/>
          <w:sz w:val="18"/>
          <w:szCs w:val="18"/>
        </w:rPr>
        <w:t xml:space="preserve">ợc kết quả hoàn </w:t>
      </w:r>
      <w:r>
        <w:rPr>
          <w:rFonts w:cs="Times New Roman"/>
          <w:sz w:val="18"/>
          <w:szCs w:val="18"/>
        </w:rPr>
        <w:t>tất</w:t>
      </w:r>
      <w:r w:rsidRPr="00997CE0">
        <w:rPr>
          <w:rFonts w:cs="Times New Roman"/>
          <w:sz w:val="18"/>
          <w:szCs w:val="18"/>
        </w:rPr>
        <w:t xml:space="preserve"> dự án, từ cam kết cung cấp một số l</w:t>
      </w:r>
      <w:r w:rsidRPr="00997CE0">
        <w:rPr>
          <w:rFonts w:cs="Times New Roman" w:hint="cs"/>
          <w:sz w:val="18"/>
          <w:szCs w:val="18"/>
        </w:rPr>
        <w:t>ư</w:t>
      </w:r>
      <w:r w:rsidRPr="00997CE0">
        <w:rPr>
          <w:rFonts w:cs="Times New Roman"/>
          <w:sz w:val="18"/>
          <w:szCs w:val="18"/>
        </w:rPr>
        <w:t xml:space="preserve">ợng hạn chế vốn chủ sở hữu dự phòng để tài trợ </w:t>
      </w:r>
      <w:r>
        <w:rPr>
          <w:rFonts w:cs="Times New Roman"/>
          <w:sz w:val="18"/>
          <w:szCs w:val="18"/>
        </w:rPr>
        <w:t xml:space="preserve">các khoản </w:t>
      </w:r>
      <w:r w:rsidRPr="00997CE0">
        <w:rPr>
          <w:rFonts w:cs="Times New Roman"/>
          <w:sz w:val="18"/>
          <w:szCs w:val="18"/>
        </w:rPr>
        <w:t>chi phí v</w:t>
      </w:r>
      <w:r w:rsidRPr="00997CE0">
        <w:rPr>
          <w:rFonts w:cs="Times New Roman" w:hint="cs"/>
          <w:sz w:val="18"/>
          <w:szCs w:val="18"/>
        </w:rPr>
        <w:t>ư</w:t>
      </w:r>
      <w:r w:rsidRPr="00997CE0">
        <w:rPr>
          <w:rFonts w:cs="Times New Roman"/>
          <w:sz w:val="18"/>
          <w:szCs w:val="18"/>
        </w:rPr>
        <w:t xml:space="preserve">ợt </w:t>
      </w:r>
      <w:r>
        <w:rPr>
          <w:rFonts w:cs="Times New Roman"/>
          <w:sz w:val="18"/>
          <w:szCs w:val="18"/>
        </w:rPr>
        <w:t xml:space="preserve">quá ngân sách </w:t>
      </w:r>
      <w:r w:rsidRPr="00997CE0">
        <w:rPr>
          <w:rFonts w:cs="Times New Roman"/>
          <w:sz w:val="18"/>
          <w:szCs w:val="18"/>
        </w:rPr>
        <w:t xml:space="preserve">hoặc </w:t>
      </w:r>
      <w:r>
        <w:rPr>
          <w:rFonts w:cs="Times New Roman"/>
          <w:sz w:val="18"/>
          <w:szCs w:val="18"/>
        </w:rPr>
        <w:t xml:space="preserve">trang trải </w:t>
      </w:r>
      <w:r w:rsidRPr="00997CE0">
        <w:rPr>
          <w:rFonts w:cs="Times New Roman"/>
          <w:sz w:val="18"/>
          <w:szCs w:val="18"/>
        </w:rPr>
        <w:t>c</w:t>
      </w:r>
      <w:r w:rsidRPr="00997CE0">
        <w:rPr>
          <w:rFonts w:cs="Times New Roman" w:hint="eastAsia"/>
          <w:sz w:val="18"/>
          <w:szCs w:val="18"/>
        </w:rPr>
        <w:t>á</w:t>
      </w:r>
      <w:r w:rsidRPr="00997CE0">
        <w:rPr>
          <w:rFonts w:cs="Times New Roman"/>
          <w:sz w:val="18"/>
          <w:szCs w:val="18"/>
        </w:rPr>
        <w:t xml:space="preserve">c khoản thiếu hụt kinh phí khác </w:t>
      </w:r>
      <w:r>
        <w:rPr>
          <w:rFonts w:cs="Times New Roman"/>
          <w:sz w:val="18"/>
          <w:szCs w:val="18"/>
        </w:rPr>
        <w:t xml:space="preserve">nhằm </w:t>
      </w:r>
      <w:r w:rsidRPr="00997CE0">
        <w:rPr>
          <w:rFonts w:cs="Times New Roman"/>
          <w:sz w:val="18"/>
          <w:szCs w:val="18"/>
        </w:rPr>
        <w:t xml:space="preserve">đảm bảo trả </w:t>
      </w:r>
      <w:r>
        <w:rPr>
          <w:rFonts w:cs="Times New Roman"/>
          <w:sz w:val="18"/>
          <w:szCs w:val="18"/>
        </w:rPr>
        <w:t xml:space="preserve">nợ </w:t>
      </w:r>
      <w:r w:rsidRPr="00997CE0">
        <w:rPr>
          <w:rFonts w:cs="Times New Roman"/>
          <w:sz w:val="18"/>
          <w:szCs w:val="18"/>
        </w:rPr>
        <w:t>đầy đủ nếu không đạt đ</w:t>
      </w:r>
      <w:r w:rsidRPr="00997CE0">
        <w:rPr>
          <w:rFonts w:cs="Times New Roman" w:hint="cs"/>
          <w:sz w:val="18"/>
          <w:szCs w:val="18"/>
        </w:rPr>
        <w:t>ư</w:t>
      </w:r>
      <w:r w:rsidRPr="00997CE0">
        <w:rPr>
          <w:rFonts w:cs="Times New Roman"/>
          <w:sz w:val="18"/>
          <w:szCs w:val="18"/>
        </w:rPr>
        <w:t xml:space="preserve">ợc việc hoàn </w:t>
      </w:r>
      <w:r>
        <w:rPr>
          <w:rFonts w:cs="Times New Roman"/>
          <w:sz w:val="18"/>
          <w:szCs w:val="18"/>
        </w:rPr>
        <w:t>tất dự án</w:t>
      </w:r>
      <w:r w:rsidRPr="00997CE0">
        <w:rPr>
          <w:rFonts w:cs="Times New Roman"/>
          <w:sz w:val="18"/>
          <w:szCs w:val="18"/>
        </w:rPr>
        <w:t xml:space="preserve"> vào một ngày nhất định; và </w:t>
      </w:r>
    </w:p>
    <w:p w14:paraId="38950C02" w14:textId="659F0C73" w:rsidR="00B9310D" w:rsidRPr="002F0675" w:rsidRDefault="00B9310D" w:rsidP="002F0675">
      <w:pPr>
        <w:pStyle w:val="NoteContinuation"/>
        <w:numPr>
          <w:ilvl w:val="0"/>
          <w:numId w:val="146"/>
        </w:numPr>
        <w:tabs>
          <w:tab w:val="left" w:pos="426"/>
        </w:tabs>
        <w:ind w:left="993" w:hanging="321"/>
        <w:rPr>
          <w:rFonts w:cs="Times New Roman"/>
          <w:sz w:val="18"/>
          <w:szCs w:val="18"/>
        </w:rPr>
      </w:pPr>
      <w:r w:rsidRPr="00997CE0">
        <w:rPr>
          <w:rFonts w:cs="Times New Roman"/>
          <w:sz w:val="18"/>
          <w:szCs w:val="18"/>
        </w:rPr>
        <w:t xml:space="preserve">hỗ trợ cụ thể sau hoàn </w:t>
      </w:r>
      <w:r>
        <w:rPr>
          <w:rFonts w:cs="Times New Roman"/>
          <w:sz w:val="18"/>
          <w:szCs w:val="18"/>
        </w:rPr>
        <w:t>tất</w:t>
      </w:r>
      <w:r w:rsidRPr="00997CE0">
        <w:rPr>
          <w:rFonts w:cs="Times New Roman"/>
          <w:sz w:val="18"/>
          <w:szCs w:val="18"/>
        </w:rPr>
        <w:t xml:space="preserve"> </w:t>
      </w:r>
      <w:r>
        <w:rPr>
          <w:rFonts w:cs="Times New Roman"/>
          <w:sz w:val="18"/>
          <w:szCs w:val="18"/>
        </w:rPr>
        <w:t>–</w:t>
      </w:r>
      <w:r w:rsidRPr="00997CE0">
        <w:rPr>
          <w:rFonts w:cs="Times New Roman"/>
          <w:sz w:val="18"/>
          <w:szCs w:val="18"/>
        </w:rPr>
        <w:t xml:space="preserve"> </w:t>
      </w:r>
      <w:r>
        <w:rPr>
          <w:rFonts w:cs="Times New Roman"/>
          <w:sz w:val="18"/>
          <w:szCs w:val="18"/>
        </w:rPr>
        <w:t xml:space="preserve">hỗ trợ này có thể được yêu cầu trong trường hợp Các </w:t>
      </w:r>
      <w:r w:rsidRPr="00997CE0">
        <w:rPr>
          <w:rFonts w:cs="Times New Roman"/>
          <w:sz w:val="18"/>
          <w:szCs w:val="18"/>
        </w:rPr>
        <w:t xml:space="preserve">Bên Cho Vay không muốn hoặc không thể </w:t>
      </w:r>
      <w:r>
        <w:rPr>
          <w:rFonts w:cs="Times New Roman"/>
          <w:sz w:val="18"/>
          <w:szCs w:val="18"/>
        </w:rPr>
        <w:t xml:space="preserve">chịu </w:t>
      </w:r>
      <w:r w:rsidRPr="00997CE0">
        <w:rPr>
          <w:rFonts w:cs="Times New Roman"/>
          <w:sz w:val="18"/>
          <w:szCs w:val="18"/>
        </w:rPr>
        <w:t xml:space="preserve">một số rủi ro cụ thể sau hoàn </w:t>
      </w:r>
      <w:r>
        <w:rPr>
          <w:rFonts w:cs="Times New Roman"/>
          <w:sz w:val="18"/>
          <w:szCs w:val="18"/>
        </w:rPr>
        <w:t>tất</w:t>
      </w:r>
      <w:r w:rsidRPr="00997CE0">
        <w:rPr>
          <w:rFonts w:cs="Times New Roman"/>
          <w:sz w:val="18"/>
          <w:szCs w:val="18"/>
        </w:rPr>
        <w:t xml:space="preserve"> và sẽ cần đ</w:t>
      </w:r>
      <w:r w:rsidRPr="00997CE0">
        <w:rPr>
          <w:rFonts w:cs="Times New Roman" w:hint="cs"/>
          <w:sz w:val="18"/>
          <w:szCs w:val="18"/>
        </w:rPr>
        <w:t>ư</w:t>
      </w:r>
      <w:r w:rsidRPr="00997CE0">
        <w:rPr>
          <w:rFonts w:cs="Times New Roman"/>
          <w:sz w:val="18"/>
          <w:szCs w:val="18"/>
        </w:rPr>
        <w:t xml:space="preserve">ợc đánh giá </w:t>
      </w:r>
      <w:r>
        <w:rPr>
          <w:rFonts w:cs="Times New Roman"/>
          <w:sz w:val="18"/>
          <w:szCs w:val="18"/>
        </w:rPr>
        <w:t xml:space="preserve">tùy theo </w:t>
      </w:r>
      <w:r w:rsidRPr="00997CE0">
        <w:rPr>
          <w:rFonts w:cs="Times New Roman"/>
          <w:sz w:val="18"/>
          <w:szCs w:val="18"/>
        </w:rPr>
        <w:t xml:space="preserve">từng dự án (ví dụ: khi có </w:t>
      </w:r>
      <w:r>
        <w:rPr>
          <w:rFonts w:cs="Times New Roman"/>
          <w:sz w:val="18"/>
          <w:szCs w:val="18"/>
        </w:rPr>
        <w:t xml:space="preserve">sự quan ngại về </w:t>
      </w:r>
      <w:r w:rsidRPr="00997CE0">
        <w:rPr>
          <w:rFonts w:cs="Times New Roman"/>
          <w:sz w:val="18"/>
          <w:szCs w:val="18"/>
        </w:rPr>
        <w:t>rủi ro nhu cầu</w:t>
      </w:r>
      <w:r>
        <w:rPr>
          <w:rFonts w:cs="Times New Roman"/>
          <w:sz w:val="18"/>
          <w:szCs w:val="18"/>
        </w:rPr>
        <w:t xml:space="preserve"> bị giảm xuống</w:t>
      </w:r>
      <w:r w:rsidRPr="00997CE0">
        <w:rPr>
          <w:rFonts w:cs="Times New Roman"/>
          <w:sz w:val="18"/>
          <w:szCs w:val="18"/>
        </w:rPr>
        <w:t xml:space="preserve">, </w:t>
      </w:r>
      <w:r>
        <w:rPr>
          <w:rFonts w:cs="Times New Roman"/>
          <w:sz w:val="18"/>
          <w:szCs w:val="18"/>
        </w:rPr>
        <w:t xml:space="preserve">Các Bên Tài Trợ </w:t>
      </w:r>
      <w:r w:rsidRPr="00997CE0">
        <w:rPr>
          <w:rFonts w:cs="Times New Roman"/>
          <w:sz w:val="18"/>
          <w:szCs w:val="18"/>
        </w:rPr>
        <w:t>có thể đ</w:t>
      </w:r>
      <w:r w:rsidRPr="00997CE0">
        <w:rPr>
          <w:rFonts w:cs="Times New Roman" w:hint="cs"/>
          <w:sz w:val="18"/>
          <w:szCs w:val="18"/>
        </w:rPr>
        <w:t>ư</w:t>
      </w:r>
      <w:r w:rsidRPr="00997CE0">
        <w:rPr>
          <w:rFonts w:cs="Times New Roman"/>
          <w:sz w:val="18"/>
          <w:szCs w:val="18"/>
        </w:rPr>
        <w:t xml:space="preserve">a ra </w:t>
      </w:r>
      <w:r>
        <w:rPr>
          <w:rFonts w:cs="Times New Roman"/>
          <w:sz w:val="18"/>
          <w:szCs w:val="18"/>
        </w:rPr>
        <w:t xml:space="preserve">một </w:t>
      </w:r>
      <w:r w:rsidRPr="00997CE0">
        <w:rPr>
          <w:rFonts w:cs="Times New Roman"/>
          <w:sz w:val="18"/>
          <w:szCs w:val="18"/>
        </w:rPr>
        <w:t>cam kết bao tiêu dự phòng).</w:t>
      </w:r>
    </w:p>
  </w:footnote>
  <w:footnote w:id="38">
    <w:p w14:paraId="48FA6C3D" w14:textId="2825C9E2" w:rsidR="00B9310D" w:rsidRPr="00525485" w:rsidRDefault="00B9310D" w:rsidP="003031FC">
      <w:pPr>
        <w:pStyle w:val="FootnoteText"/>
        <w:tabs>
          <w:tab w:val="left" w:pos="426"/>
        </w:tabs>
        <w:ind w:left="426" w:hanging="426"/>
        <w:rPr>
          <w:rFonts w:ascii="Times New Roman" w:hAnsi="Times New Roman"/>
        </w:rPr>
      </w:pPr>
      <w:r w:rsidRPr="00525485">
        <w:rPr>
          <w:rStyle w:val="FootnoteReference"/>
          <w:rFonts w:ascii="Times New Roman" w:hAnsi="Times New Roman"/>
        </w:rPr>
        <w:footnoteRef/>
      </w:r>
      <w:r w:rsidRPr="00525485">
        <w:rPr>
          <w:rFonts w:ascii="Times New Roman" w:hAnsi="Times New Roman"/>
        </w:rPr>
        <w:t xml:space="preserve"> </w:t>
      </w:r>
      <w:r w:rsidRPr="00525485">
        <w:rPr>
          <w:rFonts w:ascii="Times New Roman" w:hAnsi="Times New Roman"/>
        </w:rPr>
        <w:tab/>
      </w:r>
      <w:r>
        <w:rPr>
          <w:rFonts w:ascii="Times New Roman" w:hAnsi="Times New Roman"/>
        </w:rPr>
        <w:t xml:space="preserve">Có thể có thêm các nguồn doanh thu khác </w:t>
      </w:r>
      <w:r w:rsidRPr="00525485">
        <w:rPr>
          <w:rFonts w:ascii="Times New Roman" w:hAnsi="Times New Roman"/>
        </w:rPr>
        <w:t>(</w:t>
      </w:r>
      <w:r>
        <w:rPr>
          <w:rFonts w:ascii="Times New Roman" w:hAnsi="Times New Roman"/>
        </w:rPr>
        <w:t>ví dụ như một khoản trợ cấp của chính phủ và các khoản doanh thu trước khi hoàn tất</w:t>
      </w:r>
      <w:r w:rsidRPr="00525485">
        <w:rPr>
          <w:rFonts w:ascii="Times New Roman" w:hAnsi="Times New Roman"/>
        </w:rPr>
        <w:t xml:space="preserve">) </w:t>
      </w:r>
      <w:r>
        <w:rPr>
          <w:rFonts w:ascii="Times New Roman" w:hAnsi="Times New Roman"/>
        </w:rPr>
        <w:t>mà có thể được đưa vào khi tính Tỷ Suất Nợ Trên Vốn Chủ Sở Hữu</w:t>
      </w:r>
      <w:r w:rsidRPr="00525485">
        <w:rPr>
          <w:rFonts w:ascii="Times New Roman" w:hAnsi="Times New Roman"/>
        </w:rPr>
        <w:t xml:space="preserve">. </w:t>
      </w:r>
    </w:p>
  </w:footnote>
  <w:footnote w:id="39">
    <w:p w14:paraId="4A172CE3" w14:textId="5D917C74" w:rsidR="00B9310D" w:rsidRDefault="00B9310D" w:rsidP="003031FC">
      <w:pPr>
        <w:pStyle w:val="FootnoteText"/>
        <w:tabs>
          <w:tab w:val="left" w:pos="426"/>
        </w:tabs>
        <w:ind w:left="426" w:hanging="426"/>
      </w:pPr>
      <w:r w:rsidRPr="00525485">
        <w:rPr>
          <w:rStyle w:val="FootnoteReference"/>
          <w:rFonts w:ascii="Times New Roman" w:hAnsi="Times New Roman"/>
        </w:rPr>
        <w:footnoteRef/>
      </w:r>
      <w:r>
        <w:rPr>
          <w:rFonts w:ascii="Times New Roman" w:hAnsi="Times New Roman"/>
        </w:rPr>
        <w:t xml:space="preserve">  </w:t>
      </w:r>
      <w:r w:rsidRPr="00525485">
        <w:rPr>
          <w:rFonts w:ascii="Times New Roman" w:hAnsi="Times New Roman"/>
        </w:rPr>
        <w:t xml:space="preserve"> </w:t>
      </w:r>
      <w:r w:rsidRPr="00525485">
        <w:rPr>
          <w:rFonts w:ascii="Times New Roman" w:hAnsi="Times New Roman"/>
        </w:rPr>
        <w:tab/>
      </w:r>
      <w:r>
        <w:rPr>
          <w:rFonts w:ascii="Times New Roman" w:hAnsi="Times New Roman"/>
        </w:rPr>
        <w:t>Các bên sửa đổi nếu thấy cần thiết.</w:t>
      </w:r>
      <w:r>
        <w:t xml:space="preserve"> </w:t>
      </w:r>
    </w:p>
  </w:footnote>
  <w:footnote w:id="40">
    <w:p w14:paraId="7621DA4D" w14:textId="449404C4"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Định nghĩa này thường được sử dụng để mô tả việc bắt đầu vận hành dự án. Trong một số giao dịch </w:t>
      </w:r>
      <w:r w:rsidRPr="00FA680A">
        <w:rPr>
          <w:rFonts w:ascii="Times New Roman" w:hAnsi="Times New Roman"/>
          <w:szCs w:val="18"/>
        </w:rPr>
        <w:t>(</w:t>
      </w:r>
      <w:r>
        <w:rPr>
          <w:rFonts w:ascii="Times New Roman" w:hAnsi="Times New Roman"/>
          <w:szCs w:val="18"/>
        </w:rPr>
        <w:t>ví dụ giao dịch có ECA tài trợ</w:t>
      </w:r>
      <w:r w:rsidRPr="00FA680A">
        <w:rPr>
          <w:rFonts w:ascii="Times New Roman" w:hAnsi="Times New Roman"/>
          <w:szCs w:val="18"/>
        </w:rPr>
        <w:t>)</w:t>
      </w:r>
      <w:r>
        <w:rPr>
          <w:rFonts w:ascii="Times New Roman" w:hAnsi="Times New Roman"/>
          <w:szCs w:val="18"/>
        </w:rPr>
        <w:t>, ngày này có thể ảnh hưởng đến thời hạn rút vốn và ngày hoàn trả đầu tiên</w:t>
      </w:r>
      <w:r w:rsidRPr="00FA680A">
        <w:rPr>
          <w:rFonts w:ascii="Times New Roman" w:hAnsi="Times New Roman"/>
          <w:szCs w:val="18"/>
        </w:rPr>
        <w:t>.</w:t>
      </w:r>
    </w:p>
  </w:footnote>
  <w:footnote w:id="41">
    <w:p w14:paraId="0BC0B403" w14:textId="7FA0A060" w:rsidR="00B9310D" w:rsidRPr="00B477B3" w:rsidRDefault="00B9310D" w:rsidP="00D95F63">
      <w:pPr>
        <w:pStyle w:val="FootnoteText"/>
        <w:tabs>
          <w:tab w:val="left" w:pos="426"/>
        </w:tabs>
        <w:ind w:left="426" w:hanging="426"/>
        <w:rPr>
          <w:rFonts w:ascii="Times New Roman" w:hAnsi="Times New Roman"/>
          <w:szCs w:val="18"/>
        </w:rPr>
      </w:pPr>
      <w:r w:rsidRPr="00B477B3">
        <w:rPr>
          <w:rStyle w:val="FootnoteReference"/>
          <w:rFonts w:ascii="Times New Roman" w:hAnsi="Times New Roman"/>
          <w:szCs w:val="18"/>
        </w:rPr>
        <w:footnoteRef/>
      </w:r>
      <w:r w:rsidRPr="00B477B3">
        <w:rPr>
          <w:rFonts w:ascii="Times New Roman" w:hAnsi="Times New Roman"/>
          <w:szCs w:val="18"/>
        </w:rPr>
        <w:t xml:space="preserve"> </w:t>
      </w:r>
      <w:r w:rsidRPr="00B477B3">
        <w:rPr>
          <w:rFonts w:ascii="Times New Roman" w:hAnsi="Times New Roman"/>
          <w:szCs w:val="18"/>
        </w:rPr>
        <w:tab/>
      </w:r>
      <w:r>
        <w:rPr>
          <w:rFonts w:ascii="Times New Roman" w:hAnsi="Times New Roman"/>
          <w:szCs w:val="18"/>
        </w:rPr>
        <w:t>Bản điều khoản chính này giả định là sẽ có một Ngày Hoàn Tất Dự Án. Một số giao dịch cũng có một Ngày Hoàn Tất Tài Chính trong đó quy định thêm các yêu cầu trước khi cung cấp hỗ trợ vốn</w:t>
      </w:r>
      <w:r>
        <w:rPr>
          <w:rFonts w:ascii="Times New Roman" w:hAnsi="Times New Roman"/>
          <w:szCs w:val="18"/>
          <w:lang w:val="vi-VN"/>
        </w:rPr>
        <w:t xml:space="preserve"> </w:t>
      </w:r>
      <w:r>
        <w:rPr>
          <w:rFonts w:ascii="Times New Roman" w:hAnsi="Times New Roman"/>
          <w:szCs w:val="18"/>
        </w:rPr>
        <w:t>của bên tài trợ hoặc trước khi thực hiện việc thanh toán được cho phép đối</w:t>
      </w:r>
      <w:r>
        <w:rPr>
          <w:rFonts w:ascii="Times New Roman" w:hAnsi="Times New Roman"/>
          <w:szCs w:val="18"/>
          <w:lang w:val="vi-VN"/>
        </w:rPr>
        <w:t xml:space="preserve"> với các khoản thanh toán </w:t>
      </w:r>
      <w:r>
        <w:rPr>
          <w:rFonts w:ascii="Times New Roman" w:hAnsi="Times New Roman"/>
          <w:szCs w:val="18"/>
        </w:rPr>
        <w:t xml:space="preserve">bị hạn chế </w:t>
      </w:r>
      <w:r w:rsidRPr="002316A0">
        <w:rPr>
          <w:rFonts w:ascii="Times New Roman" w:hAnsi="Times New Roman"/>
          <w:szCs w:val="18"/>
        </w:rPr>
        <w:t>(</w:t>
      </w:r>
      <w:r>
        <w:rPr>
          <w:rFonts w:ascii="Times New Roman" w:hAnsi="Times New Roman"/>
          <w:szCs w:val="18"/>
        </w:rPr>
        <w:t>chẳng hạn các phân chia hoặc hoàn trả vốn vay cổ đông)</w:t>
      </w:r>
      <w:r w:rsidRPr="002316A0">
        <w:rPr>
          <w:rFonts w:ascii="Times New Roman" w:hAnsi="Times New Roman"/>
          <w:szCs w:val="18"/>
        </w:rPr>
        <w:t xml:space="preserve">. </w:t>
      </w:r>
      <w:r>
        <w:rPr>
          <w:rFonts w:ascii="Times New Roman" w:hAnsi="Times New Roman"/>
          <w:szCs w:val="18"/>
        </w:rPr>
        <w:t xml:space="preserve">Đối với một số giao dịch, có thể không có khái niệm Kiểm Tra Về Hoàn Tất Tài Chính riêng biệt, ví dụ trong giao dịch tài trợ vốn để đầu tư theo hình thức công-tư, </w:t>
      </w:r>
      <w:r w:rsidRPr="006E26C6">
        <w:rPr>
          <w:rFonts w:ascii="Times New Roman" w:hAnsi="Times New Roman"/>
          <w:szCs w:val="18"/>
        </w:rPr>
        <w:t xml:space="preserve">việc hoàn </w:t>
      </w:r>
      <w:r>
        <w:rPr>
          <w:rFonts w:ascii="Times New Roman" w:hAnsi="Times New Roman"/>
          <w:szCs w:val="18"/>
        </w:rPr>
        <w:t xml:space="preserve">tất </w:t>
      </w:r>
      <w:r w:rsidRPr="006E26C6">
        <w:rPr>
          <w:rFonts w:ascii="Times New Roman" w:hAnsi="Times New Roman"/>
          <w:szCs w:val="18"/>
        </w:rPr>
        <w:t>th</w:t>
      </w:r>
      <w:r w:rsidRPr="006E26C6">
        <w:rPr>
          <w:rFonts w:ascii="Times New Roman" w:hAnsi="Times New Roman" w:hint="cs"/>
          <w:szCs w:val="18"/>
        </w:rPr>
        <w:t>ư</w:t>
      </w:r>
      <w:r w:rsidRPr="006E26C6">
        <w:rPr>
          <w:rFonts w:ascii="Times New Roman" w:hAnsi="Times New Roman"/>
          <w:szCs w:val="18"/>
        </w:rPr>
        <w:t>ờng đ</w:t>
      </w:r>
      <w:r w:rsidRPr="006E26C6">
        <w:rPr>
          <w:rFonts w:ascii="Times New Roman" w:hAnsi="Times New Roman" w:hint="cs"/>
          <w:szCs w:val="18"/>
        </w:rPr>
        <w:t>ư</w:t>
      </w:r>
      <w:r w:rsidRPr="006E26C6">
        <w:rPr>
          <w:rFonts w:ascii="Times New Roman" w:hAnsi="Times New Roman"/>
          <w:szCs w:val="18"/>
        </w:rPr>
        <w:t xml:space="preserve">ợc </w:t>
      </w:r>
      <w:r>
        <w:rPr>
          <w:rFonts w:ascii="Times New Roman" w:hAnsi="Times New Roman"/>
          <w:szCs w:val="18"/>
        </w:rPr>
        <w:t xml:space="preserve">ấn định là </w:t>
      </w:r>
      <w:r w:rsidRPr="006E26C6">
        <w:rPr>
          <w:rFonts w:ascii="Times New Roman" w:hAnsi="Times New Roman"/>
          <w:szCs w:val="18"/>
        </w:rPr>
        <w:t xml:space="preserve">hoàn </w:t>
      </w:r>
      <w:r>
        <w:rPr>
          <w:rFonts w:ascii="Times New Roman" w:hAnsi="Times New Roman"/>
          <w:szCs w:val="18"/>
        </w:rPr>
        <w:t xml:space="preserve">tất chỉ </w:t>
      </w:r>
      <w:r w:rsidRPr="006E26C6">
        <w:rPr>
          <w:rFonts w:ascii="Times New Roman" w:hAnsi="Times New Roman"/>
          <w:szCs w:val="18"/>
        </w:rPr>
        <w:t xml:space="preserve">theo </w:t>
      </w:r>
      <w:r>
        <w:rPr>
          <w:rFonts w:ascii="Times New Roman" w:hAnsi="Times New Roman"/>
          <w:szCs w:val="18"/>
        </w:rPr>
        <w:t xml:space="preserve">hợp đồng </w:t>
      </w:r>
      <w:r w:rsidRPr="006E26C6">
        <w:rPr>
          <w:rFonts w:ascii="Times New Roman" w:hAnsi="Times New Roman"/>
          <w:szCs w:val="18"/>
        </w:rPr>
        <w:t xml:space="preserve">bao </w:t>
      </w:r>
      <w:r>
        <w:rPr>
          <w:rFonts w:ascii="Times New Roman" w:hAnsi="Times New Roman"/>
          <w:szCs w:val="18"/>
        </w:rPr>
        <w:t>tiêu</w:t>
      </w:r>
      <w:r w:rsidRPr="006E26C6">
        <w:rPr>
          <w:rFonts w:ascii="Times New Roman" w:hAnsi="Times New Roman"/>
          <w:szCs w:val="18"/>
        </w:rPr>
        <w:t>, điều này đòi hỏi</w:t>
      </w:r>
      <w:r>
        <w:rPr>
          <w:rFonts w:ascii="Times New Roman" w:hAnsi="Times New Roman"/>
          <w:szCs w:val="18"/>
        </w:rPr>
        <w:t xml:space="preserve"> sự chấp nhận của</w:t>
      </w:r>
      <w:r w:rsidRPr="006E26C6">
        <w:rPr>
          <w:rFonts w:ascii="Times New Roman" w:hAnsi="Times New Roman"/>
          <w:szCs w:val="18"/>
        </w:rPr>
        <w:t xml:space="preserve"> c</w:t>
      </w:r>
      <w:r w:rsidRPr="006E26C6">
        <w:rPr>
          <w:rFonts w:ascii="Times New Roman" w:hAnsi="Times New Roman" w:hint="cs"/>
          <w:szCs w:val="18"/>
        </w:rPr>
        <w:t>ơ</w:t>
      </w:r>
      <w:r w:rsidRPr="006E26C6">
        <w:rPr>
          <w:rFonts w:ascii="Times New Roman" w:hAnsi="Times New Roman"/>
          <w:szCs w:val="18"/>
        </w:rPr>
        <w:t xml:space="preserve"> quan có thẩm quyề</w:t>
      </w:r>
      <w:r>
        <w:rPr>
          <w:rFonts w:ascii="Times New Roman" w:hAnsi="Times New Roman"/>
          <w:szCs w:val="18"/>
        </w:rPr>
        <w:t>n</w:t>
      </w:r>
      <w:r w:rsidRPr="006E26C6">
        <w:rPr>
          <w:rFonts w:ascii="Times New Roman" w:hAnsi="Times New Roman"/>
          <w:szCs w:val="18"/>
        </w:rPr>
        <w:t xml:space="preserve">/(các) Bên </w:t>
      </w:r>
      <w:r>
        <w:rPr>
          <w:rFonts w:ascii="Times New Roman" w:hAnsi="Times New Roman"/>
          <w:szCs w:val="18"/>
        </w:rPr>
        <w:t>Bao Tiêu</w:t>
      </w:r>
      <w:r w:rsidRPr="006E26C6">
        <w:rPr>
          <w:rFonts w:ascii="Times New Roman" w:hAnsi="Times New Roman"/>
          <w:szCs w:val="18"/>
        </w:rPr>
        <w:t>.</w:t>
      </w:r>
    </w:p>
  </w:footnote>
  <w:footnote w:id="42">
    <w:p w14:paraId="7AC68A43" w14:textId="21655A89" w:rsidR="00B9310D" w:rsidRDefault="00B9310D" w:rsidP="003031FC">
      <w:pPr>
        <w:pStyle w:val="FootnoteText"/>
        <w:tabs>
          <w:tab w:val="left" w:pos="426"/>
        </w:tabs>
        <w:ind w:left="426" w:hanging="426"/>
      </w:pPr>
      <w:r>
        <w:rPr>
          <w:rStyle w:val="FootnoteReference"/>
        </w:rPr>
        <w:footnoteRef/>
      </w:r>
      <w:r>
        <w:t xml:space="preserve"> </w:t>
      </w:r>
      <w:r>
        <w:tab/>
        <w:t xml:space="preserve">Kiểm tra về Tỷ Suất DSCR Dự Báo có thể không được đưa vào các dự án có tính đến rủi ro thị trường (ví dụ như rủi ro giao thông trong một dự án đường bộ hoặc rủi ro giá trong một dự án tài nguyên). Trong trường hợp đó, có thể cần có các kiểm tra thay thế về độ tin cậy hoạt động. </w:t>
      </w:r>
    </w:p>
  </w:footnote>
  <w:footnote w:id="43">
    <w:p w14:paraId="2DB32EDE" w14:textId="1714D8C4"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Pr>
          <w:rFonts w:ascii="Times New Roman" w:hAnsi="Times New Roman"/>
          <w:szCs w:val="18"/>
        </w:rPr>
        <w:tab/>
        <w:t xml:space="preserve">Để có thêm thông tin về các tài khoản dự phòng, xin xem mục </w:t>
      </w:r>
      <w:r w:rsidRPr="00B07A6B">
        <w:rPr>
          <w:rFonts w:ascii="Times New Roman" w:hAnsi="Times New Roman"/>
          <w:i/>
          <w:szCs w:val="18"/>
        </w:rPr>
        <w:t>Các Tài Khoản Dự Án</w:t>
      </w:r>
      <w:r>
        <w:rPr>
          <w:rFonts w:ascii="Times New Roman" w:hAnsi="Times New Roman"/>
          <w:szCs w:val="18"/>
        </w:rPr>
        <w:t xml:space="preserve"> bên dưới, bao gồm các chú thích. Lưu ý rằng nếu Tài Khoản Dự Phòng Trả Nợ được cung cấp tiền từ dòng tiền, thì có thể không cần phải yêu cầu cung cấp tiền vào tài khoản này vào hoặc trước Ngày Hoàn Tất Tài Chính. Trong trường hợp đó, Các Bên Cho Vay có thể yên tâm rằng Tài Khoản Dự Phòng Trả Nợ đã được cung cấp tiền đầy đủ đơn giản chỉ là một kiểm tra để phân chia </w:t>
      </w:r>
      <w:r w:rsidRPr="000A61CC">
        <w:rPr>
          <w:rFonts w:ascii="Times New Roman" w:hAnsi="Times New Roman"/>
          <w:szCs w:val="18"/>
        </w:rPr>
        <w:t>(</w:t>
      </w:r>
      <w:r>
        <w:rPr>
          <w:rFonts w:ascii="Times New Roman" w:hAnsi="Times New Roman"/>
          <w:szCs w:val="18"/>
        </w:rPr>
        <w:t>nghĩa là</w:t>
      </w:r>
      <w:r w:rsidRPr="000A61CC">
        <w:rPr>
          <w:rFonts w:ascii="Times New Roman" w:hAnsi="Times New Roman"/>
          <w:szCs w:val="18"/>
        </w:rPr>
        <w:t xml:space="preserve"> </w:t>
      </w:r>
      <w:r>
        <w:rPr>
          <w:rFonts w:ascii="Times New Roman" w:hAnsi="Times New Roman"/>
          <w:szCs w:val="18"/>
        </w:rPr>
        <w:t>Công Ty Dự Án chỉ có thể tiến hành phân chia cho Các Bên Tài Trợ/Các Cổ Đông nếu tiền đã được cung cấp đầy đủ vào Tài Khoản Dự Phòng Trả Nợ</w:t>
      </w:r>
      <w:r w:rsidRPr="000A61CC">
        <w:rPr>
          <w:rFonts w:ascii="Times New Roman" w:hAnsi="Times New Roman"/>
          <w:szCs w:val="18"/>
        </w:rPr>
        <w:t>).</w:t>
      </w:r>
      <w:r>
        <w:rPr>
          <w:rFonts w:ascii="Times New Roman" w:hAnsi="Times New Roman"/>
          <w:szCs w:val="18"/>
        </w:rPr>
        <w:t xml:space="preserve"> </w:t>
      </w:r>
    </w:p>
  </w:footnote>
  <w:footnote w:id="44">
    <w:p w14:paraId="4E19BE4F" w14:textId="5F6CFFDB" w:rsidR="00B9310D" w:rsidRPr="00FA680A" w:rsidRDefault="00B9310D" w:rsidP="00543B6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9278EE">
        <w:rPr>
          <w:rFonts w:ascii="Times New Roman" w:hAnsi="Times New Roman"/>
          <w:szCs w:val="18"/>
        </w:rPr>
        <w:t xml:space="preserve">Ngày </w:t>
      </w:r>
      <w:r>
        <w:rPr>
          <w:rFonts w:ascii="Times New Roman" w:hAnsi="Times New Roman"/>
          <w:szCs w:val="18"/>
        </w:rPr>
        <w:t xml:space="preserve">hạn chót phù </w:t>
      </w:r>
      <w:r w:rsidRPr="009278EE">
        <w:rPr>
          <w:rFonts w:ascii="Times New Roman" w:hAnsi="Times New Roman"/>
          <w:szCs w:val="18"/>
        </w:rPr>
        <w:t xml:space="preserve">hợp </w:t>
      </w:r>
      <w:r>
        <w:rPr>
          <w:rFonts w:ascii="Times New Roman" w:hAnsi="Times New Roman"/>
          <w:szCs w:val="18"/>
        </w:rPr>
        <w:t xml:space="preserve">trong một dự án cụ thể </w:t>
      </w:r>
      <w:r w:rsidRPr="009278EE">
        <w:rPr>
          <w:rFonts w:ascii="Times New Roman" w:hAnsi="Times New Roman"/>
          <w:szCs w:val="18"/>
        </w:rPr>
        <w:t xml:space="preserve">sẽ </w:t>
      </w:r>
      <w:r>
        <w:rPr>
          <w:rFonts w:ascii="Times New Roman" w:hAnsi="Times New Roman"/>
          <w:szCs w:val="18"/>
        </w:rPr>
        <w:t xml:space="preserve">có thể là chủ đề cần đàm phán </w:t>
      </w:r>
      <w:r w:rsidRPr="009278EE">
        <w:rPr>
          <w:rFonts w:ascii="Times New Roman" w:hAnsi="Times New Roman"/>
          <w:szCs w:val="18"/>
        </w:rPr>
        <w:t xml:space="preserve">và cần phải xem xét </w:t>
      </w:r>
      <w:r>
        <w:rPr>
          <w:rFonts w:ascii="Times New Roman" w:hAnsi="Times New Roman"/>
          <w:szCs w:val="18"/>
        </w:rPr>
        <w:t xml:space="preserve">rất nhiều </w:t>
      </w:r>
      <w:r w:rsidRPr="009278EE">
        <w:rPr>
          <w:rFonts w:ascii="Times New Roman" w:hAnsi="Times New Roman"/>
          <w:szCs w:val="18"/>
        </w:rPr>
        <w:t>yếu tố khác, bao gồm khuôn khổ hợp đồng và Mô Hình Tài Chính.</w:t>
      </w:r>
    </w:p>
  </w:footnote>
  <w:footnote w:id="45">
    <w:p w14:paraId="4CA6B75D" w14:textId="6DC21C4B" w:rsidR="00B9310D" w:rsidRPr="00FA680A" w:rsidRDefault="00B9310D" w:rsidP="009A2258">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9A2258">
        <w:rPr>
          <w:rFonts w:ascii="Times New Roman" w:hAnsi="Times New Roman"/>
          <w:szCs w:val="18"/>
        </w:rPr>
        <w:t xml:space="preserve">Việc điều chỉnh này có thể phù hợp để cho phép Các Bên Tài Trợ được hưởng một phần hoặc toàn bộ lợi ích từ việc tiết kiệm chi phí trong </w:t>
      </w:r>
      <w:r>
        <w:rPr>
          <w:rFonts w:ascii="Times New Roman" w:hAnsi="Times New Roman"/>
          <w:szCs w:val="18"/>
        </w:rPr>
        <w:t>thời gian xây dựng</w:t>
      </w:r>
      <w:r w:rsidRPr="009A2258">
        <w:rPr>
          <w:rFonts w:ascii="Times New Roman" w:hAnsi="Times New Roman"/>
          <w:szCs w:val="18"/>
        </w:rPr>
        <w:t>, đặc biệt là trong trường hợp vốn chủ sở hữu cơ bản đã được tài trợ trước (bao gồm thông qua cơ cấu bắc cầu vốn). Các Bên Tài Trợ sẽ hưởng phần tiết kiệm chi phí không tương xứng nếu việc điều chỉnh vốn chủ sở hữu cho phép tỷ suất nợ trên vốn chủ sở hữu cao hơn so với trường hợp cơ sở, trong khi nếu sử dụng cùng một tỷ suất nợ trên vốn chủ sở hữu, khoản tiết kiệm chi phí sẽ được chia sẻ tương ứng theo tỷ lệ giữa Các Bên Tài Trợ và Các Bên Cho Vay.</w:t>
      </w:r>
    </w:p>
  </w:footnote>
  <w:footnote w:id="46">
    <w:p w14:paraId="7381FE66" w14:textId="032D57D8" w:rsidR="00B9310D" w:rsidRPr="00187729" w:rsidRDefault="00B9310D" w:rsidP="003031FC">
      <w:pPr>
        <w:pStyle w:val="FootnoteText"/>
        <w:tabs>
          <w:tab w:val="left" w:pos="426"/>
        </w:tabs>
        <w:ind w:left="426" w:hanging="426"/>
      </w:pPr>
      <w:r>
        <w:rPr>
          <w:rStyle w:val="FootnoteReference"/>
        </w:rPr>
        <w:footnoteRef/>
      </w:r>
      <w:r>
        <w:t xml:space="preserve"> </w:t>
      </w:r>
      <w:r>
        <w:tab/>
        <w:t>Sửa đổi nếu cần thiết. Các khoản này thường sẽ bao gồm Khoản Tín Dụng Kỳ Hạn A nhưng một số Khoản Tín Dụng có thể chỉ được dùng cho một số mục đích cụ thể và do đó sẽ không thể rút vốn để điều chỉnh vốn chủ sở hữu (ví dụ Khoản Tín Dụng Dự Phòng sẽ được sử dụng để thanh toán các khoản vượt quá Chi Phí Dự Án).</w:t>
      </w:r>
    </w:p>
  </w:footnote>
  <w:footnote w:id="47">
    <w:p w14:paraId="397A4E06" w14:textId="3A9C25FC" w:rsidR="00B9310D" w:rsidRPr="00FA680A" w:rsidRDefault="00B9310D" w:rsidP="00AC16FB">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AC16FB">
        <w:rPr>
          <w:rFonts w:ascii="Times New Roman" w:hAnsi="Times New Roman"/>
          <w:szCs w:val="18"/>
        </w:rPr>
        <w:t>L</w:t>
      </w:r>
      <w:r w:rsidRPr="00AC16FB">
        <w:rPr>
          <w:rFonts w:ascii="Times New Roman" w:hAnsi="Times New Roman" w:hint="cs"/>
          <w:szCs w:val="18"/>
        </w:rPr>
        <w:t>ư</w:t>
      </w:r>
      <w:r w:rsidRPr="00AC16FB">
        <w:rPr>
          <w:rFonts w:ascii="Times New Roman" w:hAnsi="Times New Roman"/>
          <w:szCs w:val="18"/>
        </w:rPr>
        <w:t xml:space="preserve">u ý rằng có thể có một số </w:t>
      </w:r>
      <w:r>
        <w:rPr>
          <w:rFonts w:ascii="Times New Roman" w:hAnsi="Times New Roman"/>
          <w:szCs w:val="18"/>
        </w:rPr>
        <w:t xml:space="preserve">khoản tín dụng có kỳ hạn mà cùng với vốn chủ sở hữu </w:t>
      </w:r>
      <w:r w:rsidRPr="00AC16FB">
        <w:rPr>
          <w:rFonts w:ascii="Times New Roman" w:hAnsi="Times New Roman"/>
          <w:szCs w:val="18"/>
        </w:rPr>
        <w:t xml:space="preserve">sẽ </w:t>
      </w:r>
      <w:r>
        <w:rPr>
          <w:rFonts w:ascii="Times New Roman" w:hAnsi="Times New Roman"/>
          <w:szCs w:val="18"/>
        </w:rPr>
        <w:t xml:space="preserve">được dùng để trang trải cho Chi Phí Dự Án, ví dụ như </w:t>
      </w:r>
      <w:r w:rsidRPr="00AC16FB">
        <w:rPr>
          <w:rFonts w:ascii="Times New Roman" w:hAnsi="Times New Roman"/>
          <w:szCs w:val="18"/>
        </w:rPr>
        <w:t xml:space="preserve">một hoặc nhiều </w:t>
      </w:r>
      <w:r>
        <w:rPr>
          <w:rFonts w:ascii="Times New Roman" w:hAnsi="Times New Roman"/>
          <w:szCs w:val="18"/>
        </w:rPr>
        <w:t xml:space="preserve">khoản tín dụng </w:t>
      </w:r>
      <w:r w:rsidRPr="00AC16FB">
        <w:rPr>
          <w:rFonts w:ascii="Times New Roman" w:hAnsi="Times New Roman"/>
          <w:szCs w:val="18"/>
        </w:rPr>
        <w:t xml:space="preserve">ECA cùng với </w:t>
      </w:r>
      <w:r>
        <w:rPr>
          <w:rFonts w:ascii="Times New Roman" w:hAnsi="Times New Roman"/>
          <w:szCs w:val="18"/>
        </w:rPr>
        <w:t xml:space="preserve">khoản tín dụng của </w:t>
      </w:r>
      <w:r w:rsidRPr="00AC16FB">
        <w:rPr>
          <w:rFonts w:ascii="Times New Roman" w:hAnsi="Times New Roman"/>
          <w:szCs w:val="18"/>
        </w:rPr>
        <w:t xml:space="preserve">tổ chức tài chính phát triển hoặc </w:t>
      </w:r>
      <w:r>
        <w:rPr>
          <w:rFonts w:ascii="Times New Roman" w:hAnsi="Times New Roman"/>
          <w:szCs w:val="18"/>
        </w:rPr>
        <w:t xml:space="preserve">tổ chức </w:t>
      </w:r>
      <w:r w:rsidRPr="00AC16FB">
        <w:rPr>
          <w:rFonts w:ascii="Times New Roman" w:hAnsi="Times New Roman"/>
          <w:szCs w:val="18"/>
        </w:rPr>
        <w:t>đa ph</w:t>
      </w:r>
      <w:r w:rsidRPr="00AC16FB">
        <w:rPr>
          <w:rFonts w:ascii="Times New Roman" w:hAnsi="Times New Roman" w:hint="cs"/>
          <w:szCs w:val="18"/>
        </w:rPr>
        <w:t>ươ</w:t>
      </w:r>
      <w:r w:rsidRPr="00AC16FB">
        <w:rPr>
          <w:rFonts w:ascii="Times New Roman" w:hAnsi="Times New Roman"/>
          <w:szCs w:val="18"/>
        </w:rPr>
        <w:t xml:space="preserve">ng, </w:t>
      </w:r>
      <w:r>
        <w:rPr>
          <w:rFonts w:ascii="Times New Roman" w:hAnsi="Times New Roman"/>
          <w:szCs w:val="18"/>
        </w:rPr>
        <w:t xml:space="preserve">khoản tín dụng của </w:t>
      </w:r>
      <w:r w:rsidRPr="00AC16FB">
        <w:rPr>
          <w:rFonts w:ascii="Times New Roman" w:hAnsi="Times New Roman"/>
          <w:szCs w:val="18"/>
        </w:rPr>
        <w:t>ngân hàng th</w:t>
      </w:r>
      <w:r w:rsidRPr="00AC16FB">
        <w:rPr>
          <w:rFonts w:ascii="Times New Roman" w:hAnsi="Times New Roman" w:hint="cs"/>
          <w:szCs w:val="18"/>
        </w:rPr>
        <w:t>ươ</w:t>
      </w:r>
      <w:r w:rsidRPr="00AC16FB">
        <w:rPr>
          <w:rFonts w:ascii="Times New Roman" w:hAnsi="Times New Roman"/>
          <w:szCs w:val="18"/>
        </w:rPr>
        <w:t xml:space="preserve">ng mại, </w:t>
      </w:r>
      <w:r>
        <w:rPr>
          <w:rFonts w:ascii="Times New Roman" w:hAnsi="Times New Roman"/>
          <w:szCs w:val="18"/>
        </w:rPr>
        <w:t xml:space="preserve">khoản tín dụng </w:t>
      </w:r>
      <w:r w:rsidRPr="00AC16FB">
        <w:rPr>
          <w:rFonts w:ascii="Times New Roman" w:hAnsi="Times New Roman"/>
          <w:szCs w:val="18"/>
        </w:rPr>
        <w:t xml:space="preserve">Hồi giáo, v.v. Xem chú thích </w:t>
      </w:r>
      <w:r>
        <w:rPr>
          <w:rFonts w:ascii="Times New Roman" w:hAnsi="Times New Roman"/>
          <w:szCs w:val="18"/>
        </w:rPr>
        <w:fldChar w:fldCharType="begin"/>
      </w:r>
      <w:r>
        <w:rPr>
          <w:rFonts w:ascii="Times New Roman" w:hAnsi="Times New Roman"/>
          <w:szCs w:val="18"/>
        </w:rPr>
        <w:instrText xml:space="preserve"> NOTEREF _Ref326835129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31</w:t>
      </w:r>
      <w:r>
        <w:rPr>
          <w:rFonts w:ascii="Times New Roman" w:hAnsi="Times New Roman"/>
          <w:szCs w:val="18"/>
        </w:rPr>
        <w:fldChar w:fldCharType="end"/>
      </w:r>
      <w:r w:rsidRPr="00FA680A">
        <w:rPr>
          <w:rFonts w:ascii="Times New Roman" w:hAnsi="Times New Roman"/>
          <w:szCs w:val="18"/>
        </w:rPr>
        <w:t xml:space="preserve"> </w:t>
      </w:r>
      <w:r>
        <w:rPr>
          <w:rFonts w:ascii="Times New Roman" w:hAnsi="Times New Roman"/>
          <w:szCs w:val="18"/>
        </w:rPr>
        <w:t>ở trên</w:t>
      </w:r>
      <w:r w:rsidRPr="00FA680A">
        <w:rPr>
          <w:rFonts w:ascii="Times New Roman" w:hAnsi="Times New Roman"/>
          <w:szCs w:val="18"/>
        </w:rPr>
        <w:t>.</w:t>
      </w:r>
    </w:p>
  </w:footnote>
  <w:footnote w:id="48">
    <w:p w14:paraId="24100E87" w14:textId="39CB98BF" w:rsidR="00B9310D" w:rsidRPr="001649A1" w:rsidRDefault="00B9310D" w:rsidP="003031FC">
      <w:pPr>
        <w:pStyle w:val="FootnoteText"/>
        <w:tabs>
          <w:tab w:val="left" w:pos="426"/>
        </w:tabs>
        <w:ind w:left="426" w:hanging="426"/>
      </w:pPr>
      <w:r>
        <w:rPr>
          <w:rStyle w:val="FootnoteReference"/>
        </w:rPr>
        <w:footnoteRef/>
      </w:r>
      <w:r>
        <w:t xml:space="preserve"> </w:t>
      </w:r>
      <w:r>
        <w:tab/>
        <w:t>Các bên cần cân nhắc xem có đưa vào mức sàn bằng không đối với mức chuẩn được áp dụng hay không.</w:t>
      </w:r>
    </w:p>
  </w:footnote>
  <w:footnote w:id="49">
    <w:p w14:paraId="170A1C6C" w14:textId="0D477765" w:rsidR="00B9310D" w:rsidRPr="000A61CC" w:rsidRDefault="00B9310D" w:rsidP="00381380">
      <w:pPr>
        <w:pStyle w:val="FootnoteText"/>
        <w:tabs>
          <w:tab w:val="left" w:pos="426"/>
        </w:tabs>
        <w:ind w:left="426" w:hanging="426"/>
        <w:rPr>
          <w:rFonts w:ascii="Times New Roman" w:hAnsi="Times New Roman"/>
          <w:szCs w:val="18"/>
          <w:lang w:eastAsia="zh-CN"/>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eastAsia="zh-CN"/>
        </w:rPr>
        <w:tab/>
      </w:r>
      <w:r>
        <w:rPr>
          <w:rFonts w:ascii="Times New Roman" w:hAnsi="Times New Roman"/>
          <w:szCs w:val="18"/>
          <w:lang w:eastAsia="zh-CN"/>
        </w:rPr>
        <w:t>Cần x</w:t>
      </w:r>
      <w:r w:rsidRPr="004E5B3F">
        <w:rPr>
          <w:rFonts w:ascii="Times New Roman" w:hAnsi="Times New Roman"/>
          <w:szCs w:val="18"/>
          <w:lang w:eastAsia="zh-CN"/>
        </w:rPr>
        <w:t xml:space="preserve">ác nhận quy </w:t>
      </w:r>
      <w:r w:rsidRPr="004E5B3F">
        <w:rPr>
          <w:rFonts w:ascii="Times New Roman" w:hAnsi="Times New Roman" w:hint="cs"/>
          <w:szCs w:val="18"/>
          <w:lang w:eastAsia="zh-CN"/>
        </w:rPr>
        <w:t>ư</w:t>
      </w:r>
      <w:r w:rsidRPr="004E5B3F">
        <w:rPr>
          <w:rFonts w:ascii="Times New Roman" w:hAnsi="Times New Roman"/>
          <w:szCs w:val="18"/>
          <w:lang w:eastAsia="zh-CN"/>
        </w:rPr>
        <w:t xml:space="preserve">ớc </w:t>
      </w:r>
      <w:r>
        <w:rPr>
          <w:rFonts w:ascii="Times New Roman" w:hAnsi="Times New Roman"/>
          <w:szCs w:val="18"/>
          <w:lang w:eastAsia="zh-CN"/>
        </w:rPr>
        <w:t>tính</w:t>
      </w:r>
      <w:r w:rsidRPr="004E5B3F">
        <w:rPr>
          <w:rFonts w:ascii="Times New Roman" w:hAnsi="Times New Roman"/>
          <w:szCs w:val="18"/>
          <w:lang w:eastAsia="zh-CN"/>
        </w:rPr>
        <w:t xml:space="preserve"> ngày theo đ</w:t>
      </w:r>
      <w:r w:rsidRPr="004E5B3F">
        <w:rPr>
          <w:rFonts w:ascii="Times New Roman" w:hAnsi="Times New Roman" w:hint="cs"/>
          <w:szCs w:val="18"/>
          <w:lang w:eastAsia="zh-CN"/>
        </w:rPr>
        <w:t>ơ</w:t>
      </w:r>
      <w:r w:rsidRPr="004E5B3F">
        <w:rPr>
          <w:rFonts w:ascii="Times New Roman" w:hAnsi="Times New Roman"/>
          <w:szCs w:val="18"/>
          <w:lang w:eastAsia="zh-CN"/>
        </w:rPr>
        <w:t xml:space="preserve">n vị tiền tệ liên quan của </w:t>
      </w:r>
      <w:r>
        <w:rPr>
          <w:rFonts w:ascii="Times New Roman" w:hAnsi="Times New Roman"/>
          <w:szCs w:val="18"/>
          <w:lang w:eastAsia="zh-CN"/>
        </w:rPr>
        <w:t>khoản tín dụng</w:t>
      </w:r>
      <w:r w:rsidRPr="004E5B3F">
        <w:rPr>
          <w:rFonts w:ascii="Times New Roman" w:hAnsi="Times New Roman"/>
          <w:szCs w:val="18"/>
          <w:lang w:eastAsia="zh-CN"/>
        </w:rPr>
        <w:t xml:space="preserve">. 360 ngày là quy </w:t>
      </w:r>
      <w:r w:rsidRPr="004E5B3F">
        <w:rPr>
          <w:rFonts w:ascii="Times New Roman" w:hAnsi="Times New Roman" w:hint="cs"/>
          <w:szCs w:val="18"/>
          <w:lang w:eastAsia="zh-CN"/>
        </w:rPr>
        <w:t>ư</w:t>
      </w:r>
      <w:r w:rsidRPr="004E5B3F">
        <w:rPr>
          <w:rFonts w:ascii="Times New Roman" w:hAnsi="Times New Roman"/>
          <w:szCs w:val="18"/>
          <w:lang w:eastAsia="zh-CN"/>
        </w:rPr>
        <w:t xml:space="preserve">ớc tính ngày </w:t>
      </w:r>
      <w:r>
        <w:rPr>
          <w:rFonts w:ascii="Times New Roman" w:hAnsi="Times New Roman"/>
          <w:szCs w:val="18"/>
          <w:lang w:eastAsia="zh-CN"/>
        </w:rPr>
        <w:t xml:space="preserve">phù </w:t>
      </w:r>
      <w:r w:rsidRPr="004E5B3F">
        <w:rPr>
          <w:rFonts w:ascii="Times New Roman" w:hAnsi="Times New Roman"/>
          <w:szCs w:val="18"/>
          <w:lang w:eastAsia="zh-CN"/>
        </w:rPr>
        <w:t xml:space="preserve">hợp cho các khoản vay </w:t>
      </w:r>
      <w:r>
        <w:rPr>
          <w:rFonts w:ascii="Times New Roman" w:hAnsi="Times New Roman"/>
          <w:szCs w:val="18"/>
          <w:lang w:eastAsia="zh-CN"/>
        </w:rPr>
        <w:t xml:space="preserve">bằng </w:t>
      </w:r>
      <w:r w:rsidRPr="004E5B3F">
        <w:rPr>
          <w:rFonts w:ascii="Times New Roman" w:hAnsi="Times New Roman"/>
          <w:szCs w:val="18"/>
          <w:lang w:eastAsia="zh-CN"/>
        </w:rPr>
        <w:t xml:space="preserve">USD. 365 ngày là quy </w:t>
      </w:r>
      <w:r w:rsidRPr="004E5B3F">
        <w:rPr>
          <w:rFonts w:ascii="Times New Roman" w:hAnsi="Times New Roman" w:hint="cs"/>
          <w:szCs w:val="18"/>
          <w:lang w:eastAsia="zh-CN"/>
        </w:rPr>
        <w:t>ư</w:t>
      </w:r>
      <w:r w:rsidRPr="004E5B3F">
        <w:rPr>
          <w:rFonts w:ascii="Times New Roman" w:hAnsi="Times New Roman"/>
          <w:szCs w:val="18"/>
          <w:lang w:eastAsia="zh-CN"/>
        </w:rPr>
        <w:t xml:space="preserve">ớc tính ngày </w:t>
      </w:r>
      <w:r>
        <w:rPr>
          <w:rFonts w:ascii="Times New Roman" w:hAnsi="Times New Roman"/>
          <w:szCs w:val="18"/>
          <w:lang w:eastAsia="zh-CN"/>
        </w:rPr>
        <w:t xml:space="preserve">phù </w:t>
      </w:r>
      <w:r w:rsidRPr="004E5B3F">
        <w:rPr>
          <w:rFonts w:ascii="Times New Roman" w:hAnsi="Times New Roman"/>
          <w:szCs w:val="18"/>
          <w:lang w:eastAsia="zh-CN"/>
        </w:rPr>
        <w:t xml:space="preserve">hợp cho các khoản vay </w:t>
      </w:r>
      <w:r>
        <w:rPr>
          <w:rFonts w:ascii="Times New Roman" w:hAnsi="Times New Roman"/>
          <w:szCs w:val="18"/>
          <w:lang w:eastAsia="zh-CN"/>
        </w:rPr>
        <w:t xml:space="preserve">bằng </w:t>
      </w:r>
      <w:r w:rsidRPr="004E5B3F">
        <w:rPr>
          <w:rFonts w:ascii="Times New Roman" w:hAnsi="Times New Roman"/>
          <w:szCs w:val="18"/>
          <w:lang w:eastAsia="zh-CN"/>
        </w:rPr>
        <w:t>SGD.</w:t>
      </w:r>
    </w:p>
  </w:footnote>
  <w:footnote w:id="50">
    <w:p w14:paraId="53B937BE" w14:textId="0800A999" w:rsidR="00B9310D"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C4E39">
        <w:rPr>
          <w:rFonts w:ascii="Times New Roman" w:hAnsi="Times New Roman"/>
          <w:szCs w:val="18"/>
        </w:rPr>
        <w:t xml:space="preserve">Trong thời gian xây dựng, lãi phát sinh (hoặc IDC - lãi trong </w:t>
      </w:r>
      <w:r>
        <w:rPr>
          <w:rFonts w:ascii="Times New Roman" w:hAnsi="Times New Roman"/>
          <w:szCs w:val="18"/>
        </w:rPr>
        <w:t>thời gian xây dựng</w:t>
      </w:r>
      <w:r w:rsidRPr="00FC4E39">
        <w:rPr>
          <w:rFonts w:ascii="Times New Roman" w:hAnsi="Times New Roman"/>
          <w:szCs w:val="18"/>
        </w:rPr>
        <w:t>) th</w:t>
      </w:r>
      <w:r w:rsidRPr="00FC4E39">
        <w:rPr>
          <w:rFonts w:ascii="Times New Roman" w:hAnsi="Times New Roman" w:hint="cs"/>
          <w:szCs w:val="18"/>
        </w:rPr>
        <w:t>ư</w:t>
      </w:r>
      <w:r w:rsidRPr="00FC4E39">
        <w:rPr>
          <w:rFonts w:ascii="Times New Roman" w:hAnsi="Times New Roman"/>
          <w:szCs w:val="18"/>
        </w:rPr>
        <w:t>ờng đ</w:t>
      </w:r>
      <w:r w:rsidRPr="00FC4E39">
        <w:rPr>
          <w:rFonts w:ascii="Times New Roman" w:hAnsi="Times New Roman" w:hint="cs"/>
          <w:szCs w:val="18"/>
        </w:rPr>
        <w:t>ư</w:t>
      </w:r>
      <w:r w:rsidRPr="00FC4E39">
        <w:rPr>
          <w:rFonts w:ascii="Times New Roman" w:hAnsi="Times New Roman"/>
          <w:szCs w:val="18"/>
        </w:rPr>
        <w:t xml:space="preserve">ợc </w:t>
      </w:r>
      <w:r>
        <w:rPr>
          <w:rFonts w:ascii="Times New Roman" w:hAnsi="Times New Roman"/>
          <w:szCs w:val="18"/>
        </w:rPr>
        <w:t>trang trải như một khoản “</w:t>
      </w:r>
      <w:r w:rsidRPr="00FC4E39">
        <w:rPr>
          <w:rFonts w:ascii="Times New Roman" w:hAnsi="Times New Roman"/>
          <w:szCs w:val="18"/>
        </w:rPr>
        <w:t>sử dụng</w:t>
      </w:r>
      <w:r>
        <w:rPr>
          <w:rFonts w:ascii="Times New Roman" w:hAnsi="Times New Roman"/>
          <w:szCs w:val="18"/>
        </w:rPr>
        <w:t>”</w:t>
      </w:r>
      <w:r w:rsidRPr="00FC4E39">
        <w:rPr>
          <w:rFonts w:ascii="Times New Roman" w:hAnsi="Times New Roman"/>
          <w:szCs w:val="18"/>
        </w:rPr>
        <w:t xml:space="preserve"> hoặc nh</w:t>
      </w:r>
      <w:r w:rsidRPr="00FC4E39">
        <w:rPr>
          <w:rFonts w:ascii="Times New Roman" w:hAnsi="Times New Roman" w:hint="cs"/>
          <w:szCs w:val="18"/>
        </w:rPr>
        <w:t>ư</w:t>
      </w:r>
      <w:r w:rsidRPr="00FC4E39">
        <w:rPr>
          <w:rFonts w:ascii="Times New Roman" w:hAnsi="Times New Roman"/>
          <w:szCs w:val="18"/>
        </w:rPr>
        <w:t xml:space="preserve"> Chi Phí Dự Án trong </w:t>
      </w:r>
      <w:r>
        <w:rPr>
          <w:rFonts w:ascii="Times New Roman" w:hAnsi="Times New Roman"/>
          <w:szCs w:val="18"/>
        </w:rPr>
        <w:t>thời gian xây dựng</w:t>
      </w:r>
      <w:r w:rsidRPr="00FC4E39">
        <w:rPr>
          <w:rFonts w:ascii="Times New Roman" w:hAnsi="Times New Roman"/>
          <w:szCs w:val="18"/>
        </w:rPr>
        <w:t xml:space="preserve">, và thông qua sự kết hợp giữa nợ và vốn chủ sở hữu, và </w:t>
      </w:r>
      <w:r>
        <w:rPr>
          <w:rFonts w:ascii="Times New Roman" w:hAnsi="Times New Roman"/>
          <w:szCs w:val="18"/>
        </w:rPr>
        <w:t xml:space="preserve">thông </w:t>
      </w:r>
      <w:r w:rsidRPr="00FC4E39">
        <w:rPr>
          <w:rFonts w:ascii="Times New Roman" w:hAnsi="Times New Roman"/>
          <w:szCs w:val="18"/>
        </w:rPr>
        <w:t>th</w:t>
      </w:r>
      <w:r w:rsidRPr="00FC4E39">
        <w:rPr>
          <w:rFonts w:ascii="Times New Roman" w:hAnsi="Times New Roman" w:hint="cs"/>
          <w:szCs w:val="18"/>
        </w:rPr>
        <w:t>ư</w:t>
      </w:r>
      <w:r w:rsidRPr="00FC4E39">
        <w:rPr>
          <w:rFonts w:ascii="Times New Roman" w:hAnsi="Times New Roman"/>
          <w:szCs w:val="18"/>
        </w:rPr>
        <w:t>ờng:</w:t>
      </w:r>
    </w:p>
    <w:p w14:paraId="34013D6C" w14:textId="050BFEFF" w:rsidR="00B9310D" w:rsidRPr="00FA680A" w:rsidRDefault="00B9310D" w:rsidP="003031FC">
      <w:pPr>
        <w:pStyle w:val="FootnoteText"/>
        <w:numPr>
          <w:ilvl w:val="0"/>
          <w:numId w:val="104"/>
        </w:numPr>
        <w:ind w:left="851" w:hanging="425"/>
        <w:rPr>
          <w:rFonts w:ascii="Times New Roman" w:hAnsi="Times New Roman"/>
          <w:szCs w:val="18"/>
        </w:rPr>
      </w:pPr>
      <w:r>
        <w:rPr>
          <w:rFonts w:ascii="Times New Roman" w:hAnsi="Times New Roman"/>
          <w:szCs w:val="18"/>
        </w:rPr>
        <w:t>‘được chuyển thành vốn’</w:t>
      </w:r>
      <w:r w:rsidRPr="00FA680A">
        <w:rPr>
          <w:rFonts w:ascii="Times New Roman" w:hAnsi="Times New Roman"/>
          <w:szCs w:val="18"/>
        </w:rPr>
        <w:t xml:space="preserve">– </w:t>
      </w:r>
      <w:r>
        <w:rPr>
          <w:rFonts w:ascii="Times New Roman" w:hAnsi="Times New Roman"/>
          <w:szCs w:val="18"/>
        </w:rPr>
        <w:t>nghĩa là được gộp vào vốn gốc còn nợ của Khoản Tín Dụng liên quan vào ngày thanh toán lãi liên quan</w:t>
      </w:r>
      <w:r w:rsidRPr="00FA680A">
        <w:rPr>
          <w:rFonts w:ascii="Times New Roman" w:hAnsi="Times New Roman"/>
          <w:szCs w:val="18"/>
        </w:rPr>
        <w:t xml:space="preserve">; </w:t>
      </w:r>
      <w:r>
        <w:rPr>
          <w:rFonts w:ascii="Times New Roman" w:hAnsi="Times New Roman"/>
          <w:szCs w:val="18"/>
        </w:rPr>
        <w:t>hoặc</w:t>
      </w:r>
    </w:p>
    <w:p w14:paraId="2E9E2AE2" w14:textId="4C3A00F9" w:rsidR="00B9310D" w:rsidRPr="000A61CC" w:rsidRDefault="00B9310D" w:rsidP="003031FC">
      <w:pPr>
        <w:pStyle w:val="FootnoteText"/>
        <w:numPr>
          <w:ilvl w:val="0"/>
          <w:numId w:val="104"/>
        </w:numPr>
        <w:ind w:left="851" w:hanging="425"/>
        <w:rPr>
          <w:rFonts w:ascii="Times New Roman" w:hAnsi="Times New Roman"/>
          <w:szCs w:val="18"/>
        </w:rPr>
      </w:pPr>
      <w:r>
        <w:rPr>
          <w:rFonts w:ascii="Times New Roman" w:hAnsi="Times New Roman"/>
          <w:szCs w:val="18"/>
        </w:rPr>
        <w:t>được thanh toán bằng tiền rút từ khoản vay vào ngày thanh toán lãi liên quan</w:t>
      </w:r>
      <w:r w:rsidRPr="000A61CC">
        <w:rPr>
          <w:rFonts w:ascii="Times New Roman" w:hAnsi="Times New Roman"/>
          <w:szCs w:val="18"/>
        </w:rPr>
        <w:t>.</w:t>
      </w:r>
    </w:p>
  </w:footnote>
  <w:footnote w:id="51">
    <w:p w14:paraId="04DFE0FE" w14:textId="3EAD19D4" w:rsidR="00B9310D" w:rsidRPr="00FA680A" w:rsidRDefault="00B9310D" w:rsidP="00CA0D11">
      <w:pPr>
        <w:pStyle w:val="FootnoteText"/>
        <w:tabs>
          <w:tab w:val="clear" w:pos="113"/>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343D50">
        <w:rPr>
          <w:rFonts w:ascii="Times New Roman" w:hAnsi="Times New Roman"/>
          <w:szCs w:val="18"/>
        </w:rPr>
        <w:t>N</w:t>
      </w:r>
      <w:r>
        <w:rPr>
          <w:rFonts w:ascii="Times New Roman" w:hAnsi="Times New Roman"/>
          <w:szCs w:val="18"/>
        </w:rPr>
        <w:t>hững n</w:t>
      </w:r>
      <w:r w:rsidRPr="00343D50">
        <w:rPr>
          <w:rFonts w:ascii="Times New Roman" w:hAnsi="Times New Roman"/>
          <w:szCs w:val="18"/>
        </w:rPr>
        <w:t xml:space="preserve">gày </w:t>
      </w:r>
      <w:r>
        <w:rPr>
          <w:rFonts w:ascii="Times New Roman" w:hAnsi="Times New Roman"/>
          <w:szCs w:val="18"/>
        </w:rPr>
        <w:t xml:space="preserve">thanh toán </w:t>
      </w:r>
      <w:r w:rsidRPr="00343D50">
        <w:rPr>
          <w:rFonts w:ascii="Times New Roman" w:hAnsi="Times New Roman"/>
          <w:szCs w:val="18"/>
        </w:rPr>
        <w:t>lãi th</w:t>
      </w:r>
      <w:r w:rsidRPr="00343D50">
        <w:rPr>
          <w:rFonts w:ascii="Times New Roman" w:hAnsi="Times New Roman" w:hint="cs"/>
          <w:szCs w:val="18"/>
        </w:rPr>
        <w:t>ư</w:t>
      </w:r>
      <w:r w:rsidRPr="00343D50">
        <w:rPr>
          <w:rFonts w:ascii="Times New Roman" w:hAnsi="Times New Roman"/>
          <w:szCs w:val="18"/>
        </w:rPr>
        <w:t>ờng đ</w:t>
      </w:r>
      <w:r w:rsidRPr="00343D50">
        <w:rPr>
          <w:rFonts w:ascii="Times New Roman" w:hAnsi="Times New Roman" w:hint="cs"/>
          <w:szCs w:val="18"/>
        </w:rPr>
        <w:t>ư</w:t>
      </w:r>
      <w:r w:rsidRPr="00343D50">
        <w:rPr>
          <w:rFonts w:ascii="Times New Roman" w:hAnsi="Times New Roman"/>
          <w:szCs w:val="18"/>
        </w:rPr>
        <w:t xml:space="preserve">ợc cố định vào các ngày </w:t>
      </w:r>
      <w:r>
        <w:rPr>
          <w:rFonts w:ascii="Times New Roman" w:hAnsi="Times New Roman"/>
          <w:szCs w:val="18"/>
        </w:rPr>
        <w:t>bình</w:t>
      </w:r>
      <w:r>
        <w:rPr>
          <w:rFonts w:ascii="Times New Roman" w:hAnsi="Times New Roman"/>
          <w:szCs w:val="18"/>
          <w:lang w:val="vi-VN"/>
        </w:rPr>
        <w:t xml:space="preserve"> thường </w:t>
      </w:r>
      <w:r w:rsidRPr="00343D50">
        <w:rPr>
          <w:rFonts w:ascii="Times New Roman" w:hAnsi="Times New Roman"/>
          <w:szCs w:val="18"/>
        </w:rPr>
        <w:t>trong mỗi năm d</w:t>
      </w:r>
      <w:r w:rsidRPr="00343D50">
        <w:rPr>
          <w:rFonts w:ascii="Times New Roman" w:hAnsi="Times New Roman" w:hint="cs"/>
          <w:szCs w:val="18"/>
        </w:rPr>
        <w:t>ươ</w:t>
      </w:r>
      <w:r w:rsidRPr="00343D50">
        <w:rPr>
          <w:rFonts w:ascii="Times New Roman" w:hAnsi="Times New Roman"/>
          <w:szCs w:val="18"/>
        </w:rPr>
        <w:t xml:space="preserve">ng lịch, trong </w:t>
      </w:r>
      <w:r>
        <w:rPr>
          <w:rFonts w:ascii="Times New Roman" w:hAnsi="Times New Roman"/>
          <w:szCs w:val="18"/>
        </w:rPr>
        <w:t>thời gian xây dựng</w:t>
      </w:r>
      <w:r w:rsidRPr="00343D50">
        <w:rPr>
          <w:rFonts w:ascii="Times New Roman" w:hAnsi="Times New Roman"/>
          <w:szCs w:val="18"/>
        </w:rPr>
        <w:t xml:space="preserve"> cũng nh</w:t>
      </w:r>
      <w:r w:rsidRPr="00343D50">
        <w:rPr>
          <w:rFonts w:ascii="Times New Roman" w:hAnsi="Times New Roman" w:hint="cs"/>
          <w:szCs w:val="18"/>
        </w:rPr>
        <w:t>ư</w:t>
      </w:r>
      <w:r w:rsidRPr="00343D50">
        <w:rPr>
          <w:rFonts w:ascii="Times New Roman" w:hAnsi="Times New Roman"/>
          <w:szCs w:val="18"/>
        </w:rPr>
        <w:t xml:space="preserve"> </w:t>
      </w:r>
      <w:r>
        <w:rPr>
          <w:rFonts w:ascii="Times New Roman" w:hAnsi="Times New Roman"/>
          <w:szCs w:val="18"/>
        </w:rPr>
        <w:t xml:space="preserve">trong giai đoạn vận hành </w:t>
      </w:r>
      <w:r w:rsidRPr="00343D50">
        <w:rPr>
          <w:rFonts w:ascii="Times New Roman" w:hAnsi="Times New Roman"/>
          <w:szCs w:val="18"/>
        </w:rPr>
        <w:t>(mặc dù thực tế là tiền lãi th</w:t>
      </w:r>
      <w:r w:rsidRPr="00343D50">
        <w:rPr>
          <w:rFonts w:ascii="Times New Roman" w:hAnsi="Times New Roman" w:hint="cs"/>
          <w:szCs w:val="18"/>
        </w:rPr>
        <w:t>ư</w:t>
      </w:r>
      <w:r w:rsidRPr="00343D50">
        <w:rPr>
          <w:rFonts w:ascii="Times New Roman" w:hAnsi="Times New Roman"/>
          <w:szCs w:val="18"/>
        </w:rPr>
        <w:t>ờng đ</w:t>
      </w:r>
      <w:r w:rsidRPr="00343D50">
        <w:rPr>
          <w:rFonts w:ascii="Times New Roman" w:hAnsi="Times New Roman" w:hint="cs"/>
          <w:szCs w:val="18"/>
        </w:rPr>
        <w:t>ư</w:t>
      </w:r>
      <w:r w:rsidRPr="00343D50">
        <w:rPr>
          <w:rFonts w:ascii="Times New Roman" w:hAnsi="Times New Roman"/>
          <w:szCs w:val="18"/>
        </w:rPr>
        <w:t xml:space="preserve">ợc </w:t>
      </w:r>
      <w:r>
        <w:rPr>
          <w:rFonts w:ascii="Times New Roman" w:hAnsi="Times New Roman"/>
          <w:szCs w:val="18"/>
        </w:rPr>
        <w:t xml:space="preserve">gộp vào vốn gốc </w:t>
      </w:r>
      <w:r w:rsidRPr="00343D50">
        <w:rPr>
          <w:rFonts w:ascii="Times New Roman" w:hAnsi="Times New Roman"/>
          <w:szCs w:val="18"/>
        </w:rPr>
        <w:t>trong thời gian xây dựng), thay vì cho phép Bên Vay tự do lựa chọn kỳ tính l</w:t>
      </w:r>
      <w:r w:rsidRPr="00343D50">
        <w:rPr>
          <w:rFonts w:ascii="Times New Roman" w:hAnsi="Times New Roman" w:hint="eastAsia"/>
          <w:szCs w:val="18"/>
        </w:rPr>
        <w:t>ã</w:t>
      </w:r>
      <w:r w:rsidRPr="00343D50">
        <w:rPr>
          <w:rFonts w:ascii="Times New Roman" w:hAnsi="Times New Roman"/>
          <w:szCs w:val="18"/>
        </w:rPr>
        <w:t>i.</w:t>
      </w:r>
    </w:p>
  </w:footnote>
  <w:footnote w:id="52">
    <w:p w14:paraId="1BC72F4A" w14:textId="59CF879D"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Thời hạn rút vốn các khoản tín dụng sẽ tùy thuộc cụ thể vào từng dự án, dựa trên thời hạn thanh toán Chi Phí Dự Án theo Các Tài Liệu Dự Án</w:t>
      </w:r>
      <w:r w:rsidRPr="00FA680A">
        <w:rPr>
          <w:rFonts w:ascii="Times New Roman" w:hAnsi="Times New Roman"/>
          <w:szCs w:val="18"/>
        </w:rPr>
        <w:t>.</w:t>
      </w:r>
    </w:p>
  </w:footnote>
  <w:footnote w:id="53">
    <w:p w14:paraId="436DFA81" w14:textId="4B2BDF04" w:rsidR="00B9310D" w:rsidRPr="00FA680A" w:rsidRDefault="00B9310D" w:rsidP="00A57ABE">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D334B">
        <w:rPr>
          <w:rFonts w:ascii="Times New Roman" w:hAnsi="Times New Roman"/>
          <w:szCs w:val="18"/>
        </w:rPr>
        <w:t>Giới hạn về số l</w:t>
      </w:r>
      <w:r w:rsidRPr="000D334B">
        <w:rPr>
          <w:rFonts w:ascii="Times New Roman" w:hAnsi="Times New Roman" w:hint="cs"/>
          <w:szCs w:val="18"/>
        </w:rPr>
        <w:t>ư</w:t>
      </w:r>
      <w:r w:rsidRPr="000D334B">
        <w:rPr>
          <w:rFonts w:ascii="Times New Roman" w:hAnsi="Times New Roman"/>
          <w:szCs w:val="18"/>
        </w:rPr>
        <w:t xml:space="preserve">ợng khoản vay </w:t>
      </w:r>
      <w:r>
        <w:rPr>
          <w:rFonts w:ascii="Times New Roman" w:hAnsi="Times New Roman"/>
          <w:szCs w:val="18"/>
        </w:rPr>
        <w:t xml:space="preserve">được phép nợ </w:t>
      </w:r>
      <w:r w:rsidRPr="000D334B">
        <w:rPr>
          <w:rFonts w:ascii="Times New Roman" w:hAnsi="Times New Roman"/>
          <w:szCs w:val="18"/>
        </w:rPr>
        <w:t>th</w:t>
      </w:r>
      <w:r w:rsidRPr="000D334B">
        <w:rPr>
          <w:rFonts w:ascii="Times New Roman" w:hAnsi="Times New Roman" w:hint="cs"/>
          <w:szCs w:val="18"/>
        </w:rPr>
        <w:t>ư</w:t>
      </w:r>
      <w:r w:rsidRPr="000D334B">
        <w:rPr>
          <w:rFonts w:ascii="Times New Roman" w:hAnsi="Times New Roman"/>
          <w:szCs w:val="18"/>
        </w:rPr>
        <w:t>ờng đ</w:t>
      </w:r>
      <w:r w:rsidRPr="000D334B">
        <w:rPr>
          <w:rFonts w:ascii="Times New Roman" w:hAnsi="Times New Roman" w:hint="cs"/>
          <w:szCs w:val="18"/>
        </w:rPr>
        <w:t>ư</w:t>
      </w:r>
      <w:r w:rsidRPr="000D334B">
        <w:rPr>
          <w:rFonts w:ascii="Times New Roman" w:hAnsi="Times New Roman"/>
          <w:szCs w:val="18"/>
        </w:rPr>
        <w:t>ợc đ</w:t>
      </w:r>
      <w:r w:rsidRPr="000D334B">
        <w:rPr>
          <w:rFonts w:ascii="Times New Roman" w:hAnsi="Times New Roman" w:hint="cs"/>
          <w:szCs w:val="18"/>
        </w:rPr>
        <w:t>ư</w:t>
      </w:r>
      <w:r w:rsidRPr="000D334B">
        <w:rPr>
          <w:rFonts w:ascii="Times New Roman" w:hAnsi="Times New Roman"/>
          <w:szCs w:val="18"/>
        </w:rPr>
        <w:t xml:space="preserve">a vào </w:t>
      </w:r>
      <w:r>
        <w:rPr>
          <w:rFonts w:ascii="Times New Roman" w:hAnsi="Times New Roman"/>
          <w:szCs w:val="18"/>
        </w:rPr>
        <w:t xml:space="preserve">nhằm </w:t>
      </w:r>
      <w:r w:rsidRPr="000D334B">
        <w:rPr>
          <w:rFonts w:ascii="Times New Roman" w:hAnsi="Times New Roman"/>
          <w:szCs w:val="18"/>
        </w:rPr>
        <w:t xml:space="preserve">mục đích hành chính (để các Đại </w:t>
      </w:r>
      <w:r>
        <w:rPr>
          <w:rFonts w:ascii="Times New Roman" w:hAnsi="Times New Roman"/>
          <w:szCs w:val="18"/>
        </w:rPr>
        <w:t xml:space="preserve">Lý Tín Dụng </w:t>
      </w:r>
      <w:r w:rsidRPr="000D334B">
        <w:rPr>
          <w:rFonts w:ascii="Times New Roman" w:hAnsi="Times New Roman"/>
          <w:szCs w:val="18"/>
        </w:rPr>
        <w:t>liên quan không bị gánh nặng</w:t>
      </w:r>
      <w:r>
        <w:rPr>
          <w:rFonts w:ascii="Times New Roman" w:hAnsi="Times New Roman"/>
          <w:szCs w:val="18"/>
        </w:rPr>
        <w:t xml:space="preserve"> quá mức</w:t>
      </w:r>
      <w:r w:rsidRPr="000D334B">
        <w:rPr>
          <w:rFonts w:ascii="Times New Roman" w:hAnsi="Times New Roman"/>
          <w:szCs w:val="18"/>
        </w:rPr>
        <w:t>). Điều này cần đ</w:t>
      </w:r>
      <w:r w:rsidRPr="000D334B">
        <w:rPr>
          <w:rFonts w:ascii="Times New Roman" w:hAnsi="Times New Roman" w:hint="cs"/>
          <w:szCs w:val="18"/>
        </w:rPr>
        <w:t>ư</w:t>
      </w:r>
      <w:r w:rsidRPr="000D334B">
        <w:rPr>
          <w:rFonts w:ascii="Times New Roman" w:hAnsi="Times New Roman"/>
          <w:szCs w:val="18"/>
        </w:rPr>
        <w:t xml:space="preserve">ợc xem xét cùng với thời gian thanh toán Chi Phí Dự Án theo </w:t>
      </w:r>
      <w:r>
        <w:rPr>
          <w:rFonts w:ascii="Times New Roman" w:hAnsi="Times New Roman"/>
          <w:szCs w:val="18"/>
        </w:rPr>
        <w:t xml:space="preserve">Các </w:t>
      </w:r>
      <w:r w:rsidRPr="000D334B">
        <w:rPr>
          <w:rFonts w:ascii="Times New Roman" w:hAnsi="Times New Roman"/>
          <w:szCs w:val="18"/>
        </w:rPr>
        <w:t>Tài Liệu Dự Án.</w:t>
      </w:r>
    </w:p>
  </w:footnote>
  <w:footnote w:id="54">
    <w:p w14:paraId="6D3011C9" w14:textId="4103739A" w:rsidR="00B9310D" w:rsidRPr="00FA680A" w:rsidRDefault="00B9310D" w:rsidP="00335378">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335378">
        <w:rPr>
          <w:rFonts w:ascii="Times New Roman" w:hAnsi="Times New Roman"/>
          <w:szCs w:val="18"/>
        </w:rPr>
        <w:t>Công Ty Dự Án sẽ đ</w:t>
      </w:r>
      <w:r w:rsidRPr="00335378">
        <w:rPr>
          <w:rFonts w:ascii="Times New Roman" w:hAnsi="Times New Roman" w:hint="cs"/>
          <w:szCs w:val="18"/>
        </w:rPr>
        <w:t>ư</w:t>
      </w:r>
      <w:r w:rsidRPr="00335378">
        <w:rPr>
          <w:rFonts w:ascii="Times New Roman" w:hAnsi="Times New Roman"/>
          <w:szCs w:val="18"/>
        </w:rPr>
        <w:t xml:space="preserve">ợc phép thanh toán Chi Phí Dự Án miễn là các </w:t>
      </w:r>
      <w:r>
        <w:rPr>
          <w:rFonts w:ascii="Times New Roman" w:hAnsi="Times New Roman"/>
          <w:szCs w:val="18"/>
        </w:rPr>
        <w:t>c</w:t>
      </w:r>
      <w:r w:rsidRPr="00335378">
        <w:rPr>
          <w:rFonts w:ascii="Times New Roman" w:hAnsi="Times New Roman"/>
          <w:szCs w:val="18"/>
        </w:rPr>
        <w:t xml:space="preserve">hi phí này phù hợp với </w:t>
      </w:r>
      <w:r>
        <w:rPr>
          <w:rFonts w:ascii="Times New Roman" w:hAnsi="Times New Roman"/>
          <w:szCs w:val="18"/>
        </w:rPr>
        <w:t xml:space="preserve">các </w:t>
      </w:r>
      <w:r w:rsidRPr="00335378">
        <w:rPr>
          <w:rFonts w:ascii="Times New Roman" w:hAnsi="Times New Roman"/>
          <w:szCs w:val="18"/>
        </w:rPr>
        <w:t>ngân sách liên quan (</w:t>
      </w:r>
      <w:r>
        <w:rPr>
          <w:rFonts w:ascii="Times New Roman" w:hAnsi="Times New Roman"/>
          <w:szCs w:val="18"/>
        </w:rPr>
        <w:t xml:space="preserve">nằm trong khoảng chênh lệch </w:t>
      </w:r>
      <w:r w:rsidRPr="00335378">
        <w:rPr>
          <w:rFonts w:ascii="Times New Roman" w:hAnsi="Times New Roman"/>
          <w:szCs w:val="18"/>
        </w:rPr>
        <w:t>đ</w:t>
      </w:r>
      <w:r w:rsidRPr="00335378">
        <w:rPr>
          <w:rFonts w:ascii="Times New Roman" w:hAnsi="Times New Roman" w:hint="cs"/>
          <w:szCs w:val="18"/>
        </w:rPr>
        <w:t>ư</w:t>
      </w:r>
      <w:r w:rsidRPr="00335378">
        <w:rPr>
          <w:rFonts w:ascii="Times New Roman" w:hAnsi="Times New Roman"/>
          <w:szCs w:val="18"/>
        </w:rPr>
        <w:t xml:space="preserve">ợc </w:t>
      </w:r>
      <w:r>
        <w:rPr>
          <w:rFonts w:ascii="Times New Roman" w:hAnsi="Times New Roman"/>
          <w:szCs w:val="18"/>
        </w:rPr>
        <w:t xml:space="preserve">cho </w:t>
      </w:r>
      <w:r w:rsidRPr="00335378">
        <w:rPr>
          <w:rFonts w:ascii="Times New Roman" w:hAnsi="Times New Roman"/>
          <w:szCs w:val="18"/>
        </w:rPr>
        <w:t xml:space="preserve">phép). Các Bên </w:t>
      </w:r>
      <w:r>
        <w:rPr>
          <w:rFonts w:ascii="Times New Roman" w:hAnsi="Times New Roman"/>
          <w:szCs w:val="18"/>
        </w:rPr>
        <w:t xml:space="preserve">Cấp Vốn </w:t>
      </w:r>
      <w:r w:rsidRPr="00335378">
        <w:rPr>
          <w:rFonts w:ascii="Times New Roman" w:hAnsi="Times New Roman"/>
          <w:szCs w:val="18"/>
        </w:rPr>
        <w:t>sẽ muốn có quyền phê duyệt nếu chi phí v</w:t>
      </w:r>
      <w:r w:rsidRPr="00335378">
        <w:rPr>
          <w:rFonts w:ascii="Times New Roman" w:hAnsi="Times New Roman" w:hint="cs"/>
          <w:szCs w:val="18"/>
        </w:rPr>
        <w:t>ư</w:t>
      </w:r>
      <w:r w:rsidRPr="00335378">
        <w:rPr>
          <w:rFonts w:ascii="Times New Roman" w:hAnsi="Times New Roman"/>
          <w:szCs w:val="18"/>
        </w:rPr>
        <w:t xml:space="preserve">ợt quá ngân sách. Một số khoản thanh toán cũng có thể </w:t>
      </w:r>
      <w:r>
        <w:rPr>
          <w:rFonts w:ascii="Times New Roman" w:hAnsi="Times New Roman"/>
          <w:szCs w:val="18"/>
        </w:rPr>
        <w:t xml:space="preserve">cần được Bên Tư Vấn </w:t>
      </w:r>
      <w:r w:rsidRPr="00335378">
        <w:rPr>
          <w:rFonts w:ascii="Times New Roman" w:hAnsi="Times New Roman"/>
          <w:szCs w:val="18"/>
        </w:rPr>
        <w:t xml:space="preserve">Kỹ </w:t>
      </w:r>
      <w:r>
        <w:rPr>
          <w:rFonts w:ascii="Times New Roman" w:hAnsi="Times New Roman"/>
          <w:szCs w:val="18"/>
        </w:rPr>
        <w:t>T</w:t>
      </w:r>
      <w:r w:rsidRPr="00335378">
        <w:rPr>
          <w:rFonts w:ascii="Times New Roman" w:hAnsi="Times New Roman"/>
          <w:szCs w:val="18"/>
        </w:rPr>
        <w:t>huật phê duyệt.</w:t>
      </w:r>
    </w:p>
  </w:footnote>
  <w:footnote w:id="55">
    <w:p w14:paraId="68272D93" w14:textId="2E8400FF" w:rsidR="00B9310D" w:rsidRPr="000A61CC" w:rsidRDefault="00B9310D" w:rsidP="00EA67A0">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B61B3C">
        <w:rPr>
          <w:rFonts w:ascii="Times New Roman" w:hAnsi="Times New Roman"/>
          <w:szCs w:val="18"/>
        </w:rPr>
        <w:t xml:space="preserve">Một số </w:t>
      </w:r>
      <w:r>
        <w:rPr>
          <w:rFonts w:ascii="Times New Roman" w:hAnsi="Times New Roman"/>
          <w:szCs w:val="18"/>
        </w:rPr>
        <w:t xml:space="preserve">khoản tín dụng có kỳ </w:t>
      </w:r>
      <w:r w:rsidRPr="00B61B3C">
        <w:rPr>
          <w:rFonts w:ascii="Times New Roman" w:hAnsi="Times New Roman"/>
          <w:szCs w:val="18"/>
        </w:rPr>
        <w:t>hạn cụ thể (ví dụ</w:t>
      </w:r>
      <w:r>
        <w:rPr>
          <w:rFonts w:ascii="Times New Roman" w:hAnsi="Times New Roman"/>
          <w:szCs w:val="18"/>
        </w:rPr>
        <w:t xml:space="preserve"> các khoản tín dụng </w:t>
      </w:r>
      <w:r w:rsidRPr="00B61B3C">
        <w:rPr>
          <w:rFonts w:ascii="Times New Roman" w:hAnsi="Times New Roman"/>
          <w:szCs w:val="18"/>
        </w:rPr>
        <w:t xml:space="preserve">ECA ràng buộc hoặc một số </w:t>
      </w:r>
      <w:r>
        <w:rPr>
          <w:rFonts w:ascii="Times New Roman" w:hAnsi="Times New Roman"/>
          <w:szCs w:val="18"/>
        </w:rPr>
        <w:t xml:space="preserve">khoản tín dụng theo luật </w:t>
      </w:r>
      <w:r w:rsidRPr="00B61B3C">
        <w:rPr>
          <w:rFonts w:ascii="Times New Roman" w:hAnsi="Times New Roman"/>
          <w:szCs w:val="18"/>
        </w:rPr>
        <w:t xml:space="preserve">Hồi giáo) có thể chỉ có sẵn để </w:t>
      </w:r>
      <w:r>
        <w:rPr>
          <w:rFonts w:ascii="Times New Roman" w:hAnsi="Times New Roman"/>
          <w:szCs w:val="18"/>
        </w:rPr>
        <w:t xml:space="preserve">cấp vốn </w:t>
      </w:r>
      <w:r w:rsidRPr="00B61B3C">
        <w:rPr>
          <w:rFonts w:ascii="Times New Roman" w:hAnsi="Times New Roman"/>
          <w:szCs w:val="18"/>
        </w:rPr>
        <w:t xml:space="preserve">cho một số hạng mục Chi Phí Dự Án 'đủ điều kiện'. </w:t>
      </w:r>
      <w:r>
        <w:rPr>
          <w:rFonts w:ascii="Times New Roman" w:hAnsi="Times New Roman"/>
          <w:szCs w:val="18"/>
        </w:rPr>
        <w:t xml:space="preserve">Vấn đề </w:t>
      </w:r>
      <w:r w:rsidRPr="00B61B3C">
        <w:rPr>
          <w:rFonts w:ascii="Times New Roman" w:hAnsi="Times New Roman"/>
          <w:szCs w:val="18"/>
        </w:rPr>
        <w:t xml:space="preserve">này </w:t>
      </w:r>
      <w:r>
        <w:rPr>
          <w:rFonts w:ascii="Times New Roman" w:hAnsi="Times New Roman"/>
          <w:szCs w:val="18"/>
        </w:rPr>
        <w:t xml:space="preserve">cần </w:t>
      </w:r>
      <w:r w:rsidRPr="00B61B3C">
        <w:rPr>
          <w:rFonts w:ascii="Times New Roman" w:hAnsi="Times New Roman"/>
          <w:szCs w:val="18"/>
        </w:rPr>
        <w:t>đ</w:t>
      </w:r>
      <w:r w:rsidRPr="00B61B3C">
        <w:rPr>
          <w:rFonts w:ascii="Times New Roman" w:hAnsi="Times New Roman" w:hint="cs"/>
          <w:szCs w:val="18"/>
        </w:rPr>
        <w:t>ư</w:t>
      </w:r>
      <w:r w:rsidRPr="00B61B3C">
        <w:rPr>
          <w:rFonts w:ascii="Times New Roman" w:hAnsi="Times New Roman"/>
          <w:szCs w:val="18"/>
        </w:rPr>
        <w:t xml:space="preserve">ợc </w:t>
      </w:r>
      <w:r>
        <w:rPr>
          <w:rFonts w:ascii="Times New Roman" w:hAnsi="Times New Roman"/>
          <w:szCs w:val="18"/>
        </w:rPr>
        <w:t xml:space="preserve">quy định </w:t>
      </w:r>
      <w:r w:rsidRPr="00B61B3C">
        <w:rPr>
          <w:rFonts w:ascii="Times New Roman" w:hAnsi="Times New Roman"/>
          <w:szCs w:val="18"/>
        </w:rPr>
        <w:t xml:space="preserve">chi tiết trong </w:t>
      </w:r>
      <w:r>
        <w:rPr>
          <w:rFonts w:ascii="Times New Roman" w:hAnsi="Times New Roman"/>
          <w:szCs w:val="18"/>
        </w:rPr>
        <w:t xml:space="preserve">bản </w:t>
      </w:r>
      <w:r w:rsidRPr="00B61B3C">
        <w:rPr>
          <w:rFonts w:ascii="Times New Roman" w:hAnsi="Times New Roman"/>
          <w:szCs w:val="18"/>
        </w:rPr>
        <w:t>điều khoản</w:t>
      </w:r>
      <w:r>
        <w:rPr>
          <w:rFonts w:ascii="Times New Roman" w:hAnsi="Times New Roman"/>
          <w:szCs w:val="18"/>
        </w:rPr>
        <w:t xml:space="preserve"> chính</w:t>
      </w:r>
      <w:r w:rsidRPr="00B61B3C">
        <w:rPr>
          <w:rFonts w:ascii="Times New Roman" w:hAnsi="Times New Roman"/>
          <w:szCs w:val="18"/>
        </w:rPr>
        <w:t>.</w:t>
      </w:r>
    </w:p>
  </w:footnote>
  <w:footnote w:id="56">
    <w:p w14:paraId="420C4D6C" w14:textId="71D27F4B" w:rsidR="00B9310D" w:rsidRPr="00FA680A" w:rsidRDefault="00B9310D" w:rsidP="00586868">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834161">
        <w:rPr>
          <w:rFonts w:ascii="Times New Roman" w:hAnsi="Times New Roman"/>
          <w:szCs w:val="18"/>
        </w:rPr>
        <w:t xml:space="preserve">Trong </w:t>
      </w:r>
      <w:r>
        <w:rPr>
          <w:rFonts w:ascii="Times New Roman" w:hAnsi="Times New Roman"/>
          <w:szCs w:val="18"/>
        </w:rPr>
        <w:t xml:space="preserve">ngữ </w:t>
      </w:r>
      <w:r w:rsidRPr="00834161">
        <w:rPr>
          <w:rFonts w:ascii="Times New Roman" w:hAnsi="Times New Roman"/>
          <w:szCs w:val="18"/>
        </w:rPr>
        <w:t xml:space="preserve">cảnh này, </w:t>
      </w:r>
      <w:r>
        <w:rPr>
          <w:rFonts w:ascii="Times New Roman" w:hAnsi="Times New Roman"/>
          <w:szCs w:val="18"/>
        </w:rPr>
        <w:t xml:space="preserve">các </w:t>
      </w:r>
      <w:r w:rsidRPr="00834161">
        <w:rPr>
          <w:rFonts w:ascii="Times New Roman" w:hAnsi="Times New Roman"/>
          <w:szCs w:val="18"/>
        </w:rPr>
        <w:t xml:space="preserve">chi phí </w:t>
      </w:r>
      <w:r>
        <w:rPr>
          <w:rFonts w:ascii="Times New Roman" w:hAnsi="Times New Roman"/>
          <w:szCs w:val="18"/>
        </w:rPr>
        <w:t xml:space="preserve">vay vốn </w:t>
      </w:r>
      <w:r w:rsidRPr="00834161">
        <w:rPr>
          <w:rFonts w:ascii="Times New Roman" w:hAnsi="Times New Roman"/>
          <w:szCs w:val="18"/>
        </w:rPr>
        <w:t xml:space="preserve">đề cập đến: (1) </w:t>
      </w:r>
      <w:r>
        <w:rPr>
          <w:rFonts w:ascii="Times New Roman" w:hAnsi="Times New Roman"/>
          <w:szCs w:val="18"/>
        </w:rPr>
        <w:t xml:space="preserve">các khoản </w:t>
      </w:r>
      <w:r w:rsidRPr="00834161">
        <w:rPr>
          <w:rFonts w:ascii="Times New Roman" w:hAnsi="Times New Roman"/>
          <w:szCs w:val="18"/>
        </w:rPr>
        <w:t xml:space="preserve">phí và chi phí của </w:t>
      </w:r>
      <w:r>
        <w:rPr>
          <w:rFonts w:ascii="Times New Roman" w:hAnsi="Times New Roman"/>
          <w:szCs w:val="18"/>
        </w:rPr>
        <w:t xml:space="preserve">bên tư </w:t>
      </w:r>
      <w:r w:rsidRPr="00834161">
        <w:rPr>
          <w:rFonts w:ascii="Times New Roman" w:hAnsi="Times New Roman"/>
          <w:szCs w:val="18"/>
        </w:rPr>
        <w:t xml:space="preserve">vấn, (2) </w:t>
      </w:r>
      <w:r>
        <w:rPr>
          <w:rFonts w:ascii="Times New Roman" w:hAnsi="Times New Roman"/>
          <w:szCs w:val="18"/>
        </w:rPr>
        <w:t xml:space="preserve">các </w:t>
      </w:r>
      <w:r w:rsidRPr="00834161">
        <w:rPr>
          <w:rFonts w:ascii="Times New Roman" w:hAnsi="Times New Roman"/>
          <w:szCs w:val="18"/>
        </w:rPr>
        <w:t xml:space="preserve">phí, chi phí và phí </w:t>
      </w:r>
      <w:r>
        <w:rPr>
          <w:rFonts w:ascii="Times New Roman" w:hAnsi="Times New Roman"/>
          <w:szCs w:val="18"/>
        </w:rPr>
        <w:t xml:space="preserve">tổn </w:t>
      </w:r>
      <w:r w:rsidRPr="00834161">
        <w:rPr>
          <w:rFonts w:ascii="Times New Roman" w:hAnsi="Times New Roman"/>
          <w:szCs w:val="18"/>
        </w:rPr>
        <w:t xml:space="preserve">phải trả cho </w:t>
      </w:r>
      <w:r>
        <w:rPr>
          <w:rFonts w:ascii="Times New Roman" w:hAnsi="Times New Roman"/>
          <w:szCs w:val="18"/>
        </w:rPr>
        <w:t>C</w:t>
      </w:r>
      <w:r w:rsidRPr="00834161">
        <w:rPr>
          <w:rFonts w:ascii="Times New Roman" w:hAnsi="Times New Roman"/>
          <w:szCs w:val="18"/>
        </w:rPr>
        <w:t xml:space="preserve">ác Bên </w:t>
      </w:r>
      <w:r>
        <w:rPr>
          <w:rFonts w:ascii="Times New Roman" w:hAnsi="Times New Roman"/>
          <w:szCs w:val="18"/>
        </w:rPr>
        <w:t>Cấp Vốn</w:t>
      </w:r>
      <w:r w:rsidRPr="00834161">
        <w:rPr>
          <w:rFonts w:ascii="Times New Roman" w:hAnsi="Times New Roman"/>
          <w:szCs w:val="18"/>
        </w:rPr>
        <w:t xml:space="preserve">, (3) chi phí </w:t>
      </w:r>
      <w:r>
        <w:rPr>
          <w:rFonts w:ascii="Times New Roman" w:hAnsi="Times New Roman"/>
          <w:szCs w:val="18"/>
        </w:rPr>
        <w:t xml:space="preserve">giao kết </w:t>
      </w:r>
      <w:r w:rsidRPr="00834161">
        <w:rPr>
          <w:rFonts w:ascii="Times New Roman" w:hAnsi="Times New Roman"/>
          <w:szCs w:val="18"/>
        </w:rPr>
        <w:t xml:space="preserve">các </w:t>
      </w:r>
      <w:r>
        <w:rPr>
          <w:rFonts w:ascii="Times New Roman" w:hAnsi="Times New Roman"/>
          <w:szCs w:val="18"/>
        </w:rPr>
        <w:t xml:space="preserve">hợp đồng phòng ngừa </w:t>
      </w:r>
      <w:r w:rsidRPr="00834161">
        <w:rPr>
          <w:rFonts w:ascii="Times New Roman" w:hAnsi="Times New Roman"/>
          <w:szCs w:val="18"/>
        </w:rPr>
        <w:t xml:space="preserve">rủi ro, và (4) lãi suất trong </w:t>
      </w:r>
      <w:r>
        <w:rPr>
          <w:rFonts w:ascii="Times New Roman" w:hAnsi="Times New Roman"/>
          <w:szCs w:val="18"/>
        </w:rPr>
        <w:t>thời gian xây dựng</w:t>
      </w:r>
      <w:r w:rsidRPr="00834161">
        <w:rPr>
          <w:rFonts w:ascii="Times New Roman" w:hAnsi="Times New Roman"/>
          <w:szCs w:val="18"/>
        </w:rPr>
        <w:t xml:space="preserve"> (có tính đến các khoản thanh toán </w:t>
      </w:r>
      <w:r>
        <w:rPr>
          <w:rFonts w:ascii="Times New Roman" w:hAnsi="Times New Roman"/>
          <w:szCs w:val="18"/>
        </w:rPr>
        <w:t xml:space="preserve">phòng ngừa </w:t>
      </w:r>
      <w:r w:rsidRPr="00834161">
        <w:rPr>
          <w:rFonts w:ascii="Times New Roman" w:hAnsi="Times New Roman"/>
          <w:szCs w:val="18"/>
        </w:rPr>
        <w:t xml:space="preserve">rủi ro theo </w:t>
      </w:r>
      <w:r>
        <w:rPr>
          <w:rFonts w:ascii="Times New Roman" w:hAnsi="Times New Roman"/>
          <w:szCs w:val="18"/>
        </w:rPr>
        <w:t>dự kiến</w:t>
      </w:r>
      <w:r w:rsidRPr="00834161">
        <w:rPr>
          <w:rFonts w:ascii="Times New Roman" w:hAnsi="Times New Roman"/>
          <w:szCs w:val="18"/>
        </w:rPr>
        <w:t xml:space="preserve">) (trừ khi </w:t>
      </w:r>
      <w:r>
        <w:rPr>
          <w:rFonts w:ascii="Times New Roman" w:hAnsi="Times New Roman"/>
          <w:szCs w:val="18"/>
        </w:rPr>
        <w:t xml:space="preserve">tiền </w:t>
      </w:r>
      <w:r w:rsidRPr="00834161">
        <w:rPr>
          <w:rFonts w:ascii="Times New Roman" w:hAnsi="Times New Roman"/>
          <w:szCs w:val="18"/>
        </w:rPr>
        <w:t>lãi đó đ</w:t>
      </w:r>
      <w:r w:rsidRPr="00834161">
        <w:rPr>
          <w:rFonts w:ascii="Times New Roman" w:hAnsi="Times New Roman" w:hint="cs"/>
          <w:szCs w:val="18"/>
        </w:rPr>
        <w:t>ư</w:t>
      </w:r>
      <w:r w:rsidRPr="00834161">
        <w:rPr>
          <w:rFonts w:ascii="Times New Roman" w:hAnsi="Times New Roman"/>
          <w:szCs w:val="18"/>
        </w:rPr>
        <w:t xml:space="preserve">ợc </w:t>
      </w:r>
      <w:r>
        <w:rPr>
          <w:rFonts w:ascii="Times New Roman" w:hAnsi="Times New Roman"/>
          <w:szCs w:val="18"/>
        </w:rPr>
        <w:t xml:space="preserve">vốn hóa và được gộp vào vốn gốc </w:t>
      </w:r>
      <w:r w:rsidRPr="00834161">
        <w:rPr>
          <w:rFonts w:ascii="Times New Roman" w:hAnsi="Times New Roman"/>
          <w:szCs w:val="18"/>
        </w:rPr>
        <w:t xml:space="preserve">của </w:t>
      </w:r>
      <w:r>
        <w:rPr>
          <w:rFonts w:ascii="Times New Roman" w:hAnsi="Times New Roman"/>
          <w:szCs w:val="18"/>
        </w:rPr>
        <w:t xml:space="preserve">Các </w:t>
      </w:r>
      <w:r w:rsidRPr="00834161">
        <w:rPr>
          <w:rFonts w:ascii="Times New Roman" w:hAnsi="Times New Roman"/>
          <w:szCs w:val="18"/>
        </w:rPr>
        <w:t xml:space="preserve">Khoản </w:t>
      </w:r>
      <w:r>
        <w:rPr>
          <w:rFonts w:ascii="Times New Roman" w:hAnsi="Times New Roman"/>
          <w:szCs w:val="18"/>
        </w:rPr>
        <w:t>V</w:t>
      </w:r>
      <w:r w:rsidRPr="00834161">
        <w:rPr>
          <w:rFonts w:ascii="Times New Roman" w:hAnsi="Times New Roman"/>
          <w:szCs w:val="18"/>
        </w:rPr>
        <w:t>ay).</w:t>
      </w:r>
    </w:p>
  </w:footnote>
  <w:footnote w:id="57">
    <w:p w14:paraId="6D030D16" w14:textId="01120837" w:rsidR="00B9310D" w:rsidRPr="00FA680A" w:rsidRDefault="00B9310D" w:rsidP="0064508B">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365F53">
        <w:rPr>
          <w:rFonts w:ascii="Times New Roman" w:hAnsi="Times New Roman"/>
          <w:szCs w:val="18"/>
        </w:rPr>
        <w:t>Khi vốn chủ sở hữu ban đầu đ</w:t>
      </w:r>
      <w:r w:rsidRPr="00365F53">
        <w:rPr>
          <w:rFonts w:ascii="Times New Roman" w:hAnsi="Times New Roman" w:hint="cs"/>
          <w:szCs w:val="18"/>
        </w:rPr>
        <w:t>ư</w:t>
      </w:r>
      <w:r w:rsidRPr="00365F53">
        <w:rPr>
          <w:rFonts w:ascii="Times New Roman" w:hAnsi="Times New Roman"/>
          <w:szCs w:val="18"/>
        </w:rPr>
        <w:t xml:space="preserve">ợc tài trợ thông qua </w:t>
      </w:r>
      <w:r>
        <w:rPr>
          <w:rFonts w:ascii="Times New Roman" w:hAnsi="Times New Roman"/>
          <w:szCs w:val="18"/>
        </w:rPr>
        <w:t>một Khoản Tín Dụng Bắc Cầu Vốn</w:t>
      </w:r>
      <w:r w:rsidRPr="00365F53">
        <w:rPr>
          <w:rFonts w:ascii="Times New Roman" w:hAnsi="Times New Roman"/>
          <w:szCs w:val="18"/>
        </w:rPr>
        <w:t xml:space="preserve">, cần </w:t>
      </w:r>
      <w:r>
        <w:rPr>
          <w:rFonts w:ascii="Times New Roman" w:hAnsi="Times New Roman"/>
          <w:szCs w:val="18"/>
        </w:rPr>
        <w:t xml:space="preserve">cân nhắc xem </w:t>
      </w:r>
      <w:r w:rsidRPr="00365F53">
        <w:rPr>
          <w:rFonts w:ascii="Times New Roman" w:hAnsi="Times New Roman"/>
          <w:szCs w:val="18"/>
        </w:rPr>
        <w:t xml:space="preserve">liệu </w:t>
      </w:r>
      <w:r>
        <w:rPr>
          <w:rFonts w:ascii="Times New Roman" w:hAnsi="Times New Roman"/>
          <w:szCs w:val="18"/>
        </w:rPr>
        <w:t xml:space="preserve">các </w:t>
      </w:r>
      <w:r w:rsidRPr="00365F53">
        <w:rPr>
          <w:rFonts w:ascii="Times New Roman" w:hAnsi="Times New Roman"/>
          <w:szCs w:val="18"/>
        </w:rPr>
        <w:t xml:space="preserve">chi phí tài </w:t>
      </w:r>
      <w:r>
        <w:rPr>
          <w:rFonts w:ascii="Times New Roman" w:hAnsi="Times New Roman"/>
          <w:szCs w:val="18"/>
        </w:rPr>
        <w:t>trợ vốn đối với Khoản Vay Bắc Cầu Vốn có thể được tính như một Chi Phí Dự Án hay không (và nếu có thì trong chừng mực như thế nào)</w:t>
      </w:r>
      <w:r w:rsidRPr="00365F53">
        <w:rPr>
          <w:rFonts w:ascii="Times New Roman" w:hAnsi="Times New Roman"/>
          <w:szCs w:val="18"/>
        </w:rPr>
        <w:t>.</w:t>
      </w:r>
    </w:p>
  </w:footnote>
  <w:footnote w:id="58">
    <w:p w14:paraId="2919F191" w14:textId="2216C35E" w:rsidR="00B9310D" w:rsidRPr="00FA680A" w:rsidRDefault="00B9310D" w:rsidP="008E392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8E3921">
        <w:rPr>
          <w:rFonts w:ascii="Times New Roman" w:hAnsi="Times New Roman"/>
          <w:szCs w:val="18"/>
        </w:rPr>
        <w:t xml:space="preserve">Giả </w:t>
      </w:r>
      <w:r>
        <w:rPr>
          <w:rFonts w:ascii="Times New Roman" w:hAnsi="Times New Roman"/>
          <w:szCs w:val="18"/>
        </w:rPr>
        <w:t xml:space="preserve">định rằng các khoản này được cung cấp từ nguồn tiền là </w:t>
      </w:r>
      <w:r w:rsidRPr="008E3921">
        <w:rPr>
          <w:rFonts w:ascii="Times New Roman" w:hAnsi="Times New Roman"/>
          <w:szCs w:val="18"/>
        </w:rPr>
        <w:t xml:space="preserve">nợ </w:t>
      </w:r>
      <w:r>
        <w:rPr>
          <w:rFonts w:ascii="Times New Roman" w:hAnsi="Times New Roman"/>
          <w:szCs w:val="18"/>
        </w:rPr>
        <w:t xml:space="preserve">vay </w:t>
      </w:r>
      <w:r w:rsidRPr="008E3921">
        <w:rPr>
          <w:rFonts w:ascii="Times New Roman" w:hAnsi="Times New Roman"/>
          <w:szCs w:val="18"/>
        </w:rPr>
        <w:t xml:space="preserve">và vốn chủ sở hữu. Một số ECA nhạy cảm với </w:t>
      </w:r>
      <w:r>
        <w:rPr>
          <w:rFonts w:ascii="Times New Roman" w:hAnsi="Times New Roman"/>
          <w:szCs w:val="18"/>
        </w:rPr>
        <w:t xml:space="preserve">việc </w:t>
      </w:r>
      <w:r w:rsidRPr="008E3921">
        <w:rPr>
          <w:rFonts w:ascii="Times New Roman" w:hAnsi="Times New Roman"/>
          <w:szCs w:val="18"/>
        </w:rPr>
        <w:t>tiền vay đ</w:t>
      </w:r>
      <w:r w:rsidRPr="008E3921">
        <w:rPr>
          <w:rFonts w:ascii="Times New Roman" w:hAnsi="Times New Roman" w:hint="cs"/>
          <w:szCs w:val="18"/>
        </w:rPr>
        <w:t>ư</w:t>
      </w:r>
      <w:r w:rsidRPr="008E3921">
        <w:rPr>
          <w:rFonts w:ascii="Times New Roman" w:hAnsi="Times New Roman"/>
          <w:szCs w:val="18"/>
        </w:rPr>
        <w:t xml:space="preserve">ợc sử dụng để </w:t>
      </w:r>
      <w:r>
        <w:rPr>
          <w:rFonts w:ascii="Times New Roman" w:hAnsi="Times New Roman"/>
          <w:szCs w:val="18"/>
        </w:rPr>
        <w:t xml:space="preserve">cấp vốn cho Tài Khoản Dự Phòng Trả Nợ đạt được </w:t>
      </w:r>
      <w:r w:rsidRPr="008E3921">
        <w:rPr>
          <w:rFonts w:ascii="Times New Roman" w:hAnsi="Times New Roman"/>
          <w:szCs w:val="18"/>
        </w:rPr>
        <w:t>số d</w:t>
      </w:r>
      <w:r w:rsidRPr="008E3921">
        <w:rPr>
          <w:rFonts w:ascii="Times New Roman" w:hAnsi="Times New Roman" w:hint="cs"/>
          <w:szCs w:val="18"/>
        </w:rPr>
        <w:t>ư</w:t>
      </w:r>
      <w:r w:rsidRPr="008E3921">
        <w:rPr>
          <w:rFonts w:ascii="Times New Roman" w:hAnsi="Times New Roman"/>
          <w:szCs w:val="18"/>
        </w:rPr>
        <w:t xml:space="preserve"> ban đầu. </w:t>
      </w:r>
      <w:r>
        <w:rPr>
          <w:rFonts w:ascii="Times New Roman" w:hAnsi="Times New Roman"/>
          <w:szCs w:val="18"/>
        </w:rPr>
        <w:t>Cân nhắc đ</w:t>
      </w:r>
      <w:r w:rsidRPr="008E3921">
        <w:rPr>
          <w:rFonts w:ascii="Times New Roman" w:hAnsi="Times New Roman"/>
          <w:szCs w:val="18"/>
        </w:rPr>
        <w:t xml:space="preserve">iều chỉnh </w:t>
      </w:r>
      <w:r>
        <w:rPr>
          <w:rFonts w:ascii="Times New Roman" w:hAnsi="Times New Roman"/>
          <w:szCs w:val="18"/>
        </w:rPr>
        <w:t xml:space="preserve">cho phù </w:t>
      </w:r>
      <w:r w:rsidRPr="008E3921">
        <w:rPr>
          <w:rFonts w:ascii="Times New Roman" w:hAnsi="Times New Roman"/>
          <w:szCs w:val="18"/>
        </w:rPr>
        <w:t>hợp.</w:t>
      </w:r>
    </w:p>
  </w:footnote>
  <w:footnote w:id="59">
    <w:p w14:paraId="635502CB" w14:textId="1F1C00B1"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Cần điều chỉnh định nghĩa tùy thuộc vào đặc điểm của Dự Án</w:t>
      </w:r>
      <w:r w:rsidRPr="00FA680A">
        <w:rPr>
          <w:rFonts w:ascii="Times New Roman" w:hAnsi="Times New Roman"/>
          <w:szCs w:val="18"/>
        </w:rPr>
        <w:t>.</w:t>
      </w:r>
    </w:p>
  </w:footnote>
  <w:footnote w:id="60">
    <w:p w14:paraId="4F590BA6" w14:textId="28F0C213"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ab/>
      </w:r>
      <w:r>
        <w:rPr>
          <w:rFonts w:ascii="Times New Roman" w:hAnsi="Times New Roman"/>
          <w:szCs w:val="18"/>
        </w:rPr>
        <w:t>Điền nội dung phù hợp tùy thuộc vào việc khoản tín dụng tuần hoàn hay là khoản vay thư tín dụng sẽ được cung cấp</w:t>
      </w:r>
      <w:r w:rsidRPr="00FA680A">
        <w:rPr>
          <w:rFonts w:ascii="Times New Roman" w:hAnsi="Times New Roman"/>
          <w:szCs w:val="18"/>
        </w:rPr>
        <w:t>.</w:t>
      </w:r>
    </w:p>
  </w:footnote>
  <w:footnote w:id="61">
    <w:p w14:paraId="72CCC5CD" w14:textId="3137CCF0" w:rsidR="00B9310D" w:rsidRPr="00A01FBE" w:rsidRDefault="00B9310D" w:rsidP="001678CB">
      <w:pPr>
        <w:pStyle w:val="FootnoteText"/>
        <w:tabs>
          <w:tab w:val="left" w:pos="426"/>
        </w:tabs>
        <w:ind w:left="426" w:hanging="426"/>
      </w:pPr>
      <w:r>
        <w:rPr>
          <w:rStyle w:val="FootnoteReference"/>
        </w:rPr>
        <w:footnoteRef/>
      </w:r>
      <w:r>
        <w:t xml:space="preserve"> </w:t>
      </w:r>
      <w:r>
        <w:tab/>
        <w:t>Các bên cần cân nhắc xem có đưa vào mức sàn bằng không đối với mức chuẩn được áp dụng hay không.</w:t>
      </w:r>
    </w:p>
  </w:footnote>
  <w:footnote w:id="62">
    <w:p w14:paraId="5099900B" w14:textId="7BB645D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Đưa vào nếu đây là một khoản vay thư tín dụng</w:t>
      </w:r>
      <w:r w:rsidRPr="00FA680A">
        <w:rPr>
          <w:rFonts w:ascii="Times New Roman" w:hAnsi="Times New Roman"/>
          <w:szCs w:val="18"/>
        </w:rPr>
        <w:t>.</w:t>
      </w:r>
    </w:p>
  </w:footnote>
  <w:footnote w:id="63">
    <w:p w14:paraId="2E37DA2D" w14:textId="08CE12B0" w:rsidR="00B9310D" w:rsidRPr="001649A1" w:rsidRDefault="00B9310D" w:rsidP="003031FC">
      <w:pPr>
        <w:pStyle w:val="FootnoteText"/>
        <w:tabs>
          <w:tab w:val="left" w:pos="426"/>
        </w:tabs>
        <w:ind w:left="426" w:hanging="426"/>
      </w:pPr>
      <w:r>
        <w:rPr>
          <w:rStyle w:val="FootnoteReference"/>
        </w:rPr>
        <w:footnoteRef/>
      </w:r>
      <w:r>
        <w:t xml:space="preserve"> </w:t>
      </w:r>
      <w:r>
        <w:tab/>
        <w:t>Khoản Tín Dụng Vốn Lưu Động có thể không cần đến cho đến Ngày Vận Hành Thương Mại hoặc chỉ ngay trước Ngày Vận Hành Thương Mại.</w:t>
      </w:r>
    </w:p>
  </w:footnote>
  <w:footnote w:id="64">
    <w:p w14:paraId="2FB9C492" w14:textId="408B2BE0"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D334B">
        <w:rPr>
          <w:rFonts w:ascii="Times New Roman" w:hAnsi="Times New Roman"/>
          <w:szCs w:val="18"/>
        </w:rPr>
        <w:t>Giới hạn về số l</w:t>
      </w:r>
      <w:r w:rsidRPr="000D334B">
        <w:rPr>
          <w:rFonts w:ascii="Times New Roman" w:hAnsi="Times New Roman" w:hint="cs"/>
          <w:szCs w:val="18"/>
        </w:rPr>
        <w:t>ư</w:t>
      </w:r>
      <w:r w:rsidRPr="000D334B">
        <w:rPr>
          <w:rFonts w:ascii="Times New Roman" w:hAnsi="Times New Roman"/>
          <w:szCs w:val="18"/>
        </w:rPr>
        <w:t xml:space="preserve">ợng khoản vay </w:t>
      </w:r>
      <w:r>
        <w:rPr>
          <w:rFonts w:ascii="Times New Roman" w:hAnsi="Times New Roman"/>
          <w:szCs w:val="18"/>
        </w:rPr>
        <w:t xml:space="preserve">được phép nợ </w:t>
      </w:r>
      <w:r w:rsidRPr="000D334B">
        <w:rPr>
          <w:rFonts w:ascii="Times New Roman" w:hAnsi="Times New Roman"/>
          <w:szCs w:val="18"/>
        </w:rPr>
        <w:t>th</w:t>
      </w:r>
      <w:r w:rsidRPr="000D334B">
        <w:rPr>
          <w:rFonts w:ascii="Times New Roman" w:hAnsi="Times New Roman" w:hint="cs"/>
          <w:szCs w:val="18"/>
        </w:rPr>
        <w:t>ư</w:t>
      </w:r>
      <w:r w:rsidRPr="000D334B">
        <w:rPr>
          <w:rFonts w:ascii="Times New Roman" w:hAnsi="Times New Roman"/>
          <w:szCs w:val="18"/>
        </w:rPr>
        <w:t>ờng đ</w:t>
      </w:r>
      <w:r w:rsidRPr="000D334B">
        <w:rPr>
          <w:rFonts w:ascii="Times New Roman" w:hAnsi="Times New Roman" w:hint="cs"/>
          <w:szCs w:val="18"/>
        </w:rPr>
        <w:t>ư</w:t>
      </w:r>
      <w:r w:rsidRPr="000D334B">
        <w:rPr>
          <w:rFonts w:ascii="Times New Roman" w:hAnsi="Times New Roman"/>
          <w:szCs w:val="18"/>
        </w:rPr>
        <w:t>ợc đ</w:t>
      </w:r>
      <w:r w:rsidRPr="000D334B">
        <w:rPr>
          <w:rFonts w:ascii="Times New Roman" w:hAnsi="Times New Roman" w:hint="cs"/>
          <w:szCs w:val="18"/>
        </w:rPr>
        <w:t>ư</w:t>
      </w:r>
      <w:r w:rsidRPr="000D334B">
        <w:rPr>
          <w:rFonts w:ascii="Times New Roman" w:hAnsi="Times New Roman"/>
          <w:szCs w:val="18"/>
        </w:rPr>
        <w:t xml:space="preserve">a vào </w:t>
      </w:r>
      <w:r>
        <w:rPr>
          <w:rFonts w:ascii="Times New Roman" w:hAnsi="Times New Roman"/>
          <w:szCs w:val="18"/>
        </w:rPr>
        <w:t xml:space="preserve">nhằm </w:t>
      </w:r>
      <w:r w:rsidRPr="000D334B">
        <w:rPr>
          <w:rFonts w:ascii="Times New Roman" w:hAnsi="Times New Roman"/>
          <w:szCs w:val="18"/>
        </w:rPr>
        <w:t xml:space="preserve">mục đích hành chính (để các Đại </w:t>
      </w:r>
      <w:r>
        <w:rPr>
          <w:rFonts w:ascii="Times New Roman" w:hAnsi="Times New Roman"/>
          <w:szCs w:val="18"/>
        </w:rPr>
        <w:t xml:space="preserve">Lý Tín Dụng </w:t>
      </w:r>
      <w:r w:rsidRPr="000D334B">
        <w:rPr>
          <w:rFonts w:ascii="Times New Roman" w:hAnsi="Times New Roman"/>
          <w:szCs w:val="18"/>
        </w:rPr>
        <w:t>liên quan không bị gánh nặng</w:t>
      </w:r>
      <w:r>
        <w:rPr>
          <w:rFonts w:ascii="Times New Roman" w:hAnsi="Times New Roman"/>
          <w:szCs w:val="18"/>
        </w:rPr>
        <w:t xml:space="preserve"> quá mức</w:t>
      </w:r>
      <w:r w:rsidRPr="000D334B">
        <w:rPr>
          <w:rFonts w:ascii="Times New Roman" w:hAnsi="Times New Roman"/>
          <w:szCs w:val="18"/>
        </w:rPr>
        <w:t>). Điều này cần đ</w:t>
      </w:r>
      <w:r w:rsidRPr="000D334B">
        <w:rPr>
          <w:rFonts w:ascii="Times New Roman" w:hAnsi="Times New Roman" w:hint="cs"/>
          <w:szCs w:val="18"/>
        </w:rPr>
        <w:t>ư</w:t>
      </w:r>
      <w:r w:rsidRPr="000D334B">
        <w:rPr>
          <w:rFonts w:ascii="Times New Roman" w:hAnsi="Times New Roman"/>
          <w:szCs w:val="18"/>
        </w:rPr>
        <w:t xml:space="preserve">ợc xem xét cùng với thời gian thanh toán Chi Phí Dự Án theo </w:t>
      </w:r>
      <w:r>
        <w:rPr>
          <w:rFonts w:ascii="Times New Roman" w:hAnsi="Times New Roman"/>
          <w:szCs w:val="18"/>
        </w:rPr>
        <w:t xml:space="preserve">Các </w:t>
      </w:r>
      <w:r w:rsidRPr="000D334B">
        <w:rPr>
          <w:rFonts w:ascii="Times New Roman" w:hAnsi="Times New Roman"/>
          <w:szCs w:val="18"/>
        </w:rPr>
        <w:t>Tài Liệu Dự Án.</w:t>
      </w:r>
    </w:p>
  </w:footnote>
  <w:footnote w:id="65">
    <w:p w14:paraId="3D72067B" w14:textId="3FF9438D" w:rsidR="00B9310D" w:rsidRPr="00A01FBE" w:rsidRDefault="00B9310D" w:rsidP="00F74638">
      <w:pPr>
        <w:pStyle w:val="FootnoteText"/>
        <w:tabs>
          <w:tab w:val="left" w:pos="426"/>
        </w:tabs>
        <w:ind w:left="426" w:hanging="426"/>
      </w:pPr>
      <w:r>
        <w:rPr>
          <w:rStyle w:val="FootnoteReference"/>
        </w:rPr>
        <w:footnoteRef/>
      </w:r>
      <w:r>
        <w:t xml:space="preserve"> </w:t>
      </w:r>
      <w:r>
        <w:tab/>
        <w:t>Các bên cần cân nhắc xem có đưa vào mức sàn bằng không đối với mức chuẩn được áp dụng hay không.</w:t>
      </w:r>
    </w:p>
  </w:footnote>
  <w:footnote w:id="66">
    <w:p w14:paraId="7428B6C2" w14:textId="5835B275"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Nên ấn định ngày kết thúc Thời Hạn Rút Vốn</w:t>
      </w:r>
      <w:r>
        <w:rPr>
          <w:rFonts w:ascii="Times New Roman" w:eastAsia="Times New Roman" w:hAnsi="Times New Roman"/>
          <w:szCs w:val="18"/>
          <w:lang w:val="en-AU"/>
        </w:rPr>
        <w:t xml:space="preserve"> để cho phép các khoản vượt quá Chi Phí Dự Án được cung cấp vốn khi đến hạn</w:t>
      </w:r>
      <w:r w:rsidRPr="00FA680A">
        <w:rPr>
          <w:rFonts w:ascii="Times New Roman" w:hAnsi="Times New Roman"/>
          <w:szCs w:val="18"/>
        </w:rPr>
        <w:t>.</w:t>
      </w:r>
    </w:p>
  </w:footnote>
  <w:footnote w:id="67">
    <w:p w14:paraId="404C00D6" w14:textId="412C1218" w:rsidR="00B9310D" w:rsidRPr="00A01FBE" w:rsidRDefault="00B9310D" w:rsidP="0089141F">
      <w:pPr>
        <w:pStyle w:val="FootnoteText"/>
        <w:tabs>
          <w:tab w:val="left" w:pos="426"/>
        </w:tabs>
        <w:ind w:left="426" w:hanging="426"/>
      </w:pPr>
      <w:r>
        <w:rPr>
          <w:rStyle w:val="FootnoteReference"/>
        </w:rPr>
        <w:footnoteRef/>
      </w:r>
      <w:r>
        <w:t xml:space="preserve"> </w:t>
      </w:r>
      <w:r>
        <w:tab/>
        <w:t>Các bên cần cân nhắc xem có đưa vào mức sàn bằng không đối với mức chuẩn được áp dụng hay không.</w:t>
      </w:r>
    </w:p>
  </w:footnote>
  <w:footnote w:id="68">
    <w:p w14:paraId="443C9749" w14:textId="137E5578"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D334B">
        <w:rPr>
          <w:rFonts w:ascii="Times New Roman" w:hAnsi="Times New Roman"/>
          <w:szCs w:val="18"/>
        </w:rPr>
        <w:t>Giới hạn về số l</w:t>
      </w:r>
      <w:r w:rsidRPr="000D334B">
        <w:rPr>
          <w:rFonts w:ascii="Times New Roman" w:hAnsi="Times New Roman" w:hint="cs"/>
          <w:szCs w:val="18"/>
        </w:rPr>
        <w:t>ư</w:t>
      </w:r>
      <w:r w:rsidRPr="000D334B">
        <w:rPr>
          <w:rFonts w:ascii="Times New Roman" w:hAnsi="Times New Roman"/>
          <w:szCs w:val="18"/>
        </w:rPr>
        <w:t xml:space="preserve">ợng khoản vay </w:t>
      </w:r>
      <w:r>
        <w:rPr>
          <w:rFonts w:ascii="Times New Roman" w:hAnsi="Times New Roman"/>
          <w:szCs w:val="18"/>
        </w:rPr>
        <w:t xml:space="preserve">được phép nợ </w:t>
      </w:r>
      <w:r w:rsidRPr="000D334B">
        <w:rPr>
          <w:rFonts w:ascii="Times New Roman" w:hAnsi="Times New Roman"/>
          <w:szCs w:val="18"/>
        </w:rPr>
        <w:t>th</w:t>
      </w:r>
      <w:r w:rsidRPr="000D334B">
        <w:rPr>
          <w:rFonts w:ascii="Times New Roman" w:hAnsi="Times New Roman" w:hint="cs"/>
          <w:szCs w:val="18"/>
        </w:rPr>
        <w:t>ư</w:t>
      </w:r>
      <w:r w:rsidRPr="000D334B">
        <w:rPr>
          <w:rFonts w:ascii="Times New Roman" w:hAnsi="Times New Roman"/>
          <w:szCs w:val="18"/>
        </w:rPr>
        <w:t>ờng đ</w:t>
      </w:r>
      <w:r w:rsidRPr="000D334B">
        <w:rPr>
          <w:rFonts w:ascii="Times New Roman" w:hAnsi="Times New Roman" w:hint="cs"/>
          <w:szCs w:val="18"/>
        </w:rPr>
        <w:t>ư</w:t>
      </w:r>
      <w:r w:rsidRPr="000D334B">
        <w:rPr>
          <w:rFonts w:ascii="Times New Roman" w:hAnsi="Times New Roman"/>
          <w:szCs w:val="18"/>
        </w:rPr>
        <w:t>ợc đ</w:t>
      </w:r>
      <w:r w:rsidRPr="000D334B">
        <w:rPr>
          <w:rFonts w:ascii="Times New Roman" w:hAnsi="Times New Roman" w:hint="cs"/>
          <w:szCs w:val="18"/>
        </w:rPr>
        <w:t>ư</w:t>
      </w:r>
      <w:r w:rsidRPr="000D334B">
        <w:rPr>
          <w:rFonts w:ascii="Times New Roman" w:hAnsi="Times New Roman"/>
          <w:szCs w:val="18"/>
        </w:rPr>
        <w:t xml:space="preserve">a vào </w:t>
      </w:r>
      <w:r>
        <w:rPr>
          <w:rFonts w:ascii="Times New Roman" w:hAnsi="Times New Roman"/>
          <w:szCs w:val="18"/>
        </w:rPr>
        <w:t xml:space="preserve">nhằm </w:t>
      </w:r>
      <w:r w:rsidRPr="000D334B">
        <w:rPr>
          <w:rFonts w:ascii="Times New Roman" w:hAnsi="Times New Roman"/>
          <w:szCs w:val="18"/>
        </w:rPr>
        <w:t xml:space="preserve">mục đích hành chính (để các Đại </w:t>
      </w:r>
      <w:r>
        <w:rPr>
          <w:rFonts w:ascii="Times New Roman" w:hAnsi="Times New Roman"/>
          <w:szCs w:val="18"/>
        </w:rPr>
        <w:t xml:space="preserve">Lý Tín Dụng </w:t>
      </w:r>
      <w:r w:rsidRPr="000D334B">
        <w:rPr>
          <w:rFonts w:ascii="Times New Roman" w:hAnsi="Times New Roman"/>
          <w:szCs w:val="18"/>
        </w:rPr>
        <w:t>liên quan không bị gánh nặng</w:t>
      </w:r>
      <w:r>
        <w:rPr>
          <w:rFonts w:ascii="Times New Roman" w:hAnsi="Times New Roman"/>
          <w:szCs w:val="18"/>
        </w:rPr>
        <w:t xml:space="preserve"> quá mức</w:t>
      </w:r>
      <w:r w:rsidRPr="000D334B">
        <w:rPr>
          <w:rFonts w:ascii="Times New Roman" w:hAnsi="Times New Roman"/>
          <w:szCs w:val="18"/>
        </w:rPr>
        <w:t>). Điều này cần đ</w:t>
      </w:r>
      <w:r w:rsidRPr="000D334B">
        <w:rPr>
          <w:rFonts w:ascii="Times New Roman" w:hAnsi="Times New Roman" w:hint="cs"/>
          <w:szCs w:val="18"/>
        </w:rPr>
        <w:t>ư</w:t>
      </w:r>
      <w:r w:rsidRPr="000D334B">
        <w:rPr>
          <w:rFonts w:ascii="Times New Roman" w:hAnsi="Times New Roman"/>
          <w:szCs w:val="18"/>
        </w:rPr>
        <w:t xml:space="preserve">ợc xem xét cùng với thời gian thanh toán Chi Phí Dự Án theo </w:t>
      </w:r>
      <w:r>
        <w:rPr>
          <w:rFonts w:ascii="Times New Roman" w:hAnsi="Times New Roman"/>
          <w:szCs w:val="18"/>
        </w:rPr>
        <w:t xml:space="preserve">Các </w:t>
      </w:r>
      <w:r w:rsidRPr="000D334B">
        <w:rPr>
          <w:rFonts w:ascii="Times New Roman" w:hAnsi="Times New Roman"/>
          <w:szCs w:val="18"/>
        </w:rPr>
        <w:t>Tài Liệu Dự Án</w:t>
      </w:r>
      <w:r>
        <w:rPr>
          <w:rFonts w:ascii="Times New Roman" w:hAnsi="Times New Roman"/>
          <w:szCs w:val="18"/>
        </w:rPr>
        <w:t>.</w:t>
      </w:r>
    </w:p>
  </w:footnote>
  <w:footnote w:id="69">
    <w:p w14:paraId="6384A954" w14:textId="463B1A76"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Nội dung này cần được điều chỉnh để phản ánh bất kỳ yêu cầu nào của ECA liên quan</w:t>
      </w:r>
      <w:r w:rsidRPr="000A61CC">
        <w:rPr>
          <w:rFonts w:ascii="Times New Roman" w:hAnsi="Times New Roman"/>
          <w:szCs w:val="18"/>
        </w:rPr>
        <w:t>.</w:t>
      </w:r>
    </w:p>
  </w:footnote>
  <w:footnote w:id="70">
    <w:p w14:paraId="109DE0F0" w14:textId="05199E0C" w:rsidR="00B9310D" w:rsidRPr="00A01FBE" w:rsidRDefault="00B9310D" w:rsidP="006E5D5B">
      <w:pPr>
        <w:pStyle w:val="FootnoteText"/>
        <w:tabs>
          <w:tab w:val="left" w:pos="426"/>
        </w:tabs>
        <w:ind w:left="426" w:hanging="426"/>
      </w:pPr>
      <w:r>
        <w:rPr>
          <w:rStyle w:val="FootnoteReference"/>
        </w:rPr>
        <w:footnoteRef/>
      </w:r>
      <w:r>
        <w:t xml:space="preserve"> </w:t>
      </w:r>
      <w:r>
        <w:tab/>
        <w:t>Các bên cần cân nhắc xem có đưa vào mức sàn bằng không đối với mức chuẩn được áp dụng hay không.</w:t>
      </w:r>
    </w:p>
  </w:footnote>
  <w:footnote w:id="71">
    <w:p w14:paraId="67473A50" w14:textId="5941B921"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D334B">
        <w:rPr>
          <w:rFonts w:ascii="Times New Roman" w:hAnsi="Times New Roman"/>
          <w:szCs w:val="18"/>
        </w:rPr>
        <w:t>Giới hạn về số l</w:t>
      </w:r>
      <w:r w:rsidRPr="000D334B">
        <w:rPr>
          <w:rFonts w:ascii="Times New Roman" w:hAnsi="Times New Roman" w:hint="cs"/>
          <w:szCs w:val="18"/>
        </w:rPr>
        <w:t>ư</w:t>
      </w:r>
      <w:r w:rsidRPr="000D334B">
        <w:rPr>
          <w:rFonts w:ascii="Times New Roman" w:hAnsi="Times New Roman"/>
          <w:szCs w:val="18"/>
        </w:rPr>
        <w:t xml:space="preserve">ợng khoản vay </w:t>
      </w:r>
      <w:r>
        <w:rPr>
          <w:rFonts w:ascii="Times New Roman" w:hAnsi="Times New Roman"/>
          <w:szCs w:val="18"/>
        </w:rPr>
        <w:t xml:space="preserve">được phép nợ </w:t>
      </w:r>
      <w:r w:rsidRPr="000D334B">
        <w:rPr>
          <w:rFonts w:ascii="Times New Roman" w:hAnsi="Times New Roman"/>
          <w:szCs w:val="18"/>
        </w:rPr>
        <w:t>th</w:t>
      </w:r>
      <w:r w:rsidRPr="000D334B">
        <w:rPr>
          <w:rFonts w:ascii="Times New Roman" w:hAnsi="Times New Roman" w:hint="cs"/>
          <w:szCs w:val="18"/>
        </w:rPr>
        <w:t>ư</w:t>
      </w:r>
      <w:r w:rsidRPr="000D334B">
        <w:rPr>
          <w:rFonts w:ascii="Times New Roman" w:hAnsi="Times New Roman"/>
          <w:szCs w:val="18"/>
        </w:rPr>
        <w:t>ờng đ</w:t>
      </w:r>
      <w:r w:rsidRPr="000D334B">
        <w:rPr>
          <w:rFonts w:ascii="Times New Roman" w:hAnsi="Times New Roman" w:hint="cs"/>
          <w:szCs w:val="18"/>
        </w:rPr>
        <w:t>ư</w:t>
      </w:r>
      <w:r w:rsidRPr="000D334B">
        <w:rPr>
          <w:rFonts w:ascii="Times New Roman" w:hAnsi="Times New Roman"/>
          <w:szCs w:val="18"/>
        </w:rPr>
        <w:t>ợc đ</w:t>
      </w:r>
      <w:r w:rsidRPr="000D334B">
        <w:rPr>
          <w:rFonts w:ascii="Times New Roman" w:hAnsi="Times New Roman" w:hint="cs"/>
          <w:szCs w:val="18"/>
        </w:rPr>
        <w:t>ư</w:t>
      </w:r>
      <w:r w:rsidRPr="000D334B">
        <w:rPr>
          <w:rFonts w:ascii="Times New Roman" w:hAnsi="Times New Roman"/>
          <w:szCs w:val="18"/>
        </w:rPr>
        <w:t xml:space="preserve">a vào </w:t>
      </w:r>
      <w:r>
        <w:rPr>
          <w:rFonts w:ascii="Times New Roman" w:hAnsi="Times New Roman"/>
          <w:szCs w:val="18"/>
        </w:rPr>
        <w:t xml:space="preserve">nhằm </w:t>
      </w:r>
      <w:r w:rsidRPr="000D334B">
        <w:rPr>
          <w:rFonts w:ascii="Times New Roman" w:hAnsi="Times New Roman"/>
          <w:szCs w:val="18"/>
        </w:rPr>
        <w:t xml:space="preserve">mục đích hành chính (để các Đại </w:t>
      </w:r>
      <w:r>
        <w:rPr>
          <w:rFonts w:ascii="Times New Roman" w:hAnsi="Times New Roman"/>
          <w:szCs w:val="18"/>
        </w:rPr>
        <w:t xml:space="preserve">Lý Tín Dụng </w:t>
      </w:r>
      <w:r w:rsidRPr="000D334B">
        <w:rPr>
          <w:rFonts w:ascii="Times New Roman" w:hAnsi="Times New Roman"/>
          <w:szCs w:val="18"/>
        </w:rPr>
        <w:t>liên quan không bị gánh nặng</w:t>
      </w:r>
      <w:r>
        <w:rPr>
          <w:rFonts w:ascii="Times New Roman" w:hAnsi="Times New Roman"/>
          <w:szCs w:val="18"/>
        </w:rPr>
        <w:t xml:space="preserve"> quá mức</w:t>
      </w:r>
      <w:r w:rsidRPr="000D334B">
        <w:rPr>
          <w:rFonts w:ascii="Times New Roman" w:hAnsi="Times New Roman"/>
          <w:szCs w:val="18"/>
        </w:rPr>
        <w:t>). Điều này cần đ</w:t>
      </w:r>
      <w:r w:rsidRPr="000D334B">
        <w:rPr>
          <w:rFonts w:ascii="Times New Roman" w:hAnsi="Times New Roman" w:hint="cs"/>
          <w:szCs w:val="18"/>
        </w:rPr>
        <w:t>ư</w:t>
      </w:r>
      <w:r w:rsidRPr="000D334B">
        <w:rPr>
          <w:rFonts w:ascii="Times New Roman" w:hAnsi="Times New Roman"/>
          <w:szCs w:val="18"/>
        </w:rPr>
        <w:t xml:space="preserve">ợc xem xét cùng với thời gian thanh toán Chi Phí Dự Án theo </w:t>
      </w:r>
      <w:r>
        <w:rPr>
          <w:rFonts w:ascii="Times New Roman" w:hAnsi="Times New Roman"/>
          <w:szCs w:val="18"/>
        </w:rPr>
        <w:t xml:space="preserve">Các </w:t>
      </w:r>
      <w:r w:rsidRPr="000D334B">
        <w:rPr>
          <w:rFonts w:ascii="Times New Roman" w:hAnsi="Times New Roman"/>
          <w:szCs w:val="18"/>
        </w:rPr>
        <w:t>Tài Liệu Dự Án</w:t>
      </w:r>
      <w:r>
        <w:rPr>
          <w:rFonts w:ascii="Times New Roman" w:hAnsi="Times New Roman"/>
          <w:szCs w:val="18"/>
        </w:rPr>
        <w:t>.</w:t>
      </w:r>
      <w:r w:rsidRPr="00FA680A">
        <w:rPr>
          <w:rFonts w:ascii="Times New Roman" w:hAnsi="Times New Roman"/>
          <w:szCs w:val="18"/>
        </w:rPr>
        <w:t xml:space="preserve"> </w:t>
      </w:r>
    </w:p>
  </w:footnote>
  <w:footnote w:id="72">
    <w:p w14:paraId="3294F14B" w14:textId="0843FC7A"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Các ECA khác nhau sẽ có các yêu cầu chính sách khác nhau. Các nội dung này nên được quy định chi tiết trong bản điều khoản chính</w:t>
      </w:r>
      <w:r w:rsidRPr="000A61CC">
        <w:rPr>
          <w:rFonts w:ascii="Times New Roman" w:hAnsi="Times New Roman"/>
          <w:szCs w:val="18"/>
        </w:rPr>
        <w:t xml:space="preserve">. </w:t>
      </w:r>
    </w:p>
  </w:footnote>
  <w:footnote w:id="73">
    <w:p w14:paraId="16F9A91C" w14:textId="39ACB930"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Nội dung này cần được điều chỉnh để phản ánh bất kỳ yêu cầu nào của DFI liên quan</w:t>
      </w:r>
      <w:r w:rsidRPr="000A61CC">
        <w:rPr>
          <w:rFonts w:ascii="Times New Roman" w:hAnsi="Times New Roman"/>
          <w:szCs w:val="18"/>
        </w:rPr>
        <w:t>.</w:t>
      </w:r>
    </w:p>
  </w:footnote>
  <w:footnote w:id="74">
    <w:p w14:paraId="5841F806" w14:textId="6161C7AF" w:rsidR="00B9310D" w:rsidRPr="00A01FBE" w:rsidRDefault="00B9310D" w:rsidP="00F77A86">
      <w:pPr>
        <w:pStyle w:val="FootnoteText"/>
        <w:tabs>
          <w:tab w:val="left" w:pos="426"/>
        </w:tabs>
        <w:ind w:left="426" w:hanging="426"/>
      </w:pPr>
      <w:r>
        <w:rPr>
          <w:rStyle w:val="FootnoteReference"/>
        </w:rPr>
        <w:footnoteRef/>
      </w:r>
      <w:r>
        <w:t xml:space="preserve"> </w:t>
      </w:r>
      <w:r>
        <w:tab/>
        <w:t>Các bên cần cân nhắc xem có đưa vào mức sàn bằng không đối với mức chuẩn được áp dụng hay không.</w:t>
      </w:r>
    </w:p>
  </w:footnote>
  <w:footnote w:id="75">
    <w:p w14:paraId="64D256D2" w14:textId="662C1D5B"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D334B">
        <w:rPr>
          <w:rFonts w:ascii="Times New Roman" w:hAnsi="Times New Roman"/>
          <w:szCs w:val="18"/>
        </w:rPr>
        <w:t>Giới hạn về số l</w:t>
      </w:r>
      <w:r w:rsidRPr="000D334B">
        <w:rPr>
          <w:rFonts w:ascii="Times New Roman" w:hAnsi="Times New Roman" w:hint="cs"/>
          <w:szCs w:val="18"/>
        </w:rPr>
        <w:t>ư</w:t>
      </w:r>
      <w:r w:rsidRPr="000D334B">
        <w:rPr>
          <w:rFonts w:ascii="Times New Roman" w:hAnsi="Times New Roman"/>
          <w:szCs w:val="18"/>
        </w:rPr>
        <w:t xml:space="preserve">ợng khoản vay </w:t>
      </w:r>
      <w:r>
        <w:rPr>
          <w:rFonts w:ascii="Times New Roman" w:hAnsi="Times New Roman"/>
          <w:szCs w:val="18"/>
        </w:rPr>
        <w:t xml:space="preserve">được phép nợ </w:t>
      </w:r>
      <w:r w:rsidRPr="000D334B">
        <w:rPr>
          <w:rFonts w:ascii="Times New Roman" w:hAnsi="Times New Roman"/>
          <w:szCs w:val="18"/>
        </w:rPr>
        <w:t>th</w:t>
      </w:r>
      <w:r w:rsidRPr="000D334B">
        <w:rPr>
          <w:rFonts w:ascii="Times New Roman" w:hAnsi="Times New Roman" w:hint="cs"/>
          <w:szCs w:val="18"/>
        </w:rPr>
        <w:t>ư</w:t>
      </w:r>
      <w:r w:rsidRPr="000D334B">
        <w:rPr>
          <w:rFonts w:ascii="Times New Roman" w:hAnsi="Times New Roman"/>
          <w:szCs w:val="18"/>
        </w:rPr>
        <w:t>ờng đ</w:t>
      </w:r>
      <w:r w:rsidRPr="000D334B">
        <w:rPr>
          <w:rFonts w:ascii="Times New Roman" w:hAnsi="Times New Roman" w:hint="cs"/>
          <w:szCs w:val="18"/>
        </w:rPr>
        <w:t>ư</w:t>
      </w:r>
      <w:r w:rsidRPr="000D334B">
        <w:rPr>
          <w:rFonts w:ascii="Times New Roman" w:hAnsi="Times New Roman"/>
          <w:szCs w:val="18"/>
        </w:rPr>
        <w:t>ợc đ</w:t>
      </w:r>
      <w:r w:rsidRPr="000D334B">
        <w:rPr>
          <w:rFonts w:ascii="Times New Roman" w:hAnsi="Times New Roman" w:hint="cs"/>
          <w:szCs w:val="18"/>
        </w:rPr>
        <w:t>ư</w:t>
      </w:r>
      <w:r w:rsidRPr="000D334B">
        <w:rPr>
          <w:rFonts w:ascii="Times New Roman" w:hAnsi="Times New Roman"/>
          <w:szCs w:val="18"/>
        </w:rPr>
        <w:t xml:space="preserve">a vào </w:t>
      </w:r>
      <w:r>
        <w:rPr>
          <w:rFonts w:ascii="Times New Roman" w:hAnsi="Times New Roman"/>
          <w:szCs w:val="18"/>
        </w:rPr>
        <w:t xml:space="preserve">nhằm </w:t>
      </w:r>
      <w:r w:rsidRPr="000D334B">
        <w:rPr>
          <w:rFonts w:ascii="Times New Roman" w:hAnsi="Times New Roman"/>
          <w:szCs w:val="18"/>
        </w:rPr>
        <w:t xml:space="preserve">mục đích hành chính (để các Đại </w:t>
      </w:r>
      <w:r>
        <w:rPr>
          <w:rFonts w:ascii="Times New Roman" w:hAnsi="Times New Roman"/>
          <w:szCs w:val="18"/>
        </w:rPr>
        <w:t xml:space="preserve">Lý Tín Dụng </w:t>
      </w:r>
      <w:r w:rsidRPr="000D334B">
        <w:rPr>
          <w:rFonts w:ascii="Times New Roman" w:hAnsi="Times New Roman"/>
          <w:szCs w:val="18"/>
        </w:rPr>
        <w:t>liên quan không bị gánh nặng</w:t>
      </w:r>
      <w:r>
        <w:rPr>
          <w:rFonts w:ascii="Times New Roman" w:hAnsi="Times New Roman"/>
          <w:szCs w:val="18"/>
        </w:rPr>
        <w:t xml:space="preserve"> quá mức</w:t>
      </w:r>
      <w:r w:rsidRPr="000D334B">
        <w:rPr>
          <w:rFonts w:ascii="Times New Roman" w:hAnsi="Times New Roman"/>
          <w:szCs w:val="18"/>
        </w:rPr>
        <w:t>). Điều này cần đ</w:t>
      </w:r>
      <w:r w:rsidRPr="000D334B">
        <w:rPr>
          <w:rFonts w:ascii="Times New Roman" w:hAnsi="Times New Roman" w:hint="cs"/>
          <w:szCs w:val="18"/>
        </w:rPr>
        <w:t>ư</w:t>
      </w:r>
      <w:r w:rsidRPr="000D334B">
        <w:rPr>
          <w:rFonts w:ascii="Times New Roman" w:hAnsi="Times New Roman"/>
          <w:szCs w:val="18"/>
        </w:rPr>
        <w:t xml:space="preserve">ợc xem xét cùng với thời gian thanh toán Chi Phí Dự Án theo </w:t>
      </w:r>
      <w:r>
        <w:rPr>
          <w:rFonts w:ascii="Times New Roman" w:hAnsi="Times New Roman"/>
          <w:szCs w:val="18"/>
        </w:rPr>
        <w:t xml:space="preserve">Các </w:t>
      </w:r>
      <w:r w:rsidRPr="000D334B">
        <w:rPr>
          <w:rFonts w:ascii="Times New Roman" w:hAnsi="Times New Roman"/>
          <w:szCs w:val="18"/>
        </w:rPr>
        <w:t>Tài Liệu Dự Án</w:t>
      </w:r>
      <w:r>
        <w:rPr>
          <w:rFonts w:ascii="Times New Roman" w:hAnsi="Times New Roman"/>
          <w:szCs w:val="18"/>
        </w:rPr>
        <w:t>.</w:t>
      </w:r>
    </w:p>
  </w:footnote>
  <w:footnote w:id="76">
    <w:p w14:paraId="407BEE79" w14:textId="63C83A91" w:rsidR="00B9310D" w:rsidRPr="00A01FBE" w:rsidRDefault="00B9310D" w:rsidP="003B164E">
      <w:pPr>
        <w:pStyle w:val="FootnoteText"/>
        <w:tabs>
          <w:tab w:val="left" w:pos="426"/>
        </w:tabs>
        <w:ind w:left="426" w:hanging="426"/>
      </w:pPr>
      <w:r>
        <w:rPr>
          <w:rStyle w:val="FootnoteReference"/>
        </w:rPr>
        <w:footnoteRef/>
      </w:r>
      <w:r>
        <w:t xml:space="preserve"> </w:t>
      </w:r>
      <w:r>
        <w:tab/>
        <w:t>Các bên cần cân nhắc xem có đưa vào mức sàn bằng không đối với mức chuẩn được áp dụng hay không.</w:t>
      </w:r>
    </w:p>
  </w:footnote>
  <w:footnote w:id="77">
    <w:p w14:paraId="2D009363" w14:textId="20041B00" w:rsidR="00B9310D" w:rsidRPr="00FA680A" w:rsidRDefault="00B9310D" w:rsidP="00CB2866">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bookmarkStart w:id="101" w:name="_Hlk55477629"/>
      <w:r w:rsidRPr="00C47690">
        <w:rPr>
          <w:rFonts w:ascii="Times New Roman" w:hAnsi="Times New Roman"/>
          <w:szCs w:val="18"/>
        </w:rPr>
        <w:t xml:space="preserve">Các khoản tín dụng tài trợ vốn dự án ở Đông Nam Á thường là các khoản tín dụng dài hạn được hoàn trả theo đợt (giảm dần) </w:t>
      </w:r>
      <w:r>
        <w:rPr>
          <w:rFonts w:ascii="Times New Roman" w:hAnsi="Times New Roman"/>
          <w:szCs w:val="18"/>
        </w:rPr>
        <w:t>thay</w:t>
      </w:r>
      <w:r>
        <w:rPr>
          <w:rFonts w:ascii="Times New Roman" w:hAnsi="Times New Roman"/>
          <w:szCs w:val="18"/>
          <w:lang w:val="vi-VN"/>
        </w:rPr>
        <w:t xml:space="preserve"> vì phải trả </w:t>
      </w:r>
      <w:r w:rsidRPr="00C47690">
        <w:rPr>
          <w:rFonts w:ascii="Times New Roman" w:hAnsi="Times New Roman"/>
          <w:szCs w:val="18"/>
        </w:rPr>
        <w:t xml:space="preserve">một lần (một đợt). Tuy nhiên, điều khoản về hoàn trả có thể được cấu trúc khác nhau (ví dụ như hoàn trả một lần khi đáo hạn) trong trường hợp, chẳng hạn như, sử dụng cấu trúc hoán vị nhỏ. Trong trường hợp đối với một Khoản Tín Dụng được </w:t>
      </w:r>
      <w:r>
        <w:rPr>
          <w:rFonts w:ascii="Times New Roman" w:hAnsi="Times New Roman"/>
          <w:szCs w:val="18"/>
        </w:rPr>
        <w:t xml:space="preserve">một Tổ Chức Tín Dụng Xuất Khẩu </w:t>
      </w:r>
      <w:r w:rsidRPr="00C47690">
        <w:rPr>
          <w:rFonts w:ascii="Times New Roman" w:hAnsi="Times New Roman"/>
          <w:szCs w:val="18"/>
        </w:rPr>
        <w:t xml:space="preserve">hỗ trợ, cũng có thể áp dụng các yêu cầu cụ thể liên quan đến </w:t>
      </w:r>
      <w:r>
        <w:rPr>
          <w:rFonts w:ascii="Times New Roman" w:hAnsi="Times New Roman"/>
          <w:szCs w:val="18"/>
        </w:rPr>
        <w:t xml:space="preserve">thời hạn </w:t>
      </w:r>
      <w:r w:rsidRPr="00C47690">
        <w:rPr>
          <w:rFonts w:ascii="Times New Roman" w:hAnsi="Times New Roman"/>
          <w:szCs w:val="18"/>
        </w:rPr>
        <w:t>hoàn trả</w:t>
      </w:r>
      <w:r>
        <w:rPr>
          <w:rFonts w:ascii="Times New Roman" w:hAnsi="Times New Roman"/>
          <w:szCs w:val="18"/>
        </w:rPr>
        <w:t xml:space="preserve"> nợ</w:t>
      </w:r>
      <w:r w:rsidRPr="00C47690">
        <w:rPr>
          <w:rFonts w:ascii="Times New Roman" w:hAnsi="Times New Roman"/>
          <w:szCs w:val="18"/>
        </w:rPr>
        <w:t>.</w:t>
      </w:r>
      <w:bookmarkEnd w:id="101"/>
    </w:p>
  </w:footnote>
  <w:footnote w:id="78">
    <w:p w14:paraId="0A23007B" w14:textId="1E8DA700" w:rsidR="00B9310D" w:rsidRPr="008679DD" w:rsidRDefault="00B9310D" w:rsidP="003031FC">
      <w:pPr>
        <w:pStyle w:val="FootnoteText"/>
        <w:tabs>
          <w:tab w:val="left" w:pos="426"/>
        </w:tabs>
        <w:ind w:left="426" w:hanging="426"/>
        <w:rPr>
          <w:rFonts w:ascii="Times New Roman" w:hAnsi="Times New Roman"/>
          <w:szCs w:val="18"/>
        </w:rPr>
      </w:pPr>
      <w:r w:rsidRPr="008679DD">
        <w:rPr>
          <w:rStyle w:val="FootnoteReference"/>
          <w:rFonts w:ascii="Times New Roman" w:hAnsi="Times New Roman"/>
          <w:szCs w:val="18"/>
        </w:rPr>
        <w:footnoteRef/>
      </w:r>
      <w:r w:rsidRPr="008679DD">
        <w:rPr>
          <w:rFonts w:ascii="Times New Roman" w:hAnsi="Times New Roman"/>
          <w:szCs w:val="18"/>
        </w:rPr>
        <w:t xml:space="preserve"> </w:t>
      </w:r>
      <w:r w:rsidRPr="008679DD">
        <w:rPr>
          <w:rFonts w:ascii="Times New Roman" w:hAnsi="Times New Roman"/>
          <w:szCs w:val="18"/>
        </w:rPr>
        <w:tab/>
      </w:r>
      <w:r>
        <w:rPr>
          <w:rFonts w:ascii="Times New Roman" w:hAnsi="Times New Roman"/>
          <w:szCs w:val="18"/>
        </w:rPr>
        <w:t>Đưa vào nội dung này nếu phải có</w:t>
      </w:r>
      <w:r>
        <w:rPr>
          <w:rFonts w:ascii="Times New Roman" w:hAnsi="Times New Roman"/>
          <w:szCs w:val="18"/>
          <w:lang w:val="vi-VN"/>
        </w:rPr>
        <w:t xml:space="preserve"> </w:t>
      </w:r>
      <w:r>
        <w:rPr>
          <w:rFonts w:ascii="Times New Roman" w:hAnsi="Times New Roman"/>
          <w:szCs w:val="18"/>
        </w:rPr>
        <w:t>phòng ngừa rủi ro. Các đặc điểm của chương trình phòng ngừa rủi ro phụ thuộc vào giao dịch cụ thể, bao gồm những gì được cho phép tại quốc gia của Dự Án. Các yếu tố chính cần cân nhắc liên quan đến chiến lược phòng ngừa rủi ro bao gồm, bên cạnh các yếu tố khác</w:t>
      </w:r>
      <w:r w:rsidRPr="008679DD">
        <w:rPr>
          <w:rFonts w:ascii="Times New Roman" w:hAnsi="Times New Roman"/>
          <w:szCs w:val="18"/>
        </w:rPr>
        <w:t>:</w:t>
      </w:r>
    </w:p>
    <w:p w14:paraId="7BD6150B" w14:textId="67FC1E7A" w:rsidR="00B9310D" w:rsidRPr="000A61CC" w:rsidRDefault="00B9310D" w:rsidP="003031FC">
      <w:pPr>
        <w:pStyle w:val="NoteContinuation"/>
        <w:numPr>
          <w:ilvl w:val="0"/>
          <w:numId w:val="148"/>
        </w:numPr>
        <w:tabs>
          <w:tab w:val="left" w:pos="426"/>
        </w:tabs>
        <w:ind w:left="993" w:hanging="363"/>
        <w:rPr>
          <w:rFonts w:cs="Times New Roman"/>
          <w:sz w:val="18"/>
          <w:szCs w:val="18"/>
        </w:rPr>
      </w:pPr>
      <w:r>
        <w:rPr>
          <w:rFonts w:cs="Times New Roman"/>
          <w:sz w:val="18"/>
          <w:szCs w:val="18"/>
        </w:rPr>
        <w:t xml:space="preserve">đối tượng được phòng ngừa rủi ro </w:t>
      </w:r>
      <w:r w:rsidRPr="008679DD">
        <w:rPr>
          <w:rFonts w:cs="Times New Roman"/>
          <w:sz w:val="18"/>
          <w:szCs w:val="18"/>
        </w:rPr>
        <w:t>(</w:t>
      </w:r>
      <w:r>
        <w:rPr>
          <w:rFonts w:cs="Times New Roman"/>
          <w:sz w:val="18"/>
          <w:szCs w:val="18"/>
        </w:rPr>
        <w:t xml:space="preserve">ví dụ như lãi suất, tỷ giá hối đoái, giá đầu vào </w:t>
      </w:r>
      <w:r w:rsidRPr="008679DD">
        <w:rPr>
          <w:rFonts w:cs="Times New Roman"/>
          <w:sz w:val="18"/>
          <w:szCs w:val="18"/>
        </w:rPr>
        <w:t>(</w:t>
      </w:r>
      <w:r>
        <w:rPr>
          <w:rFonts w:cs="Times New Roman"/>
          <w:sz w:val="18"/>
          <w:szCs w:val="18"/>
        </w:rPr>
        <w:t>như nhiên liệu</w:t>
      </w:r>
      <w:r w:rsidRPr="008679DD">
        <w:rPr>
          <w:rFonts w:cs="Times New Roman"/>
          <w:sz w:val="18"/>
          <w:szCs w:val="18"/>
        </w:rPr>
        <w:t xml:space="preserve">), </w:t>
      </w:r>
      <w:r>
        <w:rPr>
          <w:rFonts w:cs="Times New Roman"/>
          <w:sz w:val="18"/>
          <w:szCs w:val="18"/>
        </w:rPr>
        <w:t xml:space="preserve">giá đầu ra </w:t>
      </w:r>
      <w:r w:rsidRPr="008679DD">
        <w:rPr>
          <w:rFonts w:cs="Times New Roman"/>
          <w:sz w:val="18"/>
          <w:szCs w:val="18"/>
        </w:rPr>
        <w:t>(</w:t>
      </w:r>
      <w:r>
        <w:rPr>
          <w:rFonts w:cs="Times New Roman"/>
          <w:sz w:val="18"/>
          <w:szCs w:val="18"/>
        </w:rPr>
        <w:t>như</w:t>
      </w:r>
      <w:r w:rsidRPr="008679DD">
        <w:rPr>
          <w:rFonts w:cs="Times New Roman"/>
          <w:sz w:val="18"/>
          <w:szCs w:val="18"/>
        </w:rPr>
        <w:t xml:space="preserve"> </w:t>
      </w:r>
      <w:r>
        <w:rPr>
          <w:rFonts w:cs="Times New Roman"/>
          <w:sz w:val="18"/>
          <w:szCs w:val="18"/>
        </w:rPr>
        <w:t>quặng kim loại</w:t>
      </w:r>
      <w:r w:rsidRPr="008679DD">
        <w:rPr>
          <w:rFonts w:cs="Times New Roman"/>
          <w:sz w:val="18"/>
          <w:szCs w:val="18"/>
        </w:rPr>
        <w:t>));</w:t>
      </w:r>
    </w:p>
    <w:p w14:paraId="5EF24732" w14:textId="792F0A5E" w:rsidR="00B9310D" w:rsidRPr="000A61CC" w:rsidRDefault="00B9310D" w:rsidP="003031FC">
      <w:pPr>
        <w:pStyle w:val="NoteContinuation"/>
        <w:numPr>
          <w:ilvl w:val="0"/>
          <w:numId w:val="148"/>
        </w:numPr>
        <w:tabs>
          <w:tab w:val="left" w:pos="426"/>
        </w:tabs>
        <w:ind w:left="993" w:hanging="363"/>
        <w:rPr>
          <w:rFonts w:cs="Times New Roman"/>
          <w:sz w:val="18"/>
          <w:szCs w:val="18"/>
        </w:rPr>
      </w:pPr>
      <w:r>
        <w:rPr>
          <w:rFonts w:cs="Times New Roman"/>
          <w:sz w:val="18"/>
          <w:szCs w:val="18"/>
        </w:rPr>
        <w:t xml:space="preserve">thời điểm tiến hành giao kết phòng ngừa rủi ro </w:t>
      </w:r>
      <w:r w:rsidRPr="008679DD">
        <w:rPr>
          <w:rFonts w:cs="Times New Roman"/>
          <w:sz w:val="18"/>
          <w:szCs w:val="18"/>
        </w:rPr>
        <w:t>(</w:t>
      </w:r>
      <w:r>
        <w:rPr>
          <w:rFonts w:cs="Times New Roman"/>
          <w:sz w:val="18"/>
          <w:szCs w:val="18"/>
        </w:rPr>
        <w:t>ví dụ như khi kết thúc tài chính</w:t>
      </w:r>
      <w:r w:rsidRPr="008679DD">
        <w:rPr>
          <w:rFonts w:cs="Times New Roman"/>
          <w:sz w:val="18"/>
          <w:szCs w:val="18"/>
        </w:rPr>
        <w:t xml:space="preserve">, </w:t>
      </w:r>
      <w:r>
        <w:rPr>
          <w:rFonts w:cs="Times New Roman"/>
          <w:sz w:val="18"/>
          <w:szCs w:val="18"/>
        </w:rPr>
        <w:t>trong các giai đoạn sau khi kết thúc tài chính</w:t>
      </w:r>
      <w:r w:rsidRPr="008679DD">
        <w:rPr>
          <w:rFonts w:cs="Times New Roman"/>
          <w:sz w:val="18"/>
          <w:szCs w:val="18"/>
        </w:rPr>
        <w:t>);</w:t>
      </w:r>
    </w:p>
    <w:p w14:paraId="0FA24147" w14:textId="4EC2DEF2" w:rsidR="00B9310D" w:rsidRPr="000A61CC" w:rsidRDefault="00B9310D" w:rsidP="003031FC">
      <w:pPr>
        <w:pStyle w:val="NoteContinuation"/>
        <w:numPr>
          <w:ilvl w:val="0"/>
          <w:numId w:val="148"/>
        </w:numPr>
        <w:tabs>
          <w:tab w:val="left" w:pos="426"/>
        </w:tabs>
        <w:ind w:left="993" w:hanging="363"/>
        <w:rPr>
          <w:rFonts w:cs="Times New Roman"/>
          <w:sz w:val="18"/>
          <w:szCs w:val="18"/>
        </w:rPr>
      </w:pPr>
      <w:r>
        <w:rPr>
          <w:rFonts w:cs="Times New Roman"/>
          <w:sz w:val="18"/>
          <w:szCs w:val="18"/>
        </w:rPr>
        <w:t>thời hạn (thời gian) phòng ngừa rủi ro là bao lâu</w:t>
      </w:r>
      <w:r w:rsidRPr="008679DD">
        <w:rPr>
          <w:rFonts w:cs="Times New Roman"/>
          <w:sz w:val="18"/>
          <w:szCs w:val="18"/>
        </w:rPr>
        <w:t>;</w:t>
      </w:r>
    </w:p>
    <w:p w14:paraId="5EAEFAC9" w14:textId="302C9DB9" w:rsidR="00B9310D" w:rsidRPr="000A61CC" w:rsidRDefault="00B9310D" w:rsidP="003031FC">
      <w:pPr>
        <w:pStyle w:val="NoteContinuation"/>
        <w:numPr>
          <w:ilvl w:val="0"/>
          <w:numId w:val="148"/>
        </w:numPr>
        <w:tabs>
          <w:tab w:val="left" w:pos="426"/>
        </w:tabs>
        <w:ind w:left="993" w:hanging="363"/>
        <w:rPr>
          <w:rFonts w:cs="Times New Roman"/>
          <w:sz w:val="18"/>
          <w:szCs w:val="18"/>
        </w:rPr>
      </w:pPr>
      <w:r>
        <w:rPr>
          <w:rFonts w:cs="Times New Roman"/>
          <w:sz w:val="18"/>
          <w:szCs w:val="18"/>
        </w:rPr>
        <w:t>tỷ lệ nợ (hoặc yếu tố cơ sở khác) phải được phòng ngừa rủi ro là bao nhiêu</w:t>
      </w:r>
      <w:r w:rsidRPr="008679DD">
        <w:rPr>
          <w:rFonts w:cs="Times New Roman"/>
          <w:sz w:val="18"/>
          <w:szCs w:val="18"/>
        </w:rPr>
        <w:t>;</w:t>
      </w:r>
    </w:p>
    <w:p w14:paraId="79D7E17C" w14:textId="6C3D27D3" w:rsidR="00B9310D" w:rsidRPr="000A61CC" w:rsidRDefault="00B9310D" w:rsidP="003031FC">
      <w:pPr>
        <w:pStyle w:val="NoteContinuation"/>
        <w:numPr>
          <w:ilvl w:val="0"/>
          <w:numId w:val="148"/>
        </w:numPr>
        <w:tabs>
          <w:tab w:val="left" w:pos="426"/>
        </w:tabs>
        <w:ind w:left="993" w:hanging="363"/>
        <w:rPr>
          <w:rFonts w:cs="Times New Roman"/>
          <w:sz w:val="18"/>
          <w:szCs w:val="18"/>
        </w:rPr>
      </w:pPr>
      <w:r>
        <w:rPr>
          <w:rFonts w:cs="Times New Roman"/>
          <w:sz w:val="18"/>
          <w:szCs w:val="18"/>
        </w:rPr>
        <w:t xml:space="preserve">các bên đối tác phòng ngừa rủi ro sẽ là ai </w:t>
      </w:r>
      <w:r w:rsidRPr="008679DD">
        <w:rPr>
          <w:rFonts w:cs="Times New Roman"/>
          <w:sz w:val="18"/>
          <w:szCs w:val="18"/>
        </w:rPr>
        <w:t>(</w:t>
      </w:r>
      <w:r>
        <w:rPr>
          <w:rFonts w:cs="Times New Roman"/>
          <w:sz w:val="18"/>
          <w:szCs w:val="18"/>
        </w:rPr>
        <w:t>ví dụ chỉ có các bên thu xếp chính được ủy quyền (MLA) hoặc Các Bên Cho Vay</w:t>
      </w:r>
      <w:r w:rsidRPr="008679DD">
        <w:rPr>
          <w:rFonts w:cs="Times New Roman"/>
          <w:sz w:val="18"/>
          <w:szCs w:val="18"/>
        </w:rPr>
        <w:t xml:space="preserve">, </w:t>
      </w:r>
      <w:r>
        <w:rPr>
          <w:rFonts w:cs="Times New Roman"/>
          <w:sz w:val="18"/>
          <w:szCs w:val="18"/>
        </w:rPr>
        <w:t xml:space="preserve">hay các </w:t>
      </w:r>
      <w:r w:rsidRPr="008679DD">
        <w:rPr>
          <w:rFonts w:cs="Times New Roman"/>
          <w:sz w:val="18"/>
          <w:szCs w:val="18"/>
        </w:rPr>
        <w:t>MLA/</w:t>
      </w:r>
      <w:r>
        <w:rPr>
          <w:rFonts w:cs="Times New Roman"/>
          <w:sz w:val="18"/>
          <w:szCs w:val="18"/>
        </w:rPr>
        <w:t xml:space="preserve">Các Bên Cho Vay sẽ có </w:t>
      </w:r>
      <w:r w:rsidRPr="008679DD">
        <w:rPr>
          <w:rFonts w:cs="Times New Roman"/>
          <w:sz w:val="18"/>
          <w:szCs w:val="18"/>
        </w:rPr>
        <w:t>'</w:t>
      </w:r>
      <w:r>
        <w:rPr>
          <w:rFonts w:cs="Times New Roman"/>
          <w:sz w:val="18"/>
          <w:szCs w:val="18"/>
        </w:rPr>
        <w:t>quyền phối hợp</w:t>
      </w:r>
      <w:r w:rsidRPr="008679DD">
        <w:rPr>
          <w:rFonts w:cs="Times New Roman"/>
          <w:sz w:val="18"/>
          <w:szCs w:val="18"/>
        </w:rPr>
        <w:t xml:space="preserve">; </w:t>
      </w:r>
      <w:r>
        <w:rPr>
          <w:rFonts w:cs="Times New Roman"/>
          <w:sz w:val="18"/>
          <w:szCs w:val="18"/>
        </w:rPr>
        <w:t>họ có cần phải đạt được mức xếp hạng tín dụng cụ thể nào đó hay không; họ có cần phải rút khỏi giao dịch phòng ngừa rủi ro nếu họ rút khỏi giao dịch cho vay vốn hay không</w:t>
      </w:r>
      <w:r w:rsidRPr="008679DD">
        <w:rPr>
          <w:rFonts w:cs="Times New Roman"/>
          <w:sz w:val="18"/>
          <w:szCs w:val="18"/>
        </w:rPr>
        <w:t>);</w:t>
      </w:r>
    </w:p>
    <w:p w14:paraId="69F24489" w14:textId="3820D93A" w:rsidR="00B9310D" w:rsidRPr="000A61CC" w:rsidRDefault="00B9310D" w:rsidP="003031FC">
      <w:pPr>
        <w:pStyle w:val="NoteContinuation"/>
        <w:numPr>
          <w:ilvl w:val="0"/>
          <w:numId w:val="148"/>
        </w:numPr>
        <w:tabs>
          <w:tab w:val="left" w:pos="426"/>
        </w:tabs>
        <w:ind w:left="993" w:hanging="363"/>
        <w:rPr>
          <w:rFonts w:cs="Times New Roman"/>
          <w:sz w:val="18"/>
          <w:szCs w:val="18"/>
        </w:rPr>
      </w:pPr>
      <w:r>
        <w:rPr>
          <w:rFonts w:cs="Times New Roman"/>
          <w:sz w:val="18"/>
          <w:szCs w:val="18"/>
        </w:rPr>
        <w:t>các bên đối tác phòng ngừa rủi ro sẽ có biện pháp bảo đảm gì và quyền biểu quyết như thế nào; và</w:t>
      </w:r>
    </w:p>
    <w:p w14:paraId="0E3C2A98" w14:textId="0C8360A6" w:rsidR="00B9310D" w:rsidRPr="000A61CC" w:rsidRDefault="00B9310D" w:rsidP="003031FC">
      <w:pPr>
        <w:pStyle w:val="NoteContinuation"/>
        <w:numPr>
          <w:ilvl w:val="0"/>
          <w:numId w:val="148"/>
        </w:numPr>
        <w:tabs>
          <w:tab w:val="left" w:pos="426"/>
        </w:tabs>
        <w:ind w:left="993" w:hanging="363"/>
        <w:rPr>
          <w:rFonts w:cs="Times New Roman"/>
          <w:sz w:val="18"/>
          <w:szCs w:val="18"/>
        </w:rPr>
      </w:pPr>
      <w:r>
        <w:rPr>
          <w:rFonts w:cs="Times New Roman"/>
          <w:sz w:val="18"/>
          <w:szCs w:val="18"/>
        </w:rPr>
        <w:t>mẫu các văn bản về phòng ngừa rủi ro</w:t>
      </w:r>
      <w:r w:rsidRPr="008679DD">
        <w:rPr>
          <w:rFonts w:cs="Times New Roman"/>
          <w:sz w:val="18"/>
          <w:szCs w:val="18"/>
        </w:rPr>
        <w:t xml:space="preserve">. </w:t>
      </w:r>
    </w:p>
  </w:footnote>
  <w:footnote w:id="79">
    <w:p w14:paraId="353AAF22" w14:textId="4C1CF9E9" w:rsidR="00B9310D" w:rsidRPr="00FA680A" w:rsidRDefault="00B9310D" w:rsidP="0004763A">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Nếu đưa vào điều kiện này thì không cần có kiểm tra từ Chi Phí đến Hoàn Tất đối với bất kỳ khoản hoàn trả trước hạn nào</w:t>
      </w:r>
      <w:r w:rsidRPr="00FA680A">
        <w:rPr>
          <w:rFonts w:ascii="Times New Roman" w:hAnsi="Times New Roman"/>
          <w:szCs w:val="18"/>
        </w:rPr>
        <w:t>.</w:t>
      </w:r>
    </w:p>
  </w:footnote>
  <w:footnote w:id="80">
    <w:p w14:paraId="275D81BF" w14:textId="393B07D2" w:rsidR="00B9310D" w:rsidRPr="008679DD" w:rsidRDefault="00B9310D" w:rsidP="003031FC">
      <w:pPr>
        <w:pStyle w:val="FootnoteText"/>
        <w:tabs>
          <w:tab w:val="left" w:pos="426"/>
        </w:tabs>
        <w:rPr>
          <w:rFonts w:ascii="Times New Roman" w:hAnsi="Times New Roman"/>
          <w:szCs w:val="18"/>
        </w:rPr>
      </w:pPr>
      <w:r w:rsidRPr="008679DD">
        <w:rPr>
          <w:rStyle w:val="FootnoteReference"/>
          <w:rFonts w:ascii="Times New Roman" w:hAnsi="Times New Roman"/>
          <w:szCs w:val="18"/>
        </w:rPr>
        <w:footnoteRef/>
      </w:r>
      <w:r w:rsidRPr="008679DD">
        <w:rPr>
          <w:rFonts w:ascii="Times New Roman" w:hAnsi="Times New Roman"/>
          <w:szCs w:val="18"/>
        </w:rPr>
        <w:t xml:space="preserve"> </w:t>
      </w:r>
      <w:r w:rsidRPr="008679DD">
        <w:rPr>
          <w:rFonts w:ascii="Times New Roman" w:hAnsi="Times New Roman"/>
          <w:szCs w:val="18"/>
        </w:rPr>
        <w:tab/>
      </w:r>
      <w:r>
        <w:rPr>
          <w:rFonts w:ascii="Times New Roman" w:hAnsi="Times New Roman"/>
          <w:szCs w:val="18"/>
        </w:rPr>
        <w:t>Các sự kiện dẫn đến hoàn trả trước hạn bắt buộc có thể khác nhau tùy từng dự án</w:t>
      </w:r>
      <w:r w:rsidRPr="008679DD">
        <w:rPr>
          <w:rFonts w:ascii="Times New Roman" w:hAnsi="Times New Roman"/>
          <w:szCs w:val="18"/>
        </w:rPr>
        <w:t>.</w:t>
      </w:r>
    </w:p>
  </w:footnote>
  <w:footnote w:id="81">
    <w:p w14:paraId="4947406C" w14:textId="245192B2" w:rsidR="00B9310D" w:rsidRPr="00FA680A" w:rsidRDefault="00B9310D" w:rsidP="003031FC">
      <w:pPr>
        <w:pStyle w:val="FootnoteText"/>
        <w:tabs>
          <w:tab w:val="left" w:pos="426"/>
        </w:tabs>
        <w:ind w:left="426" w:hanging="426"/>
        <w:rPr>
          <w:rFonts w:ascii="Times New Roman" w:hAnsi="Times New Roman"/>
          <w:szCs w:val="18"/>
        </w:rPr>
      </w:pPr>
      <w:r w:rsidRPr="008679DD">
        <w:rPr>
          <w:rStyle w:val="FootnoteReference"/>
          <w:rFonts w:ascii="Times New Roman" w:hAnsi="Times New Roman"/>
          <w:szCs w:val="18"/>
        </w:rPr>
        <w:footnoteRef/>
      </w:r>
      <w:r w:rsidRPr="008679DD">
        <w:rPr>
          <w:rFonts w:ascii="Times New Roman" w:hAnsi="Times New Roman"/>
          <w:szCs w:val="18"/>
        </w:rPr>
        <w:t xml:space="preserve"> </w:t>
      </w:r>
      <w:r w:rsidRPr="008679DD">
        <w:rPr>
          <w:rFonts w:ascii="Times New Roman" w:hAnsi="Times New Roman"/>
          <w:szCs w:val="18"/>
        </w:rPr>
        <w:tab/>
      </w:r>
      <w:r>
        <w:rPr>
          <w:rFonts w:ascii="Times New Roman" w:hAnsi="Times New Roman"/>
          <w:szCs w:val="18"/>
        </w:rPr>
        <w:t xml:space="preserve">Tùy vào lĩnh vực mà Dự Án có liên quan, một số giao dịch cũng có thể bao gồm hình thức trả nợ từ lợi nhuận. Trả nợ từ lợi nhuận là một hình thức trả nợ trước hạn bắt buộc, trong đó yêu cầu một tỷ lệ nhất định </w:t>
      </w:r>
      <w:r w:rsidRPr="008679DD">
        <w:rPr>
          <w:rFonts w:ascii="Times New Roman" w:hAnsi="Times New Roman"/>
          <w:szCs w:val="18"/>
        </w:rPr>
        <w:t>(</w:t>
      </w:r>
      <w:r>
        <w:rPr>
          <w:rFonts w:ascii="Times New Roman" w:hAnsi="Times New Roman"/>
          <w:szCs w:val="18"/>
        </w:rPr>
        <w:t xml:space="preserve">có thể là </w:t>
      </w:r>
      <w:r w:rsidRPr="008679DD">
        <w:rPr>
          <w:rFonts w:ascii="Times New Roman" w:hAnsi="Times New Roman"/>
          <w:szCs w:val="18"/>
        </w:rPr>
        <w:t xml:space="preserve">100%) </w:t>
      </w:r>
      <w:r>
        <w:rPr>
          <w:rFonts w:ascii="Times New Roman" w:hAnsi="Times New Roman"/>
          <w:szCs w:val="18"/>
        </w:rPr>
        <w:t xml:space="preserve">của dòng tiền thặng dư từ dự án sẽ được sử dụng để trả nợ </w:t>
      </w:r>
      <w:r w:rsidRPr="008679DD">
        <w:rPr>
          <w:rFonts w:ascii="Times New Roman" w:hAnsi="Times New Roman"/>
          <w:szCs w:val="18"/>
        </w:rPr>
        <w:t>(</w:t>
      </w:r>
      <w:r>
        <w:rPr>
          <w:rFonts w:ascii="Times New Roman" w:hAnsi="Times New Roman"/>
          <w:szCs w:val="18"/>
        </w:rPr>
        <w:t>thay vì lẽ ra được dùng để thanh toán cho các bên tài trợ như là một khoản lợi tức trên vốn</w:t>
      </w:r>
      <w:r w:rsidRPr="008679DD">
        <w:rPr>
          <w:rFonts w:ascii="Times New Roman" w:hAnsi="Times New Roman"/>
          <w:szCs w:val="18"/>
        </w:rPr>
        <w:t>).</w:t>
      </w:r>
      <w:r w:rsidRPr="00FA680A">
        <w:rPr>
          <w:rFonts w:ascii="Times New Roman" w:hAnsi="Times New Roman"/>
          <w:szCs w:val="18"/>
        </w:rPr>
        <w:t xml:space="preserve"> </w:t>
      </w:r>
    </w:p>
  </w:footnote>
  <w:footnote w:id="82">
    <w:p w14:paraId="4D7F4660" w14:textId="4A8ACAD6" w:rsidR="00B9310D" w:rsidRDefault="00B9310D" w:rsidP="001D4891">
      <w:pPr>
        <w:pStyle w:val="FootnoteText"/>
        <w:tabs>
          <w:tab w:val="clear" w:pos="113"/>
          <w:tab w:val="left" w:pos="567"/>
        </w:tabs>
        <w:ind w:left="426" w:hanging="426"/>
      </w:pPr>
      <w:r>
        <w:rPr>
          <w:rStyle w:val="FootnoteReference"/>
        </w:rPr>
        <w:footnoteRef/>
      </w:r>
      <w:r>
        <w:t xml:space="preserve">      </w:t>
      </w:r>
      <w:r w:rsidRPr="00330701">
        <w:t>Quy định rằng tỷ lệ</w:t>
      </w:r>
      <w:r>
        <w:t xml:space="preserve"> </w:t>
      </w:r>
      <w:r w:rsidRPr="00330701">
        <w:t xml:space="preserve">tiền </w:t>
      </w:r>
      <w:r>
        <w:t xml:space="preserve">thu được từ </w:t>
      </w:r>
      <w:r w:rsidRPr="00330701">
        <w:t xml:space="preserve">bảo hiểm </w:t>
      </w:r>
      <w:r>
        <w:t xml:space="preserve">cần dùng để hoàn trả trước hạn </w:t>
      </w:r>
      <w:r w:rsidRPr="00330701">
        <w:t xml:space="preserve">bắt buộc là phần </w:t>
      </w:r>
      <w:r>
        <w:t xml:space="preserve">cần để </w:t>
      </w:r>
      <w:r w:rsidRPr="00330701">
        <w:t xml:space="preserve">khôi phục </w:t>
      </w:r>
      <w:r>
        <w:t xml:space="preserve">các tỷ suất </w:t>
      </w:r>
      <w:r w:rsidRPr="00330701">
        <w:t xml:space="preserve">về </w:t>
      </w:r>
      <w:r>
        <w:t xml:space="preserve">lại </w:t>
      </w:r>
      <w:r w:rsidRPr="00330701">
        <w:t>ng</w:t>
      </w:r>
      <w:r w:rsidRPr="00330701">
        <w:rPr>
          <w:rFonts w:hint="cs"/>
        </w:rPr>
        <w:t>ư</w:t>
      </w:r>
      <w:r w:rsidRPr="00330701">
        <w:t>ỡng đã thỏa thuận/</w:t>
      </w:r>
      <w:r>
        <w:t xml:space="preserve">các tỷ suất </w:t>
      </w:r>
      <w:r w:rsidRPr="00330701">
        <w:t>c</w:t>
      </w:r>
      <w:r w:rsidRPr="00330701">
        <w:rPr>
          <w:rFonts w:hint="cs"/>
        </w:rPr>
        <w:t>ơ</w:t>
      </w:r>
      <w:r w:rsidRPr="00330701">
        <w:t xml:space="preserve"> </w:t>
      </w:r>
      <w:r>
        <w:t>bản</w:t>
      </w:r>
      <w:r w:rsidRPr="00330701">
        <w:t xml:space="preserve">. Một số </w:t>
      </w:r>
      <w:r>
        <w:t>bên</w:t>
      </w:r>
      <w:r w:rsidRPr="00330701">
        <w:t xml:space="preserve"> cho vay có thể yêu cầu 100% số tiền </w:t>
      </w:r>
      <w:r>
        <w:t xml:space="preserve">thu được từ </w:t>
      </w:r>
      <w:r w:rsidRPr="00330701">
        <w:t xml:space="preserve">bảo hiểm </w:t>
      </w:r>
      <w:r>
        <w:t xml:space="preserve">phải </w:t>
      </w:r>
      <w:r w:rsidRPr="00330701">
        <w:t>đ</w:t>
      </w:r>
      <w:r w:rsidRPr="00330701">
        <w:rPr>
          <w:rFonts w:hint="cs"/>
        </w:rPr>
        <w:t>ư</w:t>
      </w:r>
      <w:r w:rsidRPr="00330701">
        <w:t xml:space="preserve">ợc </w:t>
      </w:r>
      <w:r>
        <w:t xml:space="preserve">dùng để hoàn trả trước hạn </w:t>
      </w:r>
      <w:r w:rsidRPr="00330701">
        <w:t xml:space="preserve">bắt buộc. </w:t>
      </w:r>
      <w:r>
        <w:t>Cần s</w:t>
      </w:r>
      <w:r w:rsidRPr="00330701">
        <w:t xml:space="preserve">ửa đổi </w:t>
      </w:r>
      <w:r>
        <w:t xml:space="preserve">nếu </w:t>
      </w:r>
      <w:r w:rsidRPr="00330701">
        <w:t>cần thiế</w:t>
      </w:r>
      <w:r>
        <w:t>t.</w:t>
      </w:r>
    </w:p>
  </w:footnote>
  <w:footnote w:id="83">
    <w:p w14:paraId="26BBB43B" w14:textId="521F2694"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Có thể có nhiều hợp đồng trong đó cần phải trả khoản bồi thường thiệt hại </w:t>
      </w:r>
      <w:r w:rsidRPr="00FA680A">
        <w:rPr>
          <w:rFonts w:ascii="Times New Roman" w:hAnsi="Times New Roman"/>
          <w:szCs w:val="18"/>
        </w:rPr>
        <w:t xml:space="preserve">– </w:t>
      </w:r>
      <w:r>
        <w:rPr>
          <w:rFonts w:ascii="Times New Roman" w:hAnsi="Times New Roman"/>
          <w:szCs w:val="18"/>
        </w:rPr>
        <w:t xml:space="preserve">ví dụ như hợp đồng xây dựng, hợp đồng nhượng quyền và hợp đồng bao tiêu </w:t>
      </w:r>
      <w:r w:rsidRPr="00FA680A">
        <w:rPr>
          <w:rFonts w:ascii="Times New Roman" w:hAnsi="Times New Roman"/>
          <w:szCs w:val="18"/>
        </w:rPr>
        <w:t xml:space="preserve">– </w:t>
      </w:r>
      <w:r>
        <w:rPr>
          <w:rFonts w:ascii="Times New Roman" w:hAnsi="Times New Roman"/>
          <w:szCs w:val="18"/>
        </w:rPr>
        <w:t>một phương án khác chính là liệt kê tất cả các hợp đồng ra tại đây</w:t>
      </w:r>
      <w:r w:rsidRPr="00FA680A">
        <w:rPr>
          <w:rFonts w:ascii="Times New Roman" w:hAnsi="Times New Roman"/>
          <w:szCs w:val="18"/>
        </w:rPr>
        <w:t>.</w:t>
      </w:r>
    </w:p>
  </w:footnote>
  <w:footnote w:id="84">
    <w:p w14:paraId="09FE0FBB" w14:textId="503212A4" w:rsidR="00B9310D" w:rsidRDefault="00B9310D">
      <w:pPr>
        <w:pStyle w:val="FootnoteText"/>
      </w:pPr>
      <w:r>
        <w:rPr>
          <w:rStyle w:val="FootnoteReference"/>
        </w:rPr>
        <w:footnoteRef/>
      </w:r>
      <w:r>
        <w:t xml:space="preserve">       Xem chú thích </w:t>
      </w:r>
      <w:r>
        <w:fldChar w:fldCharType="begin"/>
      </w:r>
      <w:r>
        <w:instrText xml:space="preserve"> NOTEREF _Ref52192737 \h </w:instrText>
      </w:r>
      <w:r>
        <w:fldChar w:fldCharType="separate"/>
      </w:r>
      <w:r>
        <w:t>150</w:t>
      </w:r>
      <w:r>
        <w:fldChar w:fldCharType="end"/>
      </w:r>
      <w:r>
        <w:t xml:space="preserve"> bên dưới.</w:t>
      </w:r>
    </w:p>
  </w:footnote>
  <w:footnote w:id="85">
    <w:p w14:paraId="72AE39AB" w14:textId="6266DCF0" w:rsidR="00B9310D" w:rsidRPr="000A61CC" w:rsidRDefault="00B9310D" w:rsidP="00194336">
      <w:pPr>
        <w:pStyle w:val="FootnoteText"/>
        <w:tabs>
          <w:tab w:val="clear" w:pos="113"/>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333EC4">
        <w:rPr>
          <w:rFonts w:ascii="Times New Roman" w:hAnsi="Times New Roman"/>
          <w:szCs w:val="18"/>
        </w:rPr>
        <w:t xml:space="preserve">Cập nhật </w:t>
      </w:r>
      <w:r>
        <w:rPr>
          <w:rFonts w:ascii="Times New Roman" w:hAnsi="Times New Roman"/>
          <w:szCs w:val="18"/>
        </w:rPr>
        <w:t xml:space="preserve">nội dung </w:t>
      </w:r>
      <w:r w:rsidRPr="00333EC4">
        <w:rPr>
          <w:rFonts w:ascii="Times New Roman" w:hAnsi="Times New Roman"/>
          <w:szCs w:val="18"/>
        </w:rPr>
        <w:t xml:space="preserve">này để bao gồm </w:t>
      </w:r>
      <w:r>
        <w:rPr>
          <w:rFonts w:ascii="Times New Roman" w:hAnsi="Times New Roman"/>
          <w:szCs w:val="18"/>
        </w:rPr>
        <w:t>C</w:t>
      </w:r>
      <w:r w:rsidRPr="00333EC4">
        <w:rPr>
          <w:rFonts w:ascii="Times New Roman" w:hAnsi="Times New Roman"/>
          <w:szCs w:val="18"/>
        </w:rPr>
        <w:t xml:space="preserve">ác </w:t>
      </w:r>
      <w:r>
        <w:rPr>
          <w:rFonts w:ascii="Times New Roman" w:hAnsi="Times New Roman"/>
          <w:szCs w:val="18"/>
        </w:rPr>
        <w:t xml:space="preserve">Khoản Tín Dụng sẽ được hoàn </w:t>
      </w:r>
      <w:r w:rsidRPr="00333EC4">
        <w:rPr>
          <w:rFonts w:ascii="Times New Roman" w:hAnsi="Times New Roman"/>
          <w:szCs w:val="18"/>
        </w:rPr>
        <w:t>trả tr</w:t>
      </w:r>
      <w:r w:rsidRPr="00333EC4">
        <w:rPr>
          <w:rFonts w:ascii="Times New Roman" w:hAnsi="Times New Roman" w:hint="cs"/>
          <w:szCs w:val="18"/>
        </w:rPr>
        <w:t>ư</w:t>
      </w:r>
      <w:r w:rsidRPr="00333EC4">
        <w:rPr>
          <w:rFonts w:ascii="Times New Roman" w:hAnsi="Times New Roman"/>
          <w:szCs w:val="18"/>
        </w:rPr>
        <w:t xml:space="preserve">ớc </w:t>
      </w:r>
      <w:r>
        <w:rPr>
          <w:rFonts w:ascii="Times New Roman" w:hAnsi="Times New Roman"/>
          <w:szCs w:val="18"/>
        </w:rPr>
        <w:t xml:space="preserve">hạn </w:t>
      </w:r>
      <w:r w:rsidRPr="00333EC4">
        <w:rPr>
          <w:rFonts w:ascii="Times New Roman" w:hAnsi="Times New Roman"/>
          <w:szCs w:val="18"/>
        </w:rPr>
        <w:t xml:space="preserve">khi xảy ra các sự kiện nêu trên. </w:t>
      </w:r>
      <w:r>
        <w:rPr>
          <w:rFonts w:ascii="Times New Roman" w:hAnsi="Times New Roman"/>
          <w:szCs w:val="18"/>
        </w:rPr>
        <w:t>Nhìn</w:t>
      </w:r>
      <w:r>
        <w:rPr>
          <w:rFonts w:ascii="Times New Roman" w:hAnsi="Times New Roman"/>
          <w:szCs w:val="18"/>
          <w:lang w:val="vi-VN"/>
        </w:rPr>
        <w:t xml:space="preserve"> chung</w:t>
      </w:r>
      <w:r>
        <w:rPr>
          <w:rFonts w:ascii="Times New Roman" w:hAnsi="Times New Roman"/>
          <w:szCs w:val="18"/>
        </w:rPr>
        <w:t xml:space="preserve">, Khoản Tín Dụng Bắc Cầu Vốn </w:t>
      </w:r>
      <w:r w:rsidRPr="00333EC4">
        <w:rPr>
          <w:rFonts w:ascii="Times New Roman" w:hAnsi="Times New Roman"/>
          <w:szCs w:val="18"/>
        </w:rPr>
        <w:t xml:space="preserve">và </w:t>
      </w:r>
      <w:r>
        <w:rPr>
          <w:rFonts w:ascii="Times New Roman" w:hAnsi="Times New Roman"/>
          <w:szCs w:val="18"/>
        </w:rPr>
        <w:t xml:space="preserve">Khoản Tín Dụng Nộp Thuế </w:t>
      </w:r>
      <w:r w:rsidRPr="00333EC4">
        <w:rPr>
          <w:rFonts w:ascii="Times New Roman" w:hAnsi="Times New Roman"/>
          <w:szCs w:val="18"/>
        </w:rPr>
        <w:t xml:space="preserve">VAT/GST </w:t>
      </w:r>
      <w:r>
        <w:rPr>
          <w:rFonts w:ascii="Times New Roman" w:hAnsi="Times New Roman"/>
          <w:szCs w:val="18"/>
        </w:rPr>
        <w:t xml:space="preserve">sẽ không </w:t>
      </w:r>
      <w:r w:rsidRPr="00333EC4">
        <w:rPr>
          <w:rFonts w:ascii="Times New Roman" w:hAnsi="Times New Roman"/>
          <w:szCs w:val="18"/>
        </w:rPr>
        <w:t>đ</w:t>
      </w:r>
      <w:r w:rsidRPr="00333EC4">
        <w:rPr>
          <w:rFonts w:ascii="Times New Roman" w:hAnsi="Times New Roman" w:hint="cs"/>
          <w:szCs w:val="18"/>
        </w:rPr>
        <w:t>ư</w:t>
      </w:r>
      <w:r w:rsidRPr="00333EC4">
        <w:rPr>
          <w:rFonts w:ascii="Times New Roman" w:hAnsi="Times New Roman"/>
          <w:szCs w:val="18"/>
        </w:rPr>
        <w:t xml:space="preserve">ợc </w:t>
      </w:r>
      <w:r>
        <w:rPr>
          <w:rFonts w:ascii="Times New Roman" w:hAnsi="Times New Roman"/>
          <w:szCs w:val="18"/>
        </w:rPr>
        <w:t xml:space="preserve">hoàn </w:t>
      </w:r>
      <w:r w:rsidRPr="00333EC4">
        <w:rPr>
          <w:rFonts w:ascii="Times New Roman" w:hAnsi="Times New Roman"/>
          <w:szCs w:val="18"/>
        </w:rPr>
        <w:t>trả tr</w:t>
      </w:r>
      <w:r w:rsidRPr="00333EC4">
        <w:rPr>
          <w:rFonts w:ascii="Times New Roman" w:hAnsi="Times New Roman" w:hint="cs"/>
          <w:szCs w:val="18"/>
        </w:rPr>
        <w:t>ư</w:t>
      </w:r>
      <w:r w:rsidRPr="00333EC4">
        <w:rPr>
          <w:rFonts w:ascii="Times New Roman" w:hAnsi="Times New Roman"/>
          <w:szCs w:val="18"/>
        </w:rPr>
        <w:t xml:space="preserve">ớc </w:t>
      </w:r>
      <w:r>
        <w:rPr>
          <w:rFonts w:ascii="Times New Roman" w:hAnsi="Times New Roman"/>
          <w:szCs w:val="18"/>
        </w:rPr>
        <w:t xml:space="preserve">hạn </w:t>
      </w:r>
      <w:r w:rsidRPr="00333EC4">
        <w:rPr>
          <w:rFonts w:ascii="Times New Roman" w:hAnsi="Times New Roman"/>
          <w:szCs w:val="18"/>
        </w:rPr>
        <w:t xml:space="preserve">(trừ khi, </w:t>
      </w:r>
      <w:r>
        <w:rPr>
          <w:rFonts w:ascii="Times New Roman" w:hAnsi="Times New Roman"/>
          <w:szCs w:val="18"/>
        </w:rPr>
        <w:t>đối với</w:t>
      </w:r>
      <w:r w:rsidRPr="00333EC4">
        <w:rPr>
          <w:rFonts w:ascii="Times New Roman" w:hAnsi="Times New Roman"/>
          <w:szCs w:val="18"/>
        </w:rPr>
        <w:t xml:space="preserve"> </w:t>
      </w:r>
      <w:r>
        <w:rPr>
          <w:rFonts w:ascii="Times New Roman" w:hAnsi="Times New Roman"/>
          <w:szCs w:val="18"/>
        </w:rPr>
        <w:t xml:space="preserve">Khoản Tín Dụng Nộp Thuế </w:t>
      </w:r>
      <w:r w:rsidRPr="00333EC4">
        <w:rPr>
          <w:rFonts w:ascii="Times New Roman" w:hAnsi="Times New Roman"/>
          <w:szCs w:val="18"/>
        </w:rPr>
        <w:t xml:space="preserve">VAT/GST, </w:t>
      </w:r>
      <w:r>
        <w:rPr>
          <w:rFonts w:ascii="Times New Roman" w:hAnsi="Times New Roman"/>
          <w:szCs w:val="18"/>
        </w:rPr>
        <w:t xml:space="preserve">trong trường hợp việc tài trợ vốn dự án </w:t>
      </w:r>
      <w:r w:rsidRPr="00333EC4">
        <w:rPr>
          <w:rFonts w:ascii="Times New Roman" w:hAnsi="Times New Roman"/>
          <w:szCs w:val="18"/>
        </w:rPr>
        <w:t>không còn khả thi</w:t>
      </w:r>
      <w:r>
        <w:rPr>
          <w:rFonts w:ascii="Times New Roman" w:hAnsi="Times New Roman"/>
          <w:szCs w:val="18"/>
        </w:rPr>
        <w:t xml:space="preserve"> nữa</w:t>
      </w:r>
      <w:r w:rsidRPr="00333EC4">
        <w:rPr>
          <w:rFonts w:ascii="Times New Roman" w:hAnsi="Times New Roman"/>
          <w:szCs w:val="18"/>
        </w:rPr>
        <w:t xml:space="preserve">). Một số sự kiện nhất định có thể </w:t>
      </w:r>
      <w:r>
        <w:rPr>
          <w:rFonts w:ascii="Times New Roman" w:hAnsi="Times New Roman"/>
          <w:szCs w:val="18"/>
        </w:rPr>
        <w:t xml:space="preserve">chỉ </w:t>
      </w:r>
      <w:r w:rsidRPr="00333EC4">
        <w:rPr>
          <w:rFonts w:ascii="Times New Roman" w:hAnsi="Times New Roman"/>
          <w:szCs w:val="18"/>
        </w:rPr>
        <w:t xml:space="preserve">dẫn đến việc </w:t>
      </w:r>
      <w:r>
        <w:rPr>
          <w:rFonts w:ascii="Times New Roman" w:hAnsi="Times New Roman"/>
          <w:szCs w:val="18"/>
        </w:rPr>
        <w:t xml:space="preserve">phải hoàn trả </w:t>
      </w:r>
      <w:r w:rsidRPr="00333EC4">
        <w:rPr>
          <w:rFonts w:ascii="Times New Roman" w:hAnsi="Times New Roman"/>
          <w:szCs w:val="18"/>
        </w:rPr>
        <w:t>tr</w:t>
      </w:r>
      <w:r w:rsidRPr="00333EC4">
        <w:rPr>
          <w:rFonts w:ascii="Times New Roman" w:hAnsi="Times New Roman" w:hint="cs"/>
          <w:szCs w:val="18"/>
        </w:rPr>
        <w:t>ư</w:t>
      </w:r>
      <w:r w:rsidRPr="00333EC4">
        <w:rPr>
          <w:rFonts w:ascii="Times New Roman" w:hAnsi="Times New Roman"/>
          <w:szCs w:val="18"/>
        </w:rPr>
        <w:t xml:space="preserve">ớc </w:t>
      </w:r>
      <w:r>
        <w:rPr>
          <w:rFonts w:ascii="Times New Roman" w:hAnsi="Times New Roman"/>
          <w:szCs w:val="18"/>
        </w:rPr>
        <w:t xml:space="preserve">hạn </w:t>
      </w:r>
      <w:r w:rsidRPr="00333EC4">
        <w:rPr>
          <w:rFonts w:ascii="Times New Roman" w:hAnsi="Times New Roman"/>
          <w:szCs w:val="18"/>
        </w:rPr>
        <w:t xml:space="preserve">một </w:t>
      </w:r>
      <w:r>
        <w:rPr>
          <w:rFonts w:ascii="Times New Roman" w:hAnsi="Times New Roman"/>
          <w:szCs w:val="18"/>
        </w:rPr>
        <w:t xml:space="preserve">khoản vay riêng lẻ </w:t>
      </w:r>
      <w:r w:rsidRPr="00333EC4">
        <w:rPr>
          <w:rFonts w:ascii="Times New Roman" w:hAnsi="Times New Roman"/>
          <w:szCs w:val="18"/>
        </w:rPr>
        <w:t xml:space="preserve">(ví dụ: việc mất bảo hiểm ECA trong một </w:t>
      </w:r>
      <w:r>
        <w:rPr>
          <w:rFonts w:ascii="Times New Roman" w:hAnsi="Times New Roman"/>
          <w:szCs w:val="18"/>
        </w:rPr>
        <w:t xml:space="preserve">Khoản Tín Dụng </w:t>
      </w:r>
      <w:r w:rsidRPr="00333EC4">
        <w:rPr>
          <w:rFonts w:ascii="Times New Roman" w:hAnsi="Times New Roman"/>
          <w:szCs w:val="18"/>
        </w:rPr>
        <w:t xml:space="preserve">ECA sẽ dẫn đến phải </w:t>
      </w:r>
      <w:r>
        <w:rPr>
          <w:rFonts w:ascii="Times New Roman" w:hAnsi="Times New Roman"/>
          <w:szCs w:val="18"/>
        </w:rPr>
        <w:t xml:space="preserve">hoàn trả trước hạn Khoản Tín Dụng </w:t>
      </w:r>
      <w:r w:rsidRPr="00333EC4">
        <w:rPr>
          <w:rFonts w:ascii="Times New Roman" w:hAnsi="Times New Roman"/>
          <w:szCs w:val="18"/>
        </w:rPr>
        <w:t>ECA đó).</w:t>
      </w:r>
    </w:p>
  </w:footnote>
  <w:footnote w:id="86">
    <w:p w14:paraId="20E752EE" w14:textId="517ECF28" w:rsidR="00B9310D" w:rsidRPr="00FA680A" w:rsidRDefault="00B9310D" w:rsidP="00CD460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194336">
        <w:rPr>
          <w:rFonts w:ascii="Times New Roman" w:hAnsi="Times New Roman"/>
          <w:szCs w:val="18"/>
        </w:rPr>
        <w:t xml:space="preserve">Chiến Lược </w:t>
      </w:r>
      <w:r>
        <w:rPr>
          <w:rFonts w:ascii="Times New Roman" w:hAnsi="Times New Roman"/>
          <w:szCs w:val="18"/>
        </w:rPr>
        <w:t xml:space="preserve">Phòng Ngừa </w:t>
      </w:r>
      <w:r w:rsidRPr="00194336">
        <w:rPr>
          <w:rFonts w:ascii="Times New Roman" w:hAnsi="Times New Roman"/>
          <w:szCs w:val="18"/>
        </w:rPr>
        <w:t xml:space="preserve">Rủi Ro thường sẽ yêu cầu một tỷ lệ nhất định (thường được </w:t>
      </w:r>
      <w:r>
        <w:rPr>
          <w:rFonts w:ascii="Times New Roman" w:hAnsi="Times New Roman"/>
          <w:szCs w:val="18"/>
        </w:rPr>
        <w:t>thể hiện dưới dạng một phạm vi</w:t>
      </w:r>
      <w:r w:rsidRPr="00194336">
        <w:rPr>
          <w:rFonts w:ascii="Times New Roman" w:hAnsi="Times New Roman"/>
          <w:szCs w:val="18"/>
        </w:rPr>
        <w:t xml:space="preserve">) </w:t>
      </w:r>
      <w:r>
        <w:rPr>
          <w:rFonts w:ascii="Times New Roman" w:hAnsi="Times New Roman"/>
          <w:szCs w:val="18"/>
        </w:rPr>
        <w:t xml:space="preserve">của </w:t>
      </w:r>
      <w:r w:rsidRPr="00194336">
        <w:rPr>
          <w:rFonts w:ascii="Times New Roman" w:hAnsi="Times New Roman"/>
          <w:szCs w:val="18"/>
        </w:rPr>
        <w:t xml:space="preserve">nợ phải được </w:t>
      </w:r>
      <w:r>
        <w:rPr>
          <w:rFonts w:ascii="Times New Roman" w:hAnsi="Times New Roman"/>
          <w:szCs w:val="18"/>
        </w:rPr>
        <w:t>phòng ngừa rủi ro</w:t>
      </w:r>
      <w:r w:rsidRPr="00194336">
        <w:rPr>
          <w:rFonts w:ascii="Times New Roman" w:hAnsi="Times New Roman"/>
          <w:szCs w:val="18"/>
        </w:rPr>
        <w:t xml:space="preserve">. Nếu </w:t>
      </w:r>
      <w:r>
        <w:rPr>
          <w:rFonts w:ascii="Times New Roman" w:hAnsi="Times New Roman"/>
          <w:szCs w:val="18"/>
        </w:rPr>
        <w:t xml:space="preserve">giá trị </w:t>
      </w:r>
      <w:r w:rsidRPr="00194336">
        <w:rPr>
          <w:rFonts w:ascii="Times New Roman" w:hAnsi="Times New Roman"/>
          <w:szCs w:val="18"/>
        </w:rPr>
        <w:t>nợ giảm xuống</w:t>
      </w:r>
      <w:r>
        <w:rPr>
          <w:rFonts w:ascii="Times New Roman" w:hAnsi="Times New Roman"/>
          <w:szCs w:val="18"/>
        </w:rPr>
        <w:t xml:space="preserve"> thì dự án có thể được “phòng ngừa </w:t>
      </w:r>
      <w:r w:rsidRPr="00194336">
        <w:rPr>
          <w:rFonts w:ascii="Times New Roman" w:hAnsi="Times New Roman"/>
          <w:szCs w:val="18"/>
        </w:rPr>
        <w:t>rủi ro quá mức</w:t>
      </w:r>
      <w:r>
        <w:rPr>
          <w:rFonts w:ascii="Times New Roman" w:hAnsi="Times New Roman"/>
          <w:szCs w:val="18"/>
        </w:rPr>
        <w:t>”</w:t>
      </w:r>
      <w:r w:rsidRPr="00194336">
        <w:rPr>
          <w:rFonts w:ascii="Times New Roman" w:hAnsi="Times New Roman"/>
          <w:szCs w:val="18"/>
        </w:rPr>
        <w:t>.</w:t>
      </w:r>
    </w:p>
  </w:footnote>
  <w:footnote w:id="87">
    <w:p w14:paraId="65652709" w14:textId="7DBCC6BB"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13169A">
        <w:rPr>
          <w:rFonts w:ascii="Times New Roman" w:hAnsi="Times New Roman"/>
          <w:szCs w:val="18"/>
        </w:rPr>
        <w:t xml:space="preserve">Khi việc hủy bỏ tự nguyện được cho phép, </w:t>
      </w:r>
      <w:r>
        <w:rPr>
          <w:rFonts w:ascii="Times New Roman" w:hAnsi="Times New Roman"/>
          <w:szCs w:val="18"/>
        </w:rPr>
        <w:t xml:space="preserve">cần cân nhắc xem có cần </w:t>
      </w:r>
      <w:r w:rsidRPr="0013169A">
        <w:rPr>
          <w:rFonts w:ascii="Times New Roman" w:hAnsi="Times New Roman"/>
          <w:szCs w:val="18"/>
        </w:rPr>
        <w:t xml:space="preserve">phải hủy bỏ </w:t>
      </w:r>
      <w:r w:rsidRPr="0013169A">
        <w:rPr>
          <w:rFonts w:ascii="Times New Roman" w:hAnsi="Times New Roman"/>
          <w:i/>
          <w:szCs w:val="18"/>
        </w:rPr>
        <w:t>tương ứng</w:t>
      </w:r>
      <w:r>
        <w:rPr>
          <w:rFonts w:ascii="Times New Roman" w:hAnsi="Times New Roman"/>
          <w:szCs w:val="18"/>
        </w:rPr>
        <w:t xml:space="preserve"> </w:t>
      </w:r>
      <w:r w:rsidRPr="0013169A">
        <w:rPr>
          <w:rFonts w:ascii="Times New Roman" w:hAnsi="Times New Roman"/>
          <w:i/>
          <w:iCs/>
          <w:szCs w:val="18"/>
        </w:rPr>
        <w:t>tỷ lệ </w:t>
      </w:r>
      <w:r w:rsidRPr="0013169A">
        <w:rPr>
          <w:rFonts w:ascii="Times New Roman" w:hAnsi="Times New Roman"/>
          <w:szCs w:val="18"/>
        </w:rPr>
        <w:t xml:space="preserve">giữa </w:t>
      </w:r>
      <w:r>
        <w:rPr>
          <w:rFonts w:ascii="Times New Roman" w:hAnsi="Times New Roman"/>
          <w:szCs w:val="18"/>
        </w:rPr>
        <w:t xml:space="preserve">tất cả </w:t>
      </w:r>
      <w:r w:rsidRPr="0013169A">
        <w:rPr>
          <w:rFonts w:ascii="Times New Roman" w:hAnsi="Times New Roman"/>
          <w:szCs w:val="18"/>
        </w:rPr>
        <w:t xml:space="preserve">các </w:t>
      </w:r>
      <w:r>
        <w:rPr>
          <w:rFonts w:ascii="Times New Roman" w:hAnsi="Times New Roman"/>
          <w:szCs w:val="18"/>
        </w:rPr>
        <w:t xml:space="preserve">khoản vay </w:t>
      </w:r>
      <w:r w:rsidRPr="0013169A">
        <w:rPr>
          <w:rFonts w:ascii="Times New Roman" w:hAnsi="Times New Roman"/>
          <w:szCs w:val="18"/>
        </w:rPr>
        <w:t xml:space="preserve">hay </w:t>
      </w:r>
      <w:r>
        <w:rPr>
          <w:rFonts w:ascii="Times New Roman" w:hAnsi="Times New Roman"/>
          <w:szCs w:val="18"/>
        </w:rPr>
        <w:t>không</w:t>
      </w:r>
      <w:r w:rsidRPr="0013169A">
        <w:rPr>
          <w:rFonts w:ascii="Times New Roman" w:hAnsi="Times New Roman"/>
          <w:szCs w:val="18"/>
        </w:rPr>
        <w:t>.</w:t>
      </w:r>
    </w:p>
  </w:footnote>
  <w:footnote w:id="88">
    <w:p w14:paraId="74977569" w14:textId="6001B573" w:rsidR="00B9310D" w:rsidRDefault="00B9310D" w:rsidP="003031FC">
      <w:pPr>
        <w:pStyle w:val="FootnoteText"/>
        <w:tabs>
          <w:tab w:val="left" w:pos="426"/>
        </w:tabs>
      </w:pPr>
      <w:r>
        <w:rPr>
          <w:rStyle w:val="FootnoteReference"/>
        </w:rPr>
        <w:footnoteRef/>
      </w:r>
      <w:r>
        <w:t xml:space="preserve"> </w:t>
      </w:r>
      <w:r>
        <w:tab/>
        <w:t>Sửa đổi cho phù hợp.</w:t>
      </w:r>
    </w:p>
  </w:footnote>
  <w:footnote w:id="89">
    <w:p w14:paraId="7180219F" w14:textId="079E9032" w:rsidR="00B9310D" w:rsidRPr="00FA680A" w:rsidRDefault="00B9310D" w:rsidP="003031FC">
      <w:pPr>
        <w:pStyle w:val="FootnoteText"/>
        <w:tabs>
          <w:tab w:val="left" w:pos="426"/>
        </w:tabs>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Xem chú thích </w:t>
      </w:r>
      <w:r>
        <w:rPr>
          <w:rFonts w:ascii="Times New Roman" w:hAnsi="Times New Roman"/>
          <w:szCs w:val="18"/>
        </w:rPr>
        <w:fldChar w:fldCharType="begin"/>
      </w:r>
      <w:r>
        <w:rPr>
          <w:rFonts w:ascii="Times New Roman" w:hAnsi="Times New Roman"/>
          <w:szCs w:val="18"/>
        </w:rPr>
        <w:instrText xml:space="preserve"> NOTEREF _Ref25690329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85</w:t>
      </w:r>
      <w:r>
        <w:rPr>
          <w:rFonts w:ascii="Times New Roman" w:hAnsi="Times New Roman"/>
          <w:szCs w:val="18"/>
        </w:rPr>
        <w:fldChar w:fldCharType="end"/>
      </w:r>
      <w:r>
        <w:rPr>
          <w:rFonts w:ascii="Times New Roman" w:hAnsi="Times New Roman"/>
          <w:szCs w:val="18"/>
        </w:rPr>
        <w:t xml:space="preserve"> ở trên</w:t>
      </w:r>
      <w:r w:rsidRPr="00FA680A">
        <w:rPr>
          <w:rFonts w:ascii="Times New Roman" w:hAnsi="Times New Roman"/>
          <w:szCs w:val="18"/>
        </w:rPr>
        <w:t>.</w:t>
      </w:r>
    </w:p>
  </w:footnote>
  <w:footnote w:id="90">
    <w:p w14:paraId="5B96C0EE" w14:textId="392DE29D" w:rsidR="00B9310D" w:rsidRPr="00B574B5" w:rsidRDefault="00B9310D" w:rsidP="00B574B5">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r>
      <w:r w:rsidRPr="00976421">
        <w:rPr>
          <w:rFonts w:ascii="Times New Roman" w:hAnsi="Times New Roman"/>
          <w:szCs w:val="18"/>
        </w:rPr>
        <w:t xml:space="preserve">Do </w:t>
      </w:r>
      <w:r>
        <w:rPr>
          <w:rFonts w:ascii="Times New Roman" w:hAnsi="Times New Roman"/>
          <w:szCs w:val="18"/>
        </w:rPr>
        <w:t xml:space="preserve">doanh thu trong các dự án khác nhau sẽ được cơ cấu khác nhau cũng như </w:t>
      </w:r>
      <w:r w:rsidRPr="00976421">
        <w:rPr>
          <w:rFonts w:ascii="Times New Roman" w:hAnsi="Times New Roman"/>
          <w:szCs w:val="18"/>
        </w:rPr>
        <w:t xml:space="preserve">các quy định áp dụng cho tài khoản ở từng </w:t>
      </w:r>
      <w:r>
        <w:rPr>
          <w:rFonts w:ascii="Times New Roman" w:hAnsi="Times New Roman"/>
          <w:szCs w:val="18"/>
        </w:rPr>
        <w:t xml:space="preserve">quốc gia là khác nhau, </w:t>
      </w:r>
      <w:r w:rsidRPr="00976421">
        <w:rPr>
          <w:rFonts w:ascii="Times New Roman" w:hAnsi="Times New Roman"/>
          <w:szCs w:val="18"/>
        </w:rPr>
        <w:t xml:space="preserve">các </w:t>
      </w:r>
      <w:r>
        <w:rPr>
          <w:rFonts w:ascii="Times New Roman" w:hAnsi="Times New Roman"/>
          <w:szCs w:val="18"/>
        </w:rPr>
        <w:t xml:space="preserve">quy định về </w:t>
      </w:r>
      <w:r w:rsidRPr="00976421">
        <w:rPr>
          <w:rFonts w:ascii="Times New Roman" w:hAnsi="Times New Roman"/>
          <w:szCs w:val="18"/>
        </w:rPr>
        <w:t xml:space="preserve">ngân hàng </w:t>
      </w:r>
      <w:r>
        <w:rPr>
          <w:rFonts w:ascii="Times New Roman" w:hAnsi="Times New Roman"/>
          <w:szCs w:val="18"/>
        </w:rPr>
        <w:t xml:space="preserve">mở </w:t>
      </w:r>
      <w:r w:rsidRPr="00976421">
        <w:rPr>
          <w:rFonts w:ascii="Times New Roman" w:hAnsi="Times New Roman"/>
          <w:szCs w:val="18"/>
        </w:rPr>
        <w:t xml:space="preserve">tài khoản thường được </w:t>
      </w:r>
      <w:r>
        <w:rPr>
          <w:rFonts w:ascii="Times New Roman" w:hAnsi="Times New Roman"/>
          <w:szCs w:val="18"/>
        </w:rPr>
        <w:t xml:space="preserve">nêu </w:t>
      </w:r>
      <w:r w:rsidRPr="00976421">
        <w:rPr>
          <w:rFonts w:ascii="Times New Roman" w:hAnsi="Times New Roman"/>
          <w:szCs w:val="18"/>
        </w:rPr>
        <w:t xml:space="preserve">trong các </w:t>
      </w:r>
      <w:r>
        <w:rPr>
          <w:rFonts w:ascii="Times New Roman" w:hAnsi="Times New Roman"/>
          <w:szCs w:val="18"/>
        </w:rPr>
        <w:t xml:space="preserve">hợp đồng </w:t>
      </w:r>
      <w:r w:rsidRPr="00976421">
        <w:rPr>
          <w:rFonts w:ascii="Times New Roman" w:hAnsi="Times New Roman"/>
          <w:szCs w:val="18"/>
        </w:rPr>
        <w:t xml:space="preserve">tài khoản riêng biệt </w:t>
      </w:r>
      <w:r>
        <w:rPr>
          <w:rFonts w:ascii="Times New Roman" w:hAnsi="Times New Roman"/>
          <w:szCs w:val="18"/>
        </w:rPr>
        <w:t>–</w:t>
      </w:r>
      <w:r w:rsidRPr="00976421">
        <w:rPr>
          <w:rFonts w:ascii="Times New Roman" w:hAnsi="Times New Roman"/>
          <w:szCs w:val="18"/>
        </w:rPr>
        <w:t xml:space="preserve"> </w:t>
      </w:r>
      <w:r>
        <w:rPr>
          <w:rFonts w:ascii="Times New Roman" w:hAnsi="Times New Roman"/>
          <w:szCs w:val="18"/>
        </w:rPr>
        <w:t xml:space="preserve">cụ thể trong trường hợp </w:t>
      </w:r>
      <w:r w:rsidRPr="00976421">
        <w:rPr>
          <w:rFonts w:ascii="Times New Roman" w:hAnsi="Times New Roman"/>
          <w:szCs w:val="18"/>
        </w:rPr>
        <w:t xml:space="preserve">có sự phân chia </w:t>
      </w:r>
      <w:r>
        <w:rPr>
          <w:rFonts w:ascii="Times New Roman" w:hAnsi="Times New Roman"/>
          <w:szCs w:val="18"/>
        </w:rPr>
        <w:t xml:space="preserve">giữa ngân hàng mở </w:t>
      </w:r>
      <w:r w:rsidRPr="00976421">
        <w:rPr>
          <w:rFonts w:ascii="Times New Roman" w:hAnsi="Times New Roman"/>
          <w:szCs w:val="18"/>
        </w:rPr>
        <w:t xml:space="preserve">tài khoản trong nước và </w:t>
      </w:r>
      <w:r>
        <w:rPr>
          <w:rFonts w:ascii="Times New Roman" w:hAnsi="Times New Roman"/>
          <w:szCs w:val="18"/>
        </w:rPr>
        <w:t xml:space="preserve">ngân hàng mở </w:t>
      </w:r>
      <w:r w:rsidRPr="00976421">
        <w:rPr>
          <w:rFonts w:ascii="Times New Roman" w:hAnsi="Times New Roman"/>
          <w:szCs w:val="18"/>
        </w:rPr>
        <w:t xml:space="preserve">tài khoản </w:t>
      </w:r>
      <w:r>
        <w:rPr>
          <w:rFonts w:ascii="Times New Roman" w:hAnsi="Times New Roman"/>
          <w:szCs w:val="18"/>
        </w:rPr>
        <w:t xml:space="preserve">nước ngoài như được </w:t>
      </w:r>
      <w:r w:rsidRPr="00976421">
        <w:rPr>
          <w:rFonts w:ascii="Times New Roman" w:hAnsi="Times New Roman"/>
          <w:szCs w:val="18"/>
        </w:rPr>
        <w:t xml:space="preserve">giả định </w:t>
      </w:r>
      <w:r>
        <w:rPr>
          <w:rFonts w:ascii="Times New Roman" w:hAnsi="Times New Roman"/>
          <w:szCs w:val="18"/>
        </w:rPr>
        <w:t xml:space="preserve">tại </w:t>
      </w:r>
      <w:r w:rsidRPr="00976421">
        <w:rPr>
          <w:rFonts w:ascii="Times New Roman" w:hAnsi="Times New Roman"/>
          <w:szCs w:val="18"/>
        </w:rPr>
        <w:t>đây. Xem chú thích </w:t>
      </w:r>
      <w:r>
        <w:rPr>
          <w:rFonts w:ascii="Times New Roman" w:hAnsi="Times New Roman"/>
          <w:szCs w:val="18"/>
          <w:lang w:val="en-US"/>
        </w:rPr>
        <w:fldChar w:fldCharType="begin"/>
      </w:r>
      <w:r>
        <w:rPr>
          <w:rFonts w:ascii="Times New Roman" w:hAnsi="Times New Roman"/>
          <w:szCs w:val="18"/>
          <w:lang w:val="en-US"/>
        </w:rPr>
        <w:instrText xml:space="preserve"> NOTEREF _Ref31190114 \h </w:instrText>
      </w:r>
      <w:r>
        <w:rPr>
          <w:rFonts w:ascii="Times New Roman" w:hAnsi="Times New Roman"/>
          <w:szCs w:val="18"/>
          <w:lang w:val="en-US"/>
        </w:rPr>
      </w:r>
      <w:r>
        <w:rPr>
          <w:rFonts w:ascii="Times New Roman" w:hAnsi="Times New Roman"/>
          <w:szCs w:val="18"/>
          <w:lang w:val="en-US"/>
        </w:rPr>
        <w:fldChar w:fldCharType="separate"/>
      </w:r>
      <w:r>
        <w:rPr>
          <w:rFonts w:ascii="Times New Roman" w:hAnsi="Times New Roman"/>
          <w:szCs w:val="18"/>
          <w:lang w:val="en-US"/>
        </w:rPr>
        <w:t>95</w:t>
      </w:r>
      <w:r>
        <w:rPr>
          <w:rFonts w:ascii="Times New Roman" w:hAnsi="Times New Roman"/>
          <w:szCs w:val="18"/>
          <w:lang w:val="en-US"/>
        </w:rPr>
        <w:fldChar w:fldCharType="end"/>
      </w:r>
      <w:r>
        <w:rPr>
          <w:rFonts w:ascii="Times New Roman" w:hAnsi="Times New Roman"/>
          <w:szCs w:val="18"/>
          <w:lang w:val="en-US"/>
        </w:rPr>
        <w:t xml:space="preserve"> </w:t>
      </w:r>
      <w:r w:rsidRPr="00976421">
        <w:rPr>
          <w:rFonts w:ascii="Times New Roman" w:hAnsi="Times New Roman"/>
          <w:szCs w:val="18"/>
        </w:rPr>
        <w:t>bên dưới </w:t>
      </w:r>
      <w:r>
        <w:rPr>
          <w:rFonts w:ascii="Times New Roman" w:hAnsi="Times New Roman"/>
          <w:szCs w:val="18"/>
        </w:rPr>
        <w:t xml:space="preserve">về </w:t>
      </w:r>
      <w:r w:rsidRPr="00976421">
        <w:rPr>
          <w:rFonts w:ascii="Times New Roman" w:hAnsi="Times New Roman"/>
          <w:szCs w:val="18"/>
        </w:rPr>
        <w:t xml:space="preserve">cấu trúc </w:t>
      </w:r>
      <w:r>
        <w:rPr>
          <w:rFonts w:ascii="Times New Roman" w:hAnsi="Times New Roman"/>
          <w:szCs w:val="18"/>
        </w:rPr>
        <w:t xml:space="preserve">các </w:t>
      </w:r>
      <w:r w:rsidRPr="00976421">
        <w:rPr>
          <w:rFonts w:ascii="Times New Roman" w:hAnsi="Times New Roman"/>
          <w:szCs w:val="18"/>
        </w:rPr>
        <w:t>tài khoản được đề xuất.</w:t>
      </w:r>
    </w:p>
  </w:footnote>
  <w:footnote w:id="91">
    <w:p w14:paraId="41744127" w14:textId="23B0B5C9" w:rsidR="00B9310D" w:rsidRPr="00FA680A" w:rsidRDefault="00B9310D" w:rsidP="0040229D">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4326D9">
        <w:rPr>
          <w:rFonts w:ascii="Times New Roman" w:hAnsi="Times New Roman"/>
          <w:szCs w:val="18"/>
        </w:rPr>
        <w:t xml:space="preserve">Công </w:t>
      </w:r>
      <w:r>
        <w:rPr>
          <w:rFonts w:ascii="Times New Roman" w:hAnsi="Times New Roman"/>
          <w:szCs w:val="18"/>
        </w:rPr>
        <w:t>T</w:t>
      </w:r>
      <w:r w:rsidRPr="004326D9">
        <w:rPr>
          <w:rFonts w:ascii="Times New Roman" w:hAnsi="Times New Roman"/>
          <w:szCs w:val="18"/>
        </w:rPr>
        <w:t>y </w:t>
      </w:r>
      <w:r>
        <w:rPr>
          <w:rFonts w:ascii="Times New Roman" w:hAnsi="Times New Roman"/>
          <w:szCs w:val="18"/>
        </w:rPr>
        <w:t xml:space="preserve">Dự Án </w:t>
      </w:r>
      <w:r w:rsidRPr="004326D9">
        <w:rPr>
          <w:rFonts w:ascii="Times New Roman" w:hAnsi="Times New Roman"/>
          <w:szCs w:val="18"/>
        </w:rPr>
        <w:t xml:space="preserve">có thể được lợi từ </w:t>
      </w:r>
      <w:r>
        <w:rPr>
          <w:rFonts w:ascii="Times New Roman" w:hAnsi="Times New Roman"/>
          <w:szCs w:val="18"/>
        </w:rPr>
        <w:t xml:space="preserve">các </w:t>
      </w:r>
      <w:r w:rsidRPr="004326D9">
        <w:rPr>
          <w:rFonts w:ascii="Times New Roman" w:hAnsi="Times New Roman"/>
          <w:szCs w:val="18"/>
        </w:rPr>
        <w:t>bảo đảm (</w:t>
      </w:r>
      <w:r>
        <w:rPr>
          <w:rFonts w:ascii="Times New Roman" w:hAnsi="Times New Roman"/>
          <w:szCs w:val="18"/>
        </w:rPr>
        <w:t>mà</w:t>
      </w:r>
      <w:r w:rsidRPr="004326D9">
        <w:rPr>
          <w:rFonts w:ascii="Times New Roman" w:hAnsi="Times New Roman"/>
          <w:szCs w:val="18"/>
        </w:rPr>
        <w:t xml:space="preserve"> không phải là </w:t>
      </w:r>
      <w:r>
        <w:rPr>
          <w:rFonts w:ascii="Times New Roman" w:hAnsi="Times New Roman"/>
          <w:szCs w:val="18"/>
        </w:rPr>
        <w:t xml:space="preserve">các </w:t>
      </w:r>
      <w:r w:rsidRPr="004326D9">
        <w:rPr>
          <w:rFonts w:ascii="Times New Roman" w:hAnsi="Times New Roman"/>
          <w:szCs w:val="18"/>
        </w:rPr>
        <w:t xml:space="preserve">thỏa thuận trực tiếp) từ </w:t>
      </w:r>
      <w:r>
        <w:rPr>
          <w:rFonts w:ascii="Times New Roman" w:hAnsi="Times New Roman"/>
          <w:szCs w:val="18"/>
        </w:rPr>
        <w:t xml:space="preserve">các </w:t>
      </w:r>
      <w:r w:rsidRPr="004326D9">
        <w:rPr>
          <w:rFonts w:ascii="Times New Roman" w:hAnsi="Times New Roman"/>
          <w:szCs w:val="18"/>
        </w:rPr>
        <w:t xml:space="preserve">cơ quan </w:t>
      </w:r>
      <w:r>
        <w:rPr>
          <w:rFonts w:ascii="Times New Roman" w:hAnsi="Times New Roman"/>
          <w:szCs w:val="18"/>
        </w:rPr>
        <w:t xml:space="preserve">hữu quan </w:t>
      </w:r>
      <w:r w:rsidRPr="004326D9">
        <w:rPr>
          <w:rFonts w:ascii="Times New Roman" w:hAnsi="Times New Roman"/>
          <w:szCs w:val="18"/>
        </w:rPr>
        <w:t xml:space="preserve">liên quan đến sự </w:t>
      </w:r>
      <w:r>
        <w:rPr>
          <w:rFonts w:ascii="Times New Roman" w:hAnsi="Times New Roman"/>
          <w:szCs w:val="18"/>
        </w:rPr>
        <w:t>chấp thuận</w:t>
      </w:r>
      <w:r w:rsidRPr="004326D9">
        <w:rPr>
          <w:rFonts w:ascii="Times New Roman" w:hAnsi="Times New Roman"/>
          <w:szCs w:val="18"/>
        </w:rPr>
        <w:t>/</w:t>
      </w:r>
      <w:r>
        <w:rPr>
          <w:rFonts w:ascii="Times New Roman" w:hAnsi="Times New Roman"/>
          <w:szCs w:val="18"/>
        </w:rPr>
        <w:t xml:space="preserve">cho phép </w:t>
      </w:r>
      <w:r w:rsidRPr="004326D9">
        <w:rPr>
          <w:rFonts w:ascii="Times New Roman" w:hAnsi="Times New Roman"/>
          <w:szCs w:val="18"/>
        </w:rPr>
        <w:t xml:space="preserve">và </w:t>
      </w:r>
      <w:r>
        <w:rPr>
          <w:rFonts w:ascii="Times New Roman" w:hAnsi="Times New Roman"/>
          <w:szCs w:val="18"/>
        </w:rPr>
        <w:t xml:space="preserve">những vấn đề này thông thường cũng sẽ được </w:t>
      </w:r>
      <w:r w:rsidRPr="004326D9">
        <w:rPr>
          <w:rFonts w:ascii="Times New Roman" w:hAnsi="Times New Roman"/>
          <w:szCs w:val="18"/>
        </w:rPr>
        <w:t xml:space="preserve">đề cập </w:t>
      </w:r>
      <w:r>
        <w:rPr>
          <w:rFonts w:ascii="Times New Roman" w:hAnsi="Times New Roman"/>
          <w:szCs w:val="18"/>
        </w:rPr>
        <w:t xml:space="preserve">tại </w:t>
      </w:r>
      <w:r w:rsidRPr="004326D9">
        <w:rPr>
          <w:rFonts w:ascii="Times New Roman" w:hAnsi="Times New Roman"/>
          <w:szCs w:val="18"/>
        </w:rPr>
        <w:t>đây.</w:t>
      </w:r>
    </w:p>
  </w:footnote>
  <w:footnote w:id="92">
    <w:p w14:paraId="23F45514" w14:textId="0B0BDB73" w:rsidR="00B9310D" w:rsidRPr="00FA680A" w:rsidRDefault="00B9310D" w:rsidP="00B007C8">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20EC0">
        <w:rPr>
          <w:rFonts w:ascii="Times New Roman" w:hAnsi="Times New Roman"/>
          <w:szCs w:val="18"/>
        </w:rPr>
        <w:t xml:space="preserve">Hình thức và </w:t>
      </w:r>
      <w:r>
        <w:rPr>
          <w:rFonts w:ascii="Times New Roman" w:hAnsi="Times New Roman"/>
          <w:szCs w:val="18"/>
        </w:rPr>
        <w:t xml:space="preserve">bản chất của </w:t>
      </w:r>
      <w:r w:rsidRPr="00020EC0">
        <w:rPr>
          <w:rFonts w:ascii="Times New Roman" w:hAnsi="Times New Roman"/>
          <w:szCs w:val="18"/>
        </w:rPr>
        <w:t xml:space="preserve">thỏa thuận được yêu cầu sẽ phụ thuộc vào việc </w:t>
      </w:r>
      <w:r>
        <w:rPr>
          <w:rFonts w:ascii="Times New Roman" w:hAnsi="Times New Roman"/>
          <w:szCs w:val="18"/>
        </w:rPr>
        <w:t xml:space="preserve">có </w:t>
      </w:r>
      <w:r w:rsidRPr="00020EC0">
        <w:rPr>
          <w:rFonts w:ascii="Times New Roman" w:hAnsi="Times New Roman"/>
          <w:szCs w:val="18"/>
        </w:rPr>
        <w:t xml:space="preserve">bất kỳ nghĩa vụ nào </w:t>
      </w:r>
      <w:r>
        <w:rPr>
          <w:rFonts w:ascii="Times New Roman" w:hAnsi="Times New Roman"/>
          <w:szCs w:val="18"/>
        </w:rPr>
        <w:t xml:space="preserve">khác </w:t>
      </w:r>
      <w:r w:rsidRPr="00020EC0">
        <w:rPr>
          <w:rFonts w:ascii="Times New Roman" w:hAnsi="Times New Roman"/>
          <w:szCs w:val="18"/>
        </w:rPr>
        <w:t xml:space="preserve">được áp đặt đối với </w:t>
      </w:r>
      <w:r>
        <w:rPr>
          <w:rFonts w:ascii="Times New Roman" w:hAnsi="Times New Roman"/>
          <w:szCs w:val="18"/>
        </w:rPr>
        <w:t xml:space="preserve">Các Bên Tài Trợ/Các Cổ Đông </w:t>
      </w:r>
      <w:r w:rsidRPr="00020EC0">
        <w:rPr>
          <w:rFonts w:ascii="Times New Roman" w:hAnsi="Times New Roman"/>
          <w:szCs w:val="18"/>
        </w:rPr>
        <w:t xml:space="preserve">ngoài </w:t>
      </w:r>
      <w:r>
        <w:rPr>
          <w:rFonts w:ascii="Times New Roman" w:hAnsi="Times New Roman"/>
          <w:szCs w:val="18"/>
        </w:rPr>
        <w:t>nghĩa vụ góp vốn chủ sở hữu</w:t>
      </w:r>
      <w:r w:rsidRPr="00B007C8">
        <w:rPr>
          <w:rFonts w:ascii="Times New Roman" w:hAnsi="Times New Roman"/>
          <w:szCs w:val="18"/>
        </w:rPr>
        <w:t xml:space="preserve"> </w:t>
      </w:r>
      <w:r>
        <w:rPr>
          <w:rFonts w:ascii="Times New Roman" w:hAnsi="Times New Roman"/>
          <w:szCs w:val="18"/>
        </w:rPr>
        <w:t>hay không</w:t>
      </w:r>
      <w:r w:rsidRPr="00020EC0">
        <w:rPr>
          <w:rFonts w:ascii="Times New Roman" w:hAnsi="Times New Roman"/>
          <w:szCs w:val="18"/>
        </w:rPr>
        <w:t xml:space="preserve">, chẳng hạn như </w:t>
      </w:r>
      <w:r>
        <w:rPr>
          <w:rFonts w:ascii="Times New Roman" w:hAnsi="Times New Roman"/>
          <w:szCs w:val="18"/>
        </w:rPr>
        <w:t xml:space="preserve">một </w:t>
      </w:r>
      <w:r w:rsidRPr="00020EC0">
        <w:rPr>
          <w:rFonts w:ascii="Times New Roman" w:hAnsi="Times New Roman"/>
          <w:szCs w:val="18"/>
        </w:rPr>
        <w:t xml:space="preserve">bảo đảm hoàn </w:t>
      </w:r>
      <w:r>
        <w:rPr>
          <w:rFonts w:ascii="Times New Roman" w:hAnsi="Times New Roman"/>
          <w:szCs w:val="18"/>
        </w:rPr>
        <w:t>tất</w:t>
      </w:r>
      <w:r w:rsidRPr="00020EC0">
        <w:rPr>
          <w:rFonts w:ascii="Times New Roman" w:hAnsi="Times New Roman"/>
          <w:szCs w:val="18"/>
        </w:rPr>
        <w:t>.</w:t>
      </w:r>
    </w:p>
  </w:footnote>
  <w:footnote w:id="93">
    <w:p w14:paraId="6F70A6EC" w14:textId="3B06B3C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91363">
        <w:rPr>
          <w:rFonts w:ascii="Times New Roman" w:hAnsi="Times New Roman"/>
          <w:szCs w:val="18"/>
        </w:rPr>
        <w:t xml:space="preserve">Danh sách </w:t>
      </w:r>
      <w:r>
        <w:rPr>
          <w:rFonts w:ascii="Times New Roman" w:hAnsi="Times New Roman"/>
          <w:szCs w:val="18"/>
        </w:rPr>
        <w:t xml:space="preserve">biện pháp bảo đảm </w:t>
      </w:r>
      <w:r w:rsidRPr="00F91363">
        <w:rPr>
          <w:rFonts w:ascii="Times New Roman" w:hAnsi="Times New Roman"/>
          <w:szCs w:val="18"/>
        </w:rPr>
        <w:t xml:space="preserve">nêu trong </w:t>
      </w:r>
      <w:r>
        <w:rPr>
          <w:rFonts w:ascii="Times New Roman" w:hAnsi="Times New Roman"/>
          <w:szCs w:val="18"/>
        </w:rPr>
        <w:t xml:space="preserve">bản điều khoản chính </w:t>
      </w:r>
      <w:r w:rsidRPr="00F91363">
        <w:rPr>
          <w:rFonts w:ascii="Times New Roman" w:hAnsi="Times New Roman"/>
          <w:szCs w:val="18"/>
        </w:rPr>
        <w:t xml:space="preserve">này bao gồm </w:t>
      </w:r>
      <w:r>
        <w:rPr>
          <w:rFonts w:ascii="Times New Roman" w:hAnsi="Times New Roman"/>
          <w:szCs w:val="18"/>
        </w:rPr>
        <w:t xml:space="preserve">những nội dung thường có trong </w:t>
      </w:r>
      <w:r w:rsidRPr="00F91363">
        <w:rPr>
          <w:rFonts w:ascii="Times New Roman" w:hAnsi="Times New Roman"/>
          <w:szCs w:val="18"/>
        </w:rPr>
        <w:t xml:space="preserve">một gói bảo </w:t>
      </w:r>
      <w:r>
        <w:rPr>
          <w:rFonts w:ascii="Times New Roman" w:hAnsi="Times New Roman"/>
          <w:szCs w:val="18"/>
        </w:rPr>
        <w:t xml:space="preserve">đảm </w:t>
      </w:r>
      <w:r w:rsidRPr="00F91363">
        <w:rPr>
          <w:rFonts w:ascii="Times New Roman" w:hAnsi="Times New Roman"/>
          <w:szCs w:val="18"/>
        </w:rPr>
        <w:t xml:space="preserve">điển hình của </w:t>
      </w:r>
      <w:r>
        <w:rPr>
          <w:rFonts w:ascii="Times New Roman" w:hAnsi="Times New Roman"/>
          <w:szCs w:val="18"/>
        </w:rPr>
        <w:t>Các Bên Cho Vay</w:t>
      </w:r>
      <w:r w:rsidRPr="00F91363">
        <w:rPr>
          <w:rFonts w:ascii="Times New Roman" w:hAnsi="Times New Roman"/>
          <w:szCs w:val="18"/>
        </w:rPr>
        <w:t xml:space="preserve">. Tuy nhiên, chi tiết của gói bảo </w:t>
      </w:r>
      <w:r>
        <w:rPr>
          <w:rFonts w:ascii="Times New Roman" w:hAnsi="Times New Roman"/>
          <w:szCs w:val="18"/>
        </w:rPr>
        <w:t xml:space="preserve">đảm đối với một </w:t>
      </w:r>
      <w:r w:rsidRPr="00F91363">
        <w:rPr>
          <w:rFonts w:ascii="Times New Roman" w:hAnsi="Times New Roman"/>
          <w:szCs w:val="18"/>
        </w:rPr>
        <w:t xml:space="preserve">dự án cụ thể sẽ được xác định cụ thể và </w:t>
      </w:r>
      <w:r>
        <w:rPr>
          <w:rFonts w:ascii="Times New Roman" w:hAnsi="Times New Roman"/>
          <w:szCs w:val="18"/>
        </w:rPr>
        <w:t xml:space="preserve">tùy </w:t>
      </w:r>
      <w:r w:rsidRPr="00F91363">
        <w:rPr>
          <w:rFonts w:ascii="Times New Roman" w:hAnsi="Times New Roman"/>
          <w:szCs w:val="18"/>
        </w:rPr>
        <w:t>thuộc vào thẩm quyền địa phương và tổ chức</w:t>
      </w:r>
      <w:r>
        <w:rPr>
          <w:rFonts w:ascii="Times New Roman" w:hAnsi="Times New Roman"/>
          <w:szCs w:val="18"/>
        </w:rPr>
        <w:t xml:space="preserve"> liên quan</w:t>
      </w:r>
      <w:r w:rsidRPr="00F91363">
        <w:rPr>
          <w:rFonts w:ascii="Times New Roman" w:hAnsi="Times New Roman"/>
          <w:szCs w:val="18"/>
        </w:rPr>
        <w:t>.</w:t>
      </w:r>
    </w:p>
  </w:footnote>
  <w:footnote w:id="94">
    <w:p w14:paraId="4FC09096" w14:textId="6379320B" w:rsidR="00B9310D" w:rsidRPr="00FA680A" w:rsidRDefault="00B9310D" w:rsidP="007168B2">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6F1265">
        <w:rPr>
          <w:rFonts w:ascii="Times New Roman" w:hAnsi="Times New Roman"/>
          <w:szCs w:val="18"/>
        </w:rPr>
        <w:t>Xem phần </w:t>
      </w:r>
      <w:r>
        <w:rPr>
          <w:rFonts w:ascii="Times New Roman" w:hAnsi="Times New Roman"/>
          <w:i/>
          <w:iCs/>
          <w:szCs w:val="18"/>
        </w:rPr>
        <w:t>Các t</w:t>
      </w:r>
      <w:r w:rsidRPr="006F1265">
        <w:rPr>
          <w:rFonts w:ascii="Times New Roman" w:hAnsi="Times New Roman"/>
          <w:i/>
          <w:iCs/>
          <w:szCs w:val="18"/>
        </w:rPr>
        <w:t>ài khoản dự án </w:t>
      </w:r>
      <w:r w:rsidRPr="006F1265">
        <w:rPr>
          <w:rFonts w:ascii="Times New Roman" w:hAnsi="Times New Roman"/>
          <w:szCs w:val="18"/>
        </w:rPr>
        <w:t xml:space="preserve">bên dưới - cấu trúc tài khoản được đề xuất trong bản điều khoản </w:t>
      </w:r>
      <w:r>
        <w:rPr>
          <w:rFonts w:ascii="Times New Roman" w:hAnsi="Times New Roman"/>
          <w:szCs w:val="18"/>
        </w:rPr>
        <w:t xml:space="preserve">chính </w:t>
      </w:r>
      <w:r w:rsidRPr="006F1265">
        <w:rPr>
          <w:rFonts w:ascii="Times New Roman" w:hAnsi="Times New Roman"/>
          <w:szCs w:val="18"/>
        </w:rPr>
        <w:t xml:space="preserve">này bao gồm </w:t>
      </w:r>
      <w:r>
        <w:rPr>
          <w:rFonts w:ascii="Times New Roman" w:hAnsi="Times New Roman"/>
          <w:szCs w:val="18"/>
        </w:rPr>
        <w:t xml:space="preserve">một Tài Khoản Phân Chia để nhận các khoản tiền được chuyển vào từ thứ tự ưu tiên thanh toán nếu đã </w:t>
      </w:r>
      <w:r w:rsidRPr="0071166B">
        <w:rPr>
          <w:rFonts w:ascii="Times New Roman" w:hAnsi="Times New Roman"/>
          <w:szCs w:val="18"/>
        </w:rPr>
        <w:t xml:space="preserve">đáp ứng </w:t>
      </w:r>
      <w:r>
        <w:rPr>
          <w:rFonts w:ascii="Times New Roman" w:hAnsi="Times New Roman"/>
          <w:szCs w:val="18"/>
        </w:rPr>
        <w:t xml:space="preserve">các kiểm tra để phân chia. </w:t>
      </w:r>
      <w:r w:rsidRPr="006F1265">
        <w:rPr>
          <w:rFonts w:ascii="Times New Roman" w:hAnsi="Times New Roman"/>
          <w:szCs w:val="18"/>
        </w:rPr>
        <w:t xml:space="preserve">Khi </w:t>
      </w:r>
      <w:r>
        <w:rPr>
          <w:rFonts w:ascii="Times New Roman" w:hAnsi="Times New Roman"/>
          <w:szCs w:val="18"/>
        </w:rPr>
        <w:t xml:space="preserve">sử dụng </w:t>
      </w:r>
      <w:r w:rsidRPr="006F1265">
        <w:rPr>
          <w:rFonts w:ascii="Times New Roman" w:hAnsi="Times New Roman"/>
          <w:szCs w:val="18"/>
        </w:rPr>
        <w:t xml:space="preserve">cấu trúc này, Tài Khoản Phân </w:t>
      </w:r>
      <w:r>
        <w:rPr>
          <w:rFonts w:ascii="Times New Roman" w:hAnsi="Times New Roman"/>
          <w:szCs w:val="18"/>
        </w:rPr>
        <w:t xml:space="preserve">Chia </w:t>
      </w:r>
      <w:r w:rsidRPr="006F1265">
        <w:rPr>
          <w:rFonts w:ascii="Times New Roman" w:hAnsi="Times New Roman"/>
          <w:szCs w:val="18"/>
        </w:rPr>
        <w:t xml:space="preserve">thường </w:t>
      </w:r>
      <w:r>
        <w:rPr>
          <w:rFonts w:ascii="Times New Roman" w:hAnsi="Times New Roman"/>
          <w:szCs w:val="18"/>
        </w:rPr>
        <w:t>là tài khoản không có bảo đảm</w:t>
      </w:r>
      <w:r w:rsidRPr="006F1265">
        <w:rPr>
          <w:rFonts w:ascii="Times New Roman" w:hAnsi="Times New Roman"/>
          <w:szCs w:val="18"/>
        </w:rPr>
        <w:t>.</w:t>
      </w:r>
    </w:p>
  </w:footnote>
  <w:footnote w:id="95">
    <w:p w14:paraId="2977B737" w14:textId="60636672" w:rsidR="00B9310D" w:rsidRPr="00FA680A" w:rsidRDefault="00B9310D" w:rsidP="00566846">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566846">
        <w:rPr>
          <w:rFonts w:ascii="Times New Roman" w:hAnsi="Times New Roman"/>
          <w:szCs w:val="18"/>
        </w:rPr>
        <w:t xml:space="preserve">Bao gồm bất kỳ Tài Liệu Bảo </w:t>
      </w:r>
      <w:r>
        <w:rPr>
          <w:rFonts w:ascii="Times New Roman" w:hAnsi="Times New Roman"/>
          <w:szCs w:val="18"/>
        </w:rPr>
        <w:t xml:space="preserve">Đảm </w:t>
      </w:r>
      <w:r w:rsidRPr="00566846">
        <w:rPr>
          <w:rFonts w:ascii="Times New Roman" w:hAnsi="Times New Roman"/>
          <w:szCs w:val="18"/>
        </w:rPr>
        <w:t xml:space="preserve">nào khác </w:t>
      </w:r>
      <w:r>
        <w:rPr>
          <w:rFonts w:ascii="Times New Roman" w:hAnsi="Times New Roman"/>
          <w:szCs w:val="18"/>
        </w:rPr>
        <w:t xml:space="preserve">phù hợp đối với </w:t>
      </w:r>
      <w:r w:rsidRPr="00566846">
        <w:rPr>
          <w:rFonts w:ascii="Times New Roman" w:hAnsi="Times New Roman"/>
          <w:szCs w:val="18"/>
        </w:rPr>
        <w:t xml:space="preserve">giao dịch, theo </w:t>
      </w:r>
      <w:r>
        <w:rPr>
          <w:rFonts w:ascii="Times New Roman" w:hAnsi="Times New Roman"/>
          <w:szCs w:val="18"/>
        </w:rPr>
        <w:t>đề xuất của cố vấn pháp lý trong nước</w:t>
      </w:r>
      <w:r w:rsidRPr="00566846">
        <w:rPr>
          <w:rFonts w:ascii="Times New Roman" w:hAnsi="Times New Roman"/>
          <w:szCs w:val="18"/>
        </w:rPr>
        <w:t xml:space="preserve">, chẳng hạn như </w:t>
      </w:r>
      <w:r>
        <w:rPr>
          <w:rFonts w:ascii="Times New Roman" w:hAnsi="Times New Roman"/>
          <w:szCs w:val="18"/>
        </w:rPr>
        <w:t xml:space="preserve">bất kỳ </w:t>
      </w:r>
      <w:r w:rsidRPr="00566846">
        <w:rPr>
          <w:rFonts w:ascii="Times New Roman" w:hAnsi="Times New Roman"/>
          <w:szCs w:val="18"/>
        </w:rPr>
        <w:t xml:space="preserve">giấy ủy quyền về bảo </w:t>
      </w:r>
      <w:r>
        <w:rPr>
          <w:rFonts w:ascii="Times New Roman" w:hAnsi="Times New Roman"/>
          <w:szCs w:val="18"/>
        </w:rPr>
        <w:t>đảm nào</w:t>
      </w:r>
      <w:r w:rsidRPr="00566846">
        <w:rPr>
          <w:rFonts w:ascii="Times New Roman" w:hAnsi="Times New Roman"/>
          <w:szCs w:val="18"/>
        </w:rPr>
        <w:t>.</w:t>
      </w:r>
    </w:p>
  </w:footnote>
  <w:footnote w:id="96">
    <w:p w14:paraId="70BC81F5" w14:textId="3E62B87F" w:rsidR="00B9310D" w:rsidRPr="00FA680A" w:rsidRDefault="00B9310D" w:rsidP="00F6767E">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C948EB">
        <w:rPr>
          <w:rFonts w:ascii="Times New Roman" w:hAnsi="Times New Roman"/>
          <w:szCs w:val="18"/>
        </w:rPr>
        <w:t>Đây là một cấu trúc tài kho</w:t>
      </w:r>
      <w:r w:rsidRPr="009C2DBD">
        <w:rPr>
          <w:rFonts w:ascii="Times New Roman" w:hAnsi="Times New Roman"/>
          <w:szCs w:val="18"/>
        </w:rPr>
        <w:t>ản đơn gi</w:t>
      </w:r>
      <w:r w:rsidRPr="005550DF">
        <w:rPr>
          <w:rFonts w:ascii="Times New Roman" w:hAnsi="Times New Roman"/>
          <w:szCs w:val="18"/>
        </w:rPr>
        <w:t>ả</w:t>
      </w:r>
      <w:r w:rsidRPr="00C948EB">
        <w:rPr>
          <w:rFonts w:ascii="Times New Roman" w:hAnsi="Times New Roman"/>
          <w:szCs w:val="18"/>
        </w:rPr>
        <w:t>n. </w:t>
      </w:r>
      <w:r w:rsidRPr="00244587">
        <w:rPr>
          <w:rFonts w:ascii="Times New Roman" w:hAnsi="Times New Roman"/>
          <w:szCs w:val="18"/>
        </w:rPr>
        <w:t xml:space="preserve">Cấu trúc này thiết lập một tài khoản chính cho </w:t>
      </w:r>
      <w:r>
        <w:rPr>
          <w:rFonts w:ascii="Times New Roman" w:hAnsi="Times New Roman"/>
          <w:szCs w:val="18"/>
        </w:rPr>
        <w:t>thời gian xây dựng</w:t>
      </w:r>
      <w:r w:rsidRPr="00244587">
        <w:rPr>
          <w:rFonts w:ascii="Times New Roman" w:hAnsi="Times New Roman"/>
          <w:szCs w:val="18"/>
        </w:rPr>
        <w:t xml:space="preserve"> (Tài Khoản </w:t>
      </w:r>
      <w:r>
        <w:rPr>
          <w:rFonts w:ascii="Times New Roman" w:hAnsi="Times New Roman"/>
          <w:szCs w:val="18"/>
        </w:rPr>
        <w:t>Chi Tiêu</w:t>
      </w:r>
      <w:r w:rsidRPr="00244587">
        <w:rPr>
          <w:rFonts w:ascii="Times New Roman" w:hAnsi="Times New Roman"/>
          <w:szCs w:val="18"/>
        </w:rPr>
        <w:t xml:space="preserve">) và một tài khoản chính cho </w:t>
      </w:r>
      <w:r>
        <w:rPr>
          <w:rFonts w:ascii="Times New Roman" w:hAnsi="Times New Roman"/>
          <w:szCs w:val="18"/>
        </w:rPr>
        <w:t>thời gian vận hành (</w:t>
      </w:r>
      <w:r w:rsidRPr="00244587">
        <w:rPr>
          <w:rFonts w:ascii="Times New Roman" w:hAnsi="Times New Roman"/>
          <w:szCs w:val="18"/>
        </w:rPr>
        <w:t>Tài Khoản </w:t>
      </w:r>
      <w:r>
        <w:rPr>
          <w:rFonts w:ascii="Times New Roman" w:hAnsi="Times New Roman"/>
          <w:szCs w:val="18"/>
        </w:rPr>
        <w:t>Hoạt Động</w:t>
      </w:r>
      <w:r w:rsidRPr="00244587">
        <w:rPr>
          <w:rFonts w:ascii="Times New Roman" w:hAnsi="Times New Roman"/>
          <w:szCs w:val="18"/>
        </w:rPr>
        <w:t xml:space="preserve">). Nếu thích hợp, có thể cần hoặc </w:t>
      </w:r>
      <w:r>
        <w:rPr>
          <w:rFonts w:ascii="Times New Roman" w:hAnsi="Times New Roman"/>
          <w:szCs w:val="18"/>
        </w:rPr>
        <w:t xml:space="preserve">nên </w:t>
      </w:r>
      <w:r w:rsidRPr="00244587">
        <w:rPr>
          <w:rFonts w:ascii="Times New Roman" w:hAnsi="Times New Roman"/>
          <w:szCs w:val="18"/>
        </w:rPr>
        <w:t xml:space="preserve">thiết lập các tài khoản trong nước và nước </w:t>
      </w:r>
      <w:r>
        <w:rPr>
          <w:rFonts w:ascii="Times New Roman" w:hAnsi="Times New Roman"/>
          <w:szCs w:val="18"/>
        </w:rPr>
        <w:t xml:space="preserve">ngoài </w:t>
      </w:r>
      <w:r w:rsidRPr="00244587">
        <w:rPr>
          <w:rFonts w:ascii="Times New Roman" w:hAnsi="Times New Roman"/>
          <w:szCs w:val="18"/>
        </w:rPr>
        <w:t>'</w:t>
      </w:r>
      <w:r>
        <w:rPr>
          <w:rFonts w:ascii="Times New Roman" w:hAnsi="Times New Roman"/>
          <w:szCs w:val="18"/>
        </w:rPr>
        <w:t>song song’</w:t>
      </w:r>
      <w:r w:rsidRPr="00244587">
        <w:rPr>
          <w:rFonts w:ascii="Times New Roman" w:hAnsi="Times New Roman"/>
          <w:szCs w:val="18"/>
        </w:rPr>
        <w:t xml:space="preserve"> (ví dụ: cả tài khoản hoạt động nước </w:t>
      </w:r>
      <w:r>
        <w:rPr>
          <w:rFonts w:ascii="Times New Roman" w:hAnsi="Times New Roman"/>
          <w:szCs w:val="18"/>
        </w:rPr>
        <w:t xml:space="preserve">ngoài lẫn tài khoản hoạt động </w:t>
      </w:r>
      <w:r w:rsidRPr="00244587">
        <w:rPr>
          <w:rFonts w:ascii="Times New Roman" w:hAnsi="Times New Roman"/>
          <w:szCs w:val="18"/>
        </w:rPr>
        <w:t xml:space="preserve">trong nước) </w:t>
      </w:r>
      <w:r>
        <w:rPr>
          <w:rFonts w:ascii="Times New Roman" w:hAnsi="Times New Roman"/>
          <w:szCs w:val="18"/>
        </w:rPr>
        <w:t xml:space="preserve">nhằm mục đích đáp ứng yêu cầu </w:t>
      </w:r>
      <w:r w:rsidRPr="00244587">
        <w:rPr>
          <w:rFonts w:ascii="Times New Roman" w:hAnsi="Times New Roman"/>
          <w:szCs w:val="18"/>
        </w:rPr>
        <w:t xml:space="preserve">tiền tệ và/hoặc </w:t>
      </w:r>
      <w:r>
        <w:rPr>
          <w:rFonts w:ascii="Times New Roman" w:hAnsi="Times New Roman"/>
          <w:szCs w:val="18"/>
        </w:rPr>
        <w:t xml:space="preserve">phòng ngừa </w:t>
      </w:r>
      <w:r w:rsidRPr="00244587">
        <w:rPr>
          <w:rFonts w:ascii="Times New Roman" w:hAnsi="Times New Roman"/>
          <w:szCs w:val="18"/>
        </w:rPr>
        <w:t xml:space="preserve">rủi ro, và </w:t>
      </w:r>
      <w:r>
        <w:rPr>
          <w:rFonts w:ascii="Times New Roman" w:hAnsi="Times New Roman"/>
          <w:szCs w:val="18"/>
        </w:rPr>
        <w:t xml:space="preserve">Hợp Đồng </w:t>
      </w:r>
      <w:r w:rsidRPr="00244587">
        <w:rPr>
          <w:rFonts w:ascii="Times New Roman" w:hAnsi="Times New Roman"/>
          <w:szCs w:val="18"/>
        </w:rPr>
        <w:t xml:space="preserve">Tài Khoản sẽ bao gồm các điều khoản yêu cầu hoặc cho phép </w:t>
      </w:r>
      <w:r>
        <w:rPr>
          <w:rFonts w:ascii="Times New Roman" w:hAnsi="Times New Roman"/>
          <w:szCs w:val="18"/>
        </w:rPr>
        <w:t xml:space="preserve">việc </w:t>
      </w:r>
      <w:r w:rsidRPr="00244587">
        <w:rPr>
          <w:rFonts w:ascii="Times New Roman" w:hAnsi="Times New Roman"/>
          <w:szCs w:val="18"/>
        </w:rPr>
        <w:t xml:space="preserve">chuyển </w:t>
      </w:r>
      <w:r>
        <w:rPr>
          <w:rFonts w:ascii="Times New Roman" w:hAnsi="Times New Roman"/>
          <w:szCs w:val="18"/>
        </w:rPr>
        <w:t xml:space="preserve">tiền </w:t>
      </w:r>
      <w:r w:rsidRPr="00244587">
        <w:rPr>
          <w:rFonts w:ascii="Times New Roman" w:hAnsi="Times New Roman"/>
          <w:szCs w:val="18"/>
        </w:rPr>
        <w:t>và chuyển đổi tiền giữa tài khoản trong nước và tài khoản nước</w:t>
      </w:r>
      <w:r w:rsidRPr="00D63602">
        <w:rPr>
          <w:rFonts w:ascii="Times New Roman" w:hAnsi="Times New Roman"/>
          <w:szCs w:val="18"/>
        </w:rPr>
        <w:t xml:space="preserve"> </w:t>
      </w:r>
      <w:r>
        <w:rPr>
          <w:rFonts w:ascii="Times New Roman" w:hAnsi="Times New Roman"/>
          <w:szCs w:val="18"/>
        </w:rPr>
        <w:t>ngoài</w:t>
      </w:r>
      <w:r w:rsidRPr="00244587">
        <w:rPr>
          <w:rFonts w:ascii="Times New Roman" w:hAnsi="Times New Roman"/>
          <w:szCs w:val="18"/>
        </w:rPr>
        <w:t xml:space="preserve">. Điều này cũng cho phép giữ lại tiền mặt bằng đơn vị tiền tệ của Khoản </w:t>
      </w:r>
      <w:r>
        <w:rPr>
          <w:rFonts w:ascii="Times New Roman" w:hAnsi="Times New Roman"/>
          <w:szCs w:val="18"/>
        </w:rPr>
        <w:t>V</w:t>
      </w:r>
      <w:r w:rsidRPr="00244587">
        <w:rPr>
          <w:rFonts w:ascii="Times New Roman" w:hAnsi="Times New Roman"/>
          <w:szCs w:val="18"/>
        </w:rPr>
        <w:t xml:space="preserve">ay, giảm thiểu rủi ro </w:t>
      </w:r>
      <w:r>
        <w:rPr>
          <w:rFonts w:ascii="Times New Roman" w:hAnsi="Times New Roman"/>
          <w:szCs w:val="18"/>
        </w:rPr>
        <w:t xml:space="preserve">tỷ giá và </w:t>
      </w:r>
      <w:r w:rsidRPr="00244587">
        <w:rPr>
          <w:rFonts w:ascii="Times New Roman" w:hAnsi="Times New Roman"/>
          <w:szCs w:val="18"/>
        </w:rPr>
        <w:t xml:space="preserve">ngoại hối </w:t>
      </w:r>
      <w:r>
        <w:rPr>
          <w:rFonts w:ascii="Times New Roman" w:hAnsi="Times New Roman"/>
          <w:szCs w:val="18"/>
        </w:rPr>
        <w:t xml:space="preserve">khi chuyển tiền về nước. Ngoài ra, </w:t>
      </w:r>
      <w:r w:rsidRPr="00244587">
        <w:rPr>
          <w:rFonts w:ascii="Times New Roman" w:hAnsi="Times New Roman"/>
          <w:szCs w:val="18"/>
        </w:rPr>
        <w:t xml:space="preserve">có thể </w:t>
      </w:r>
      <w:r>
        <w:rPr>
          <w:rFonts w:ascii="Times New Roman" w:hAnsi="Times New Roman"/>
          <w:szCs w:val="18"/>
        </w:rPr>
        <w:t xml:space="preserve">nên </w:t>
      </w:r>
      <w:r w:rsidRPr="00244587">
        <w:rPr>
          <w:rFonts w:ascii="Times New Roman" w:hAnsi="Times New Roman"/>
          <w:szCs w:val="18"/>
        </w:rPr>
        <w:t xml:space="preserve">thiết lập các tài khoản riêng biệt cho các nguồn thu nhập </w:t>
      </w:r>
      <w:r>
        <w:rPr>
          <w:rFonts w:ascii="Times New Roman" w:hAnsi="Times New Roman"/>
          <w:szCs w:val="18"/>
        </w:rPr>
        <w:t xml:space="preserve">xác định khác </w:t>
      </w:r>
      <w:r w:rsidRPr="00244587">
        <w:rPr>
          <w:rFonts w:ascii="Times New Roman" w:hAnsi="Times New Roman"/>
          <w:szCs w:val="18"/>
        </w:rPr>
        <w:t xml:space="preserve">hoặc </w:t>
      </w:r>
      <w:r>
        <w:rPr>
          <w:rFonts w:ascii="Times New Roman" w:hAnsi="Times New Roman"/>
          <w:szCs w:val="18"/>
        </w:rPr>
        <w:t xml:space="preserve">các </w:t>
      </w:r>
      <w:r w:rsidRPr="00244587">
        <w:rPr>
          <w:rFonts w:ascii="Times New Roman" w:hAnsi="Times New Roman"/>
          <w:szCs w:val="18"/>
        </w:rPr>
        <w:t>mục đích xác định khác. </w:t>
      </w:r>
      <w:r>
        <w:rPr>
          <w:rFonts w:ascii="Times New Roman" w:hAnsi="Times New Roman"/>
          <w:szCs w:val="18"/>
        </w:rPr>
        <w:t xml:space="preserve">Các Bên Cho Vay </w:t>
      </w:r>
      <w:r w:rsidRPr="00244587">
        <w:rPr>
          <w:rFonts w:ascii="Times New Roman" w:hAnsi="Times New Roman"/>
          <w:szCs w:val="18"/>
        </w:rPr>
        <w:t xml:space="preserve">cũng có thể </w:t>
      </w:r>
      <w:r>
        <w:rPr>
          <w:rFonts w:ascii="Times New Roman" w:hAnsi="Times New Roman"/>
          <w:szCs w:val="18"/>
        </w:rPr>
        <w:t xml:space="preserve">yêu cầu </w:t>
      </w:r>
      <w:r w:rsidRPr="00244587">
        <w:rPr>
          <w:rFonts w:ascii="Times New Roman" w:hAnsi="Times New Roman"/>
          <w:szCs w:val="18"/>
        </w:rPr>
        <w:t xml:space="preserve">xem các </w:t>
      </w:r>
      <w:r>
        <w:rPr>
          <w:rFonts w:ascii="Times New Roman" w:hAnsi="Times New Roman"/>
          <w:szCs w:val="18"/>
        </w:rPr>
        <w:t xml:space="preserve">số tiền cộng dồn </w:t>
      </w:r>
      <w:r w:rsidRPr="00244587">
        <w:rPr>
          <w:rFonts w:ascii="Times New Roman" w:hAnsi="Times New Roman"/>
          <w:szCs w:val="18"/>
        </w:rPr>
        <w:t xml:space="preserve">hàng tháng liên quan đến </w:t>
      </w:r>
      <w:r>
        <w:rPr>
          <w:rFonts w:ascii="Times New Roman" w:hAnsi="Times New Roman"/>
          <w:szCs w:val="18"/>
        </w:rPr>
        <w:t xml:space="preserve">khoản trả nợ </w:t>
      </w:r>
      <w:r w:rsidRPr="00244587">
        <w:rPr>
          <w:rFonts w:ascii="Times New Roman" w:hAnsi="Times New Roman"/>
          <w:szCs w:val="18"/>
        </w:rPr>
        <w:t xml:space="preserve">hoặc </w:t>
      </w:r>
      <w:r>
        <w:rPr>
          <w:rFonts w:ascii="Times New Roman" w:hAnsi="Times New Roman"/>
          <w:szCs w:val="18"/>
        </w:rPr>
        <w:t xml:space="preserve">các </w:t>
      </w:r>
      <w:r w:rsidRPr="00244587">
        <w:rPr>
          <w:rFonts w:ascii="Times New Roman" w:hAnsi="Times New Roman"/>
          <w:szCs w:val="18"/>
        </w:rPr>
        <w:t xml:space="preserve">chi phí hoạt động, trong trường hợp đó, </w:t>
      </w:r>
      <w:r>
        <w:rPr>
          <w:rFonts w:ascii="Times New Roman" w:hAnsi="Times New Roman"/>
          <w:szCs w:val="18"/>
        </w:rPr>
        <w:t xml:space="preserve">sẽ cần phải có </w:t>
      </w:r>
      <w:r w:rsidRPr="00244587">
        <w:rPr>
          <w:rFonts w:ascii="Times New Roman" w:hAnsi="Times New Roman"/>
          <w:szCs w:val="18"/>
        </w:rPr>
        <w:t xml:space="preserve">một tài khoản </w:t>
      </w:r>
      <w:r>
        <w:rPr>
          <w:rFonts w:ascii="Times New Roman" w:hAnsi="Times New Roman"/>
          <w:szCs w:val="18"/>
        </w:rPr>
        <w:t>trả nợ/</w:t>
      </w:r>
      <w:r w:rsidRPr="00244587">
        <w:rPr>
          <w:rFonts w:ascii="Times New Roman" w:hAnsi="Times New Roman"/>
          <w:szCs w:val="18"/>
        </w:rPr>
        <w:t xml:space="preserve">cộng dồn riêng biệt hoặc tài khoản chi </w:t>
      </w:r>
      <w:r>
        <w:rPr>
          <w:rFonts w:ascii="Times New Roman" w:hAnsi="Times New Roman"/>
          <w:szCs w:val="18"/>
        </w:rPr>
        <w:t xml:space="preserve">phí </w:t>
      </w:r>
      <w:r w:rsidRPr="00244587">
        <w:rPr>
          <w:rFonts w:ascii="Times New Roman" w:hAnsi="Times New Roman"/>
          <w:szCs w:val="18"/>
        </w:rPr>
        <w:t>hoạt động </w:t>
      </w:r>
      <w:r>
        <w:rPr>
          <w:rFonts w:ascii="Times New Roman" w:hAnsi="Times New Roman"/>
          <w:szCs w:val="18"/>
        </w:rPr>
        <w:t xml:space="preserve">riêng biệt cho </w:t>
      </w:r>
      <w:r w:rsidRPr="00244587">
        <w:rPr>
          <w:rFonts w:ascii="Times New Roman" w:hAnsi="Times New Roman"/>
          <w:szCs w:val="18"/>
        </w:rPr>
        <w:t xml:space="preserve">mỗi </w:t>
      </w:r>
      <w:r>
        <w:rPr>
          <w:rFonts w:ascii="Times New Roman" w:hAnsi="Times New Roman"/>
          <w:szCs w:val="18"/>
        </w:rPr>
        <w:t xml:space="preserve">loại tiền tệ của </w:t>
      </w:r>
      <w:r w:rsidRPr="00244587">
        <w:rPr>
          <w:rFonts w:ascii="Times New Roman" w:hAnsi="Times New Roman"/>
          <w:szCs w:val="18"/>
        </w:rPr>
        <w:t>Khoản Vay.</w:t>
      </w:r>
    </w:p>
  </w:footnote>
  <w:footnote w:id="97">
    <w:p w14:paraId="0AD29110" w14:textId="0359F183" w:rsidR="00B9310D" w:rsidRPr="000A61CC" w:rsidRDefault="00B9310D" w:rsidP="003031FC">
      <w:pPr>
        <w:pStyle w:val="FootnoteText"/>
        <w:tabs>
          <w:tab w:val="left" w:pos="426"/>
        </w:tabs>
        <w:ind w:left="426" w:hanging="426"/>
        <w:rPr>
          <w:rFonts w:ascii="Times New Roman" w:hAnsi="Times New Roman"/>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r>
      <w:r>
        <w:rPr>
          <w:rFonts w:ascii="Times New Roman" w:hAnsi="Times New Roman"/>
          <w:szCs w:val="18"/>
          <w:lang w:val="en-US"/>
        </w:rPr>
        <w:t xml:space="preserve">Xem chú thích </w:t>
      </w:r>
      <w:r>
        <w:rPr>
          <w:rFonts w:ascii="Times New Roman" w:hAnsi="Times New Roman"/>
          <w:szCs w:val="18"/>
          <w:lang w:val="en-US"/>
        </w:rPr>
        <w:fldChar w:fldCharType="begin"/>
      </w:r>
      <w:r>
        <w:rPr>
          <w:rFonts w:ascii="Times New Roman" w:hAnsi="Times New Roman"/>
          <w:szCs w:val="18"/>
          <w:lang w:val="en-US"/>
        </w:rPr>
        <w:instrText xml:space="preserve"> NOTEREF _Ref31190114 \h </w:instrText>
      </w:r>
      <w:r>
        <w:rPr>
          <w:rFonts w:ascii="Times New Roman" w:hAnsi="Times New Roman"/>
          <w:szCs w:val="18"/>
          <w:lang w:val="en-US"/>
        </w:rPr>
      </w:r>
      <w:r>
        <w:rPr>
          <w:rFonts w:ascii="Times New Roman" w:hAnsi="Times New Roman"/>
          <w:szCs w:val="18"/>
          <w:lang w:val="en-US"/>
        </w:rPr>
        <w:fldChar w:fldCharType="separate"/>
      </w:r>
      <w:r>
        <w:rPr>
          <w:rFonts w:ascii="Times New Roman" w:hAnsi="Times New Roman"/>
          <w:szCs w:val="18"/>
          <w:lang w:val="en-US"/>
        </w:rPr>
        <w:t>95</w:t>
      </w:r>
      <w:r>
        <w:rPr>
          <w:rFonts w:ascii="Times New Roman" w:hAnsi="Times New Roman"/>
          <w:szCs w:val="18"/>
          <w:lang w:val="en-US"/>
        </w:rPr>
        <w:fldChar w:fldCharType="end"/>
      </w:r>
      <w:r>
        <w:rPr>
          <w:rFonts w:ascii="Times New Roman" w:hAnsi="Times New Roman"/>
          <w:szCs w:val="18"/>
          <w:lang w:val="en-US"/>
        </w:rPr>
        <w:t xml:space="preserve"> ở trên</w:t>
      </w:r>
      <w:r w:rsidRPr="000A61CC">
        <w:rPr>
          <w:rFonts w:ascii="Times New Roman" w:hAnsi="Times New Roman"/>
          <w:szCs w:val="18"/>
          <w:lang w:val="en-US"/>
        </w:rPr>
        <w:t>.</w:t>
      </w:r>
    </w:p>
  </w:footnote>
  <w:footnote w:id="98">
    <w:p w14:paraId="4B13CC6F" w14:textId="17EBED97" w:rsidR="00B9310D" w:rsidRPr="00FA680A" w:rsidRDefault="00B9310D" w:rsidP="003E5628">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7973FB">
        <w:rPr>
          <w:rFonts w:ascii="Times New Roman" w:hAnsi="Times New Roman"/>
          <w:szCs w:val="18"/>
        </w:rPr>
        <w:t xml:space="preserve">Đây là tài khoản </w:t>
      </w:r>
      <w:r>
        <w:rPr>
          <w:rFonts w:ascii="Times New Roman" w:hAnsi="Times New Roman"/>
          <w:szCs w:val="18"/>
        </w:rPr>
        <w:t xml:space="preserve">chính trong ‘thời gian </w:t>
      </w:r>
      <w:r w:rsidRPr="007973FB">
        <w:rPr>
          <w:rFonts w:ascii="Times New Roman" w:hAnsi="Times New Roman"/>
          <w:szCs w:val="18"/>
        </w:rPr>
        <w:t xml:space="preserve">xây dựng'. Để việc chuyển từ tài khoản </w:t>
      </w:r>
      <w:r>
        <w:rPr>
          <w:rFonts w:ascii="Times New Roman" w:hAnsi="Times New Roman"/>
          <w:szCs w:val="18"/>
        </w:rPr>
        <w:t xml:space="preserve">trong thời gian </w:t>
      </w:r>
      <w:r w:rsidRPr="007973FB">
        <w:rPr>
          <w:rFonts w:ascii="Times New Roman" w:hAnsi="Times New Roman"/>
          <w:szCs w:val="18"/>
        </w:rPr>
        <w:t xml:space="preserve">xây dựng sang tài khoản </w:t>
      </w:r>
      <w:r>
        <w:rPr>
          <w:rFonts w:ascii="Times New Roman" w:hAnsi="Times New Roman"/>
          <w:szCs w:val="18"/>
        </w:rPr>
        <w:t xml:space="preserve">trong thời gian vận hành diễn ra </w:t>
      </w:r>
      <w:r w:rsidRPr="007973FB">
        <w:rPr>
          <w:rFonts w:ascii="Times New Roman" w:hAnsi="Times New Roman"/>
          <w:szCs w:val="18"/>
        </w:rPr>
        <w:t xml:space="preserve">hiệu quả, cần phải hiểu thời điểm và </w:t>
      </w:r>
      <w:r>
        <w:rPr>
          <w:rFonts w:ascii="Times New Roman" w:hAnsi="Times New Roman"/>
          <w:szCs w:val="18"/>
        </w:rPr>
        <w:t xml:space="preserve">cách </w:t>
      </w:r>
      <w:r w:rsidRPr="007973FB">
        <w:rPr>
          <w:rFonts w:ascii="Times New Roman" w:hAnsi="Times New Roman"/>
          <w:szCs w:val="18"/>
        </w:rPr>
        <w:t xml:space="preserve">hình thành doanh thu </w:t>
      </w:r>
      <w:r>
        <w:rPr>
          <w:rFonts w:ascii="Times New Roman" w:hAnsi="Times New Roman"/>
          <w:szCs w:val="18"/>
        </w:rPr>
        <w:t xml:space="preserve">trong thời gian </w:t>
      </w:r>
      <w:r w:rsidRPr="007973FB">
        <w:rPr>
          <w:rFonts w:ascii="Times New Roman" w:hAnsi="Times New Roman"/>
          <w:szCs w:val="18"/>
        </w:rPr>
        <w:t xml:space="preserve">xây dựng </w:t>
      </w:r>
      <w:r>
        <w:rPr>
          <w:rFonts w:ascii="Times New Roman" w:hAnsi="Times New Roman"/>
          <w:szCs w:val="18"/>
        </w:rPr>
        <w:t xml:space="preserve">cũng như </w:t>
      </w:r>
      <w:r w:rsidRPr="007973FB">
        <w:rPr>
          <w:rFonts w:ascii="Times New Roman" w:hAnsi="Times New Roman"/>
          <w:szCs w:val="18"/>
        </w:rPr>
        <w:t xml:space="preserve">thời điểm thanh toán </w:t>
      </w:r>
      <w:r>
        <w:rPr>
          <w:rFonts w:ascii="Times New Roman" w:hAnsi="Times New Roman"/>
          <w:szCs w:val="18"/>
        </w:rPr>
        <w:t xml:space="preserve">các </w:t>
      </w:r>
      <w:r w:rsidRPr="007973FB">
        <w:rPr>
          <w:rFonts w:ascii="Times New Roman" w:hAnsi="Times New Roman"/>
          <w:szCs w:val="18"/>
        </w:rPr>
        <w:t xml:space="preserve">chi phí </w:t>
      </w:r>
      <w:r>
        <w:rPr>
          <w:rFonts w:ascii="Times New Roman" w:hAnsi="Times New Roman"/>
          <w:szCs w:val="18"/>
        </w:rPr>
        <w:t xml:space="preserve">trong thời gian </w:t>
      </w:r>
      <w:r w:rsidRPr="007973FB">
        <w:rPr>
          <w:rFonts w:ascii="Times New Roman" w:hAnsi="Times New Roman"/>
          <w:szCs w:val="18"/>
        </w:rPr>
        <w:t xml:space="preserve">xây dựng và chi phí </w:t>
      </w:r>
      <w:r>
        <w:rPr>
          <w:rFonts w:ascii="Times New Roman" w:hAnsi="Times New Roman"/>
          <w:szCs w:val="18"/>
        </w:rPr>
        <w:t>trong</w:t>
      </w:r>
      <w:r w:rsidRPr="00A719E4">
        <w:rPr>
          <w:rFonts w:ascii="Times New Roman" w:hAnsi="Times New Roman"/>
          <w:szCs w:val="18"/>
        </w:rPr>
        <w:t xml:space="preserve"> </w:t>
      </w:r>
      <w:r>
        <w:rPr>
          <w:rFonts w:ascii="Times New Roman" w:hAnsi="Times New Roman"/>
          <w:szCs w:val="18"/>
        </w:rPr>
        <w:t>thời gian vận hành</w:t>
      </w:r>
      <w:r w:rsidRPr="007973FB">
        <w:rPr>
          <w:rFonts w:ascii="Times New Roman" w:hAnsi="Times New Roman"/>
          <w:szCs w:val="18"/>
        </w:rPr>
        <w:t xml:space="preserve">. Lưu ý rằng </w:t>
      </w:r>
      <w:r>
        <w:rPr>
          <w:rFonts w:ascii="Times New Roman" w:hAnsi="Times New Roman"/>
          <w:szCs w:val="18"/>
        </w:rPr>
        <w:t xml:space="preserve">các </w:t>
      </w:r>
      <w:r w:rsidRPr="007973FB">
        <w:rPr>
          <w:rFonts w:ascii="Times New Roman" w:hAnsi="Times New Roman"/>
          <w:szCs w:val="18"/>
        </w:rPr>
        <w:t xml:space="preserve">tài khoản </w:t>
      </w:r>
      <w:r>
        <w:rPr>
          <w:rFonts w:ascii="Times New Roman" w:hAnsi="Times New Roman"/>
          <w:szCs w:val="18"/>
        </w:rPr>
        <w:t xml:space="preserve">chi tiêu </w:t>
      </w:r>
      <w:r w:rsidRPr="007973FB">
        <w:rPr>
          <w:rFonts w:ascii="Times New Roman" w:hAnsi="Times New Roman"/>
          <w:szCs w:val="18"/>
        </w:rPr>
        <w:t xml:space="preserve">không phải lúc nào cũng tự động đóng </w:t>
      </w:r>
      <w:r>
        <w:rPr>
          <w:rFonts w:ascii="Times New Roman" w:hAnsi="Times New Roman"/>
          <w:szCs w:val="18"/>
        </w:rPr>
        <w:t xml:space="preserve">sau </w:t>
      </w:r>
      <w:r w:rsidRPr="007973FB">
        <w:rPr>
          <w:rFonts w:ascii="Times New Roman" w:hAnsi="Times New Roman"/>
          <w:szCs w:val="18"/>
        </w:rPr>
        <w:t xml:space="preserve">khi </w:t>
      </w:r>
      <w:r>
        <w:rPr>
          <w:rFonts w:ascii="Times New Roman" w:hAnsi="Times New Roman"/>
          <w:szCs w:val="18"/>
        </w:rPr>
        <w:t xml:space="preserve">đã </w:t>
      </w:r>
      <w:r w:rsidRPr="007973FB">
        <w:rPr>
          <w:rFonts w:ascii="Times New Roman" w:hAnsi="Times New Roman"/>
          <w:szCs w:val="18"/>
        </w:rPr>
        <w:t xml:space="preserve">hoàn thành xây dựng vì có thể vẫn </w:t>
      </w:r>
      <w:r>
        <w:rPr>
          <w:rFonts w:ascii="Times New Roman" w:hAnsi="Times New Roman"/>
          <w:szCs w:val="18"/>
        </w:rPr>
        <w:t xml:space="preserve">còn các </w:t>
      </w:r>
      <w:r w:rsidRPr="007973FB">
        <w:rPr>
          <w:rFonts w:ascii="Times New Roman" w:hAnsi="Times New Roman"/>
          <w:szCs w:val="18"/>
        </w:rPr>
        <w:t xml:space="preserve">chi phí </w:t>
      </w:r>
      <w:r>
        <w:rPr>
          <w:rFonts w:ascii="Times New Roman" w:hAnsi="Times New Roman"/>
          <w:szCs w:val="18"/>
        </w:rPr>
        <w:t xml:space="preserve">trong thời gian xây dựng cần </w:t>
      </w:r>
      <w:r w:rsidRPr="007973FB">
        <w:rPr>
          <w:rFonts w:ascii="Times New Roman" w:hAnsi="Times New Roman"/>
          <w:szCs w:val="18"/>
        </w:rPr>
        <w:t xml:space="preserve">được thanh toán sau </w:t>
      </w:r>
      <w:r>
        <w:rPr>
          <w:rFonts w:ascii="Times New Roman" w:hAnsi="Times New Roman"/>
          <w:szCs w:val="18"/>
        </w:rPr>
        <w:t>khi đã hoàn thành xây dựng</w:t>
      </w:r>
      <w:r w:rsidRPr="007973FB">
        <w:rPr>
          <w:rFonts w:ascii="Times New Roman" w:hAnsi="Times New Roman"/>
          <w:szCs w:val="18"/>
        </w:rPr>
        <w:t>.</w:t>
      </w:r>
    </w:p>
  </w:footnote>
  <w:footnote w:id="99">
    <w:p w14:paraId="51968BF3" w14:textId="58FB271E" w:rsidR="00B9310D" w:rsidRPr="00FA680A" w:rsidRDefault="00B9310D" w:rsidP="00C5028D">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Việc xác lập </w:t>
      </w:r>
      <w:r w:rsidRPr="0006064D">
        <w:rPr>
          <w:rFonts w:ascii="Times New Roman" w:hAnsi="Times New Roman"/>
          <w:szCs w:val="18"/>
        </w:rPr>
        <w:t xml:space="preserve">và </w:t>
      </w:r>
      <w:r>
        <w:rPr>
          <w:rFonts w:ascii="Times New Roman" w:hAnsi="Times New Roman"/>
          <w:szCs w:val="18"/>
        </w:rPr>
        <w:t xml:space="preserve">giá trị </w:t>
      </w:r>
      <w:r w:rsidRPr="0006064D">
        <w:rPr>
          <w:rFonts w:ascii="Times New Roman" w:hAnsi="Times New Roman"/>
          <w:szCs w:val="18"/>
        </w:rPr>
        <w:t xml:space="preserve">của </w:t>
      </w:r>
      <w:r>
        <w:rPr>
          <w:rFonts w:ascii="Times New Roman" w:hAnsi="Times New Roman"/>
          <w:szCs w:val="18"/>
        </w:rPr>
        <w:t xml:space="preserve">nguồn </w:t>
      </w:r>
      <w:r w:rsidRPr="0006064D">
        <w:rPr>
          <w:rFonts w:ascii="Times New Roman" w:hAnsi="Times New Roman"/>
          <w:szCs w:val="18"/>
        </w:rPr>
        <w:t xml:space="preserve">doanh thu dự án trong </w:t>
      </w:r>
      <w:r>
        <w:rPr>
          <w:rFonts w:ascii="Times New Roman" w:hAnsi="Times New Roman"/>
          <w:szCs w:val="18"/>
        </w:rPr>
        <w:t>thời gian xây dựng</w:t>
      </w:r>
      <w:r w:rsidRPr="0006064D">
        <w:rPr>
          <w:rFonts w:ascii="Times New Roman" w:hAnsi="Times New Roman"/>
          <w:szCs w:val="18"/>
        </w:rPr>
        <w:t xml:space="preserve"> sẽ khác nhau </w:t>
      </w:r>
      <w:r>
        <w:rPr>
          <w:rFonts w:ascii="Times New Roman" w:hAnsi="Times New Roman"/>
          <w:szCs w:val="18"/>
        </w:rPr>
        <w:t xml:space="preserve">tùy từng </w:t>
      </w:r>
      <w:r w:rsidRPr="0006064D">
        <w:rPr>
          <w:rFonts w:ascii="Times New Roman" w:hAnsi="Times New Roman"/>
          <w:szCs w:val="18"/>
        </w:rPr>
        <w:t>dự</w:t>
      </w:r>
      <w:r>
        <w:rPr>
          <w:rFonts w:ascii="Times New Roman" w:hAnsi="Times New Roman"/>
          <w:szCs w:val="18"/>
        </w:rPr>
        <w:t xml:space="preserve"> án</w:t>
      </w:r>
      <w:r w:rsidRPr="0006064D">
        <w:rPr>
          <w:rFonts w:ascii="Times New Roman" w:hAnsi="Times New Roman"/>
          <w:szCs w:val="18"/>
        </w:rPr>
        <w:t xml:space="preserve">. Nếu dự kiến </w:t>
      </w:r>
      <w:r>
        <w:rPr>
          <w:rFonts w:ascii="Times New Roman" w:hAnsi="Times New Roman"/>
          <w:szCs w:val="18"/>
        </w:rPr>
        <w:t xml:space="preserve">là sẽ có các </w:t>
      </w:r>
      <w:r w:rsidRPr="0006064D">
        <w:rPr>
          <w:rFonts w:ascii="Times New Roman" w:hAnsi="Times New Roman"/>
          <w:szCs w:val="18"/>
        </w:rPr>
        <w:t xml:space="preserve">khoản doanh thu đáng kể trong </w:t>
      </w:r>
      <w:r>
        <w:rPr>
          <w:rFonts w:ascii="Times New Roman" w:hAnsi="Times New Roman"/>
          <w:szCs w:val="18"/>
        </w:rPr>
        <w:t>thời gian xây dựng</w:t>
      </w:r>
      <w:r w:rsidRPr="0006064D">
        <w:rPr>
          <w:rFonts w:ascii="Times New Roman" w:hAnsi="Times New Roman"/>
          <w:szCs w:val="18"/>
        </w:rPr>
        <w:t xml:space="preserve"> (và đặc biệt nếu đây là một </w:t>
      </w:r>
      <w:r>
        <w:rPr>
          <w:rFonts w:ascii="Times New Roman" w:hAnsi="Times New Roman"/>
          <w:szCs w:val="18"/>
        </w:rPr>
        <w:t>‘</w:t>
      </w:r>
      <w:r w:rsidRPr="0006064D">
        <w:rPr>
          <w:rFonts w:ascii="Times New Roman" w:hAnsi="Times New Roman"/>
          <w:szCs w:val="18"/>
        </w:rPr>
        <w:t>nguồn</w:t>
      </w:r>
      <w:r>
        <w:rPr>
          <w:rFonts w:ascii="Times New Roman" w:hAnsi="Times New Roman"/>
          <w:szCs w:val="18"/>
        </w:rPr>
        <w:t>’</w:t>
      </w:r>
      <w:r w:rsidRPr="0006064D">
        <w:rPr>
          <w:rFonts w:ascii="Times New Roman" w:hAnsi="Times New Roman"/>
          <w:szCs w:val="18"/>
        </w:rPr>
        <w:t xml:space="preserve"> trong kế hoạch </w:t>
      </w:r>
      <w:r>
        <w:rPr>
          <w:rFonts w:ascii="Times New Roman" w:hAnsi="Times New Roman"/>
          <w:szCs w:val="18"/>
        </w:rPr>
        <w:t xml:space="preserve">tài trợ vốn) thì cách làm hợp lý là có thể </w:t>
      </w:r>
      <w:r w:rsidRPr="0006064D">
        <w:rPr>
          <w:rFonts w:ascii="Times New Roman" w:hAnsi="Times New Roman"/>
          <w:szCs w:val="18"/>
        </w:rPr>
        <w:t xml:space="preserve">mở một tài khoản riêng để theo dõi các khoản tiền </w:t>
      </w:r>
      <w:r>
        <w:rPr>
          <w:rFonts w:ascii="Times New Roman" w:hAnsi="Times New Roman"/>
          <w:szCs w:val="18"/>
        </w:rPr>
        <w:t xml:space="preserve">này </w:t>
      </w:r>
      <w:r w:rsidRPr="0006064D">
        <w:rPr>
          <w:rFonts w:ascii="Times New Roman" w:hAnsi="Times New Roman"/>
          <w:szCs w:val="18"/>
        </w:rPr>
        <w:t>(</w:t>
      </w:r>
      <w:r>
        <w:rPr>
          <w:rFonts w:ascii="Times New Roman" w:hAnsi="Times New Roman"/>
          <w:szCs w:val="18"/>
        </w:rPr>
        <w:t xml:space="preserve">cũng như </w:t>
      </w:r>
      <w:r w:rsidRPr="0006064D">
        <w:rPr>
          <w:rFonts w:ascii="Times New Roman" w:hAnsi="Times New Roman"/>
          <w:szCs w:val="18"/>
        </w:rPr>
        <w:t xml:space="preserve">để </w:t>
      </w:r>
      <w:r>
        <w:rPr>
          <w:rFonts w:ascii="Times New Roman" w:hAnsi="Times New Roman"/>
          <w:szCs w:val="18"/>
        </w:rPr>
        <w:t xml:space="preserve">tạo điều kiện cho việc hoàn trả trước hạn </w:t>
      </w:r>
      <w:r w:rsidRPr="0006064D">
        <w:rPr>
          <w:rFonts w:ascii="Times New Roman" w:hAnsi="Times New Roman"/>
          <w:szCs w:val="18"/>
        </w:rPr>
        <w:t xml:space="preserve">liên quan </w:t>
      </w:r>
      <w:r>
        <w:rPr>
          <w:rFonts w:ascii="Times New Roman" w:hAnsi="Times New Roman"/>
          <w:szCs w:val="18"/>
        </w:rPr>
        <w:t xml:space="preserve">nếu </w:t>
      </w:r>
      <w:r w:rsidRPr="0006064D">
        <w:rPr>
          <w:rFonts w:ascii="Times New Roman" w:hAnsi="Times New Roman"/>
          <w:szCs w:val="18"/>
        </w:rPr>
        <w:t>được yêu cầ</w:t>
      </w:r>
      <w:r>
        <w:rPr>
          <w:rFonts w:ascii="Times New Roman" w:hAnsi="Times New Roman"/>
          <w:szCs w:val="18"/>
        </w:rPr>
        <w:t>u).</w:t>
      </w:r>
    </w:p>
  </w:footnote>
  <w:footnote w:id="100">
    <w:p w14:paraId="1783CA03" w14:textId="134E04E5" w:rsidR="00B9310D" w:rsidRPr="001C64A5" w:rsidRDefault="00B9310D" w:rsidP="003031FC">
      <w:pPr>
        <w:pStyle w:val="FootnoteText"/>
        <w:tabs>
          <w:tab w:val="left" w:pos="426"/>
        </w:tabs>
        <w:ind w:left="426" w:hanging="426"/>
        <w:rPr>
          <w:lang w:val="en-US"/>
        </w:rPr>
      </w:pPr>
      <w:r>
        <w:rPr>
          <w:rStyle w:val="FootnoteReference"/>
        </w:rPr>
        <w:footnoteRef/>
      </w:r>
      <w:r>
        <w:t xml:space="preserve"> </w:t>
      </w:r>
      <w:r>
        <w:rPr>
          <w:lang w:val="en-US"/>
        </w:rPr>
        <w:tab/>
        <w:t>Các bên cần cân nhắc xem có cần phải có tài khoản doanh thu và tài khoản hoạt động riêng hay không.</w:t>
      </w:r>
    </w:p>
  </w:footnote>
  <w:footnote w:id="101">
    <w:p w14:paraId="35E99BAC" w14:textId="66A9EC4E"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72426C">
        <w:rPr>
          <w:rFonts w:ascii="Times New Roman" w:hAnsi="Times New Roman"/>
          <w:szCs w:val="18"/>
        </w:rPr>
        <w:t xml:space="preserve">Cũng như doanh thu nhận được trực tiếp từ </w:t>
      </w:r>
      <w:r>
        <w:rPr>
          <w:rFonts w:ascii="Times New Roman" w:hAnsi="Times New Roman"/>
          <w:szCs w:val="18"/>
        </w:rPr>
        <w:t xml:space="preserve">việc vận hành </w:t>
      </w:r>
      <w:r w:rsidRPr="0072426C">
        <w:rPr>
          <w:rFonts w:ascii="Times New Roman" w:hAnsi="Times New Roman"/>
          <w:szCs w:val="18"/>
        </w:rPr>
        <w:t xml:space="preserve">Dự Án, </w:t>
      </w:r>
      <w:r>
        <w:rPr>
          <w:rFonts w:ascii="Times New Roman" w:hAnsi="Times New Roman"/>
          <w:szCs w:val="18"/>
        </w:rPr>
        <w:t xml:space="preserve">khoản này </w:t>
      </w:r>
      <w:r w:rsidRPr="0072426C">
        <w:rPr>
          <w:rFonts w:ascii="Times New Roman" w:hAnsi="Times New Roman"/>
          <w:szCs w:val="18"/>
        </w:rPr>
        <w:t xml:space="preserve">bao gồm bất kỳ </w:t>
      </w:r>
      <w:r>
        <w:rPr>
          <w:rFonts w:ascii="Times New Roman" w:hAnsi="Times New Roman"/>
          <w:szCs w:val="18"/>
        </w:rPr>
        <w:t xml:space="preserve">số </w:t>
      </w:r>
      <w:r w:rsidRPr="0072426C">
        <w:rPr>
          <w:rFonts w:ascii="Times New Roman" w:hAnsi="Times New Roman"/>
          <w:szCs w:val="18"/>
        </w:rPr>
        <w:t xml:space="preserve">tiền bảo hiểm nào thu được từ </w:t>
      </w:r>
      <w:r>
        <w:rPr>
          <w:rFonts w:ascii="Times New Roman" w:hAnsi="Times New Roman"/>
          <w:szCs w:val="18"/>
        </w:rPr>
        <w:t xml:space="preserve">các </w:t>
      </w:r>
      <w:r w:rsidRPr="0072426C">
        <w:rPr>
          <w:rFonts w:ascii="Times New Roman" w:hAnsi="Times New Roman"/>
          <w:szCs w:val="18"/>
        </w:rPr>
        <w:t xml:space="preserve">bảo hiểm </w:t>
      </w:r>
      <w:r>
        <w:rPr>
          <w:rFonts w:ascii="Times New Roman" w:hAnsi="Times New Roman"/>
          <w:szCs w:val="18"/>
        </w:rPr>
        <w:t xml:space="preserve">về tổn thất </w:t>
      </w:r>
      <w:r w:rsidRPr="0072426C">
        <w:rPr>
          <w:rFonts w:ascii="Times New Roman" w:hAnsi="Times New Roman"/>
          <w:szCs w:val="18"/>
        </w:rPr>
        <w:t xml:space="preserve">doanh thu (ví dụ </w:t>
      </w:r>
      <w:r>
        <w:rPr>
          <w:rFonts w:ascii="Times New Roman" w:hAnsi="Times New Roman"/>
          <w:szCs w:val="18"/>
        </w:rPr>
        <w:t xml:space="preserve">như </w:t>
      </w:r>
      <w:r w:rsidRPr="0072426C">
        <w:rPr>
          <w:rFonts w:ascii="Times New Roman" w:hAnsi="Times New Roman"/>
          <w:szCs w:val="18"/>
        </w:rPr>
        <w:t>bảo hiểm gián đoạn kinh doanh).</w:t>
      </w:r>
    </w:p>
  </w:footnote>
  <w:footnote w:id="102">
    <w:p w14:paraId="5E05F35E" w14:textId="38B579A9" w:rsidR="00B9310D" w:rsidRPr="00FA680A" w:rsidRDefault="00B9310D" w:rsidP="002A32E6">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2A37">
        <w:rPr>
          <w:rFonts w:ascii="Times New Roman" w:hAnsi="Times New Roman"/>
          <w:szCs w:val="18"/>
        </w:rPr>
        <w:t xml:space="preserve">Số tiền thu được từ bảo hiểm tổn thất doanh thu được trả vào Tài Khoản </w:t>
      </w:r>
      <w:r>
        <w:rPr>
          <w:rFonts w:ascii="Times New Roman" w:hAnsi="Times New Roman"/>
          <w:szCs w:val="18"/>
        </w:rPr>
        <w:t>Chi Tiêu</w:t>
      </w:r>
      <w:r w:rsidRPr="00FA2A37">
        <w:rPr>
          <w:rFonts w:ascii="Times New Roman" w:hAnsi="Times New Roman"/>
          <w:szCs w:val="18"/>
        </w:rPr>
        <w:t xml:space="preserve">/Tài Khoản Hoạt Động vì </w:t>
      </w:r>
      <w:r>
        <w:rPr>
          <w:rFonts w:ascii="Times New Roman" w:hAnsi="Times New Roman"/>
          <w:szCs w:val="18"/>
        </w:rPr>
        <w:t xml:space="preserve">các khoản này </w:t>
      </w:r>
      <w:r w:rsidRPr="00FA2A37">
        <w:rPr>
          <w:rFonts w:ascii="Times New Roman" w:hAnsi="Times New Roman"/>
          <w:szCs w:val="18"/>
        </w:rPr>
        <w:t>thể hiện doanh thu mà Công Ty Dự Án </w:t>
      </w:r>
      <w:r>
        <w:rPr>
          <w:rFonts w:ascii="Times New Roman" w:hAnsi="Times New Roman"/>
          <w:szCs w:val="18"/>
        </w:rPr>
        <w:t xml:space="preserve">lẽ ra đã </w:t>
      </w:r>
      <w:r w:rsidRPr="00FA2A37">
        <w:rPr>
          <w:rFonts w:ascii="Times New Roman" w:hAnsi="Times New Roman"/>
          <w:szCs w:val="18"/>
        </w:rPr>
        <w:t xml:space="preserve">nhận được </w:t>
      </w:r>
      <w:r>
        <w:rPr>
          <w:rFonts w:ascii="Times New Roman" w:hAnsi="Times New Roman"/>
          <w:szCs w:val="18"/>
        </w:rPr>
        <w:t xml:space="preserve">nếu không </w:t>
      </w:r>
      <w:r w:rsidRPr="00FA2A37">
        <w:rPr>
          <w:rFonts w:ascii="Times New Roman" w:hAnsi="Times New Roman"/>
          <w:szCs w:val="18"/>
        </w:rPr>
        <w:t xml:space="preserve">xảy ra sự kiện bảo hiểm (nghĩa là bảo hiểm này được thiết kế đơn giản </w:t>
      </w:r>
      <w:r>
        <w:rPr>
          <w:rFonts w:ascii="Times New Roman" w:hAnsi="Times New Roman"/>
          <w:szCs w:val="18"/>
        </w:rPr>
        <w:t xml:space="preserve">nhằm </w:t>
      </w:r>
      <w:r w:rsidRPr="00FA2A37">
        <w:rPr>
          <w:rFonts w:ascii="Times New Roman" w:hAnsi="Times New Roman"/>
          <w:szCs w:val="18"/>
        </w:rPr>
        <w:t xml:space="preserve">'giữ </w:t>
      </w:r>
      <w:r>
        <w:rPr>
          <w:rFonts w:ascii="Times New Roman" w:hAnsi="Times New Roman"/>
          <w:szCs w:val="18"/>
        </w:rPr>
        <w:t xml:space="preserve">cho </w:t>
      </w:r>
      <w:r w:rsidRPr="00FA2A37">
        <w:rPr>
          <w:rFonts w:ascii="Times New Roman" w:hAnsi="Times New Roman"/>
          <w:szCs w:val="18"/>
        </w:rPr>
        <w:t xml:space="preserve">người được bảo hiểm </w:t>
      </w:r>
      <w:r>
        <w:rPr>
          <w:rFonts w:ascii="Times New Roman" w:hAnsi="Times New Roman"/>
          <w:szCs w:val="18"/>
        </w:rPr>
        <w:t>được an toàn nguyên vẹn</w:t>
      </w:r>
      <w:r w:rsidRPr="00FA2A37">
        <w:rPr>
          <w:rFonts w:ascii="Times New Roman" w:hAnsi="Times New Roman"/>
          <w:szCs w:val="18"/>
        </w:rPr>
        <w:t xml:space="preserve">'). Tiền thu được từ bảo hiểm của bên thứ ba thường được các công ty bảo hiểm thanh toán trực tiếp cho bên thứ ba. Trong trường hợp Công Ty Dự Án trả tiền cho bên thứ ba và công ty bảo hiểm sau đó </w:t>
      </w:r>
      <w:r>
        <w:rPr>
          <w:rFonts w:ascii="Times New Roman" w:hAnsi="Times New Roman"/>
          <w:szCs w:val="18"/>
        </w:rPr>
        <w:t xml:space="preserve">bồi thường cho </w:t>
      </w:r>
      <w:r w:rsidRPr="00FA2A37">
        <w:rPr>
          <w:rFonts w:ascii="Times New Roman" w:hAnsi="Times New Roman"/>
          <w:szCs w:val="18"/>
        </w:rPr>
        <w:t xml:space="preserve">Công Ty Dự Án, </w:t>
      </w:r>
      <w:r>
        <w:rPr>
          <w:rFonts w:ascii="Times New Roman" w:hAnsi="Times New Roman"/>
          <w:szCs w:val="18"/>
        </w:rPr>
        <w:t xml:space="preserve">số </w:t>
      </w:r>
      <w:r w:rsidRPr="00FA2A37">
        <w:rPr>
          <w:rFonts w:ascii="Times New Roman" w:hAnsi="Times New Roman"/>
          <w:szCs w:val="18"/>
        </w:rPr>
        <w:t xml:space="preserve">tiền </w:t>
      </w:r>
      <w:r>
        <w:rPr>
          <w:rFonts w:ascii="Times New Roman" w:hAnsi="Times New Roman"/>
          <w:szCs w:val="18"/>
        </w:rPr>
        <w:t xml:space="preserve">thu được đó </w:t>
      </w:r>
      <w:r w:rsidRPr="00FA2A37">
        <w:rPr>
          <w:rFonts w:ascii="Times New Roman" w:hAnsi="Times New Roman"/>
          <w:szCs w:val="18"/>
        </w:rPr>
        <w:t xml:space="preserve">sẽ được thanh toán vào Tài Khoản </w:t>
      </w:r>
      <w:r>
        <w:rPr>
          <w:rFonts w:ascii="Times New Roman" w:hAnsi="Times New Roman"/>
          <w:szCs w:val="18"/>
        </w:rPr>
        <w:t xml:space="preserve">Chi Tiêu/Tài Khoản </w:t>
      </w:r>
      <w:r w:rsidRPr="00FA2A37">
        <w:rPr>
          <w:rFonts w:ascii="Times New Roman" w:hAnsi="Times New Roman"/>
          <w:szCs w:val="18"/>
        </w:rPr>
        <w:t>Hoạt Động</w:t>
      </w:r>
      <w:r>
        <w:rPr>
          <w:rFonts w:ascii="Times New Roman" w:hAnsi="Times New Roman"/>
          <w:szCs w:val="18"/>
        </w:rPr>
        <w:t xml:space="preserve"> </w:t>
      </w:r>
      <w:r w:rsidRPr="00FA2A37">
        <w:rPr>
          <w:rFonts w:ascii="Times New Roman" w:hAnsi="Times New Roman"/>
          <w:szCs w:val="18"/>
        </w:rPr>
        <w:t>(</w:t>
      </w:r>
      <w:r>
        <w:rPr>
          <w:rFonts w:ascii="Times New Roman" w:hAnsi="Times New Roman"/>
          <w:szCs w:val="18"/>
        </w:rPr>
        <w:t xml:space="preserve">do </w:t>
      </w:r>
      <w:r w:rsidRPr="00FA2A37">
        <w:rPr>
          <w:rFonts w:ascii="Times New Roman" w:hAnsi="Times New Roman"/>
          <w:szCs w:val="18"/>
        </w:rPr>
        <w:t xml:space="preserve">các khoản </w:t>
      </w:r>
      <w:r>
        <w:rPr>
          <w:rFonts w:ascii="Times New Roman" w:hAnsi="Times New Roman"/>
          <w:szCs w:val="18"/>
        </w:rPr>
        <w:t xml:space="preserve">này, như đã nói ở trên, </w:t>
      </w:r>
      <w:r w:rsidRPr="00FA2A37">
        <w:rPr>
          <w:rFonts w:ascii="Times New Roman" w:hAnsi="Times New Roman"/>
          <w:szCs w:val="18"/>
        </w:rPr>
        <w:t xml:space="preserve">chỉ để 'giữ </w:t>
      </w:r>
      <w:r>
        <w:rPr>
          <w:rFonts w:ascii="Times New Roman" w:hAnsi="Times New Roman"/>
          <w:szCs w:val="18"/>
        </w:rPr>
        <w:t>cho người được bảo hiểm được an toàn nguyên vẹn’</w:t>
      </w:r>
      <w:r w:rsidRPr="00FA2A37">
        <w:rPr>
          <w:rFonts w:ascii="Times New Roman" w:hAnsi="Times New Roman"/>
          <w:szCs w:val="18"/>
        </w:rPr>
        <w:t>).</w:t>
      </w:r>
    </w:p>
  </w:footnote>
  <w:footnote w:id="103">
    <w:p w14:paraId="25564DD8" w14:textId="742E4E5C"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A016C4">
        <w:rPr>
          <w:rFonts w:ascii="Times New Roman" w:hAnsi="Times New Roman"/>
          <w:szCs w:val="18"/>
        </w:rPr>
        <w:t xml:space="preserve">Mục đích của Tài Khoản Dự </w:t>
      </w:r>
      <w:r>
        <w:rPr>
          <w:rFonts w:ascii="Times New Roman" w:hAnsi="Times New Roman"/>
          <w:szCs w:val="18"/>
        </w:rPr>
        <w:t xml:space="preserve">Phòng </w:t>
      </w:r>
      <w:r w:rsidRPr="00A016C4">
        <w:rPr>
          <w:rFonts w:ascii="Times New Roman" w:hAnsi="Times New Roman"/>
          <w:szCs w:val="18"/>
        </w:rPr>
        <w:t xml:space="preserve">Bảo </w:t>
      </w:r>
      <w:r>
        <w:rPr>
          <w:rFonts w:ascii="Times New Roman" w:hAnsi="Times New Roman"/>
          <w:szCs w:val="18"/>
        </w:rPr>
        <w:t>T</w:t>
      </w:r>
      <w:r w:rsidRPr="00A016C4">
        <w:rPr>
          <w:rFonts w:ascii="Times New Roman" w:hAnsi="Times New Roman"/>
          <w:szCs w:val="18"/>
        </w:rPr>
        <w:t xml:space="preserve">rì là </w:t>
      </w:r>
      <w:r>
        <w:rPr>
          <w:rFonts w:ascii="Times New Roman" w:hAnsi="Times New Roman"/>
          <w:szCs w:val="18"/>
        </w:rPr>
        <w:t xml:space="preserve">nhằm </w:t>
      </w:r>
      <w:r w:rsidRPr="00A016C4">
        <w:rPr>
          <w:rFonts w:ascii="Times New Roman" w:hAnsi="Times New Roman"/>
          <w:szCs w:val="18"/>
        </w:rPr>
        <w:t xml:space="preserve">dành </w:t>
      </w:r>
      <w:r>
        <w:rPr>
          <w:rFonts w:ascii="Times New Roman" w:hAnsi="Times New Roman"/>
          <w:szCs w:val="18"/>
        </w:rPr>
        <w:t xml:space="preserve">riêng ra các khoản </w:t>
      </w:r>
      <w:r w:rsidRPr="00A016C4">
        <w:rPr>
          <w:rFonts w:ascii="Times New Roman" w:hAnsi="Times New Roman"/>
          <w:szCs w:val="18"/>
        </w:rPr>
        <w:t xml:space="preserve">tiền cần thiết cho </w:t>
      </w:r>
      <w:r>
        <w:rPr>
          <w:rFonts w:ascii="Times New Roman" w:hAnsi="Times New Roman"/>
          <w:szCs w:val="18"/>
        </w:rPr>
        <w:t xml:space="preserve">công tác </w:t>
      </w:r>
      <w:r w:rsidRPr="00A016C4">
        <w:rPr>
          <w:rFonts w:ascii="Times New Roman" w:hAnsi="Times New Roman"/>
          <w:szCs w:val="18"/>
        </w:rPr>
        <w:t xml:space="preserve">bảo trì lớn theo lịch </w:t>
      </w:r>
      <w:r>
        <w:rPr>
          <w:rFonts w:ascii="Times New Roman" w:hAnsi="Times New Roman"/>
          <w:szCs w:val="18"/>
        </w:rPr>
        <w:t xml:space="preserve">đối với </w:t>
      </w:r>
      <w:r w:rsidRPr="00A016C4">
        <w:rPr>
          <w:rFonts w:ascii="Times New Roman" w:hAnsi="Times New Roman"/>
          <w:szCs w:val="18"/>
        </w:rPr>
        <w:t xml:space="preserve">Nhà </w:t>
      </w:r>
      <w:r>
        <w:rPr>
          <w:rFonts w:ascii="Times New Roman" w:hAnsi="Times New Roman"/>
          <w:szCs w:val="18"/>
        </w:rPr>
        <w:t>M</w:t>
      </w:r>
      <w:r w:rsidRPr="00A016C4">
        <w:rPr>
          <w:rFonts w:ascii="Times New Roman" w:hAnsi="Times New Roman"/>
          <w:szCs w:val="18"/>
        </w:rPr>
        <w:t>áy. </w:t>
      </w:r>
      <w:r>
        <w:rPr>
          <w:rFonts w:ascii="Times New Roman" w:hAnsi="Times New Roman"/>
          <w:szCs w:val="18"/>
        </w:rPr>
        <w:t xml:space="preserve">Việc có cần </w:t>
      </w:r>
      <w:r w:rsidRPr="00A016C4">
        <w:rPr>
          <w:rFonts w:ascii="Times New Roman" w:hAnsi="Times New Roman"/>
          <w:szCs w:val="18"/>
        </w:rPr>
        <w:t xml:space="preserve">tài khoản </w:t>
      </w:r>
      <w:r>
        <w:rPr>
          <w:rFonts w:ascii="Times New Roman" w:hAnsi="Times New Roman"/>
          <w:szCs w:val="18"/>
        </w:rPr>
        <w:t xml:space="preserve">này </w:t>
      </w:r>
      <w:r w:rsidRPr="00A016C4">
        <w:rPr>
          <w:rFonts w:ascii="Times New Roman" w:hAnsi="Times New Roman"/>
          <w:szCs w:val="18"/>
        </w:rPr>
        <w:t xml:space="preserve">hay không, và nếu </w:t>
      </w:r>
      <w:r>
        <w:rPr>
          <w:rFonts w:ascii="Times New Roman" w:hAnsi="Times New Roman"/>
          <w:szCs w:val="18"/>
        </w:rPr>
        <w:t xml:space="preserve">cần </w:t>
      </w:r>
      <w:r w:rsidRPr="00A016C4">
        <w:rPr>
          <w:rFonts w:ascii="Times New Roman" w:hAnsi="Times New Roman"/>
          <w:szCs w:val="18"/>
        </w:rPr>
        <w:t xml:space="preserve">thì cơ chế xác định số dư </w:t>
      </w:r>
      <w:r>
        <w:rPr>
          <w:rFonts w:ascii="Times New Roman" w:hAnsi="Times New Roman"/>
          <w:szCs w:val="18"/>
        </w:rPr>
        <w:t xml:space="preserve">yêu cầu là </w:t>
      </w:r>
      <w:r w:rsidRPr="00A016C4">
        <w:rPr>
          <w:rFonts w:ascii="Times New Roman" w:hAnsi="Times New Roman"/>
          <w:szCs w:val="18"/>
        </w:rPr>
        <w:t xml:space="preserve">như thế nào, sẽ </w:t>
      </w:r>
      <w:r>
        <w:rPr>
          <w:rFonts w:ascii="Times New Roman" w:hAnsi="Times New Roman"/>
          <w:szCs w:val="18"/>
        </w:rPr>
        <w:t xml:space="preserve">tùy </w:t>
      </w:r>
      <w:r w:rsidRPr="00A016C4">
        <w:rPr>
          <w:rFonts w:ascii="Times New Roman" w:hAnsi="Times New Roman"/>
          <w:szCs w:val="18"/>
        </w:rPr>
        <w:t xml:space="preserve">thuộc rất nhiều vào loại dự án </w:t>
      </w:r>
      <w:r>
        <w:rPr>
          <w:rFonts w:ascii="Times New Roman" w:hAnsi="Times New Roman"/>
          <w:szCs w:val="18"/>
        </w:rPr>
        <w:t xml:space="preserve">cũng như cách thức </w:t>
      </w:r>
      <w:r w:rsidRPr="00A016C4">
        <w:rPr>
          <w:rFonts w:ascii="Times New Roman" w:hAnsi="Times New Roman"/>
          <w:szCs w:val="18"/>
        </w:rPr>
        <w:t xml:space="preserve">chi phí bảo trì </w:t>
      </w:r>
      <w:r>
        <w:rPr>
          <w:rFonts w:ascii="Times New Roman" w:hAnsi="Times New Roman"/>
          <w:szCs w:val="18"/>
        </w:rPr>
        <w:t xml:space="preserve">được phân bổ </w:t>
      </w:r>
      <w:r w:rsidRPr="00A016C4">
        <w:rPr>
          <w:rFonts w:ascii="Times New Roman" w:hAnsi="Times New Roman"/>
          <w:szCs w:val="18"/>
        </w:rPr>
        <w:t xml:space="preserve">đồng đều/không đồng đều </w:t>
      </w:r>
      <w:r>
        <w:rPr>
          <w:rFonts w:ascii="Times New Roman" w:hAnsi="Times New Roman"/>
          <w:szCs w:val="18"/>
        </w:rPr>
        <w:t xml:space="preserve">ra sao </w:t>
      </w:r>
      <w:r w:rsidRPr="00A016C4">
        <w:rPr>
          <w:rFonts w:ascii="Times New Roman" w:hAnsi="Times New Roman"/>
          <w:szCs w:val="18"/>
        </w:rPr>
        <w:t xml:space="preserve">trong </w:t>
      </w:r>
      <w:r>
        <w:rPr>
          <w:rFonts w:ascii="Times New Roman" w:hAnsi="Times New Roman"/>
          <w:szCs w:val="18"/>
        </w:rPr>
        <w:t xml:space="preserve">suốt </w:t>
      </w:r>
      <w:r w:rsidRPr="00A016C4">
        <w:rPr>
          <w:rFonts w:ascii="Times New Roman" w:hAnsi="Times New Roman"/>
          <w:szCs w:val="18"/>
        </w:rPr>
        <w:t xml:space="preserve">vòng đời </w:t>
      </w:r>
      <w:r>
        <w:rPr>
          <w:rFonts w:ascii="Times New Roman" w:hAnsi="Times New Roman"/>
          <w:szCs w:val="18"/>
        </w:rPr>
        <w:t>dự án.</w:t>
      </w:r>
    </w:p>
  </w:footnote>
  <w:footnote w:id="104">
    <w:p w14:paraId="7AF51222" w14:textId="1AEB6E23"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Nội dung </w:t>
      </w:r>
      <w:r w:rsidRPr="0008547D">
        <w:rPr>
          <w:rFonts w:ascii="Times New Roman" w:hAnsi="Times New Roman"/>
          <w:szCs w:val="18"/>
        </w:rPr>
        <w:t xml:space="preserve">này sẽ phụ thuộc vào </w:t>
      </w:r>
      <w:r>
        <w:rPr>
          <w:rFonts w:ascii="Times New Roman" w:hAnsi="Times New Roman"/>
          <w:szCs w:val="18"/>
        </w:rPr>
        <w:t xml:space="preserve">khoản </w:t>
      </w:r>
      <w:r w:rsidRPr="0008547D">
        <w:rPr>
          <w:rFonts w:ascii="Times New Roman" w:hAnsi="Times New Roman"/>
          <w:szCs w:val="18"/>
        </w:rPr>
        <w:t xml:space="preserve">chi phí bảo trì dự kiến </w:t>
      </w:r>
      <w:r>
        <w:rPr>
          <w:rFonts w:ascii="Times New Roman" w:hAnsi="Times New Roman"/>
          <w:szCs w:val="18"/>
        </w:rPr>
        <w:t xml:space="preserve">của </w:t>
      </w:r>
      <w:r w:rsidRPr="0008547D">
        <w:rPr>
          <w:rFonts w:ascii="Times New Roman" w:hAnsi="Times New Roman"/>
          <w:szCs w:val="18"/>
        </w:rPr>
        <w:t>Dự Án. </w:t>
      </w:r>
      <w:r>
        <w:rPr>
          <w:rFonts w:ascii="Times New Roman" w:hAnsi="Times New Roman"/>
          <w:szCs w:val="18"/>
        </w:rPr>
        <w:t>Cũng cần phải có thông tin đ</w:t>
      </w:r>
      <w:r w:rsidRPr="0008547D">
        <w:rPr>
          <w:rFonts w:ascii="Times New Roman" w:hAnsi="Times New Roman"/>
          <w:szCs w:val="18"/>
        </w:rPr>
        <w:t xml:space="preserve">ầu vào </w:t>
      </w:r>
      <w:r>
        <w:rPr>
          <w:rFonts w:ascii="Times New Roman" w:hAnsi="Times New Roman"/>
          <w:szCs w:val="18"/>
        </w:rPr>
        <w:t xml:space="preserve">từ phía Bên Tư Vấn </w:t>
      </w:r>
      <w:r w:rsidRPr="0008547D">
        <w:rPr>
          <w:rFonts w:ascii="Times New Roman" w:hAnsi="Times New Roman"/>
          <w:szCs w:val="18"/>
        </w:rPr>
        <w:t xml:space="preserve">Kỹ </w:t>
      </w:r>
      <w:r>
        <w:rPr>
          <w:rFonts w:ascii="Times New Roman" w:hAnsi="Times New Roman"/>
          <w:szCs w:val="18"/>
        </w:rPr>
        <w:t>T</w:t>
      </w:r>
      <w:r w:rsidRPr="0008547D">
        <w:rPr>
          <w:rFonts w:ascii="Times New Roman" w:hAnsi="Times New Roman"/>
          <w:szCs w:val="18"/>
        </w:rPr>
        <w:t>huật</w:t>
      </w:r>
      <w:r w:rsidRPr="00FA680A">
        <w:rPr>
          <w:rFonts w:ascii="Times New Roman" w:hAnsi="Times New Roman"/>
          <w:szCs w:val="18"/>
        </w:rPr>
        <w:t>.</w:t>
      </w:r>
    </w:p>
  </w:footnote>
  <w:footnote w:id="105">
    <w:p w14:paraId="26C5AB2C" w14:textId="247C0518" w:rsidR="00B9310D" w:rsidRPr="00FA680A" w:rsidRDefault="00B9310D" w:rsidP="005724D0">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D4BE4">
        <w:rPr>
          <w:rFonts w:ascii="Times New Roman" w:hAnsi="Times New Roman"/>
          <w:szCs w:val="18"/>
        </w:rPr>
        <w:t xml:space="preserve">Trong cấu trúc tài khoản này, </w:t>
      </w:r>
      <w:r>
        <w:rPr>
          <w:rFonts w:ascii="Times New Roman" w:hAnsi="Times New Roman"/>
          <w:szCs w:val="18"/>
        </w:rPr>
        <w:t xml:space="preserve">các khoản </w:t>
      </w:r>
      <w:r w:rsidRPr="000D4BE4">
        <w:rPr>
          <w:rFonts w:ascii="Times New Roman" w:hAnsi="Times New Roman"/>
          <w:szCs w:val="18"/>
        </w:rPr>
        <w:t xml:space="preserve">tiền sẽ được thanh toán vào Tài Khoản Phân </w:t>
      </w:r>
      <w:r>
        <w:rPr>
          <w:rFonts w:ascii="Times New Roman" w:hAnsi="Times New Roman"/>
          <w:szCs w:val="18"/>
        </w:rPr>
        <w:t xml:space="preserve">Chia </w:t>
      </w:r>
      <w:r w:rsidRPr="000D4BE4">
        <w:rPr>
          <w:rFonts w:ascii="Times New Roman" w:hAnsi="Times New Roman"/>
          <w:szCs w:val="18"/>
        </w:rPr>
        <w:t xml:space="preserve">từ </w:t>
      </w:r>
      <w:r>
        <w:rPr>
          <w:rFonts w:ascii="Times New Roman" w:hAnsi="Times New Roman"/>
          <w:szCs w:val="18"/>
        </w:rPr>
        <w:t xml:space="preserve">thứ tự ưu tiên thanh toán </w:t>
      </w:r>
      <w:r w:rsidRPr="000D4BE4">
        <w:rPr>
          <w:rFonts w:ascii="Times New Roman" w:hAnsi="Times New Roman"/>
          <w:szCs w:val="18"/>
        </w:rPr>
        <w:t xml:space="preserve">nếu Các Kiểm Tra </w:t>
      </w:r>
      <w:r>
        <w:rPr>
          <w:rFonts w:ascii="Times New Roman" w:hAnsi="Times New Roman"/>
          <w:szCs w:val="18"/>
        </w:rPr>
        <w:t xml:space="preserve">Để Phân Chia </w:t>
      </w:r>
      <w:r w:rsidRPr="000D4BE4">
        <w:rPr>
          <w:rFonts w:ascii="Times New Roman" w:hAnsi="Times New Roman"/>
          <w:szCs w:val="18"/>
        </w:rPr>
        <w:t xml:space="preserve">được </w:t>
      </w:r>
      <w:r w:rsidRPr="0071166B">
        <w:rPr>
          <w:rFonts w:ascii="Times New Roman" w:hAnsi="Times New Roman"/>
          <w:szCs w:val="18"/>
        </w:rPr>
        <w:t>đáp ứng</w:t>
      </w:r>
      <w:r w:rsidRPr="000D4BE4">
        <w:rPr>
          <w:rFonts w:ascii="Times New Roman" w:hAnsi="Times New Roman"/>
          <w:szCs w:val="18"/>
        </w:rPr>
        <w:t>. </w:t>
      </w:r>
      <w:r>
        <w:rPr>
          <w:rFonts w:ascii="Times New Roman" w:hAnsi="Times New Roman"/>
          <w:szCs w:val="18"/>
        </w:rPr>
        <w:t xml:space="preserve">Một khi đã chuyển tiền vào </w:t>
      </w:r>
      <w:r w:rsidRPr="000D4BE4">
        <w:rPr>
          <w:rFonts w:ascii="Times New Roman" w:hAnsi="Times New Roman"/>
          <w:szCs w:val="18"/>
        </w:rPr>
        <w:t xml:space="preserve">Tài Khoản Phân </w:t>
      </w:r>
      <w:r>
        <w:rPr>
          <w:rFonts w:ascii="Times New Roman" w:hAnsi="Times New Roman"/>
          <w:szCs w:val="18"/>
        </w:rPr>
        <w:t>Chia</w:t>
      </w:r>
      <w:r w:rsidRPr="000D4BE4">
        <w:rPr>
          <w:rFonts w:ascii="Times New Roman" w:hAnsi="Times New Roman"/>
          <w:szCs w:val="18"/>
        </w:rPr>
        <w:t xml:space="preserve">, Công Ty Dự Án có thể </w:t>
      </w:r>
      <w:r>
        <w:rPr>
          <w:rFonts w:ascii="Times New Roman" w:hAnsi="Times New Roman"/>
          <w:szCs w:val="18"/>
        </w:rPr>
        <w:t xml:space="preserve">chia </w:t>
      </w:r>
      <w:r w:rsidRPr="000D4BE4">
        <w:rPr>
          <w:rFonts w:ascii="Times New Roman" w:hAnsi="Times New Roman"/>
          <w:szCs w:val="18"/>
        </w:rPr>
        <w:t xml:space="preserve">cổ tức, </w:t>
      </w:r>
      <w:r>
        <w:rPr>
          <w:rFonts w:ascii="Times New Roman" w:hAnsi="Times New Roman"/>
          <w:szCs w:val="18"/>
        </w:rPr>
        <w:t xml:space="preserve">khoản </w:t>
      </w:r>
      <w:r w:rsidRPr="000D4BE4">
        <w:rPr>
          <w:rFonts w:ascii="Times New Roman" w:hAnsi="Times New Roman"/>
          <w:szCs w:val="18"/>
        </w:rPr>
        <w:t xml:space="preserve">phân phối hoặc </w:t>
      </w:r>
      <w:r>
        <w:rPr>
          <w:rFonts w:ascii="Times New Roman" w:hAnsi="Times New Roman"/>
          <w:szCs w:val="18"/>
        </w:rPr>
        <w:t xml:space="preserve">hoàn </w:t>
      </w:r>
      <w:r w:rsidRPr="000D4BE4">
        <w:rPr>
          <w:rFonts w:ascii="Times New Roman" w:hAnsi="Times New Roman"/>
          <w:szCs w:val="18"/>
        </w:rPr>
        <w:t xml:space="preserve">trả </w:t>
      </w:r>
      <w:r>
        <w:rPr>
          <w:rFonts w:ascii="Times New Roman" w:hAnsi="Times New Roman"/>
          <w:szCs w:val="18"/>
        </w:rPr>
        <w:t xml:space="preserve">khoản vay </w:t>
      </w:r>
      <w:r w:rsidRPr="000D4BE4">
        <w:rPr>
          <w:rFonts w:ascii="Times New Roman" w:hAnsi="Times New Roman"/>
          <w:szCs w:val="18"/>
        </w:rPr>
        <w:t>cổ đông </w:t>
      </w:r>
      <w:r>
        <w:rPr>
          <w:rFonts w:ascii="Times New Roman" w:hAnsi="Times New Roman"/>
          <w:szCs w:val="18"/>
        </w:rPr>
        <w:t xml:space="preserve">mà không bị </w:t>
      </w:r>
      <w:r w:rsidRPr="000D4BE4">
        <w:rPr>
          <w:rFonts w:ascii="Times New Roman" w:hAnsi="Times New Roman"/>
          <w:szCs w:val="18"/>
        </w:rPr>
        <w:t xml:space="preserve">hạn chế </w:t>
      </w:r>
      <w:r>
        <w:rPr>
          <w:rFonts w:ascii="Times New Roman" w:hAnsi="Times New Roman"/>
          <w:szCs w:val="18"/>
        </w:rPr>
        <w:t>gì</w:t>
      </w:r>
      <w:r w:rsidRPr="000D4BE4">
        <w:rPr>
          <w:rFonts w:ascii="Times New Roman" w:hAnsi="Times New Roman"/>
          <w:szCs w:val="18"/>
        </w:rPr>
        <w:t xml:space="preserve">. Nếu </w:t>
      </w:r>
      <w:r>
        <w:rPr>
          <w:rFonts w:ascii="Times New Roman" w:hAnsi="Times New Roman"/>
          <w:szCs w:val="18"/>
        </w:rPr>
        <w:t xml:space="preserve">không </w:t>
      </w:r>
      <w:r w:rsidRPr="0071166B">
        <w:rPr>
          <w:rFonts w:ascii="Times New Roman" w:hAnsi="Times New Roman"/>
          <w:szCs w:val="18"/>
        </w:rPr>
        <w:t xml:space="preserve">đáp ứng </w:t>
      </w:r>
      <w:r w:rsidRPr="000D4BE4">
        <w:rPr>
          <w:rFonts w:ascii="Times New Roman" w:hAnsi="Times New Roman"/>
          <w:szCs w:val="18"/>
        </w:rPr>
        <w:t xml:space="preserve">Các Kiểm Tra </w:t>
      </w:r>
      <w:r>
        <w:rPr>
          <w:rFonts w:ascii="Times New Roman" w:hAnsi="Times New Roman"/>
          <w:szCs w:val="18"/>
        </w:rPr>
        <w:t xml:space="preserve">Để </w:t>
      </w:r>
      <w:r w:rsidRPr="000D4BE4">
        <w:rPr>
          <w:rFonts w:ascii="Times New Roman" w:hAnsi="Times New Roman"/>
          <w:szCs w:val="18"/>
        </w:rPr>
        <w:t xml:space="preserve">Phân </w:t>
      </w:r>
      <w:r>
        <w:rPr>
          <w:rFonts w:ascii="Times New Roman" w:hAnsi="Times New Roman"/>
          <w:szCs w:val="18"/>
        </w:rPr>
        <w:t>Chia</w:t>
      </w:r>
      <w:r w:rsidRPr="000D4BE4">
        <w:rPr>
          <w:rFonts w:ascii="Times New Roman" w:hAnsi="Times New Roman"/>
          <w:szCs w:val="18"/>
        </w:rPr>
        <w:t xml:space="preserve"> thì tiền sẽ vẫn còn trong Tài Khoản Hoạt Động và sẵn </w:t>
      </w:r>
      <w:r>
        <w:rPr>
          <w:rFonts w:ascii="Times New Roman" w:hAnsi="Times New Roman"/>
          <w:szCs w:val="18"/>
        </w:rPr>
        <w:t xml:space="preserve">sàng </w:t>
      </w:r>
      <w:r w:rsidRPr="000D4BE4">
        <w:rPr>
          <w:rFonts w:ascii="Times New Roman" w:hAnsi="Times New Roman"/>
          <w:szCs w:val="18"/>
        </w:rPr>
        <w:t xml:space="preserve">để </w:t>
      </w:r>
      <w:r>
        <w:rPr>
          <w:rFonts w:ascii="Times New Roman" w:hAnsi="Times New Roman"/>
          <w:szCs w:val="18"/>
        </w:rPr>
        <w:t xml:space="preserve">sử dụng phù hợp với thứ tự ưu tiên thanh toán </w:t>
      </w:r>
      <w:r w:rsidRPr="000D4BE4">
        <w:rPr>
          <w:rFonts w:ascii="Times New Roman" w:hAnsi="Times New Roman"/>
          <w:szCs w:val="18"/>
        </w:rPr>
        <w:t>cho đến ngày hoàn trả (hoặc tính toán) tiếp theo.</w:t>
      </w:r>
    </w:p>
  </w:footnote>
  <w:footnote w:id="106">
    <w:p w14:paraId="0844848A" w14:textId="47DF9B3B"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Thứ tự ưu tiên thanh toán được Bên Cho Vay đưa ra nhằm kiểm soát cách thức sử dụng dòng tiền và quy định thứ tự ưu tiên của các khoản thanh toán. Văn bản mẫu này quy định thứ tự ưu tiên thanh toán cơ bản nhưng cần phải được điều chỉnh phù hợp với thực tiễn hoạt động của từng dự án, cụ thể về cấu trúc doanh thu và cách thức thanh toán các chi phí hoạt động</w:t>
      </w:r>
      <w:r w:rsidRPr="00FA680A">
        <w:rPr>
          <w:rFonts w:ascii="Times New Roman" w:hAnsi="Times New Roman"/>
          <w:szCs w:val="18"/>
        </w:rPr>
        <w:t>.</w:t>
      </w:r>
    </w:p>
  </w:footnote>
  <w:footnote w:id="107">
    <w:p w14:paraId="0EEF0E97" w14:textId="79EC6527" w:rsidR="00B9310D"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9E760E">
        <w:rPr>
          <w:rFonts w:ascii="Times New Roman" w:hAnsi="Times New Roman"/>
          <w:szCs w:val="18"/>
        </w:rPr>
        <w:t xml:space="preserve">Công Ty Dự Án sẽ được phép thanh toán </w:t>
      </w:r>
      <w:r>
        <w:rPr>
          <w:rFonts w:ascii="Times New Roman" w:hAnsi="Times New Roman"/>
          <w:szCs w:val="18"/>
        </w:rPr>
        <w:t xml:space="preserve">các </w:t>
      </w:r>
      <w:r w:rsidRPr="009E760E">
        <w:rPr>
          <w:rFonts w:ascii="Times New Roman" w:hAnsi="Times New Roman"/>
          <w:szCs w:val="18"/>
        </w:rPr>
        <w:t xml:space="preserve">chi phí hoạt động </w:t>
      </w:r>
      <w:r>
        <w:rPr>
          <w:rFonts w:ascii="Times New Roman" w:hAnsi="Times New Roman"/>
          <w:szCs w:val="18"/>
        </w:rPr>
        <w:t xml:space="preserve">với điều kiện phải phù </w:t>
      </w:r>
      <w:r w:rsidRPr="009E760E">
        <w:rPr>
          <w:rFonts w:ascii="Times New Roman" w:hAnsi="Times New Roman"/>
          <w:szCs w:val="18"/>
        </w:rPr>
        <w:t xml:space="preserve">hợp với </w:t>
      </w:r>
      <w:r>
        <w:rPr>
          <w:rFonts w:ascii="Times New Roman" w:hAnsi="Times New Roman"/>
          <w:szCs w:val="18"/>
        </w:rPr>
        <w:t xml:space="preserve">các </w:t>
      </w:r>
      <w:r w:rsidRPr="009E760E">
        <w:rPr>
          <w:rFonts w:ascii="Times New Roman" w:hAnsi="Times New Roman"/>
          <w:szCs w:val="18"/>
        </w:rPr>
        <w:t>ngân sách hoạt động liên quan (</w:t>
      </w:r>
      <w:r>
        <w:rPr>
          <w:rFonts w:ascii="Times New Roman" w:hAnsi="Times New Roman"/>
          <w:szCs w:val="18"/>
        </w:rPr>
        <w:t xml:space="preserve">chấp thuận nằm trong mức chênh lệch được cho </w:t>
      </w:r>
      <w:r w:rsidRPr="009E760E">
        <w:rPr>
          <w:rFonts w:ascii="Times New Roman" w:hAnsi="Times New Roman"/>
          <w:szCs w:val="18"/>
        </w:rPr>
        <w:t xml:space="preserve">phép). Các Bên </w:t>
      </w:r>
      <w:r>
        <w:rPr>
          <w:rFonts w:ascii="Times New Roman" w:hAnsi="Times New Roman"/>
          <w:szCs w:val="18"/>
        </w:rPr>
        <w:t xml:space="preserve">Cấp Vốn </w:t>
      </w:r>
      <w:r w:rsidRPr="009E760E">
        <w:rPr>
          <w:rFonts w:ascii="Times New Roman" w:hAnsi="Times New Roman"/>
          <w:szCs w:val="18"/>
        </w:rPr>
        <w:t xml:space="preserve">thường </w:t>
      </w:r>
      <w:r>
        <w:rPr>
          <w:rFonts w:ascii="Times New Roman" w:hAnsi="Times New Roman"/>
          <w:szCs w:val="18"/>
        </w:rPr>
        <w:t xml:space="preserve">sẽ </w:t>
      </w:r>
      <w:r w:rsidRPr="009E760E">
        <w:rPr>
          <w:rFonts w:ascii="Times New Roman" w:hAnsi="Times New Roman"/>
          <w:szCs w:val="18"/>
        </w:rPr>
        <w:t xml:space="preserve">yêu cầu </w:t>
      </w:r>
      <w:r>
        <w:rPr>
          <w:rFonts w:ascii="Times New Roman" w:hAnsi="Times New Roman"/>
          <w:szCs w:val="18"/>
        </w:rPr>
        <w:t xml:space="preserve">phải được </w:t>
      </w:r>
      <w:r w:rsidRPr="009E760E">
        <w:rPr>
          <w:rFonts w:ascii="Times New Roman" w:hAnsi="Times New Roman"/>
          <w:szCs w:val="18"/>
        </w:rPr>
        <w:t>phê duyệt nếu chi phí vượt quá ngân sách. </w:t>
      </w:r>
      <w:r>
        <w:rPr>
          <w:rFonts w:ascii="Times New Roman" w:hAnsi="Times New Roman"/>
          <w:szCs w:val="18"/>
        </w:rPr>
        <w:t>“</w:t>
      </w:r>
      <w:r w:rsidRPr="009E760E">
        <w:rPr>
          <w:rFonts w:ascii="Times New Roman" w:hAnsi="Times New Roman"/>
          <w:szCs w:val="18"/>
        </w:rPr>
        <w:t>Chi Phí Hoạt Động</w:t>
      </w:r>
      <w:r>
        <w:rPr>
          <w:rFonts w:ascii="Times New Roman" w:hAnsi="Times New Roman"/>
          <w:szCs w:val="18"/>
        </w:rPr>
        <w:t>”</w:t>
      </w:r>
      <w:r w:rsidRPr="009E760E">
        <w:rPr>
          <w:rFonts w:ascii="Times New Roman" w:hAnsi="Times New Roman"/>
          <w:szCs w:val="18"/>
        </w:rPr>
        <w:t xml:space="preserve"> </w:t>
      </w:r>
      <w:r>
        <w:rPr>
          <w:rFonts w:ascii="Times New Roman" w:hAnsi="Times New Roman"/>
          <w:szCs w:val="18"/>
        </w:rPr>
        <w:t xml:space="preserve">thông </w:t>
      </w:r>
      <w:r w:rsidRPr="009E760E">
        <w:rPr>
          <w:rFonts w:ascii="Times New Roman" w:hAnsi="Times New Roman"/>
          <w:szCs w:val="18"/>
        </w:rPr>
        <w:t xml:space="preserve">thường </w:t>
      </w:r>
      <w:r>
        <w:rPr>
          <w:rFonts w:ascii="Times New Roman" w:hAnsi="Times New Roman"/>
          <w:szCs w:val="18"/>
        </w:rPr>
        <w:t xml:space="preserve">sẽ </w:t>
      </w:r>
      <w:r w:rsidRPr="009E760E">
        <w:rPr>
          <w:rFonts w:ascii="Times New Roman" w:hAnsi="Times New Roman"/>
          <w:szCs w:val="18"/>
        </w:rPr>
        <w:t xml:space="preserve">bao gồm: </w:t>
      </w:r>
      <w:r>
        <w:rPr>
          <w:rFonts w:ascii="Times New Roman" w:hAnsi="Times New Roman"/>
          <w:szCs w:val="18"/>
        </w:rPr>
        <w:t xml:space="preserve"> </w:t>
      </w:r>
    </w:p>
    <w:p w14:paraId="79E73378" w14:textId="0F817746" w:rsidR="00B9310D" w:rsidRPr="000A61CC" w:rsidRDefault="00B9310D" w:rsidP="003031FC">
      <w:pPr>
        <w:pStyle w:val="NoteContinuation"/>
        <w:numPr>
          <w:ilvl w:val="0"/>
          <w:numId w:val="150"/>
        </w:numPr>
        <w:tabs>
          <w:tab w:val="left" w:pos="426"/>
        </w:tabs>
        <w:ind w:left="851" w:hanging="401"/>
        <w:rPr>
          <w:rFonts w:cs="Times New Roman"/>
          <w:sz w:val="18"/>
          <w:szCs w:val="18"/>
        </w:rPr>
      </w:pPr>
      <w:r>
        <w:rPr>
          <w:rFonts w:cs="Times New Roman"/>
          <w:sz w:val="18"/>
          <w:szCs w:val="18"/>
        </w:rPr>
        <w:t xml:space="preserve">chi phí phát sinh theo Các Tài Liệu Dự Án liên quan </w:t>
      </w:r>
      <w:r w:rsidRPr="002316A0">
        <w:rPr>
          <w:rFonts w:cs="Times New Roman"/>
          <w:sz w:val="18"/>
          <w:szCs w:val="18"/>
        </w:rPr>
        <w:t>(</w:t>
      </w:r>
      <w:r>
        <w:rPr>
          <w:rFonts w:cs="Times New Roman"/>
          <w:sz w:val="18"/>
          <w:szCs w:val="18"/>
        </w:rPr>
        <w:t>ví dụ Hợp Đồng VH&amp;QL</w:t>
      </w:r>
      <w:r w:rsidRPr="002316A0">
        <w:rPr>
          <w:rFonts w:cs="Times New Roman"/>
          <w:sz w:val="18"/>
          <w:szCs w:val="18"/>
        </w:rPr>
        <w:t>);</w:t>
      </w:r>
    </w:p>
    <w:p w14:paraId="35AE8678" w14:textId="6DB65B07" w:rsidR="00B9310D" w:rsidRPr="000A61CC" w:rsidRDefault="00B9310D" w:rsidP="003031FC">
      <w:pPr>
        <w:pStyle w:val="NoteContinuation"/>
        <w:numPr>
          <w:ilvl w:val="0"/>
          <w:numId w:val="150"/>
        </w:numPr>
        <w:tabs>
          <w:tab w:val="left" w:pos="426"/>
        </w:tabs>
        <w:ind w:left="851" w:hanging="401"/>
        <w:rPr>
          <w:rFonts w:cs="Times New Roman"/>
          <w:sz w:val="18"/>
          <w:szCs w:val="18"/>
        </w:rPr>
      </w:pPr>
      <w:r>
        <w:rPr>
          <w:rFonts w:cs="Times New Roman"/>
          <w:sz w:val="18"/>
          <w:szCs w:val="18"/>
        </w:rPr>
        <w:t>chi xây dựng cơ bản cần thiết</w:t>
      </w:r>
      <w:r w:rsidRPr="002316A0">
        <w:rPr>
          <w:rFonts w:cs="Times New Roman"/>
          <w:sz w:val="18"/>
          <w:szCs w:val="18"/>
        </w:rPr>
        <w:t>;</w:t>
      </w:r>
    </w:p>
    <w:p w14:paraId="03697773" w14:textId="2FA1BD8C" w:rsidR="00B9310D" w:rsidRPr="000A61CC" w:rsidRDefault="00B9310D" w:rsidP="003031FC">
      <w:pPr>
        <w:pStyle w:val="NoteContinuation"/>
        <w:numPr>
          <w:ilvl w:val="0"/>
          <w:numId w:val="150"/>
        </w:numPr>
        <w:tabs>
          <w:tab w:val="left" w:pos="426"/>
        </w:tabs>
        <w:ind w:left="851" w:hanging="401"/>
        <w:rPr>
          <w:rFonts w:cs="Times New Roman"/>
          <w:sz w:val="18"/>
          <w:szCs w:val="18"/>
        </w:rPr>
      </w:pPr>
      <w:r>
        <w:rPr>
          <w:rFonts w:cs="Times New Roman"/>
          <w:sz w:val="18"/>
          <w:szCs w:val="18"/>
        </w:rPr>
        <w:t>chi phí bảo hiểm</w:t>
      </w:r>
      <w:r w:rsidRPr="002316A0">
        <w:rPr>
          <w:rFonts w:cs="Times New Roman"/>
          <w:sz w:val="18"/>
          <w:szCs w:val="18"/>
        </w:rPr>
        <w:t>;</w:t>
      </w:r>
    </w:p>
    <w:p w14:paraId="00181FB1" w14:textId="4D8FAC47" w:rsidR="00B9310D" w:rsidRPr="000A61CC" w:rsidRDefault="00B9310D" w:rsidP="003031FC">
      <w:pPr>
        <w:pStyle w:val="NoteContinuation"/>
        <w:numPr>
          <w:ilvl w:val="0"/>
          <w:numId w:val="150"/>
        </w:numPr>
        <w:tabs>
          <w:tab w:val="left" w:pos="426"/>
        </w:tabs>
        <w:ind w:left="851" w:hanging="401"/>
        <w:rPr>
          <w:rFonts w:cs="Times New Roman"/>
          <w:sz w:val="18"/>
          <w:szCs w:val="18"/>
        </w:rPr>
      </w:pPr>
      <w:r>
        <w:rPr>
          <w:rFonts w:cs="Times New Roman"/>
          <w:sz w:val="18"/>
          <w:szCs w:val="18"/>
        </w:rPr>
        <w:t>chi phí bảo trì thông thường</w:t>
      </w:r>
      <w:r w:rsidRPr="002316A0">
        <w:rPr>
          <w:rFonts w:cs="Times New Roman"/>
          <w:sz w:val="18"/>
          <w:szCs w:val="18"/>
        </w:rPr>
        <w:t>;</w:t>
      </w:r>
    </w:p>
    <w:p w14:paraId="38848385" w14:textId="39EBDA33" w:rsidR="00B9310D" w:rsidRPr="000A61CC" w:rsidRDefault="00B9310D" w:rsidP="003031FC">
      <w:pPr>
        <w:pStyle w:val="NoteContinuation"/>
        <w:numPr>
          <w:ilvl w:val="0"/>
          <w:numId w:val="150"/>
        </w:numPr>
        <w:tabs>
          <w:tab w:val="left" w:pos="426"/>
        </w:tabs>
        <w:ind w:left="851" w:hanging="401"/>
        <w:rPr>
          <w:rFonts w:cs="Times New Roman"/>
          <w:sz w:val="18"/>
          <w:szCs w:val="18"/>
        </w:rPr>
      </w:pPr>
      <w:r>
        <w:rPr>
          <w:rFonts w:cs="Times New Roman"/>
          <w:sz w:val="18"/>
          <w:szCs w:val="18"/>
        </w:rPr>
        <w:t>chi phí hành chính</w:t>
      </w:r>
      <w:r w:rsidRPr="002316A0">
        <w:rPr>
          <w:rFonts w:cs="Times New Roman"/>
          <w:sz w:val="18"/>
          <w:szCs w:val="18"/>
        </w:rPr>
        <w:t>;</w:t>
      </w:r>
    </w:p>
    <w:p w14:paraId="4EB66454" w14:textId="3997F7E5" w:rsidR="00B9310D" w:rsidRPr="000A61CC" w:rsidRDefault="00B9310D" w:rsidP="003031FC">
      <w:pPr>
        <w:pStyle w:val="NoteContinuation"/>
        <w:numPr>
          <w:ilvl w:val="0"/>
          <w:numId w:val="150"/>
        </w:numPr>
        <w:tabs>
          <w:tab w:val="left" w:pos="426"/>
        </w:tabs>
        <w:ind w:left="851" w:hanging="401"/>
        <w:rPr>
          <w:rFonts w:cs="Times New Roman"/>
          <w:sz w:val="18"/>
          <w:szCs w:val="18"/>
        </w:rPr>
      </w:pPr>
      <w:r>
        <w:rPr>
          <w:rFonts w:cs="Times New Roman"/>
          <w:sz w:val="18"/>
          <w:szCs w:val="18"/>
        </w:rPr>
        <w:t>chi phí gia hạn các chấp thuận; và</w:t>
      </w:r>
    </w:p>
    <w:p w14:paraId="4633B7EB" w14:textId="594779EE" w:rsidR="00B9310D" w:rsidRPr="000A61CC" w:rsidRDefault="00B9310D" w:rsidP="003031FC">
      <w:pPr>
        <w:pStyle w:val="NoteContinuation"/>
        <w:numPr>
          <w:ilvl w:val="0"/>
          <w:numId w:val="150"/>
        </w:numPr>
        <w:tabs>
          <w:tab w:val="left" w:pos="426"/>
        </w:tabs>
        <w:ind w:left="851" w:hanging="401"/>
        <w:rPr>
          <w:rFonts w:cs="Times New Roman"/>
          <w:sz w:val="18"/>
          <w:szCs w:val="18"/>
        </w:rPr>
      </w:pPr>
      <w:r>
        <w:rPr>
          <w:rFonts w:cs="Times New Roman"/>
          <w:sz w:val="18"/>
          <w:szCs w:val="18"/>
        </w:rPr>
        <w:t>thuế</w:t>
      </w:r>
      <w:r w:rsidRPr="002316A0">
        <w:rPr>
          <w:rFonts w:cs="Times New Roman"/>
          <w:sz w:val="18"/>
          <w:szCs w:val="18"/>
        </w:rPr>
        <w:t xml:space="preserve">. </w:t>
      </w:r>
    </w:p>
  </w:footnote>
  <w:footnote w:id="108">
    <w:p w14:paraId="49237E33" w14:textId="213A234F"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C15435">
        <w:rPr>
          <w:rFonts w:ascii="Times New Roman" w:hAnsi="Times New Roman"/>
          <w:szCs w:val="18"/>
        </w:rPr>
        <w:t xml:space="preserve">Bất kỳ khoản </w:t>
      </w:r>
      <w:r>
        <w:rPr>
          <w:rFonts w:ascii="Times New Roman" w:hAnsi="Times New Roman"/>
          <w:szCs w:val="18"/>
        </w:rPr>
        <w:t xml:space="preserve">hoàn trả trước hạn </w:t>
      </w:r>
      <w:r w:rsidRPr="00C15435">
        <w:rPr>
          <w:rFonts w:ascii="Times New Roman" w:hAnsi="Times New Roman"/>
          <w:szCs w:val="18"/>
        </w:rPr>
        <w:t>bắt buộc nào khác (</w:t>
      </w:r>
      <w:r>
        <w:rPr>
          <w:rFonts w:ascii="Times New Roman" w:hAnsi="Times New Roman"/>
          <w:szCs w:val="18"/>
        </w:rPr>
        <w:t>ngoại trừ khoản trả nợ từ lợi nhuận, mà khoản này thường được xếp hạng thấp hơn, chỉ xếp trên các khoản phân chia</w:t>
      </w:r>
      <w:r w:rsidRPr="00C15435">
        <w:rPr>
          <w:rFonts w:ascii="Times New Roman" w:hAnsi="Times New Roman"/>
          <w:szCs w:val="18"/>
        </w:rPr>
        <w:t xml:space="preserve">) có thể được đưa vào bậc này </w:t>
      </w:r>
      <w:r>
        <w:rPr>
          <w:rFonts w:ascii="Times New Roman" w:hAnsi="Times New Roman"/>
          <w:szCs w:val="18"/>
        </w:rPr>
        <w:t>trong</w:t>
      </w:r>
      <w:r w:rsidRPr="00C15435">
        <w:rPr>
          <w:rFonts w:ascii="Times New Roman" w:hAnsi="Times New Roman"/>
          <w:szCs w:val="18"/>
        </w:rPr>
        <w:t xml:space="preserve"> </w:t>
      </w:r>
      <w:r>
        <w:rPr>
          <w:rFonts w:ascii="Times New Roman" w:hAnsi="Times New Roman"/>
          <w:szCs w:val="18"/>
        </w:rPr>
        <w:t>thứ tự ưu tiên thanh toán</w:t>
      </w:r>
      <w:r w:rsidRPr="000A61CC">
        <w:rPr>
          <w:rFonts w:ascii="Times New Roman" w:hAnsi="Times New Roman"/>
          <w:szCs w:val="18"/>
        </w:rPr>
        <w:t>.</w:t>
      </w:r>
    </w:p>
  </w:footnote>
  <w:footnote w:id="109">
    <w:p w14:paraId="71AD3D78" w14:textId="7AE13B4A" w:rsidR="00B9310D" w:rsidRPr="00884C76" w:rsidRDefault="00B9310D" w:rsidP="003031FC">
      <w:pPr>
        <w:pStyle w:val="FootnoteText"/>
        <w:tabs>
          <w:tab w:val="left" w:pos="426"/>
        </w:tabs>
        <w:ind w:left="426" w:hanging="426"/>
      </w:pPr>
      <w:r>
        <w:rPr>
          <w:rStyle w:val="FootnoteReference"/>
        </w:rPr>
        <w:footnoteRef/>
      </w:r>
      <w:r>
        <w:t xml:space="preserve"> </w:t>
      </w:r>
      <w:r>
        <w:tab/>
        <w:t xml:space="preserve">Một khoản trả nợ từ lợi nhuận cũng có khả năng được xếp trước các khoản hoàn trả trước hạn bắt buộc không theo tỷ lệ, tùy thuộc vào sự kiện hoặc tình huống dẫn đến việc trả nợ từ lợi nhuận đó. </w:t>
      </w:r>
    </w:p>
  </w:footnote>
  <w:footnote w:id="110">
    <w:p w14:paraId="1E1C27B8" w14:textId="1934F5FA" w:rsidR="00B9310D" w:rsidRPr="00FA680A" w:rsidRDefault="00B9310D" w:rsidP="00714328">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Đưa vào </w:t>
      </w:r>
      <w:r w:rsidRPr="00714328">
        <w:rPr>
          <w:rFonts w:ascii="Times New Roman" w:hAnsi="Times New Roman"/>
          <w:szCs w:val="18"/>
        </w:rPr>
        <w:t xml:space="preserve">nếu các nghĩa vụ </w:t>
      </w:r>
      <w:r>
        <w:rPr>
          <w:rFonts w:ascii="Times New Roman" w:hAnsi="Times New Roman"/>
          <w:szCs w:val="18"/>
        </w:rPr>
        <w:t xml:space="preserve">chuyển tiền vào tài khoản </w:t>
      </w:r>
      <w:r w:rsidRPr="00714328">
        <w:rPr>
          <w:rFonts w:ascii="Times New Roman" w:hAnsi="Times New Roman"/>
          <w:szCs w:val="18"/>
        </w:rPr>
        <w:t>DSRA/</w:t>
      </w:r>
      <w:r>
        <w:rPr>
          <w:rFonts w:ascii="Times New Roman" w:hAnsi="Times New Roman"/>
          <w:szCs w:val="18"/>
        </w:rPr>
        <w:t>tài khoản</w:t>
      </w:r>
      <w:r w:rsidRPr="00714328">
        <w:rPr>
          <w:rFonts w:ascii="Times New Roman" w:hAnsi="Times New Roman"/>
          <w:szCs w:val="18"/>
        </w:rPr>
        <w:t xml:space="preserve"> MRA có thể được </w:t>
      </w:r>
      <w:r>
        <w:rPr>
          <w:rFonts w:ascii="Times New Roman" w:hAnsi="Times New Roman"/>
          <w:szCs w:val="18"/>
        </w:rPr>
        <w:t xml:space="preserve">đáp ứng </w:t>
      </w:r>
      <w:r w:rsidRPr="00714328">
        <w:rPr>
          <w:rFonts w:ascii="Times New Roman" w:hAnsi="Times New Roman"/>
          <w:szCs w:val="18"/>
        </w:rPr>
        <w:t xml:space="preserve">thông qua việc cung cấp </w:t>
      </w:r>
      <w:r>
        <w:rPr>
          <w:rFonts w:ascii="Times New Roman" w:hAnsi="Times New Roman"/>
          <w:szCs w:val="18"/>
        </w:rPr>
        <w:t xml:space="preserve">một </w:t>
      </w:r>
      <w:r w:rsidRPr="00714328">
        <w:rPr>
          <w:rFonts w:ascii="Times New Roman" w:hAnsi="Times New Roman"/>
          <w:szCs w:val="18"/>
        </w:rPr>
        <w:t xml:space="preserve">thư tín dụng thay vì giữ </w:t>
      </w:r>
      <w:r>
        <w:rPr>
          <w:rFonts w:ascii="Times New Roman" w:hAnsi="Times New Roman"/>
          <w:szCs w:val="18"/>
        </w:rPr>
        <w:t xml:space="preserve">các </w:t>
      </w:r>
      <w:r w:rsidRPr="00714328">
        <w:rPr>
          <w:rFonts w:ascii="Times New Roman" w:hAnsi="Times New Roman"/>
          <w:szCs w:val="18"/>
        </w:rPr>
        <w:t>số dư tiền mặt. </w:t>
      </w:r>
      <w:r>
        <w:rPr>
          <w:rFonts w:ascii="Times New Roman" w:hAnsi="Times New Roman"/>
          <w:szCs w:val="18"/>
        </w:rPr>
        <w:t>Các b</w:t>
      </w:r>
      <w:r w:rsidRPr="00714328">
        <w:rPr>
          <w:rFonts w:ascii="Times New Roman" w:hAnsi="Times New Roman"/>
          <w:szCs w:val="18"/>
        </w:rPr>
        <w:t>ên vay</w:t>
      </w:r>
      <w:r>
        <w:rPr>
          <w:rFonts w:ascii="Times New Roman" w:hAnsi="Times New Roman"/>
          <w:szCs w:val="18"/>
        </w:rPr>
        <w:t xml:space="preserve"> </w:t>
      </w:r>
      <w:r w:rsidRPr="00714328">
        <w:rPr>
          <w:rFonts w:ascii="Times New Roman" w:hAnsi="Times New Roman"/>
          <w:szCs w:val="18"/>
        </w:rPr>
        <w:t>/</w:t>
      </w:r>
      <w:r>
        <w:rPr>
          <w:rFonts w:ascii="Times New Roman" w:hAnsi="Times New Roman"/>
          <w:szCs w:val="18"/>
        </w:rPr>
        <w:t>các</w:t>
      </w:r>
      <w:r w:rsidRPr="00714328">
        <w:rPr>
          <w:rFonts w:ascii="Times New Roman" w:hAnsi="Times New Roman"/>
          <w:szCs w:val="18"/>
        </w:rPr>
        <w:t xml:space="preserve"> </w:t>
      </w:r>
      <w:r>
        <w:rPr>
          <w:rFonts w:ascii="Times New Roman" w:hAnsi="Times New Roman"/>
          <w:szCs w:val="18"/>
        </w:rPr>
        <w:t>Bên Tài Trợ mạnh</w:t>
      </w:r>
      <w:r w:rsidRPr="00714328">
        <w:rPr>
          <w:rFonts w:ascii="Times New Roman" w:hAnsi="Times New Roman"/>
          <w:szCs w:val="18"/>
        </w:rPr>
        <w:t xml:space="preserve"> cũng có thể yêu cầu </w:t>
      </w:r>
      <w:r>
        <w:rPr>
          <w:rFonts w:ascii="Times New Roman" w:hAnsi="Times New Roman"/>
          <w:szCs w:val="18"/>
        </w:rPr>
        <w:t xml:space="preserve">phương án cung cấp tiền </w:t>
      </w:r>
      <w:r w:rsidRPr="00714328">
        <w:rPr>
          <w:rFonts w:ascii="Times New Roman" w:hAnsi="Times New Roman"/>
          <w:szCs w:val="18"/>
        </w:rPr>
        <w:t xml:space="preserve">cho </w:t>
      </w:r>
      <w:r>
        <w:rPr>
          <w:rFonts w:ascii="Times New Roman" w:hAnsi="Times New Roman"/>
          <w:szCs w:val="18"/>
        </w:rPr>
        <w:t xml:space="preserve">tài khoản </w:t>
      </w:r>
      <w:r w:rsidRPr="00714328">
        <w:rPr>
          <w:rFonts w:ascii="Times New Roman" w:hAnsi="Times New Roman"/>
          <w:szCs w:val="18"/>
        </w:rPr>
        <w:t xml:space="preserve">DSRA thông qua </w:t>
      </w:r>
      <w:r>
        <w:rPr>
          <w:rFonts w:ascii="Times New Roman" w:hAnsi="Times New Roman"/>
          <w:szCs w:val="18"/>
        </w:rPr>
        <w:t xml:space="preserve">một </w:t>
      </w:r>
      <w:r w:rsidRPr="00714328">
        <w:rPr>
          <w:rFonts w:ascii="Times New Roman" w:hAnsi="Times New Roman"/>
          <w:szCs w:val="18"/>
        </w:rPr>
        <w:t xml:space="preserve">bảo lãnh của </w:t>
      </w:r>
      <w:r>
        <w:rPr>
          <w:rFonts w:ascii="Times New Roman" w:hAnsi="Times New Roman"/>
          <w:szCs w:val="18"/>
        </w:rPr>
        <w:t xml:space="preserve">Bên </w:t>
      </w:r>
      <w:r w:rsidRPr="00714328">
        <w:rPr>
          <w:rFonts w:ascii="Times New Roman" w:hAnsi="Times New Roman"/>
          <w:szCs w:val="18"/>
        </w:rPr>
        <w:t xml:space="preserve">Tài Trợ, trong trường hợp </w:t>
      </w:r>
      <w:r>
        <w:rPr>
          <w:rFonts w:ascii="Times New Roman" w:hAnsi="Times New Roman"/>
          <w:szCs w:val="18"/>
        </w:rPr>
        <w:t>này</w:t>
      </w:r>
      <w:r w:rsidRPr="00714328">
        <w:rPr>
          <w:rFonts w:ascii="Times New Roman" w:hAnsi="Times New Roman"/>
          <w:szCs w:val="18"/>
        </w:rPr>
        <w:t xml:space="preserve">, </w:t>
      </w:r>
      <w:r>
        <w:rPr>
          <w:rFonts w:ascii="Times New Roman" w:hAnsi="Times New Roman"/>
          <w:szCs w:val="18"/>
        </w:rPr>
        <w:t>Bên Tài Trợ có thể phải đạt được mức xếp hạng tín dụng tối thiểu để</w:t>
      </w:r>
      <w:r>
        <w:rPr>
          <w:rFonts w:ascii="Times New Roman" w:hAnsi="Times New Roman"/>
          <w:szCs w:val="18"/>
          <w:lang w:val="vi-VN"/>
        </w:rPr>
        <w:t xml:space="preserve"> việc </w:t>
      </w:r>
      <w:r>
        <w:rPr>
          <w:rFonts w:ascii="Times New Roman" w:hAnsi="Times New Roman"/>
          <w:szCs w:val="18"/>
        </w:rPr>
        <w:t xml:space="preserve">bảo lãnh của Bên Tài Trợ </w:t>
      </w:r>
      <w:r w:rsidRPr="00714328">
        <w:rPr>
          <w:rFonts w:ascii="Times New Roman" w:hAnsi="Times New Roman"/>
          <w:szCs w:val="18"/>
        </w:rPr>
        <w:t>đó </w:t>
      </w:r>
      <w:r>
        <w:rPr>
          <w:rFonts w:ascii="Times New Roman" w:hAnsi="Times New Roman"/>
          <w:szCs w:val="18"/>
        </w:rPr>
        <w:t xml:space="preserve"> được các bên cho vay </w:t>
      </w:r>
      <w:r w:rsidRPr="00714328">
        <w:rPr>
          <w:rFonts w:ascii="Times New Roman" w:hAnsi="Times New Roman"/>
          <w:szCs w:val="18"/>
        </w:rPr>
        <w:t xml:space="preserve">chấp nhận. Nếu chấp nhận </w:t>
      </w:r>
      <w:r>
        <w:rPr>
          <w:rFonts w:ascii="Times New Roman" w:hAnsi="Times New Roman"/>
          <w:szCs w:val="18"/>
        </w:rPr>
        <w:t xml:space="preserve">phương án trên, cần </w:t>
      </w:r>
      <w:r w:rsidRPr="00714328">
        <w:rPr>
          <w:rFonts w:ascii="Times New Roman" w:hAnsi="Times New Roman"/>
          <w:szCs w:val="18"/>
        </w:rPr>
        <w:t xml:space="preserve">sửa </w:t>
      </w:r>
      <w:r>
        <w:rPr>
          <w:rFonts w:ascii="Times New Roman" w:hAnsi="Times New Roman"/>
          <w:szCs w:val="18"/>
        </w:rPr>
        <w:t xml:space="preserve">lại </w:t>
      </w:r>
      <w:r w:rsidRPr="00714328">
        <w:rPr>
          <w:rFonts w:ascii="Times New Roman" w:hAnsi="Times New Roman"/>
          <w:szCs w:val="18"/>
        </w:rPr>
        <w:t>đoạn này cho phù hợp.</w:t>
      </w:r>
    </w:p>
  </w:footnote>
  <w:footnote w:id="111">
    <w:p w14:paraId="34AECA6B" w14:textId="7E181F7D"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Tùy vào tính chất của dự án, c</w:t>
      </w:r>
      <w:r w:rsidRPr="003D08C5">
        <w:rPr>
          <w:rFonts w:ascii="Times New Roman" w:hAnsi="Times New Roman"/>
          <w:szCs w:val="18"/>
        </w:rPr>
        <w:t xml:space="preserve">ác bên cho vay </w:t>
      </w:r>
      <w:r>
        <w:rPr>
          <w:rFonts w:ascii="Times New Roman" w:hAnsi="Times New Roman"/>
          <w:szCs w:val="18"/>
        </w:rPr>
        <w:t xml:space="preserve">cũng </w:t>
      </w:r>
      <w:r w:rsidRPr="003D08C5">
        <w:rPr>
          <w:rFonts w:ascii="Times New Roman" w:hAnsi="Times New Roman"/>
          <w:szCs w:val="18"/>
        </w:rPr>
        <w:t>có thể</w:t>
      </w:r>
      <w:r>
        <w:rPr>
          <w:rFonts w:ascii="Times New Roman" w:hAnsi="Times New Roman"/>
          <w:szCs w:val="18"/>
        </w:rPr>
        <w:t xml:space="preserve"> </w:t>
      </w:r>
      <w:r w:rsidRPr="003D08C5">
        <w:rPr>
          <w:rFonts w:ascii="Times New Roman" w:hAnsi="Times New Roman"/>
          <w:szCs w:val="18"/>
        </w:rPr>
        <w:t>yêu cầu </w:t>
      </w:r>
      <w:r>
        <w:rPr>
          <w:rFonts w:ascii="Times New Roman" w:hAnsi="Times New Roman"/>
          <w:szCs w:val="18"/>
        </w:rPr>
        <w:t xml:space="preserve">phải có một </w:t>
      </w:r>
      <w:r w:rsidRPr="003D08C5">
        <w:rPr>
          <w:rFonts w:ascii="Times New Roman" w:hAnsi="Times New Roman"/>
          <w:szCs w:val="18"/>
        </w:rPr>
        <w:t>kiểm tra </w:t>
      </w:r>
      <w:r>
        <w:rPr>
          <w:rFonts w:ascii="Times New Roman" w:hAnsi="Times New Roman"/>
          <w:szCs w:val="18"/>
        </w:rPr>
        <w:t xml:space="preserve">về Tỷ Suất </w:t>
      </w:r>
      <w:r w:rsidRPr="003D08C5">
        <w:rPr>
          <w:rFonts w:ascii="Times New Roman" w:hAnsi="Times New Roman"/>
          <w:szCs w:val="18"/>
        </w:rPr>
        <w:t xml:space="preserve">DSCR dự kiến, đặc biệt </w:t>
      </w:r>
      <w:r>
        <w:rPr>
          <w:rFonts w:ascii="Times New Roman" w:hAnsi="Times New Roman"/>
          <w:szCs w:val="18"/>
        </w:rPr>
        <w:t xml:space="preserve">trong trường hợp </w:t>
      </w:r>
      <w:r w:rsidRPr="003D08C5">
        <w:rPr>
          <w:rFonts w:ascii="Times New Roman" w:hAnsi="Times New Roman"/>
          <w:szCs w:val="18"/>
        </w:rPr>
        <w:t>doanh thu trong tương lai</w:t>
      </w:r>
      <w:r>
        <w:rPr>
          <w:rFonts w:ascii="Times New Roman" w:hAnsi="Times New Roman"/>
          <w:szCs w:val="18"/>
        </w:rPr>
        <w:t xml:space="preserve"> có khả năng bị biến động</w:t>
      </w:r>
      <w:r w:rsidRPr="003D08C5">
        <w:rPr>
          <w:rFonts w:ascii="Times New Roman" w:hAnsi="Times New Roman"/>
          <w:szCs w:val="18"/>
        </w:rPr>
        <w:t>.</w:t>
      </w:r>
    </w:p>
  </w:footnote>
  <w:footnote w:id="112">
    <w:p w14:paraId="7E0BEE85" w14:textId="4AF369FC"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 xml:space="preserve">Kiểm tra về Hệ Số </w:t>
      </w:r>
      <w:r w:rsidRPr="000A025F">
        <w:rPr>
          <w:rFonts w:ascii="Times New Roman" w:hAnsi="Times New Roman"/>
          <w:szCs w:val="18"/>
        </w:rPr>
        <w:t>LLCR rất hữu ích/có liên quan</w:t>
      </w:r>
      <w:r>
        <w:rPr>
          <w:rFonts w:ascii="Times New Roman" w:hAnsi="Times New Roman"/>
          <w:szCs w:val="18"/>
        </w:rPr>
        <w:t xml:space="preserve"> trong trường hợp khía cạnh chi phí hoặc doanh thu của dự án </w:t>
      </w:r>
      <w:r w:rsidRPr="000A025F">
        <w:rPr>
          <w:rFonts w:ascii="Times New Roman" w:hAnsi="Times New Roman"/>
          <w:szCs w:val="18"/>
        </w:rPr>
        <w:t xml:space="preserve">có </w:t>
      </w:r>
      <w:r>
        <w:rPr>
          <w:rFonts w:ascii="Times New Roman" w:hAnsi="Times New Roman"/>
          <w:szCs w:val="18"/>
        </w:rPr>
        <w:t xml:space="preserve">tính </w:t>
      </w:r>
      <w:r w:rsidRPr="000A025F">
        <w:rPr>
          <w:rFonts w:ascii="Times New Roman" w:hAnsi="Times New Roman"/>
          <w:szCs w:val="18"/>
        </w:rPr>
        <w:t xml:space="preserve">chu kỳ hoặc </w:t>
      </w:r>
      <w:r>
        <w:rPr>
          <w:rFonts w:ascii="Times New Roman" w:hAnsi="Times New Roman"/>
          <w:szCs w:val="18"/>
        </w:rPr>
        <w:t xml:space="preserve">có </w:t>
      </w:r>
      <w:r w:rsidRPr="000A025F">
        <w:rPr>
          <w:rFonts w:ascii="Times New Roman" w:hAnsi="Times New Roman"/>
          <w:szCs w:val="18"/>
        </w:rPr>
        <w:t xml:space="preserve">biến động đặc biệt và các </w:t>
      </w:r>
      <w:r>
        <w:rPr>
          <w:rFonts w:ascii="Times New Roman" w:hAnsi="Times New Roman"/>
          <w:szCs w:val="18"/>
        </w:rPr>
        <w:t xml:space="preserve">bên cấp vốn </w:t>
      </w:r>
      <w:r w:rsidRPr="000A025F">
        <w:rPr>
          <w:rFonts w:ascii="Times New Roman" w:hAnsi="Times New Roman"/>
          <w:szCs w:val="18"/>
        </w:rPr>
        <w:t xml:space="preserve">muốn </w:t>
      </w:r>
      <w:r>
        <w:rPr>
          <w:rFonts w:ascii="Times New Roman" w:hAnsi="Times New Roman"/>
          <w:szCs w:val="18"/>
        </w:rPr>
        <w:t>kiểm tra vấn đề này nhằm đảm bảo an toàn, bên cạnh mức DSCR tối thiểu</w:t>
      </w:r>
      <w:r w:rsidRPr="000A61CC">
        <w:rPr>
          <w:rFonts w:ascii="Times New Roman" w:hAnsi="Times New Roman"/>
          <w:szCs w:val="18"/>
        </w:rPr>
        <w:t>.</w:t>
      </w:r>
    </w:p>
  </w:footnote>
  <w:footnote w:id="113">
    <w:p w14:paraId="2ACA5F46" w14:textId="35705960" w:rsidR="00B9310D" w:rsidRPr="00122D4C" w:rsidRDefault="00B9310D" w:rsidP="00F20533">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20533">
        <w:rPr>
          <w:rFonts w:ascii="Times New Roman" w:hAnsi="Times New Roman"/>
          <w:szCs w:val="18"/>
        </w:rPr>
        <w:t xml:space="preserve">Việc </w:t>
      </w:r>
      <w:r>
        <w:rPr>
          <w:rFonts w:ascii="Times New Roman" w:hAnsi="Times New Roman"/>
          <w:szCs w:val="18"/>
        </w:rPr>
        <w:t xml:space="preserve">nộp </w:t>
      </w:r>
      <w:r w:rsidRPr="00F20533">
        <w:rPr>
          <w:rFonts w:ascii="Times New Roman" w:hAnsi="Times New Roman"/>
          <w:szCs w:val="18"/>
        </w:rPr>
        <w:t xml:space="preserve">Mô Hình Tài Chính và </w:t>
      </w:r>
      <w:r>
        <w:rPr>
          <w:rFonts w:ascii="Times New Roman" w:hAnsi="Times New Roman"/>
          <w:szCs w:val="18"/>
        </w:rPr>
        <w:t xml:space="preserve">Bản Dự Báo đã kiểm toán và được chấp thuận </w:t>
      </w:r>
      <w:r w:rsidRPr="00F20533">
        <w:rPr>
          <w:rFonts w:ascii="Times New Roman" w:hAnsi="Times New Roman"/>
          <w:szCs w:val="18"/>
        </w:rPr>
        <w:t xml:space="preserve">sẽ là </w:t>
      </w:r>
      <w:r>
        <w:rPr>
          <w:rFonts w:ascii="Times New Roman" w:hAnsi="Times New Roman"/>
          <w:szCs w:val="18"/>
        </w:rPr>
        <w:t>điều kiện tiên quyết về</w:t>
      </w:r>
      <w:r w:rsidRPr="00F20533">
        <w:rPr>
          <w:rFonts w:ascii="Times New Roman" w:hAnsi="Times New Roman"/>
          <w:szCs w:val="18"/>
        </w:rPr>
        <w:t xml:space="preserve"> </w:t>
      </w:r>
      <w:r>
        <w:rPr>
          <w:rFonts w:ascii="Times New Roman" w:hAnsi="Times New Roman"/>
          <w:szCs w:val="18"/>
        </w:rPr>
        <w:t xml:space="preserve">kết thúc </w:t>
      </w:r>
      <w:r w:rsidRPr="00F20533">
        <w:rPr>
          <w:rFonts w:ascii="Times New Roman" w:hAnsi="Times New Roman"/>
          <w:szCs w:val="18"/>
        </w:rPr>
        <w:t xml:space="preserve">tài chính, nhưng trên thực tế, </w:t>
      </w:r>
      <w:r>
        <w:rPr>
          <w:rFonts w:ascii="Times New Roman" w:hAnsi="Times New Roman"/>
          <w:szCs w:val="18"/>
        </w:rPr>
        <w:t xml:space="preserve">Các </w:t>
      </w:r>
      <w:r w:rsidRPr="00F20533">
        <w:rPr>
          <w:rFonts w:ascii="Times New Roman" w:hAnsi="Times New Roman"/>
          <w:szCs w:val="18"/>
        </w:rPr>
        <w:t xml:space="preserve">Bên Cho Vay sẽ </w:t>
      </w:r>
      <w:r>
        <w:rPr>
          <w:rFonts w:ascii="Times New Roman" w:hAnsi="Times New Roman"/>
          <w:szCs w:val="18"/>
        </w:rPr>
        <w:t xml:space="preserve">đòi hỏi </w:t>
      </w:r>
      <w:r w:rsidRPr="00F20533">
        <w:rPr>
          <w:rFonts w:ascii="Times New Roman" w:hAnsi="Times New Roman"/>
          <w:szCs w:val="18"/>
        </w:rPr>
        <w:t xml:space="preserve">nó phải được </w:t>
      </w:r>
      <w:r>
        <w:rPr>
          <w:rFonts w:ascii="Times New Roman" w:hAnsi="Times New Roman"/>
          <w:szCs w:val="18"/>
        </w:rPr>
        <w:t xml:space="preserve">chấp thuận </w:t>
      </w:r>
      <w:r w:rsidRPr="00F20533">
        <w:rPr>
          <w:rFonts w:ascii="Times New Roman" w:hAnsi="Times New Roman"/>
          <w:szCs w:val="18"/>
        </w:rPr>
        <w:t xml:space="preserve">trước khi ký </w:t>
      </w:r>
      <w:r>
        <w:rPr>
          <w:rFonts w:ascii="Times New Roman" w:hAnsi="Times New Roman"/>
          <w:szCs w:val="18"/>
        </w:rPr>
        <w:t>C</w:t>
      </w:r>
      <w:r w:rsidRPr="00F20533">
        <w:rPr>
          <w:rFonts w:ascii="Times New Roman" w:hAnsi="Times New Roman"/>
          <w:szCs w:val="18"/>
        </w:rPr>
        <w:t xml:space="preserve">ác </w:t>
      </w:r>
      <w:r>
        <w:rPr>
          <w:rFonts w:ascii="Times New Roman" w:hAnsi="Times New Roman"/>
          <w:szCs w:val="18"/>
        </w:rPr>
        <w:t>Tài Liệu Cấp Vốn</w:t>
      </w:r>
      <w:r w:rsidRPr="00F20533">
        <w:rPr>
          <w:rFonts w:ascii="Times New Roman" w:hAnsi="Times New Roman"/>
          <w:szCs w:val="18"/>
        </w:rPr>
        <w:t>.</w:t>
      </w:r>
    </w:p>
  </w:footnote>
  <w:footnote w:id="114">
    <w:p w14:paraId="30B5DD1E" w14:textId="65610A52" w:rsidR="00B9310D" w:rsidRPr="00525485" w:rsidRDefault="00B9310D" w:rsidP="008C3122">
      <w:pPr>
        <w:pStyle w:val="FootnoteText"/>
        <w:tabs>
          <w:tab w:val="left" w:pos="426"/>
        </w:tabs>
        <w:ind w:left="426" w:hanging="426"/>
        <w:rPr>
          <w:rFonts w:ascii="Times New Roman" w:hAnsi="Times New Roman"/>
        </w:rPr>
      </w:pPr>
      <w:r w:rsidRPr="00525485">
        <w:rPr>
          <w:rStyle w:val="FootnoteReference"/>
          <w:rFonts w:ascii="Times New Roman" w:hAnsi="Times New Roman"/>
        </w:rPr>
        <w:footnoteRef/>
      </w:r>
      <w:r w:rsidRPr="00525485">
        <w:rPr>
          <w:rFonts w:ascii="Times New Roman" w:hAnsi="Times New Roman"/>
        </w:rPr>
        <w:t xml:space="preserve"> </w:t>
      </w:r>
      <w:r w:rsidRPr="00525485">
        <w:rPr>
          <w:rFonts w:ascii="Times New Roman" w:hAnsi="Times New Roman"/>
        </w:rPr>
        <w:tab/>
      </w:r>
      <w:r w:rsidRPr="008501EB">
        <w:rPr>
          <w:rFonts w:ascii="Times New Roman" w:hAnsi="Times New Roman"/>
        </w:rPr>
        <w:t xml:space="preserve">Việc xử lý </w:t>
      </w:r>
      <w:r>
        <w:rPr>
          <w:rFonts w:ascii="Times New Roman" w:hAnsi="Times New Roman"/>
        </w:rPr>
        <w:t xml:space="preserve">Bản Dự Báo </w:t>
      </w:r>
      <w:r w:rsidRPr="008501EB">
        <w:rPr>
          <w:rFonts w:ascii="Times New Roman" w:hAnsi="Times New Roman"/>
        </w:rPr>
        <w:t xml:space="preserve">và cách thức cập nhật các giả định sẽ phụ thuộc vào lĩnh vực của Dự Án. Các Bên </w:t>
      </w:r>
      <w:r>
        <w:rPr>
          <w:rFonts w:ascii="Times New Roman" w:hAnsi="Times New Roman"/>
        </w:rPr>
        <w:t xml:space="preserve">cần </w:t>
      </w:r>
      <w:r w:rsidRPr="008501EB">
        <w:rPr>
          <w:rFonts w:ascii="Times New Roman" w:hAnsi="Times New Roman"/>
        </w:rPr>
        <w:t xml:space="preserve">sửa đổi </w:t>
      </w:r>
      <w:r>
        <w:rPr>
          <w:rFonts w:ascii="Times New Roman" w:hAnsi="Times New Roman"/>
        </w:rPr>
        <w:t xml:space="preserve">nội dung này </w:t>
      </w:r>
      <w:r w:rsidRPr="008501EB">
        <w:rPr>
          <w:rFonts w:ascii="Times New Roman" w:hAnsi="Times New Roman"/>
        </w:rPr>
        <w:t xml:space="preserve">cho phù hợp </w:t>
      </w:r>
      <w:r>
        <w:rPr>
          <w:rFonts w:ascii="Times New Roman" w:hAnsi="Times New Roman"/>
        </w:rPr>
        <w:t>tùy từng giao dịch</w:t>
      </w:r>
      <w:r w:rsidRPr="008501EB">
        <w:rPr>
          <w:rFonts w:ascii="Times New Roman" w:hAnsi="Times New Roman"/>
        </w:rPr>
        <w:t>.</w:t>
      </w:r>
    </w:p>
  </w:footnote>
  <w:footnote w:id="115">
    <w:p w14:paraId="4BF095D3" w14:textId="342C9CFA" w:rsidR="00B9310D" w:rsidRPr="00FA680A" w:rsidRDefault="00B9310D" w:rsidP="00B67C95">
      <w:pPr>
        <w:pStyle w:val="FootnoteText"/>
        <w:tabs>
          <w:tab w:val="left" w:pos="426"/>
        </w:tabs>
        <w:ind w:left="426" w:hanging="426"/>
        <w:rPr>
          <w:rFonts w:ascii="Times New Roman" w:hAnsi="Times New Roman"/>
          <w:szCs w:val="18"/>
        </w:rPr>
      </w:pPr>
      <w:r w:rsidRPr="00122D4C">
        <w:rPr>
          <w:rStyle w:val="FootnoteReference"/>
          <w:rFonts w:ascii="Times New Roman" w:hAnsi="Times New Roman"/>
          <w:szCs w:val="18"/>
        </w:rPr>
        <w:footnoteRef/>
      </w:r>
      <w:r w:rsidRPr="00122D4C">
        <w:rPr>
          <w:rFonts w:ascii="Times New Roman" w:hAnsi="Times New Roman"/>
          <w:szCs w:val="18"/>
        </w:rPr>
        <w:t xml:space="preserve"> </w:t>
      </w:r>
      <w:r w:rsidRPr="00122D4C">
        <w:rPr>
          <w:rFonts w:ascii="Times New Roman" w:hAnsi="Times New Roman"/>
          <w:szCs w:val="18"/>
        </w:rPr>
        <w:tab/>
      </w:r>
      <w:r>
        <w:rPr>
          <w:rFonts w:ascii="Times New Roman" w:hAnsi="Times New Roman"/>
          <w:szCs w:val="18"/>
        </w:rPr>
        <w:t xml:space="preserve">Cách </w:t>
      </w:r>
      <w:r w:rsidRPr="004B58AF">
        <w:rPr>
          <w:rFonts w:ascii="Times New Roman" w:hAnsi="Times New Roman"/>
          <w:szCs w:val="18"/>
        </w:rPr>
        <w:t>thức cập nhật các giả định trong </w:t>
      </w:r>
      <w:r>
        <w:rPr>
          <w:rFonts w:ascii="Times New Roman" w:hAnsi="Times New Roman"/>
          <w:szCs w:val="18"/>
        </w:rPr>
        <w:t xml:space="preserve">Bản Dự Báo </w:t>
      </w:r>
      <w:r w:rsidRPr="004B58AF">
        <w:rPr>
          <w:rFonts w:ascii="Times New Roman" w:hAnsi="Times New Roman"/>
          <w:szCs w:val="18"/>
        </w:rPr>
        <w:t xml:space="preserve">cần được xem xét </w:t>
      </w:r>
      <w:r>
        <w:rPr>
          <w:rFonts w:ascii="Times New Roman" w:hAnsi="Times New Roman"/>
          <w:szCs w:val="18"/>
        </w:rPr>
        <w:t xml:space="preserve">đối với </w:t>
      </w:r>
      <w:r w:rsidRPr="004B58AF">
        <w:rPr>
          <w:rFonts w:ascii="Times New Roman" w:hAnsi="Times New Roman"/>
          <w:szCs w:val="18"/>
        </w:rPr>
        <w:t>từng dự án. </w:t>
      </w:r>
      <w:r>
        <w:rPr>
          <w:rFonts w:ascii="Times New Roman" w:hAnsi="Times New Roman"/>
          <w:szCs w:val="18"/>
        </w:rPr>
        <w:t>C</w:t>
      </w:r>
      <w:r w:rsidRPr="004B58AF">
        <w:rPr>
          <w:rFonts w:ascii="Times New Roman" w:hAnsi="Times New Roman"/>
          <w:szCs w:val="18"/>
        </w:rPr>
        <w:t xml:space="preserve">hỉ cần </w:t>
      </w:r>
      <w:r>
        <w:rPr>
          <w:rFonts w:ascii="Times New Roman" w:hAnsi="Times New Roman"/>
          <w:szCs w:val="18"/>
        </w:rPr>
        <w:t xml:space="preserve">phải </w:t>
      </w:r>
      <w:r w:rsidRPr="004B58AF">
        <w:rPr>
          <w:rFonts w:ascii="Times New Roman" w:hAnsi="Times New Roman"/>
          <w:szCs w:val="18"/>
        </w:rPr>
        <w:t xml:space="preserve">cập nhật các giả định trong </w:t>
      </w:r>
      <w:r>
        <w:rPr>
          <w:rFonts w:ascii="Times New Roman" w:hAnsi="Times New Roman"/>
          <w:szCs w:val="18"/>
        </w:rPr>
        <w:t xml:space="preserve">trường hợp sử dụng các tỷ suất </w:t>
      </w:r>
      <w:r w:rsidRPr="004B58AF">
        <w:rPr>
          <w:rFonts w:ascii="Times New Roman" w:hAnsi="Times New Roman"/>
          <w:szCs w:val="18"/>
        </w:rPr>
        <w:t xml:space="preserve">dự kiến. Các trường hợp </w:t>
      </w:r>
      <w:r>
        <w:rPr>
          <w:rFonts w:ascii="Times New Roman" w:hAnsi="Times New Roman"/>
          <w:szCs w:val="18"/>
        </w:rPr>
        <w:t xml:space="preserve">cập nhật </w:t>
      </w:r>
      <w:r w:rsidRPr="004B58AF">
        <w:rPr>
          <w:rFonts w:ascii="Times New Roman" w:hAnsi="Times New Roman"/>
          <w:szCs w:val="18"/>
        </w:rPr>
        <w:t xml:space="preserve">các giả định sẽ phụ thuộc vào các yếu tố đầu vào </w:t>
      </w:r>
      <w:r>
        <w:rPr>
          <w:rFonts w:ascii="Times New Roman" w:hAnsi="Times New Roman"/>
          <w:szCs w:val="18"/>
        </w:rPr>
        <w:t xml:space="preserve">của Bản Dự Báo </w:t>
      </w:r>
      <w:r w:rsidRPr="004B58AF">
        <w:rPr>
          <w:rFonts w:ascii="Times New Roman" w:hAnsi="Times New Roman"/>
          <w:szCs w:val="18"/>
        </w:rPr>
        <w:t>(ví dụ</w:t>
      </w:r>
      <w:r>
        <w:rPr>
          <w:rFonts w:ascii="Times New Roman" w:hAnsi="Times New Roman"/>
          <w:szCs w:val="18"/>
        </w:rPr>
        <w:t xml:space="preserve"> như các </w:t>
      </w:r>
      <w:r w:rsidRPr="004B58AF">
        <w:rPr>
          <w:rFonts w:ascii="Times New Roman" w:hAnsi="Times New Roman"/>
          <w:szCs w:val="18"/>
        </w:rPr>
        <w:t>chi phí</w:t>
      </w:r>
      <w:r>
        <w:rPr>
          <w:rFonts w:ascii="Times New Roman" w:hAnsi="Times New Roman"/>
          <w:szCs w:val="18"/>
        </w:rPr>
        <w:t xml:space="preserve"> dự kiến</w:t>
      </w:r>
      <w:r w:rsidRPr="004B58AF">
        <w:rPr>
          <w:rFonts w:ascii="Times New Roman" w:hAnsi="Times New Roman"/>
          <w:szCs w:val="18"/>
        </w:rPr>
        <w:t xml:space="preserve">, doanh thu dự kiến) và liệu </w:t>
      </w:r>
      <w:r>
        <w:rPr>
          <w:rFonts w:ascii="Times New Roman" w:hAnsi="Times New Roman"/>
          <w:szCs w:val="18"/>
        </w:rPr>
        <w:t xml:space="preserve">các yếu tố này </w:t>
      </w:r>
      <w:r w:rsidRPr="004B58AF">
        <w:rPr>
          <w:rFonts w:ascii="Times New Roman" w:hAnsi="Times New Roman"/>
          <w:szCs w:val="18"/>
        </w:rPr>
        <w:t xml:space="preserve">có biến đổi hay không (ví dụ dựa trên </w:t>
      </w:r>
      <w:r>
        <w:rPr>
          <w:rFonts w:ascii="Times New Roman" w:hAnsi="Times New Roman"/>
          <w:szCs w:val="18"/>
        </w:rPr>
        <w:t xml:space="preserve">giá cả </w:t>
      </w:r>
      <w:r w:rsidRPr="004B58AF">
        <w:rPr>
          <w:rFonts w:ascii="Times New Roman" w:hAnsi="Times New Roman"/>
          <w:szCs w:val="18"/>
        </w:rPr>
        <w:t xml:space="preserve">thị trường, </w:t>
      </w:r>
      <w:r>
        <w:rPr>
          <w:rFonts w:ascii="Times New Roman" w:hAnsi="Times New Roman"/>
          <w:szCs w:val="18"/>
        </w:rPr>
        <w:t xml:space="preserve">theo mức </w:t>
      </w:r>
      <w:r w:rsidRPr="004B58AF">
        <w:rPr>
          <w:rFonts w:ascii="Times New Roman" w:hAnsi="Times New Roman"/>
          <w:szCs w:val="18"/>
        </w:rPr>
        <w:t>lạm phát).</w:t>
      </w:r>
    </w:p>
  </w:footnote>
  <w:footnote w:id="116">
    <w:p w14:paraId="67B095E5" w14:textId="0D127A89" w:rsidR="00B9310D" w:rsidRPr="00FA680A" w:rsidRDefault="00B9310D" w:rsidP="00501D45">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501D45">
        <w:rPr>
          <w:rFonts w:ascii="Times New Roman" w:hAnsi="Times New Roman"/>
          <w:szCs w:val="18"/>
        </w:rPr>
        <w:t xml:space="preserve">Các Báo Cáo Tài Chính là </w:t>
      </w:r>
      <w:r>
        <w:rPr>
          <w:rFonts w:ascii="Times New Roman" w:hAnsi="Times New Roman"/>
          <w:szCs w:val="18"/>
        </w:rPr>
        <w:t xml:space="preserve">các nội dung được trích ra </w:t>
      </w:r>
      <w:r w:rsidRPr="00501D45">
        <w:rPr>
          <w:rFonts w:ascii="Times New Roman" w:hAnsi="Times New Roman"/>
          <w:szCs w:val="18"/>
        </w:rPr>
        <w:t xml:space="preserve">(hoặc </w:t>
      </w:r>
      <w:r>
        <w:rPr>
          <w:rFonts w:ascii="Times New Roman" w:hAnsi="Times New Roman"/>
          <w:szCs w:val="18"/>
        </w:rPr>
        <w:t xml:space="preserve">là </w:t>
      </w:r>
      <w:r w:rsidRPr="00501D45">
        <w:rPr>
          <w:rFonts w:ascii="Times New Roman" w:hAnsi="Times New Roman"/>
          <w:szCs w:val="18"/>
        </w:rPr>
        <w:t xml:space="preserve">kết quả) từ </w:t>
      </w:r>
      <w:r>
        <w:rPr>
          <w:rFonts w:ascii="Times New Roman" w:hAnsi="Times New Roman"/>
          <w:szCs w:val="18"/>
        </w:rPr>
        <w:t xml:space="preserve">Mô Hình Tài Chính, trong đó thể hiện </w:t>
      </w:r>
      <w:r w:rsidRPr="00501D45">
        <w:rPr>
          <w:rFonts w:ascii="Times New Roman" w:hAnsi="Times New Roman"/>
          <w:szCs w:val="18"/>
        </w:rPr>
        <w:t xml:space="preserve">các chỉ số tài chính cho giai đoạn liên quan và các thông tin </w:t>
      </w:r>
      <w:r>
        <w:rPr>
          <w:rFonts w:ascii="Times New Roman" w:hAnsi="Times New Roman"/>
          <w:szCs w:val="18"/>
        </w:rPr>
        <w:t>hỗ trợ việc tính toán các chỉ số đó</w:t>
      </w:r>
      <w:r w:rsidRPr="00501D45">
        <w:rPr>
          <w:rFonts w:ascii="Times New Roman" w:hAnsi="Times New Roman"/>
          <w:szCs w:val="18"/>
        </w:rPr>
        <w:t>.</w:t>
      </w:r>
    </w:p>
  </w:footnote>
  <w:footnote w:id="117">
    <w:p w14:paraId="7C734EA6" w14:textId="25FF5711" w:rsidR="00B9310D" w:rsidRPr="00FA680A" w:rsidRDefault="00B9310D" w:rsidP="00DD3440">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Ngày </w:t>
      </w:r>
      <w:r w:rsidRPr="00DD3440">
        <w:rPr>
          <w:rFonts w:ascii="Times New Roman" w:hAnsi="Times New Roman"/>
          <w:szCs w:val="18"/>
        </w:rPr>
        <w:t xml:space="preserve">này thường sẽ trùng với </w:t>
      </w:r>
      <w:r>
        <w:rPr>
          <w:rFonts w:ascii="Times New Roman" w:hAnsi="Times New Roman"/>
          <w:szCs w:val="18"/>
        </w:rPr>
        <w:t xml:space="preserve">những </w:t>
      </w:r>
      <w:r w:rsidRPr="00DD3440">
        <w:rPr>
          <w:rFonts w:ascii="Times New Roman" w:hAnsi="Times New Roman"/>
          <w:szCs w:val="18"/>
        </w:rPr>
        <w:t xml:space="preserve">ngày </w:t>
      </w:r>
      <w:r>
        <w:rPr>
          <w:rFonts w:ascii="Times New Roman" w:hAnsi="Times New Roman"/>
          <w:szCs w:val="18"/>
        </w:rPr>
        <w:t xml:space="preserve">hoàn </w:t>
      </w:r>
      <w:r w:rsidRPr="00DD3440">
        <w:rPr>
          <w:rFonts w:ascii="Times New Roman" w:hAnsi="Times New Roman"/>
          <w:szCs w:val="18"/>
        </w:rPr>
        <w:t xml:space="preserve">trả. Thông thường, các tỷ </w:t>
      </w:r>
      <w:r>
        <w:rPr>
          <w:rFonts w:ascii="Times New Roman" w:hAnsi="Times New Roman"/>
          <w:szCs w:val="18"/>
        </w:rPr>
        <w:t xml:space="preserve">suất sẽ </w:t>
      </w:r>
      <w:r w:rsidRPr="00DD3440">
        <w:rPr>
          <w:rFonts w:ascii="Times New Roman" w:hAnsi="Times New Roman"/>
          <w:szCs w:val="18"/>
        </w:rPr>
        <w:t xml:space="preserve">được kiểm tra: (1) tại thời điểm </w:t>
      </w:r>
      <w:r>
        <w:rPr>
          <w:rFonts w:ascii="Times New Roman" w:hAnsi="Times New Roman"/>
          <w:szCs w:val="18"/>
        </w:rPr>
        <w:t xml:space="preserve">ký kết </w:t>
      </w:r>
      <w:r w:rsidRPr="00DD3440">
        <w:rPr>
          <w:rFonts w:ascii="Times New Roman" w:hAnsi="Times New Roman"/>
          <w:szCs w:val="18"/>
        </w:rPr>
        <w:t xml:space="preserve">hoặc </w:t>
      </w:r>
      <w:r>
        <w:rPr>
          <w:rFonts w:ascii="Times New Roman" w:hAnsi="Times New Roman"/>
          <w:szCs w:val="18"/>
        </w:rPr>
        <w:t xml:space="preserve">kết thúc </w:t>
      </w:r>
      <w:r w:rsidRPr="00DD3440">
        <w:rPr>
          <w:rFonts w:ascii="Times New Roman" w:hAnsi="Times New Roman"/>
          <w:szCs w:val="18"/>
        </w:rPr>
        <w:t>tài chính (tức là một điều kiện</w:t>
      </w:r>
      <w:r>
        <w:rPr>
          <w:rFonts w:ascii="Times New Roman" w:hAnsi="Times New Roman"/>
          <w:szCs w:val="18"/>
        </w:rPr>
        <w:t xml:space="preserve"> tiên quyết</w:t>
      </w:r>
      <w:r w:rsidRPr="00DD3440">
        <w:rPr>
          <w:rFonts w:ascii="Times New Roman" w:hAnsi="Times New Roman"/>
          <w:szCs w:val="18"/>
        </w:rPr>
        <w:t xml:space="preserve">); (2) vào Ngày Hoàn </w:t>
      </w:r>
      <w:r>
        <w:rPr>
          <w:rFonts w:ascii="Times New Roman" w:hAnsi="Times New Roman"/>
          <w:szCs w:val="18"/>
        </w:rPr>
        <w:t xml:space="preserve">Tất </w:t>
      </w:r>
      <w:r w:rsidRPr="00DD3440">
        <w:rPr>
          <w:rFonts w:ascii="Times New Roman" w:hAnsi="Times New Roman"/>
          <w:szCs w:val="18"/>
        </w:rPr>
        <w:t xml:space="preserve">Dự Án hoặc Ngày Hoàn </w:t>
      </w:r>
      <w:r>
        <w:rPr>
          <w:rFonts w:ascii="Times New Roman" w:hAnsi="Times New Roman"/>
          <w:szCs w:val="18"/>
        </w:rPr>
        <w:t xml:space="preserve">Tất </w:t>
      </w:r>
      <w:r w:rsidRPr="00DD3440">
        <w:rPr>
          <w:rFonts w:ascii="Times New Roman" w:hAnsi="Times New Roman"/>
          <w:szCs w:val="18"/>
        </w:rPr>
        <w:t xml:space="preserve">Tài Chính; và (3) vào </w:t>
      </w:r>
      <w:r>
        <w:rPr>
          <w:rFonts w:ascii="Times New Roman" w:hAnsi="Times New Roman"/>
          <w:szCs w:val="18"/>
        </w:rPr>
        <w:t xml:space="preserve">những </w:t>
      </w:r>
      <w:r w:rsidRPr="00DD3440">
        <w:rPr>
          <w:rFonts w:ascii="Times New Roman" w:hAnsi="Times New Roman"/>
          <w:szCs w:val="18"/>
        </w:rPr>
        <w:t xml:space="preserve">ngày </w:t>
      </w:r>
      <w:r>
        <w:rPr>
          <w:rFonts w:ascii="Times New Roman" w:hAnsi="Times New Roman"/>
          <w:szCs w:val="18"/>
        </w:rPr>
        <w:t xml:space="preserve">hoàn </w:t>
      </w:r>
      <w:r w:rsidRPr="00DD3440">
        <w:rPr>
          <w:rFonts w:ascii="Times New Roman" w:hAnsi="Times New Roman"/>
          <w:szCs w:val="18"/>
        </w:rPr>
        <w:t>trả.</w:t>
      </w:r>
    </w:p>
  </w:footnote>
  <w:footnote w:id="118">
    <w:p w14:paraId="6E9D3C0D" w14:textId="4B9F0FF8" w:rsidR="00B9310D" w:rsidRPr="00E15506" w:rsidRDefault="00B9310D" w:rsidP="009429EC">
      <w:pPr>
        <w:pStyle w:val="FootnoteText"/>
        <w:tabs>
          <w:tab w:val="left" w:pos="426"/>
        </w:tabs>
        <w:ind w:left="426" w:hanging="426"/>
      </w:pPr>
      <w:r>
        <w:rPr>
          <w:rStyle w:val="FootnoteReference"/>
        </w:rPr>
        <w:footnoteRef/>
      </w:r>
      <w:r>
        <w:t xml:space="preserve"> </w:t>
      </w:r>
      <w:r>
        <w:tab/>
      </w:r>
      <w:r w:rsidRPr="009429EC">
        <w:t xml:space="preserve">Ví dụ, nếu </w:t>
      </w:r>
      <w:r>
        <w:t xml:space="preserve">cần </w:t>
      </w:r>
      <w:r w:rsidRPr="009429EC">
        <w:t xml:space="preserve">để xác định xem </w:t>
      </w:r>
      <w:r>
        <w:t xml:space="preserve">nên sử dụng </w:t>
      </w:r>
      <w:r w:rsidRPr="009429EC">
        <w:t xml:space="preserve">số tiền </w:t>
      </w:r>
      <w:r>
        <w:t xml:space="preserve">thu được từ </w:t>
      </w:r>
      <w:r w:rsidRPr="009429EC">
        <w:t xml:space="preserve">bảo hiểm </w:t>
      </w:r>
      <w:r>
        <w:t>tổn</w:t>
      </w:r>
      <w:r>
        <w:rPr>
          <w:rFonts w:asciiTheme="minorHAnsi" w:hAnsiTheme="minorHAnsi"/>
          <w:lang w:val="vi-VN"/>
        </w:rPr>
        <w:t xml:space="preserve"> thất </w:t>
      </w:r>
      <w:r w:rsidRPr="009429EC">
        <w:t xml:space="preserve">hoặc thiệt hại vật chất </w:t>
      </w:r>
      <w:r>
        <w:t xml:space="preserve">để hoàn trả </w:t>
      </w:r>
      <w:r w:rsidRPr="009429EC">
        <w:t xml:space="preserve">trước </w:t>
      </w:r>
      <w:r>
        <w:t>hạn bắt buộc hay để khôi phục và sửa chữa</w:t>
      </w:r>
      <w:r w:rsidRPr="009429EC">
        <w:t>.</w:t>
      </w:r>
    </w:p>
  </w:footnote>
  <w:footnote w:id="119">
    <w:p w14:paraId="2115A168" w14:textId="3D27E0B9" w:rsidR="00B9310D" w:rsidRPr="00FA680A" w:rsidRDefault="00B9310D" w:rsidP="003031FC">
      <w:pPr>
        <w:pStyle w:val="FootnoteText"/>
        <w:tabs>
          <w:tab w:val="left" w:pos="426"/>
        </w:tabs>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65AF2">
        <w:rPr>
          <w:rFonts w:ascii="Times New Roman" w:hAnsi="Times New Roman"/>
          <w:szCs w:val="18"/>
        </w:rPr>
        <w:t xml:space="preserve">Các tỷ suất thường được sử dụng nhất </w:t>
      </w:r>
      <w:r>
        <w:rPr>
          <w:rFonts w:ascii="Times New Roman" w:hAnsi="Times New Roman"/>
          <w:szCs w:val="18"/>
        </w:rPr>
        <w:t xml:space="preserve">cho các mục đích </w:t>
      </w:r>
      <w:r w:rsidRPr="00D65AF2">
        <w:rPr>
          <w:rFonts w:ascii="Times New Roman" w:hAnsi="Times New Roman"/>
          <w:szCs w:val="18"/>
        </w:rPr>
        <w:t>sau:</w:t>
      </w:r>
    </w:p>
    <w:p w14:paraId="55DDCECC" w14:textId="006A1222" w:rsidR="00B9310D" w:rsidRPr="000A61CC" w:rsidRDefault="00B9310D" w:rsidP="003031FC">
      <w:pPr>
        <w:pStyle w:val="NoteContinuation"/>
        <w:numPr>
          <w:ilvl w:val="0"/>
          <w:numId w:val="152"/>
        </w:numPr>
        <w:tabs>
          <w:tab w:val="left" w:pos="426"/>
        </w:tabs>
        <w:ind w:left="851" w:hanging="221"/>
        <w:rPr>
          <w:rFonts w:cs="Times New Roman"/>
          <w:sz w:val="18"/>
          <w:szCs w:val="18"/>
        </w:rPr>
      </w:pPr>
      <w:r w:rsidRPr="00DB0B97">
        <w:rPr>
          <w:rFonts w:cs="Times New Roman"/>
          <w:sz w:val="18"/>
          <w:szCs w:val="18"/>
        </w:rPr>
        <w:t xml:space="preserve">kiểm tra </w:t>
      </w:r>
      <w:r>
        <w:rPr>
          <w:rFonts w:cs="Times New Roman"/>
          <w:sz w:val="18"/>
          <w:szCs w:val="18"/>
        </w:rPr>
        <w:t xml:space="preserve">về </w:t>
      </w:r>
      <w:r w:rsidRPr="00DB0B97">
        <w:rPr>
          <w:rFonts w:cs="Times New Roman"/>
          <w:sz w:val="18"/>
          <w:szCs w:val="18"/>
        </w:rPr>
        <w:t>kết thúc tài chính/hoàn tất dự án (dự án sau khi hoàn tất có tạo ra dòng tiền đáp ứng kỳ vọng ban đầu hay không?);</w:t>
      </w:r>
      <w:r>
        <w:rPr>
          <w:rFonts w:cs="Times New Roman"/>
          <w:sz w:val="18"/>
          <w:szCs w:val="18"/>
        </w:rPr>
        <w:t xml:space="preserve"> </w:t>
      </w:r>
    </w:p>
    <w:p w14:paraId="395354E8" w14:textId="58C04C94" w:rsidR="00B9310D" w:rsidRPr="000A61CC" w:rsidRDefault="00B9310D" w:rsidP="003031FC">
      <w:pPr>
        <w:pStyle w:val="NoteContinuation"/>
        <w:numPr>
          <w:ilvl w:val="0"/>
          <w:numId w:val="152"/>
        </w:numPr>
        <w:tabs>
          <w:tab w:val="left" w:pos="426"/>
        </w:tabs>
        <w:ind w:left="851" w:hanging="221"/>
        <w:rPr>
          <w:rFonts w:cs="Times New Roman"/>
          <w:sz w:val="18"/>
          <w:szCs w:val="18"/>
        </w:rPr>
      </w:pPr>
      <w:r>
        <w:rPr>
          <w:rFonts w:cs="Times New Roman"/>
          <w:sz w:val="18"/>
          <w:szCs w:val="18"/>
        </w:rPr>
        <w:t xml:space="preserve">kiểm tra về khả năng phân chia </w:t>
      </w:r>
      <w:r w:rsidRPr="002316A0">
        <w:rPr>
          <w:rFonts w:cs="Times New Roman"/>
          <w:sz w:val="18"/>
          <w:szCs w:val="18"/>
        </w:rPr>
        <w:t>(</w:t>
      </w:r>
      <w:r>
        <w:rPr>
          <w:rFonts w:cs="Times New Roman"/>
          <w:sz w:val="18"/>
          <w:szCs w:val="18"/>
        </w:rPr>
        <w:t xml:space="preserve">nếu không đáp ứng, </w:t>
      </w:r>
      <w:r w:rsidRPr="00DB0B97">
        <w:rPr>
          <w:rFonts w:cs="Times New Roman"/>
          <w:sz w:val="18"/>
          <w:szCs w:val="18"/>
        </w:rPr>
        <w:t>tiền có thể bị khóa hoặc được dùng để trả nợ trước hạn</w:t>
      </w:r>
      <w:r w:rsidRPr="002316A0">
        <w:rPr>
          <w:rFonts w:cs="Times New Roman"/>
          <w:sz w:val="18"/>
          <w:szCs w:val="18"/>
        </w:rPr>
        <w:t>);</w:t>
      </w:r>
    </w:p>
    <w:p w14:paraId="4CED183B" w14:textId="627C2F50" w:rsidR="00B9310D" w:rsidRPr="000A61CC" w:rsidRDefault="00B9310D" w:rsidP="003031FC">
      <w:pPr>
        <w:pStyle w:val="NoteContinuation"/>
        <w:numPr>
          <w:ilvl w:val="0"/>
          <w:numId w:val="152"/>
        </w:numPr>
        <w:tabs>
          <w:tab w:val="left" w:pos="426"/>
        </w:tabs>
        <w:ind w:left="851" w:hanging="221"/>
        <w:rPr>
          <w:rFonts w:cs="Times New Roman"/>
          <w:sz w:val="18"/>
          <w:szCs w:val="18"/>
        </w:rPr>
      </w:pPr>
      <w:r>
        <w:rPr>
          <w:rFonts w:cs="Times New Roman"/>
          <w:sz w:val="18"/>
          <w:szCs w:val="18"/>
        </w:rPr>
        <w:t>Sự Kiện Vi Phạm</w:t>
      </w:r>
      <w:r w:rsidRPr="002316A0">
        <w:rPr>
          <w:rFonts w:cs="Times New Roman"/>
          <w:sz w:val="18"/>
          <w:szCs w:val="18"/>
        </w:rPr>
        <w:t>.</w:t>
      </w:r>
    </w:p>
    <w:p w14:paraId="3EC76201" w14:textId="6C809CD8" w:rsidR="00B9310D" w:rsidRPr="000A61CC" w:rsidRDefault="00B9310D" w:rsidP="00324454">
      <w:pPr>
        <w:pStyle w:val="NoteContinuation"/>
        <w:tabs>
          <w:tab w:val="left" w:pos="426"/>
        </w:tabs>
        <w:ind w:left="425"/>
        <w:rPr>
          <w:rFonts w:cs="Times New Roman"/>
          <w:sz w:val="18"/>
          <w:szCs w:val="18"/>
        </w:rPr>
      </w:pPr>
      <w:r w:rsidRPr="00324454">
        <w:rPr>
          <w:rFonts w:cs="Times New Roman"/>
          <w:sz w:val="18"/>
          <w:szCs w:val="18"/>
        </w:rPr>
        <w:t>Các ví dụ khác về trường hợp sử dụng các tỷ suất là: (i) phát sinh thêm nợ (có thể có quy định cấm phát sinh thêm nợ trừ khi</w:t>
      </w:r>
      <w:r>
        <w:rPr>
          <w:rFonts w:cs="Times New Roman"/>
          <w:sz w:val="18"/>
          <w:szCs w:val="18"/>
          <w:lang w:val="vi-VN"/>
        </w:rPr>
        <w:t xml:space="preserve">, </w:t>
      </w:r>
      <w:r w:rsidRPr="00324454">
        <w:rPr>
          <w:rFonts w:cs="Times New Roman"/>
          <w:sz w:val="18"/>
          <w:szCs w:val="18"/>
        </w:rPr>
        <w:t>có tính đến gánh nặng trả nợ bổ sung</w:t>
      </w:r>
      <w:r>
        <w:rPr>
          <w:rFonts w:cs="Times New Roman"/>
          <w:sz w:val="18"/>
          <w:szCs w:val="18"/>
          <w:lang w:val="vi-VN"/>
        </w:rPr>
        <w:t>,</w:t>
      </w:r>
      <w:r w:rsidRPr="00324454">
        <w:rPr>
          <w:rFonts w:cs="Times New Roman"/>
          <w:sz w:val="18"/>
          <w:szCs w:val="18"/>
        </w:rPr>
        <w:t xml:space="preserve"> đáp ứng được các tỷ suất cụ thể) và phát sinh thêm khoản hoàn trả (để xác định số tiền hoàn trả hoặc khả năng trả nợ từ lợi nhuận); (ii) tái cấp vốn một phần (nếu việc tái cấp vốn đó hoàn toàn được phép, nó có thể phải </w:t>
      </w:r>
      <w:r w:rsidRPr="0071166B">
        <w:rPr>
          <w:rFonts w:cs="Times New Roman"/>
          <w:sz w:val="18"/>
          <w:szCs w:val="18"/>
        </w:rPr>
        <w:t xml:space="preserve">đáp ứng </w:t>
      </w:r>
      <w:r w:rsidRPr="00324454">
        <w:rPr>
          <w:rFonts w:cs="Times New Roman"/>
          <w:sz w:val="18"/>
          <w:szCs w:val="18"/>
        </w:rPr>
        <w:t>các kiểm tra cụ thể về tỷ suất); (iii) khôi phục sau yêu cầu bồi thường bảo hiểm (Các Bên Cho Vay có thể yêu cầu các kiểm tra về tỷ suất sau khi có một yêu cầu bồi thường bảo hiểm để chứng minh rằng tiền thu được từ bảo hiểm nên được dùng để khôi phục thay vì dùng cho khoản trả trước bắt buộc); và (iv) kết hợp với các khoản trả trước bắt buộc.</w:t>
      </w:r>
    </w:p>
  </w:footnote>
  <w:footnote w:id="120">
    <w:p w14:paraId="0207A0A6" w14:textId="2A2050E7" w:rsidR="00B9310D" w:rsidRPr="00FA680A" w:rsidRDefault="00B9310D" w:rsidP="00670577">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Việc </w:t>
      </w:r>
      <w:r w:rsidRPr="00FE4864">
        <w:rPr>
          <w:rFonts w:ascii="Times New Roman" w:hAnsi="Times New Roman"/>
          <w:szCs w:val="18"/>
        </w:rPr>
        <w:t>giao dịch có bao gồm </w:t>
      </w:r>
      <w:r>
        <w:rPr>
          <w:rFonts w:ascii="Times New Roman" w:hAnsi="Times New Roman"/>
          <w:szCs w:val="18"/>
        </w:rPr>
        <w:t xml:space="preserve">cả việc kiểm tra về Tỷ Suất </w:t>
      </w:r>
      <w:r w:rsidRPr="00FE4864">
        <w:rPr>
          <w:rFonts w:ascii="Times New Roman" w:hAnsi="Times New Roman"/>
          <w:szCs w:val="18"/>
        </w:rPr>
        <w:t>DSCR dự kiến ​​(hướng tới tương lai) </w:t>
      </w:r>
      <w:r>
        <w:rPr>
          <w:rFonts w:ascii="Times New Roman" w:hAnsi="Times New Roman"/>
          <w:szCs w:val="18"/>
        </w:rPr>
        <w:t xml:space="preserve">bên cạnh kiểm tra về Tỷ Suất </w:t>
      </w:r>
      <w:r w:rsidRPr="00FE4864">
        <w:rPr>
          <w:rFonts w:ascii="Times New Roman" w:hAnsi="Times New Roman"/>
          <w:szCs w:val="18"/>
        </w:rPr>
        <w:t>DSCR lịch sử được </w:t>
      </w:r>
      <w:r>
        <w:rPr>
          <w:rFonts w:ascii="Times New Roman" w:hAnsi="Times New Roman"/>
          <w:szCs w:val="18"/>
        </w:rPr>
        <w:t xml:space="preserve">nêu </w:t>
      </w:r>
      <w:r w:rsidRPr="00FE4864">
        <w:rPr>
          <w:rFonts w:ascii="Times New Roman" w:hAnsi="Times New Roman"/>
          <w:szCs w:val="18"/>
        </w:rPr>
        <w:t xml:space="preserve">ở đây hay không sẽ </w:t>
      </w:r>
      <w:r>
        <w:rPr>
          <w:rFonts w:ascii="Times New Roman" w:hAnsi="Times New Roman"/>
          <w:szCs w:val="18"/>
        </w:rPr>
        <w:t xml:space="preserve">phụ thuộc cụ thể vào </w:t>
      </w:r>
      <w:r w:rsidRPr="00FE4864">
        <w:rPr>
          <w:rFonts w:ascii="Times New Roman" w:hAnsi="Times New Roman"/>
          <w:szCs w:val="18"/>
        </w:rPr>
        <w:t>giao dịch và thị trường.</w:t>
      </w:r>
    </w:p>
  </w:footnote>
  <w:footnote w:id="121">
    <w:p w14:paraId="79AAC370" w14:textId="347F761F"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B0437E">
        <w:rPr>
          <w:rFonts w:ascii="Times New Roman" w:hAnsi="Times New Roman"/>
          <w:szCs w:val="18"/>
        </w:rPr>
        <w:t xml:space="preserve">Các Bên </w:t>
      </w:r>
      <w:r>
        <w:rPr>
          <w:rFonts w:ascii="Times New Roman" w:hAnsi="Times New Roman"/>
          <w:szCs w:val="18"/>
        </w:rPr>
        <w:t xml:space="preserve">cần cân nhắc </w:t>
      </w:r>
      <w:r w:rsidRPr="00B0437E">
        <w:rPr>
          <w:rFonts w:ascii="Times New Roman" w:hAnsi="Times New Roman"/>
          <w:szCs w:val="18"/>
        </w:rPr>
        <w:t xml:space="preserve">liệu </w:t>
      </w:r>
      <w:r>
        <w:rPr>
          <w:rFonts w:ascii="Times New Roman" w:hAnsi="Times New Roman"/>
          <w:szCs w:val="18"/>
        </w:rPr>
        <w:t>các khoản tín dụng tuần hoàn nên được tính vào hay loại ra khỏi Tỷ Suất DSCR Dự Kiến</w:t>
      </w:r>
      <w:r w:rsidRPr="00FA680A">
        <w:rPr>
          <w:rFonts w:ascii="Times New Roman" w:hAnsi="Times New Roman"/>
          <w:szCs w:val="18"/>
        </w:rPr>
        <w:t>.</w:t>
      </w:r>
    </w:p>
  </w:footnote>
  <w:footnote w:id="122">
    <w:p w14:paraId="2718964E" w14:textId="7EDD928F"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Đưa vào trong trường hợp kiểm tra về Tỷ Suất DSCR Dự Kiến cũng được yêu cầu</w:t>
      </w:r>
      <w:r w:rsidRPr="00FA680A">
        <w:rPr>
          <w:rFonts w:ascii="Times New Roman" w:hAnsi="Times New Roman"/>
          <w:szCs w:val="18"/>
        </w:rPr>
        <w:t>.</w:t>
      </w:r>
    </w:p>
  </w:footnote>
  <w:footnote w:id="123">
    <w:p w14:paraId="754AE70E" w14:textId="27F43C40"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Lãi suất chiếu khấu được sử dụng trong phép tính này cần phải được thỏa thuận giữa các bên. Thông thường, lãi suất chiết khấu sẽ phù hợp với lãi suất được phòng ngừa rủi ro trong Các Khoản Tín Dụng.</w:t>
      </w:r>
    </w:p>
  </w:footnote>
  <w:footnote w:id="124">
    <w:p w14:paraId="558EF12E" w14:textId="001ADCDD" w:rsidR="00B9310D" w:rsidRPr="000A61CC" w:rsidRDefault="00B9310D" w:rsidP="003031F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bookmarkStart w:id="193" w:name="_Hlk42184844"/>
      <w:r>
        <w:rPr>
          <w:rFonts w:ascii="Times New Roman" w:hAnsi="Times New Roman"/>
          <w:szCs w:val="18"/>
        </w:rPr>
        <w:t xml:space="preserve">Đưa vào trong trường hợp cần có kiểm tra về Hệ Số LLCR </w:t>
      </w:r>
      <w:r w:rsidRPr="000A61CC">
        <w:rPr>
          <w:rFonts w:ascii="Times New Roman" w:hAnsi="Times New Roman"/>
          <w:szCs w:val="18"/>
        </w:rPr>
        <w:t>(</w:t>
      </w:r>
      <w:r w:rsidRPr="006549B9">
        <w:rPr>
          <w:rFonts w:ascii="Times New Roman" w:hAnsi="Times New Roman"/>
          <w:szCs w:val="18"/>
        </w:rPr>
        <w:t xml:space="preserve">thường là </w:t>
      </w:r>
      <w:r>
        <w:rPr>
          <w:rFonts w:ascii="Times New Roman" w:hAnsi="Times New Roman"/>
          <w:szCs w:val="18"/>
        </w:rPr>
        <w:t xml:space="preserve">nhằm xác </w:t>
      </w:r>
      <w:r w:rsidRPr="006549B9">
        <w:rPr>
          <w:rFonts w:ascii="Times New Roman" w:hAnsi="Times New Roman"/>
          <w:szCs w:val="18"/>
        </w:rPr>
        <w:t xml:space="preserve">định </w:t>
      </w:r>
      <w:r>
        <w:rPr>
          <w:rFonts w:ascii="Times New Roman" w:hAnsi="Times New Roman"/>
          <w:szCs w:val="18"/>
        </w:rPr>
        <w:t xml:space="preserve">khoản </w:t>
      </w:r>
      <w:r w:rsidRPr="006549B9">
        <w:rPr>
          <w:rFonts w:ascii="Times New Roman" w:hAnsi="Times New Roman"/>
          <w:szCs w:val="18"/>
        </w:rPr>
        <w:t xml:space="preserve">nợ và như một điều kiện </w:t>
      </w:r>
      <w:r>
        <w:rPr>
          <w:rFonts w:ascii="Times New Roman" w:hAnsi="Times New Roman"/>
          <w:szCs w:val="18"/>
        </w:rPr>
        <w:t>để xảy ra Ngày Hoàn Tất Tài Chính</w:t>
      </w:r>
      <w:r w:rsidRPr="000A61CC">
        <w:rPr>
          <w:rFonts w:ascii="Times New Roman" w:hAnsi="Times New Roman"/>
          <w:szCs w:val="18"/>
        </w:rPr>
        <w:t>).</w:t>
      </w:r>
      <w:bookmarkEnd w:id="193"/>
    </w:p>
  </w:footnote>
  <w:footnote w:id="125">
    <w:p w14:paraId="67C75D88" w14:textId="6DDA3048" w:rsidR="00B9310D" w:rsidRPr="000A61CC" w:rsidRDefault="00B9310D" w:rsidP="006E6B08">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 xml:space="preserve">Vấn </w:t>
      </w:r>
      <w:r w:rsidRPr="008B046C">
        <w:rPr>
          <w:rFonts w:ascii="Times New Roman" w:hAnsi="Times New Roman"/>
          <w:szCs w:val="18"/>
        </w:rPr>
        <w:t xml:space="preserve">đề </w:t>
      </w:r>
      <w:r>
        <w:rPr>
          <w:rFonts w:ascii="Times New Roman" w:hAnsi="Times New Roman"/>
          <w:szCs w:val="18"/>
        </w:rPr>
        <w:t xml:space="preserve">cần đàm phán là liệu các Khoản Khắc Phục Vốn </w:t>
      </w:r>
      <w:r w:rsidRPr="008B046C">
        <w:rPr>
          <w:rFonts w:ascii="Times New Roman" w:hAnsi="Times New Roman"/>
          <w:szCs w:val="18"/>
        </w:rPr>
        <w:t xml:space="preserve">Chủ Sở Hữu </w:t>
      </w:r>
      <w:r>
        <w:rPr>
          <w:rFonts w:ascii="Times New Roman" w:hAnsi="Times New Roman"/>
          <w:szCs w:val="18"/>
        </w:rPr>
        <w:t xml:space="preserve">nên được xem như </w:t>
      </w:r>
      <w:r w:rsidRPr="008B046C">
        <w:rPr>
          <w:rFonts w:ascii="Times New Roman" w:hAnsi="Times New Roman"/>
          <w:szCs w:val="18"/>
        </w:rPr>
        <w:t xml:space="preserve">(a) </w:t>
      </w:r>
      <w:r>
        <w:rPr>
          <w:rFonts w:ascii="Times New Roman" w:hAnsi="Times New Roman"/>
          <w:szCs w:val="18"/>
        </w:rPr>
        <w:t xml:space="preserve">là </w:t>
      </w:r>
      <w:r w:rsidRPr="008B046C">
        <w:rPr>
          <w:rFonts w:ascii="Times New Roman" w:hAnsi="Times New Roman"/>
          <w:szCs w:val="18"/>
        </w:rPr>
        <w:t xml:space="preserve">doanh thu </w:t>
      </w:r>
      <w:r>
        <w:rPr>
          <w:rFonts w:ascii="Times New Roman" w:hAnsi="Times New Roman"/>
          <w:szCs w:val="18"/>
        </w:rPr>
        <w:t xml:space="preserve">tăng thêm </w:t>
      </w:r>
      <w:r w:rsidRPr="008B046C">
        <w:rPr>
          <w:rFonts w:ascii="Times New Roman" w:hAnsi="Times New Roman"/>
          <w:szCs w:val="18"/>
        </w:rPr>
        <w:t xml:space="preserve">hay (b) </w:t>
      </w:r>
      <w:r>
        <w:rPr>
          <w:rFonts w:ascii="Times New Roman" w:hAnsi="Times New Roman"/>
          <w:szCs w:val="18"/>
        </w:rPr>
        <w:t xml:space="preserve">là phần nợ được </w:t>
      </w:r>
      <w:r w:rsidRPr="008B046C">
        <w:rPr>
          <w:rFonts w:ascii="Times New Roman" w:hAnsi="Times New Roman"/>
          <w:szCs w:val="18"/>
        </w:rPr>
        <w:t xml:space="preserve">giảm </w:t>
      </w:r>
      <w:r>
        <w:rPr>
          <w:rFonts w:ascii="Times New Roman" w:hAnsi="Times New Roman"/>
          <w:szCs w:val="18"/>
        </w:rPr>
        <w:t>đi –</w:t>
      </w:r>
      <w:r w:rsidRPr="008B046C">
        <w:rPr>
          <w:rFonts w:ascii="Times New Roman" w:hAnsi="Times New Roman"/>
          <w:szCs w:val="18"/>
        </w:rPr>
        <w:t xml:space="preserve"> </w:t>
      </w:r>
      <w:r>
        <w:rPr>
          <w:rFonts w:ascii="Times New Roman" w:hAnsi="Times New Roman"/>
          <w:szCs w:val="18"/>
        </w:rPr>
        <w:t xml:space="preserve">việc này </w:t>
      </w:r>
      <w:r w:rsidRPr="008B046C">
        <w:rPr>
          <w:rFonts w:ascii="Times New Roman" w:hAnsi="Times New Roman"/>
          <w:szCs w:val="18"/>
        </w:rPr>
        <w:t xml:space="preserve">sẽ có các tác động toán học khác nhau </w:t>
      </w:r>
      <w:r>
        <w:rPr>
          <w:rFonts w:ascii="Times New Roman" w:hAnsi="Times New Roman"/>
          <w:szCs w:val="18"/>
        </w:rPr>
        <w:t xml:space="preserve">đến </w:t>
      </w:r>
      <w:r w:rsidRPr="008B046C">
        <w:rPr>
          <w:rFonts w:ascii="Times New Roman" w:hAnsi="Times New Roman"/>
          <w:szCs w:val="18"/>
        </w:rPr>
        <w:t>(các) tỷ</w:t>
      </w:r>
      <w:r>
        <w:rPr>
          <w:rFonts w:ascii="Times New Roman" w:hAnsi="Times New Roman"/>
          <w:szCs w:val="18"/>
        </w:rPr>
        <w:t xml:space="preserve"> suất</w:t>
      </w:r>
      <w:r w:rsidRPr="008B046C">
        <w:rPr>
          <w:rFonts w:ascii="Times New Roman" w:hAnsi="Times New Roman"/>
          <w:szCs w:val="18"/>
        </w:rPr>
        <w:t>. </w:t>
      </w:r>
      <w:r>
        <w:rPr>
          <w:rFonts w:ascii="Times New Roman" w:hAnsi="Times New Roman"/>
          <w:szCs w:val="18"/>
        </w:rPr>
        <w:t xml:space="preserve">Phương án xem Khoản Khắc Phục Vốn Chủ Sở Hữu là phần nợ được giảm đi </w:t>
      </w:r>
      <w:r w:rsidRPr="008B046C">
        <w:rPr>
          <w:rFonts w:ascii="Times New Roman" w:hAnsi="Times New Roman"/>
          <w:szCs w:val="18"/>
        </w:rPr>
        <w:t xml:space="preserve">ít phổ biến hơn nhiều. Nếu </w:t>
      </w:r>
      <w:r>
        <w:rPr>
          <w:rFonts w:ascii="Times New Roman" w:hAnsi="Times New Roman"/>
          <w:szCs w:val="18"/>
        </w:rPr>
        <w:t xml:space="preserve">Khoản Khắc Phục Vốn Chủ Sở Hữu </w:t>
      </w:r>
      <w:r w:rsidRPr="008B046C">
        <w:rPr>
          <w:rFonts w:ascii="Times New Roman" w:hAnsi="Times New Roman"/>
          <w:szCs w:val="18"/>
        </w:rPr>
        <w:t xml:space="preserve">được </w:t>
      </w:r>
      <w:r>
        <w:rPr>
          <w:rFonts w:ascii="Times New Roman" w:hAnsi="Times New Roman"/>
          <w:szCs w:val="18"/>
        </w:rPr>
        <w:t xml:space="preserve">dùng để </w:t>
      </w:r>
      <w:r w:rsidRPr="008B046C">
        <w:rPr>
          <w:rFonts w:ascii="Times New Roman" w:hAnsi="Times New Roman"/>
          <w:szCs w:val="18"/>
        </w:rPr>
        <w:t xml:space="preserve">giảm nợ, </w:t>
      </w:r>
      <w:r>
        <w:rPr>
          <w:rFonts w:ascii="Times New Roman" w:hAnsi="Times New Roman"/>
          <w:szCs w:val="18"/>
        </w:rPr>
        <w:t xml:space="preserve">có thể quy định thêm một sự kiện hoàn trả trước hạn bắt buộc </w:t>
      </w:r>
      <w:r w:rsidRPr="008B046C">
        <w:rPr>
          <w:rFonts w:ascii="Times New Roman" w:hAnsi="Times New Roman"/>
          <w:szCs w:val="18"/>
        </w:rPr>
        <w:t xml:space="preserve">trong </w:t>
      </w:r>
      <w:r>
        <w:rPr>
          <w:rFonts w:ascii="Times New Roman" w:hAnsi="Times New Roman"/>
          <w:szCs w:val="18"/>
        </w:rPr>
        <w:t xml:space="preserve">bản </w:t>
      </w:r>
      <w:r w:rsidRPr="008B046C">
        <w:rPr>
          <w:rFonts w:ascii="Times New Roman" w:hAnsi="Times New Roman"/>
          <w:szCs w:val="18"/>
        </w:rPr>
        <w:t xml:space="preserve">điều khoản </w:t>
      </w:r>
      <w:r>
        <w:rPr>
          <w:rFonts w:ascii="Times New Roman" w:hAnsi="Times New Roman"/>
          <w:szCs w:val="18"/>
        </w:rPr>
        <w:t xml:space="preserve">chính, trong đó </w:t>
      </w:r>
      <w:r w:rsidRPr="008B046C">
        <w:rPr>
          <w:rFonts w:ascii="Times New Roman" w:hAnsi="Times New Roman"/>
          <w:szCs w:val="18"/>
        </w:rPr>
        <w:t xml:space="preserve">quy định </w:t>
      </w:r>
      <w:r>
        <w:rPr>
          <w:rFonts w:ascii="Times New Roman" w:hAnsi="Times New Roman"/>
          <w:szCs w:val="18"/>
        </w:rPr>
        <w:t xml:space="preserve">phải dùng Khoản Khắc Phục Vốn Chủ Sở Hữu </w:t>
      </w:r>
      <w:r w:rsidRPr="008B046C">
        <w:rPr>
          <w:rFonts w:ascii="Times New Roman" w:hAnsi="Times New Roman"/>
          <w:szCs w:val="18"/>
        </w:rPr>
        <w:t xml:space="preserve">để </w:t>
      </w:r>
      <w:r>
        <w:rPr>
          <w:rFonts w:ascii="Times New Roman" w:hAnsi="Times New Roman"/>
          <w:szCs w:val="18"/>
        </w:rPr>
        <w:t xml:space="preserve">hoàn trả trước hạn </w:t>
      </w:r>
      <w:r w:rsidRPr="008B046C">
        <w:rPr>
          <w:rFonts w:ascii="Times New Roman" w:hAnsi="Times New Roman"/>
          <w:szCs w:val="18"/>
        </w:rPr>
        <w:t xml:space="preserve">Các Khoản Vay (thường là trên </w:t>
      </w:r>
      <w:r w:rsidRPr="002617B1">
        <w:rPr>
          <w:rFonts w:ascii="Times New Roman" w:hAnsi="Times New Roman"/>
          <w:i/>
          <w:szCs w:val="18"/>
        </w:rPr>
        <w:t>cơ sở tỷ lệ</w:t>
      </w:r>
      <w:r w:rsidRPr="008B046C">
        <w:rPr>
          <w:rFonts w:ascii="Times New Roman" w:hAnsi="Times New Roman"/>
          <w:szCs w:val="18"/>
        </w:rPr>
        <w:t xml:space="preserve">). Các </w:t>
      </w:r>
      <w:r>
        <w:rPr>
          <w:rFonts w:ascii="Times New Roman" w:hAnsi="Times New Roman"/>
          <w:szCs w:val="18"/>
        </w:rPr>
        <w:t xml:space="preserve">bên </w:t>
      </w:r>
      <w:r w:rsidRPr="008B046C">
        <w:rPr>
          <w:rFonts w:ascii="Times New Roman" w:hAnsi="Times New Roman"/>
          <w:szCs w:val="18"/>
        </w:rPr>
        <w:t xml:space="preserve">tài trợ </w:t>
      </w:r>
      <w:r>
        <w:rPr>
          <w:rFonts w:ascii="Times New Roman" w:hAnsi="Times New Roman"/>
          <w:szCs w:val="18"/>
        </w:rPr>
        <w:t xml:space="preserve">mạnh </w:t>
      </w:r>
      <w:r w:rsidRPr="008B046C">
        <w:rPr>
          <w:rFonts w:ascii="Times New Roman" w:hAnsi="Times New Roman"/>
          <w:szCs w:val="18"/>
        </w:rPr>
        <w:t xml:space="preserve">hơn có thể </w:t>
      </w:r>
      <w:r>
        <w:rPr>
          <w:rFonts w:ascii="Times New Roman" w:hAnsi="Times New Roman"/>
          <w:szCs w:val="18"/>
        </w:rPr>
        <w:t xml:space="preserve">đàm phán </w:t>
      </w:r>
      <w:r w:rsidRPr="008B046C">
        <w:rPr>
          <w:rFonts w:ascii="Times New Roman" w:hAnsi="Times New Roman"/>
          <w:szCs w:val="18"/>
        </w:rPr>
        <w:t xml:space="preserve">để </w:t>
      </w:r>
      <w:r>
        <w:rPr>
          <w:rFonts w:ascii="Times New Roman" w:hAnsi="Times New Roman"/>
          <w:szCs w:val="18"/>
        </w:rPr>
        <w:t xml:space="preserve">Khoản Khắc Phục Vốn Chủ Sở Hữu </w:t>
      </w:r>
      <w:r w:rsidRPr="008B046C">
        <w:rPr>
          <w:rFonts w:ascii="Times New Roman" w:hAnsi="Times New Roman"/>
          <w:szCs w:val="18"/>
        </w:rPr>
        <w:t xml:space="preserve">được </w:t>
      </w:r>
      <w:r>
        <w:rPr>
          <w:rFonts w:ascii="Times New Roman" w:hAnsi="Times New Roman"/>
          <w:szCs w:val="18"/>
        </w:rPr>
        <w:t xml:space="preserve">lấy làm biện pháp </w:t>
      </w:r>
      <w:r w:rsidRPr="008B046C">
        <w:rPr>
          <w:rFonts w:ascii="Times New Roman" w:hAnsi="Times New Roman"/>
          <w:szCs w:val="18"/>
        </w:rPr>
        <w:t xml:space="preserve">bảo đảm cho các ngân hàng </w:t>
      </w:r>
      <w:r>
        <w:rPr>
          <w:rFonts w:ascii="Times New Roman" w:hAnsi="Times New Roman"/>
          <w:szCs w:val="18"/>
        </w:rPr>
        <w:t xml:space="preserve">mà </w:t>
      </w:r>
      <w:r w:rsidRPr="008B046C">
        <w:rPr>
          <w:rFonts w:ascii="Times New Roman" w:hAnsi="Times New Roman"/>
          <w:szCs w:val="18"/>
        </w:rPr>
        <w:t>không </w:t>
      </w:r>
      <w:r>
        <w:rPr>
          <w:rFonts w:ascii="Times New Roman" w:hAnsi="Times New Roman"/>
          <w:szCs w:val="18"/>
        </w:rPr>
        <w:t xml:space="preserve">được sử dụng thực sự để hoàn trả trước hạn, được lựa chọn </w:t>
      </w:r>
      <w:r w:rsidRPr="008B046C">
        <w:rPr>
          <w:rFonts w:ascii="Times New Roman" w:hAnsi="Times New Roman"/>
          <w:szCs w:val="18"/>
        </w:rPr>
        <w:t xml:space="preserve">để </w:t>
      </w:r>
      <w:r>
        <w:rPr>
          <w:rFonts w:ascii="Times New Roman" w:hAnsi="Times New Roman"/>
          <w:szCs w:val="18"/>
        </w:rPr>
        <w:t xml:space="preserve">giải phóng Khoản Khắc Phục Vốn Chủ Sở Hữu sau khi tỷ suất liên quan đã được khắc phục </w:t>
      </w:r>
      <w:r w:rsidRPr="008B046C">
        <w:rPr>
          <w:rFonts w:ascii="Times New Roman" w:hAnsi="Times New Roman"/>
          <w:szCs w:val="18"/>
        </w:rPr>
        <w:t>trong (các) quý tiếp theo</w:t>
      </w:r>
      <w:r>
        <w:rPr>
          <w:rFonts w:ascii="Times New Roman" w:hAnsi="Times New Roman"/>
          <w:szCs w:val="18"/>
        </w:rPr>
        <w:t>.</w:t>
      </w:r>
    </w:p>
  </w:footnote>
  <w:footnote w:id="126">
    <w:p w14:paraId="665C12DB" w14:textId="5A43CC4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212D5A">
        <w:rPr>
          <w:rFonts w:ascii="Times New Roman" w:hAnsi="Times New Roman"/>
          <w:szCs w:val="18"/>
        </w:rPr>
        <w:t xml:space="preserve">Danh sách các </w:t>
      </w:r>
      <w:r>
        <w:rPr>
          <w:rFonts w:ascii="Times New Roman" w:hAnsi="Times New Roman"/>
          <w:szCs w:val="18"/>
        </w:rPr>
        <w:t xml:space="preserve">cam đoan </w:t>
      </w:r>
      <w:r w:rsidRPr="00212D5A">
        <w:rPr>
          <w:rFonts w:ascii="Times New Roman" w:hAnsi="Times New Roman"/>
          <w:szCs w:val="18"/>
        </w:rPr>
        <w:t xml:space="preserve">được lặp lại </w:t>
      </w:r>
      <w:r>
        <w:rPr>
          <w:rFonts w:ascii="Times New Roman" w:hAnsi="Times New Roman"/>
          <w:szCs w:val="18"/>
        </w:rPr>
        <w:t xml:space="preserve">sẽ </w:t>
      </w:r>
      <w:r w:rsidRPr="00212D5A">
        <w:rPr>
          <w:rFonts w:ascii="Times New Roman" w:hAnsi="Times New Roman"/>
          <w:szCs w:val="18"/>
        </w:rPr>
        <w:t xml:space="preserve">được </w:t>
      </w:r>
      <w:r>
        <w:rPr>
          <w:rFonts w:ascii="Times New Roman" w:hAnsi="Times New Roman"/>
          <w:szCs w:val="18"/>
        </w:rPr>
        <w:t xml:space="preserve">đàm phán tùy </w:t>
      </w:r>
      <w:r w:rsidRPr="00212D5A">
        <w:rPr>
          <w:rFonts w:ascii="Times New Roman" w:hAnsi="Times New Roman"/>
          <w:szCs w:val="18"/>
        </w:rPr>
        <w:t>theo từng dự án.</w:t>
      </w:r>
      <w:r>
        <w:rPr>
          <w:rFonts w:ascii="Times New Roman" w:hAnsi="Times New Roman"/>
          <w:szCs w:val="18"/>
        </w:rPr>
        <w:t xml:space="preserve"> Việc </w:t>
      </w:r>
      <w:r w:rsidRPr="00212D5A">
        <w:rPr>
          <w:rFonts w:ascii="Times New Roman" w:hAnsi="Times New Roman"/>
          <w:szCs w:val="18"/>
        </w:rPr>
        <w:t xml:space="preserve">này có thể không xảy ra ở giai đoạn </w:t>
      </w:r>
      <w:r>
        <w:rPr>
          <w:rFonts w:ascii="Times New Roman" w:hAnsi="Times New Roman"/>
          <w:szCs w:val="18"/>
        </w:rPr>
        <w:t>lập bản điều khoản chính</w:t>
      </w:r>
      <w:r w:rsidRPr="00FA680A">
        <w:rPr>
          <w:rFonts w:ascii="Times New Roman" w:hAnsi="Times New Roman"/>
          <w:szCs w:val="18"/>
        </w:rPr>
        <w:t>.</w:t>
      </w:r>
    </w:p>
  </w:footnote>
  <w:footnote w:id="127">
    <w:p w14:paraId="754C3D56" w14:textId="6CF84A3D"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D0069">
        <w:rPr>
          <w:rFonts w:ascii="Times New Roman" w:hAnsi="Times New Roman"/>
          <w:szCs w:val="18"/>
        </w:rPr>
        <w:t xml:space="preserve">Các </w:t>
      </w:r>
      <w:r>
        <w:rPr>
          <w:rFonts w:ascii="Times New Roman" w:hAnsi="Times New Roman"/>
          <w:szCs w:val="18"/>
        </w:rPr>
        <w:t xml:space="preserve">cam đoan </w:t>
      </w:r>
      <w:r w:rsidRPr="00DD0069">
        <w:rPr>
          <w:rFonts w:ascii="Times New Roman" w:hAnsi="Times New Roman"/>
          <w:szCs w:val="18"/>
        </w:rPr>
        <w:t xml:space="preserve">khác có thể liên quan đến Công Ty Dự Án (và </w:t>
      </w:r>
      <w:r>
        <w:rPr>
          <w:rFonts w:ascii="Times New Roman" w:hAnsi="Times New Roman"/>
          <w:szCs w:val="18"/>
        </w:rPr>
        <w:t>C</w:t>
      </w:r>
      <w:r w:rsidRPr="00DD0069">
        <w:rPr>
          <w:rFonts w:ascii="Times New Roman" w:hAnsi="Times New Roman"/>
          <w:szCs w:val="18"/>
        </w:rPr>
        <w:t xml:space="preserve">ác </w:t>
      </w:r>
      <w:r>
        <w:rPr>
          <w:rFonts w:ascii="Times New Roman" w:hAnsi="Times New Roman"/>
          <w:szCs w:val="18"/>
        </w:rPr>
        <w:t xml:space="preserve">Bên </w:t>
      </w:r>
      <w:r w:rsidRPr="00DD0069">
        <w:rPr>
          <w:rFonts w:ascii="Times New Roman" w:hAnsi="Times New Roman"/>
          <w:szCs w:val="18"/>
        </w:rPr>
        <w:t xml:space="preserve">Tài Trợ, tùy </w:t>
      </w:r>
      <w:r>
        <w:rPr>
          <w:rFonts w:ascii="Times New Roman" w:hAnsi="Times New Roman"/>
          <w:szCs w:val="18"/>
        </w:rPr>
        <w:t>từng</w:t>
      </w:r>
      <w:r>
        <w:rPr>
          <w:rFonts w:ascii="Times New Roman" w:hAnsi="Times New Roman"/>
          <w:szCs w:val="18"/>
          <w:lang w:val="vi-VN"/>
        </w:rPr>
        <w:t xml:space="preserve"> </w:t>
      </w:r>
      <w:r w:rsidRPr="00DD0069">
        <w:rPr>
          <w:rFonts w:ascii="Times New Roman" w:hAnsi="Times New Roman"/>
          <w:szCs w:val="18"/>
        </w:rPr>
        <w:t xml:space="preserve">trường hợp) </w:t>
      </w:r>
      <w:r>
        <w:rPr>
          <w:rFonts w:ascii="Times New Roman" w:hAnsi="Times New Roman"/>
          <w:szCs w:val="18"/>
        </w:rPr>
        <w:t xml:space="preserve">tùy theo từng </w:t>
      </w:r>
      <w:r w:rsidRPr="00DD0069">
        <w:rPr>
          <w:rFonts w:ascii="Times New Roman" w:hAnsi="Times New Roman"/>
          <w:szCs w:val="18"/>
        </w:rPr>
        <w:t>giao dịch</w:t>
      </w:r>
      <w:r>
        <w:rPr>
          <w:rFonts w:ascii="Times New Roman" w:hAnsi="Times New Roman"/>
          <w:szCs w:val="18"/>
        </w:rPr>
        <w:t xml:space="preserve"> cụ thể</w:t>
      </w:r>
      <w:r w:rsidRPr="00DD0069">
        <w:rPr>
          <w:rFonts w:ascii="Times New Roman" w:hAnsi="Times New Roman"/>
          <w:szCs w:val="18"/>
        </w:rPr>
        <w:t xml:space="preserve">, ví dụ như </w:t>
      </w:r>
      <w:r>
        <w:rPr>
          <w:rFonts w:ascii="Times New Roman" w:hAnsi="Times New Roman"/>
          <w:szCs w:val="18"/>
        </w:rPr>
        <w:t xml:space="preserve">vấn đề </w:t>
      </w:r>
      <w:r w:rsidRPr="00DD0069">
        <w:rPr>
          <w:rFonts w:ascii="Times New Roman" w:hAnsi="Times New Roman"/>
          <w:szCs w:val="18"/>
        </w:rPr>
        <w:t xml:space="preserve">tuân thủ môi trường và </w:t>
      </w:r>
      <w:r>
        <w:rPr>
          <w:rFonts w:ascii="Times New Roman" w:hAnsi="Times New Roman"/>
          <w:szCs w:val="18"/>
        </w:rPr>
        <w:t xml:space="preserve">các </w:t>
      </w:r>
      <w:r w:rsidRPr="00DD0069">
        <w:rPr>
          <w:rFonts w:ascii="Times New Roman" w:hAnsi="Times New Roman"/>
          <w:szCs w:val="18"/>
        </w:rPr>
        <w:t>tuyên bố về môi trường.</w:t>
      </w:r>
      <w:r w:rsidRPr="00FA680A">
        <w:rPr>
          <w:rFonts w:ascii="Times New Roman" w:hAnsi="Times New Roman"/>
          <w:szCs w:val="18"/>
        </w:rPr>
        <w:t xml:space="preserve"> </w:t>
      </w:r>
    </w:p>
  </w:footnote>
  <w:footnote w:id="128">
    <w:p w14:paraId="08DA0E06" w14:textId="713FC8C7" w:rsidR="00B9310D" w:rsidRPr="00FA680A" w:rsidRDefault="00B9310D" w:rsidP="009A5E67">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469C6">
        <w:rPr>
          <w:rFonts w:ascii="Times New Roman" w:hAnsi="Times New Roman"/>
          <w:szCs w:val="18"/>
        </w:rPr>
        <w:t>C</w:t>
      </w:r>
      <w:r>
        <w:rPr>
          <w:rFonts w:ascii="Times New Roman" w:hAnsi="Times New Roman"/>
          <w:szCs w:val="18"/>
        </w:rPr>
        <w:t>ần c</w:t>
      </w:r>
      <w:r w:rsidRPr="00D469C6">
        <w:rPr>
          <w:rFonts w:ascii="Times New Roman" w:hAnsi="Times New Roman"/>
          <w:szCs w:val="18"/>
        </w:rPr>
        <w:t xml:space="preserve">ân nhắc xem danh sách này nên </w:t>
      </w:r>
      <w:r>
        <w:rPr>
          <w:rFonts w:ascii="Times New Roman" w:hAnsi="Times New Roman"/>
          <w:szCs w:val="18"/>
        </w:rPr>
        <w:t xml:space="preserve">là danh sách </w:t>
      </w:r>
      <w:r w:rsidRPr="00D469C6">
        <w:rPr>
          <w:rFonts w:ascii="Times New Roman" w:hAnsi="Times New Roman"/>
          <w:szCs w:val="18"/>
        </w:rPr>
        <w:t xml:space="preserve">đầy đủ hay nên được </w:t>
      </w:r>
      <w:r>
        <w:rPr>
          <w:rFonts w:ascii="Times New Roman" w:hAnsi="Times New Roman"/>
          <w:szCs w:val="18"/>
        </w:rPr>
        <w:t xml:space="preserve">ghi rõ là </w:t>
      </w:r>
      <w:r w:rsidRPr="00D469C6">
        <w:rPr>
          <w:rFonts w:ascii="Times New Roman" w:hAnsi="Times New Roman"/>
          <w:szCs w:val="18"/>
        </w:rPr>
        <w:t>không giới hạn</w:t>
      </w:r>
      <w:r>
        <w:rPr>
          <w:rFonts w:ascii="Times New Roman" w:hAnsi="Times New Roman"/>
          <w:szCs w:val="18"/>
        </w:rPr>
        <w:t xml:space="preserve"> ở các nội dung cụ thể đã được nêu ra. Cần cân nhắc các cam đoan, nếu </w:t>
      </w:r>
      <w:r w:rsidRPr="00D469C6">
        <w:rPr>
          <w:rFonts w:ascii="Times New Roman" w:hAnsi="Times New Roman"/>
          <w:szCs w:val="18"/>
        </w:rPr>
        <w:t>phù hợ</w:t>
      </w:r>
      <w:r>
        <w:rPr>
          <w:rFonts w:ascii="Times New Roman" w:hAnsi="Times New Roman"/>
          <w:szCs w:val="18"/>
        </w:rPr>
        <w:t>p,</w:t>
      </w:r>
      <w:r w:rsidRPr="00D469C6">
        <w:rPr>
          <w:rFonts w:ascii="Times New Roman" w:hAnsi="Times New Roman"/>
          <w:szCs w:val="18"/>
        </w:rPr>
        <w:t xml:space="preserve"> để phản ánh các luật và quy định </w:t>
      </w:r>
      <w:r>
        <w:rPr>
          <w:rFonts w:ascii="Times New Roman" w:hAnsi="Times New Roman"/>
          <w:szCs w:val="18"/>
        </w:rPr>
        <w:t xml:space="preserve">về các lệnh </w:t>
      </w:r>
      <w:r w:rsidRPr="00D469C6">
        <w:rPr>
          <w:rFonts w:ascii="Times New Roman" w:hAnsi="Times New Roman"/>
          <w:szCs w:val="18"/>
        </w:rPr>
        <w:t>trừng phạt</w:t>
      </w:r>
      <w:r>
        <w:rPr>
          <w:rFonts w:ascii="Times New Roman" w:hAnsi="Times New Roman"/>
          <w:szCs w:val="18"/>
          <w:lang w:val="vi-VN"/>
        </w:rPr>
        <w:t xml:space="preserve"> mà</w:t>
      </w:r>
      <w:r w:rsidRPr="00D469C6">
        <w:rPr>
          <w:rFonts w:ascii="Times New Roman" w:hAnsi="Times New Roman"/>
          <w:szCs w:val="18"/>
        </w:rPr>
        <w:t xml:space="preserve"> có thể ảnh hưởng đến </w:t>
      </w:r>
      <w:r>
        <w:rPr>
          <w:rFonts w:ascii="Times New Roman" w:hAnsi="Times New Roman"/>
          <w:szCs w:val="18"/>
        </w:rPr>
        <w:t xml:space="preserve">Các Bên </w:t>
      </w:r>
      <w:r w:rsidRPr="00D469C6">
        <w:rPr>
          <w:rFonts w:ascii="Times New Roman" w:hAnsi="Times New Roman"/>
          <w:szCs w:val="18"/>
        </w:rPr>
        <w:t xml:space="preserve">Cho Vay tùy thuộc vào </w:t>
      </w:r>
      <w:r>
        <w:rPr>
          <w:rFonts w:ascii="Times New Roman" w:hAnsi="Times New Roman"/>
          <w:szCs w:val="18"/>
        </w:rPr>
        <w:t xml:space="preserve">quốc gia nơi Các Bên Cho Vay được thành lập </w:t>
      </w:r>
      <w:r w:rsidRPr="00D469C6">
        <w:rPr>
          <w:rFonts w:ascii="Times New Roman" w:hAnsi="Times New Roman"/>
          <w:szCs w:val="18"/>
        </w:rPr>
        <w:t xml:space="preserve">hoặc </w:t>
      </w:r>
      <w:r>
        <w:rPr>
          <w:rFonts w:ascii="Times New Roman" w:hAnsi="Times New Roman"/>
          <w:szCs w:val="18"/>
        </w:rPr>
        <w:t xml:space="preserve">hoạt động </w:t>
      </w:r>
      <w:r w:rsidRPr="00D469C6">
        <w:rPr>
          <w:rFonts w:ascii="Times New Roman" w:hAnsi="Times New Roman"/>
          <w:szCs w:val="18"/>
        </w:rPr>
        <w:t>kinh doanh, chẳng hạn như các lệnh trừng phạt của Hoa Kỳ và Liên Minh Châu Âu (</w:t>
      </w:r>
      <w:r>
        <w:rPr>
          <w:rFonts w:ascii="Times New Roman" w:hAnsi="Times New Roman"/>
          <w:szCs w:val="18"/>
        </w:rPr>
        <w:t>mà</w:t>
      </w:r>
      <w:r>
        <w:rPr>
          <w:rFonts w:ascii="Times New Roman" w:hAnsi="Times New Roman"/>
          <w:szCs w:val="18"/>
          <w:lang w:val="vi-VN"/>
        </w:rPr>
        <w:t xml:space="preserve"> các lệnh này </w:t>
      </w:r>
      <w:r w:rsidRPr="00D469C6">
        <w:rPr>
          <w:rFonts w:ascii="Times New Roman" w:hAnsi="Times New Roman"/>
          <w:szCs w:val="18"/>
        </w:rPr>
        <w:t xml:space="preserve">có thể cấm </w:t>
      </w:r>
      <w:r>
        <w:rPr>
          <w:rFonts w:ascii="Times New Roman" w:hAnsi="Times New Roman"/>
          <w:szCs w:val="18"/>
        </w:rPr>
        <w:t xml:space="preserve">Các Bên </w:t>
      </w:r>
      <w:r w:rsidRPr="00D469C6">
        <w:rPr>
          <w:rFonts w:ascii="Times New Roman" w:hAnsi="Times New Roman"/>
          <w:szCs w:val="18"/>
        </w:rPr>
        <w:t xml:space="preserve">Cho Vay tạm ứng tiền để cung cấp cho các mục tiêu </w:t>
      </w:r>
      <w:r>
        <w:rPr>
          <w:rFonts w:ascii="Times New Roman" w:hAnsi="Times New Roman"/>
          <w:szCs w:val="18"/>
        </w:rPr>
        <w:t xml:space="preserve">là đối tượng </w:t>
      </w:r>
      <w:r w:rsidRPr="00D469C6">
        <w:rPr>
          <w:rFonts w:ascii="Times New Roman" w:hAnsi="Times New Roman"/>
          <w:szCs w:val="18"/>
        </w:rPr>
        <w:t xml:space="preserve">của bất kỳ </w:t>
      </w:r>
      <w:r>
        <w:rPr>
          <w:rFonts w:ascii="Times New Roman" w:hAnsi="Times New Roman"/>
          <w:szCs w:val="18"/>
        </w:rPr>
        <w:t xml:space="preserve">cơ quan ban hành lệnh trừng phạt liên quan nào, </w:t>
      </w:r>
      <w:r w:rsidRPr="00D469C6">
        <w:rPr>
          <w:rFonts w:ascii="Times New Roman" w:hAnsi="Times New Roman"/>
          <w:szCs w:val="18"/>
        </w:rPr>
        <w:t>cũng như các hạn chế khác).</w:t>
      </w:r>
    </w:p>
    <w:p w14:paraId="3058A05F" w14:textId="46176B3B" w:rsidR="00B9310D" w:rsidRPr="000A61CC" w:rsidRDefault="00B9310D" w:rsidP="00660CA4">
      <w:pPr>
        <w:pStyle w:val="NoteContinuation"/>
        <w:tabs>
          <w:tab w:val="left" w:pos="426"/>
        </w:tabs>
        <w:ind w:left="425"/>
        <w:rPr>
          <w:rFonts w:cs="Times New Roman"/>
          <w:sz w:val="18"/>
          <w:szCs w:val="18"/>
        </w:rPr>
      </w:pPr>
      <w:r>
        <w:rPr>
          <w:rFonts w:cs="Times New Roman"/>
          <w:sz w:val="18"/>
          <w:szCs w:val="18"/>
        </w:rPr>
        <w:t xml:space="preserve">Các </w:t>
      </w:r>
      <w:r w:rsidRPr="00D27773">
        <w:rPr>
          <w:rFonts w:cs="Times New Roman"/>
          <w:sz w:val="18"/>
          <w:szCs w:val="18"/>
        </w:rPr>
        <w:t xml:space="preserve">Bên Cho Vay cũng có thể muốn xem xét các sửa đổi, nếu thích hợp, để phản ánh các luật và quy định về chống rửa tiền, chống hối lộ và chống tham nhũng có thể ảnh hưởng đến họ (như </w:t>
      </w:r>
      <w:r>
        <w:rPr>
          <w:rFonts w:cs="Times New Roman"/>
          <w:sz w:val="18"/>
          <w:szCs w:val="18"/>
        </w:rPr>
        <w:t xml:space="preserve">đã nói ở </w:t>
      </w:r>
      <w:r w:rsidRPr="00D27773">
        <w:rPr>
          <w:rFonts w:cs="Times New Roman"/>
          <w:sz w:val="18"/>
          <w:szCs w:val="18"/>
        </w:rPr>
        <w:t xml:space="preserve">trên, tùy thuộc vào </w:t>
      </w:r>
      <w:r>
        <w:rPr>
          <w:rFonts w:cs="Times New Roman"/>
          <w:sz w:val="18"/>
          <w:szCs w:val="18"/>
        </w:rPr>
        <w:t xml:space="preserve">quốc gia nơi Các Bên Cho Vay được </w:t>
      </w:r>
      <w:r w:rsidRPr="00D27773">
        <w:rPr>
          <w:rFonts w:cs="Times New Roman"/>
          <w:sz w:val="18"/>
          <w:szCs w:val="18"/>
        </w:rPr>
        <w:t xml:space="preserve">thành lập hoặc </w:t>
      </w:r>
      <w:r>
        <w:rPr>
          <w:rFonts w:cs="Times New Roman"/>
          <w:sz w:val="18"/>
          <w:szCs w:val="18"/>
        </w:rPr>
        <w:t xml:space="preserve">hoạt động </w:t>
      </w:r>
      <w:r w:rsidRPr="00D27773">
        <w:rPr>
          <w:rFonts w:cs="Times New Roman"/>
          <w:sz w:val="18"/>
          <w:szCs w:val="18"/>
        </w:rPr>
        <w:t>kinh doanh).</w:t>
      </w:r>
    </w:p>
  </w:footnote>
  <w:footnote w:id="129">
    <w:p w14:paraId="530D2C16" w14:textId="20656274" w:rsidR="00B9310D" w:rsidRPr="009F3A11" w:rsidRDefault="00B9310D" w:rsidP="003031FC">
      <w:pPr>
        <w:pStyle w:val="FootnoteText"/>
        <w:tabs>
          <w:tab w:val="left" w:pos="426"/>
        </w:tabs>
        <w:ind w:left="426" w:hanging="426"/>
      </w:pPr>
      <w:r>
        <w:rPr>
          <w:rStyle w:val="FootnoteReference"/>
        </w:rPr>
        <w:footnoteRef/>
      </w:r>
      <w:r>
        <w:t xml:space="preserve"> </w:t>
      </w:r>
      <w:r>
        <w:tab/>
      </w:r>
      <w:r w:rsidRPr="00597A8F">
        <w:t xml:space="preserve">Các ngân hàng có thể muốn </w:t>
      </w:r>
      <w:r>
        <w:t xml:space="preserve">dẫn chiếu cụ thể đến việc phải tuân thủ </w:t>
      </w:r>
      <w:r w:rsidRPr="00597A8F">
        <w:t xml:space="preserve">Nguyên </w:t>
      </w:r>
      <w:r>
        <w:t>T</w:t>
      </w:r>
      <w:r w:rsidRPr="00597A8F">
        <w:t>ắc Xích Đạo (và/hoặc các tiêu chuẩn môi trường hiện hành khác).</w:t>
      </w:r>
      <w:r w:rsidRPr="00FA680A">
        <w:rPr>
          <w:rFonts w:ascii="Times New Roman" w:hAnsi="Times New Roman"/>
          <w:szCs w:val="18"/>
        </w:rPr>
        <w:t xml:space="preserve"> </w:t>
      </w:r>
    </w:p>
  </w:footnote>
  <w:footnote w:id="130">
    <w:p w14:paraId="3B611E16" w14:textId="76106668" w:rsidR="00B9310D" w:rsidRPr="00FA680A" w:rsidRDefault="00B9310D" w:rsidP="00047AAF">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C471FE">
        <w:rPr>
          <w:rFonts w:ascii="Times New Roman" w:hAnsi="Times New Roman"/>
          <w:szCs w:val="18"/>
        </w:rPr>
        <w:t xml:space="preserve">Tùy thuộc vào giai đoạn </w:t>
      </w:r>
      <w:r>
        <w:rPr>
          <w:rFonts w:ascii="Times New Roman" w:hAnsi="Times New Roman"/>
          <w:szCs w:val="18"/>
        </w:rPr>
        <w:t xml:space="preserve">cụ thể của </w:t>
      </w:r>
      <w:r w:rsidRPr="00C471FE">
        <w:rPr>
          <w:rFonts w:ascii="Times New Roman" w:hAnsi="Times New Roman"/>
          <w:szCs w:val="18"/>
        </w:rPr>
        <w:t xml:space="preserve">Dự Án </w:t>
      </w:r>
      <w:r>
        <w:rPr>
          <w:rFonts w:ascii="Times New Roman" w:hAnsi="Times New Roman"/>
          <w:szCs w:val="18"/>
        </w:rPr>
        <w:t xml:space="preserve">do Dự Án có thể </w:t>
      </w:r>
      <w:r w:rsidRPr="00C471FE">
        <w:rPr>
          <w:rFonts w:ascii="Times New Roman" w:hAnsi="Times New Roman"/>
          <w:szCs w:val="18"/>
        </w:rPr>
        <w:t>chưa có quyền sở hữu đối với tất cả các tài sản</w:t>
      </w:r>
      <w:r>
        <w:rPr>
          <w:rFonts w:ascii="Times New Roman" w:hAnsi="Times New Roman"/>
          <w:szCs w:val="18"/>
        </w:rPr>
        <w:t xml:space="preserve"> trên cơ sở công tác </w:t>
      </w:r>
      <w:r w:rsidRPr="00C471FE">
        <w:rPr>
          <w:rFonts w:ascii="Times New Roman" w:hAnsi="Times New Roman"/>
          <w:szCs w:val="18"/>
        </w:rPr>
        <w:t xml:space="preserve">xây dựng có thể chưa </w:t>
      </w:r>
      <w:r>
        <w:rPr>
          <w:rFonts w:ascii="Times New Roman" w:hAnsi="Times New Roman"/>
          <w:szCs w:val="18"/>
        </w:rPr>
        <w:t xml:space="preserve">được </w:t>
      </w:r>
      <w:r w:rsidRPr="00C471FE">
        <w:rPr>
          <w:rFonts w:ascii="Times New Roman" w:hAnsi="Times New Roman"/>
          <w:szCs w:val="18"/>
        </w:rPr>
        <w:t>bắt đầu.</w:t>
      </w:r>
    </w:p>
  </w:footnote>
  <w:footnote w:id="131">
    <w:p w14:paraId="17CC0085" w14:textId="586BAB6D"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Các cam đoan này </w:t>
      </w:r>
      <w:r w:rsidRPr="00FA680A">
        <w:rPr>
          <w:rFonts w:ascii="Times New Roman" w:hAnsi="Times New Roman"/>
          <w:szCs w:val="18"/>
        </w:rPr>
        <w:t>(</w:t>
      </w:r>
      <w:r>
        <w:rPr>
          <w:rFonts w:ascii="Times New Roman" w:hAnsi="Times New Roman"/>
          <w:i/>
          <w:iCs/>
          <w:szCs w:val="18"/>
        </w:rPr>
        <w:t xml:space="preserve">Không có quyền miễn trừ </w:t>
      </w:r>
      <w:r>
        <w:rPr>
          <w:rFonts w:ascii="Times New Roman" w:hAnsi="Times New Roman"/>
          <w:szCs w:val="18"/>
        </w:rPr>
        <w:t xml:space="preserve">và </w:t>
      </w:r>
      <w:r>
        <w:rPr>
          <w:rFonts w:ascii="Times New Roman" w:hAnsi="Times New Roman"/>
          <w:i/>
          <w:iCs/>
          <w:szCs w:val="18"/>
        </w:rPr>
        <w:t>Các hành động thương mại riêng tư</w:t>
      </w:r>
      <w:r w:rsidRPr="00FA680A">
        <w:rPr>
          <w:rFonts w:ascii="Times New Roman" w:hAnsi="Times New Roman"/>
          <w:szCs w:val="18"/>
        </w:rPr>
        <w:t xml:space="preserve">) </w:t>
      </w:r>
      <w:r>
        <w:rPr>
          <w:rFonts w:ascii="Times New Roman" w:hAnsi="Times New Roman"/>
          <w:szCs w:val="18"/>
        </w:rPr>
        <w:t>có thể được bỏ đi nếu chắc chắn rằng Công Ty Dự Án không được hưởng quyền miễn trừ theo chủ quyền</w:t>
      </w:r>
      <w:r w:rsidRPr="00FA680A">
        <w:rPr>
          <w:rFonts w:ascii="Times New Roman" w:hAnsi="Times New Roman"/>
          <w:szCs w:val="18"/>
        </w:rPr>
        <w:t>.</w:t>
      </w:r>
    </w:p>
  </w:footnote>
  <w:footnote w:id="132">
    <w:p w14:paraId="083CAF95" w14:textId="30FA6486" w:rsidR="00B9310D" w:rsidRPr="00525485" w:rsidRDefault="00B9310D" w:rsidP="003031FC">
      <w:pPr>
        <w:pStyle w:val="FootnoteText"/>
        <w:tabs>
          <w:tab w:val="left" w:pos="426"/>
        </w:tabs>
        <w:ind w:left="426" w:hanging="426"/>
        <w:rPr>
          <w:lang w:val="en-US"/>
        </w:rPr>
      </w:pPr>
      <w:r>
        <w:rPr>
          <w:rStyle w:val="FootnoteReference"/>
        </w:rPr>
        <w:footnoteRef/>
      </w:r>
      <w:r>
        <w:t xml:space="preserve"> </w:t>
      </w:r>
      <w:r>
        <w:tab/>
        <w:t xml:space="preserve">Các Bên có thể cân nhắc để định nghĩa khái niệm “bất khả kháng” ở giai đoạn lập bản điều khoản chính nếu muốn. </w:t>
      </w:r>
    </w:p>
  </w:footnote>
  <w:footnote w:id="133">
    <w:p w14:paraId="1B28A2A0" w14:textId="7EEB7EAF" w:rsidR="00B9310D" w:rsidRPr="00FA680A" w:rsidRDefault="00B9310D" w:rsidP="009E7D42">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9E7D42">
        <w:rPr>
          <w:rFonts w:ascii="Times New Roman" w:hAnsi="Times New Roman"/>
          <w:szCs w:val="18"/>
        </w:rPr>
        <w:t xml:space="preserve">Những </w:t>
      </w:r>
      <w:r>
        <w:rPr>
          <w:rFonts w:ascii="Times New Roman" w:hAnsi="Times New Roman"/>
          <w:szCs w:val="18"/>
        </w:rPr>
        <w:t xml:space="preserve">bên </w:t>
      </w:r>
      <w:r w:rsidRPr="009E7D42">
        <w:rPr>
          <w:rFonts w:ascii="Times New Roman" w:hAnsi="Times New Roman"/>
          <w:szCs w:val="18"/>
        </w:rPr>
        <w:t xml:space="preserve">tham gia dự án </w:t>
      </w:r>
      <w:r>
        <w:rPr>
          <w:rFonts w:ascii="Times New Roman" w:hAnsi="Times New Roman"/>
          <w:szCs w:val="18"/>
        </w:rPr>
        <w:t xml:space="preserve">nào cần phải cung cấp </w:t>
      </w:r>
      <w:r w:rsidRPr="009E7D42">
        <w:rPr>
          <w:rFonts w:ascii="Times New Roman" w:hAnsi="Times New Roman"/>
          <w:szCs w:val="18"/>
        </w:rPr>
        <w:t xml:space="preserve">báo cáo tài chính </w:t>
      </w:r>
      <w:r>
        <w:rPr>
          <w:rFonts w:ascii="Times New Roman" w:hAnsi="Times New Roman"/>
          <w:szCs w:val="18"/>
        </w:rPr>
        <w:t xml:space="preserve">sẽ </w:t>
      </w:r>
      <w:r w:rsidRPr="009E7D42">
        <w:rPr>
          <w:rFonts w:ascii="Times New Roman" w:hAnsi="Times New Roman"/>
          <w:szCs w:val="18"/>
        </w:rPr>
        <w:t xml:space="preserve">tùy thuộc vào vai trò của họ trong dự án, đặc biệt nếu họ cũng </w:t>
      </w:r>
      <w:r>
        <w:rPr>
          <w:rFonts w:ascii="Times New Roman" w:hAnsi="Times New Roman"/>
          <w:szCs w:val="18"/>
        </w:rPr>
        <w:t xml:space="preserve">đồng thời cung </w:t>
      </w:r>
      <w:r w:rsidRPr="009E7D42">
        <w:rPr>
          <w:rFonts w:ascii="Times New Roman" w:hAnsi="Times New Roman"/>
          <w:szCs w:val="18"/>
        </w:rPr>
        <w:t xml:space="preserve">cấp </w:t>
      </w:r>
      <w:r>
        <w:rPr>
          <w:rFonts w:ascii="Times New Roman" w:hAnsi="Times New Roman"/>
          <w:szCs w:val="18"/>
        </w:rPr>
        <w:t>khoản hỗ trợ, chẳng hạn một bảo lãnh hoàn thành</w:t>
      </w:r>
      <w:r w:rsidRPr="009E7D42">
        <w:rPr>
          <w:rFonts w:ascii="Times New Roman" w:hAnsi="Times New Roman"/>
          <w:szCs w:val="18"/>
        </w:rPr>
        <w:t xml:space="preserve">. Theo đó, yêu cầu cung cấp báo cáo tài chính thường </w:t>
      </w:r>
      <w:r>
        <w:rPr>
          <w:rFonts w:ascii="Times New Roman" w:hAnsi="Times New Roman"/>
          <w:szCs w:val="18"/>
        </w:rPr>
        <w:t xml:space="preserve">áp dụng đối với </w:t>
      </w:r>
      <w:r w:rsidRPr="009E7D42">
        <w:rPr>
          <w:rFonts w:ascii="Times New Roman" w:hAnsi="Times New Roman"/>
          <w:szCs w:val="18"/>
        </w:rPr>
        <w:t>Công Ty Dự Án và Các Cổ Đông/</w:t>
      </w:r>
      <w:r>
        <w:rPr>
          <w:rFonts w:ascii="Times New Roman" w:hAnsi="Times New Roman"/>
          <w:szCs w:val="18"/>
        </w:rPr>
        <w:t xml:space="preserve">Các Bên </w:t>
      </w:r>
      <w:r w:rsidRPr="009E7D42">
        <w:rPr>
          <w:rFonts w:ascii="Times New Roman" w:hAnsi="Times New Roman"/>
          <w:szCs w:val="18"/>
        </w:rPr>
        <w:t>Tài Trợ.</w:t>
      </w:r>
    </w:p>
  </w:footnote>
  <w:footnote w:id="134">
    <w:p w14:paraId="00F39026" w14:textId="2727CC6F" w:rsidR="00B9310D" w:rsidRPr="00FA680A" w:rsidRDefault="00B9310D" w:rsidP="00C8165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Sẽ đ</w:t>
      </w:r>
      <w:r w:rsidRPr="003140D5">
        <w:rPr>
          <w:rFonts w:ascii="Times New Roman" w:hAnsi="Times New Roman"/>
          <w:szCs w:val="18"/>
        </w:rPr>
        <w:t xml:space="preserve">ược xem xét trên cơ sở từng dự án </w:t>
      </w:r>
      <w:r>
        <w:rPr>
          <w:rFonts w:ascii="Times New Roman" w:hAnsi="Times New Roman"/>
          <w:szCs w:val="18"/>
        </w:rPr>
        <w:t>–</w:t>
      </w:r>
      <w:r w:rsidRPr="003140D5">
        <w:rPr>
          <w:rFonts w:ascii="Times New Roman" w:hAnsi="Times New Roman"/>
          <w:szCs w:val="18"/>
        </w:rPr>
        <w:t xml:space="preserve"> </w:t>
      </w:r>
      <w:r>
        <w:rPr>
          <w:rFonts w:ascii="Times New Roman" w:hAnsi="Times New Roman"/>
          <w:szCs w:val="18"/>
        </w:rPr>
        <w:t xml:space="preserve">trong </w:t>
      </w:r>
      <w:r w:rsidRPr="003140D5">
        <w:rPr>
          <w:rFonts w:ascii="Times New Roman" w:hAnsi="Times New Roman"/>
          <w:szCs w:val="18"/>
        </w:rPr>
        <w:t>hầu hết các trường hợp</w:t>
      </w:r>
      <w:r>
        <w:rPr>
          <w:rFonts w:ascii="Times New Roman" w:hAnsi="Times New Roman"/>
          <w:szCs w:val="18"/>
        </w:rPr>
        <w:t xml:space="preserve">, chỉ cần </w:t>
      </w:r>
      <w:r w:rsidRPr="003140D5">
        <w:rPr>
          <w:rFonts w:ascii="Times New Roman" w:hAnsi="Times New Roman"/>
          <w:szCs w:val="18"/>
        </w:rPr>
        <w:t>cung cấp báo cáo tài chính hàng năm và nửa năm là đủ.</w:t>
      </w:r>
    </w:p>
  </w:footnote>
  <w:footnote w:id="135">
    <w:p w14:paraId="1AEDA1E0" w14:textId="67A202E3" w:rsidR="00B9310D" w:rsidRPr="00FA680A" w:rsidRDefault="00B9310D" w:rsidP="006B6C77">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18759A">
        <w:rPr>
          <w:rFonts w:ascii="Times New Roman" w:hAnsi="Times New Roman"/>
          <w:szCs w:val="18"/>
        </w:rPr>
        <w:t xml:space="preserve">Tần suất và nội dung báo cáo cho </w:t>
      </w:r>
      <w:r>
        <w:rPr>
          <w:rFonts w:ascii="Times New Roman" w:hAnsi="Times New Roman"/>
          <w:szCs w:val="18"/>
        </w:rPr>
        <w:t xml:space="preserve">Các </w:t>
      </w:r>
      <w:r w:rsidRPr="0018759A">
        <w:rPr>
          <w:rFonts w:ascii="Times New Roman" w:hAnsi="Times New Roman"/>
          <w:szCs w:val="18"/>
        </w:rPr>
        <w:t xml:space="preserve">Bên Cho Vay trong </w:t>
      </w:r>
      <w:r>
        <w:rPr>
          <w:rFonts w:ascii="Times New Roman" w:hAnsi="Times New Roman"/>
          <w:szCs w:val="18"/>
        </w:rPr>
        <w:t>thời gian xây dựng</w:t>
      </w:r>
      <w:r w:rsidRPr="0018759A">
        <w:rPr>
          <w:rFonts w:ascii="Times New Roman" w:hAnsi="Times New Roman"/>
          <w:szCs w:val="18"/>
        </w:rPr>
        <w:t xml:space="preserve"> sẽ phụ thuộc vào từng dự án </w:t>
      </w:r>
      <w:r>
        <w:rPr>
          <w:rFonts w:ascii="Times New Roman" w:hAnsi="Times New Roman"/>
          <w:szCs w:val="18"/>
        </w:rPr>
        <w:t>cụ thể</w:t>
      </w:r>
      <w:r w:rsidRPr="0018759A">
        <w:rPr>
          <w:rFonts w:ascii="Times New Roman" w:hAnsi="Times New Roman"/>
          <w:szCs w:val="18"/>
        </w:rPr>
        <w:t xml:space="preserve">. Hình thức của các báo cáo xây dựng cũng có thể được thỏa thuận trước như </w:t>
      </w:r>
      <w:r>
        <w:rPr>
          <w:rFonts w:ascii="Times New Roman" w:hAnsi="Times New Roman"/>
          <w:szCs w:val="18"/>
        </w:rPr>
        <w:t xml:space="preserve">là </w:t>
      </w:r>
      <w:r w:rsidRPr="0018759A">
        <w:rPr>
          <w:rFonts w:ascii="Times New Roman" w:hAnsi="Times New Roman"/>
          <w:szCs w:val="18"/>
        </w:rPr>
        <w:t>mộ</w:t>
      </w:r>
      <w:r>
        <w:rPr>
          <w:rFonts w:ascii="Times New Roman" w:hAnsi="Times New Roman"/>
          <w:szCs w:val="18"/>
        </w:rPr>
        <w:t>t</w:t>
      </w:r>
      <w:r w:rsidRPr="0018759A">
        <w:rPr>
          <w:rFonts w:ascii="Times New Roman" w:hAnsi="Times New Roman"/>
          <w:szCs w:val="18"/>
        </w:rPr>
        <w:t xml:space="preserve"> điều kiện</w:t>
      </w:r>
      <w:r>
        <w:rPr>
          <w:rFonts w:ascii="Times New Roman" w:hAnsi="Times New Roman"/>
          <w:szCs w:val="18"/>
        </w:rPr>
        <w:t xml:space="preserve"> tiên quyết</w:t>
      </w:r>
      <w:r w:rsidRPr="0018759A">
        <w:rPr>
          <w:rFonts w:ascii="Times New Roman" w:hAnsi="Times New Roman"/>
          <w:szCs w:val="18"/>
        </w:rPr>
        <w:t>, hoặc trước khi gửi báo cáo xây dựng đầ</w:t>
      </w:r>
      <w:r>
        <w:rPr>
          <w:rFonts w:ascii="Times New Roman" w:hAnsi="Times New Roman"/>
          <w:szCs w:val="18"/>
        </w:rPr>
        <w:t>u tiên</w:t>
      </w:r>
      <w:r w:rsidRPr="0018759A">
        <w:rPr>
          <w:rFonts w:ascii="Times New Roman" w:hAnsi="Times New Roman"/>
          <w:szCs w:val="18"/>
        </w:rPr>
        <w:t xml:space="preserve">. Trong mọi trường hợp, </w:t>
      </w:r>
      <w:r>
        <w:rPr>
          <w:rFonts w:ascii="Times New Roman" w:hAnsi="Times New Roman"/>
          <w:szCs w:val="18"/>
        </w:rPr>
        <w:t xml:space="preserve">nên thỏa thuận trước </w:t>
      </w:r>
      <w:r w:rsidRPr="0018759A">
        <w:rPr>
          <w:rFonts w:ascii="Times New Roman" w:hAnsi="Times New Roman"/>
          <w:szCs w:val="18"/>
        </w:rPr>
        <w:t>phạm vi của các báo cáo xây dựng.</w:t>
      </w:r>
    </w:p>
  </w:footnote>
  <w:footnote w:id="136">
    <w:p w14:paraId="2967DE54" w14:textId="39621D6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147240">
        <w:rPr>
          <w:rFonts w:ascii="Times New Roman" w:hAnsi="Times New Roman"/>
          <w:szCs w:val="18"/>
        </w:rPr>
        <w:t xml:space="preserve">Nếu chưa </w:t>
      </w:r>
      <w:r>
        <w:rPr>
          <w:rFonts w:ascii="Times New Roman" w:hAnsi="Times New Roman"/>
          <w:szCs w:val="18"/>
        </w:rPr>
        <w:t xml:space="preserve">được nêu </w:t>
      </w:r>
      <w:r w:rsidRPr="00147240">
        <w:rPr>
          <w:rFonts w:ascii="Times New Roman" w:hAnsi="Times New Roman"/>
          <w:szCs w:val="18"/>
        </w:rPr>
        <w:t xml:space="preserve">trong báo cáo xây dựng hoặc </w:t>
      </w:r>
      <w:r>
        <w:rPr>
          <w:rFonts w:ascii="Times New Roman" w:hAnsi="Times New Roman"/>
          <w:szCs w:val="18"/>
        </w:rPr>
        <w:t>báo cáo hoạt động</w:t>
      </w:r>
      <w:r w:rsidRPr="00147240">
        <w:rPr>
          <w:rFonts w:ascii="Times New Roman" w:hAnsi="Times New Roman"/>
          <w:szCs w:val="18"/>
        </w:rPr>
        <w:t>.</w:t>
      </w:r>
    </w:p>
  </w:footnote>
  <w:footnote w:id="137">
    <w:p w14:paraId="10C8F43A" w14:textId="150FF080" w:rsidR="00B9310D" w:rsidRPr="00FA680A" w:rsidRDefault="00B9310D" w:rsidP="00DD6B8D">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B797D">
        <w:rPr>
          <w:rFonts w:ascii="Times New Roman" w:hAnsi="Times New Roman"/>
          <w:szCs w:val="18"/>
        </w:rPr>
        <w:t>Công Ty Dự Án </w:t>
      </w:r>
      <w:r>
        <w:rPr>
          <w:rFonts w:ascii="Times New Roman" w:hAnsi="Times New Roman"/>
          <w:szCs w:val="18"/>
        </w:rPr>
        <w:t xml:space="preserve">sẽ chỉ được phép thanh toán </w:t>
      </w:r>
      <w:r w:rsidRPr="000B797D">
        <w:rPr>
          <w:rFonts w:ascii="Times New Roman" w:hAnsi="Times New Roman"/>
          <w:szCs w:val="18"/>
        </w:rPr>
        <w:t xml:space="preserve">Chi Phí Dự Án hoặc </w:t>
      </w:r>
      <w:r>
        <w:rPr>
          <w:rFonts w:ascii="Times New Roman" w:hAnsi="Times New Roman"/>
          <w:szCs w:val="18"/>
        </w:rPr>
        <w:t xml:space="preserve">Chi Phí Hoạt Động đã được tính trong </w:t>
      </w:r>
      <w:r w:rsidRPr="000B797D">
        <w:rPr>
          <w:rFonts w:ascii="Times New Roman" w:hAnsi="Times New Roman"/>
          <w:szCs w:val="18"/>
        </w:rPr>
        <w:t xml:space="preserve">ngân sách (và phù hợp với Mô Hình Tài Chính). Do đó, các bên cần phải thống nhất </w:t>
      </w:r>
      <w:r>
        <w:rPr>
          <w:rFonts w:ascii="Times New Roman" w:hAnsi="Times New Roman"/>
          <w:szCs w:val="18"/>
        </w:rPr>
        <w:t xml:space="preserve">về </w:t>
      </w:r>
      <w:r w:rsidRPr="000B797D">
        <w:rPr>
          <w:rFonts w:ascii="Times New Roman" w:hAnsi="Times New Roman"/>
          <w:szCs w:val="18"/>
        </w:rPr>
        <w:t>tần suất Công Ty Dự Án </w:t>
      </w:r>
      <w:r>
        <w:rPr>
          <w:rFonts w:ascii="Times New Roman" w:hAnsi="Times New Roman"/>
          <w:szCs w:val="18"/>
        </w:rPr>
        <w:t xml:space="preserve">lập </w:t>
      </w:r>
      <w:r w:rsidRPr="000B797D">
        <w:rPr>
          <w:rFonts w:ascii="Times New Roman" w:hAnsi="Times New Roman"/>
          <w:szCs w:val="18"/>
        </w:rPr>
        <w:t xml:space="preserve">ngân sách (ví dụ hàng năm, nửa năm, hàng quý) và quy trình </w:t>
      </w:r>
      <w:r>
        <w:rPr>
          <w:rFonts w:ascii="Times New Roman" w:hAnsi="Times New Roman"/>
          <w:szCs w:val="18"/>
        </w:rPr>
        <w:t xml:space="preserve">đệ trình </w:t>
      </w:r>
      <w:r w:rsidRPr="000B797D">
        <w:rPr>
          <w:rFonts w:ascii="Times New Roman" w:hAnsi="Times New Roman"/>
          <w:szCs w:val="18"/>
        </w:rPr>
        <w:t xml:space="preserve">để </w:t>
      </w:r>
      <w:r>
        <w:rPr>
          <w:rFonts w:ascii="Times New Roman" w:hAnsi="Times New Roman"/>
          <w:szCs w:val="18"/>
        </w:rPr>
        <w:t xml:space="preserve">Các </w:t>
      </w:r>
      <w:r w:rsidRPr="000B797D">
        <w:rPr>
          <w:rFonts w:ascii="Times New Roman" w:hAnsi="Times New Roman"/>
          <w:szCs w:val="18"/>
        </w:rPr>
        <w:t>Bên Cho Vay phê duyệt. </w:t>
      </w:r>
      <w:r>
        <w:rPr>
          <w:rFonts w:ascii="Times New Roman" w:hAnsi="Times New Roman"/>
          <w:szCs w:val="18"/>
        </w:rPr>
        <w:t xml:space="preserve">Quy </w:t>
      </w:r>
      <w:r w:rsidRPr="000B797D">
        <w:rPr>
          <w:rFonts w:ascii="Times New Roman" w:hAnsi="Times New Roman"/>
          <w:szCs w:val="18"/>
        </w:rPr>
        <w:t xml:space="preserve">trình này nên </w:t>
      </w:r>
      <w:r>
        <w:rPr>
          <w:rFonts w:ascii="Times New Roman" w:hAnsi="Times New Roman"/>
          <w:szCs w:val="18"/>
        </w:rPr>
        <w:t xml:space="preserve">có sự </w:t>
      </w:r>
      <w:r w:rsidRPr="000B797D">
        <w:rPr>
          <w:rFonts w:ascii="Times New Roman" w:hAnsi="Times New Roman"/>
          <w:szCs w:val="18"/>
        </w:rPr>
        <w:t>linh hoạt</w:t>
      </w:r>
      <w:r>
        <w:rPr>
          <w:rFonts w:ascii="Times New Roman" w:hAnsi="Times New Roman"/>
          <w:szCs w:val="18"/>
        </w:rPr>
        <w:t xml:space="preserve">, </w:t>
      </w:r>
      <w:r w:rsidRPr="000B797D">
        <w:rPr>
          <w:rFonts w:ascii="Times New Roman" w:hAnsi="Times New Roman"/>
          <w:szCs w:val="18"/>
        </w:rPr>
        <w:t xml:space="preserve">cho phép Dự Án vượt quá ngân sách (một khoản dự phòng sẽ được thỏa thuận cho mục đích này) và có thể </w:t>
      </w:r>
      <w:r>
        <w:rPr>
          <w:rFonts w:ascii="Times New Roman" w:hAnsi="Times New Roman"/>
          <w:szCs w:val="18"/>
        </w:rPr>
        <w:t xml:space="preserve">ấn định một mức trần </w:t>
      </w:r>
      <w:r w:rsidRPr="000B797D">
        <w:rPr>
          <w:rFonts w:ascii="Times New Roman" w:hAnsi="Times New Roman"/>
          <w:szCs w:val="18"/>
        </w:rPr>
        <w:t>(ví dụ: c</w:t>
      </w:r>
      <w:r>
        <w:rPr>
          <w:rFonts w:ascii="Times New Roman" w:hAnsi="Times New Roman"/>
          <w:szCs w:val="18"/>
        </w:rPr>
        <w:t>ác c</w:t>
      </w:r>
      <w:r w:rsidRPr="000B797D">
        <w:rPr>
          <w:rFonts w:ascii="Times New Roman" w:hAnsi="Times New Roman"/>
          <w:szCs w:val="18"/>
        </w:rPr>
        <w:t xml:space="preserve">hi phí </w:t>
      </w:r>
      <w:r>
        <w:rPr>
          <w:rFonts w:ascii="Times New Roman" w:hAnsi="Times New Roman"/>
          <w:szCs w:val="18"/>
        </w:rPr>
        <w:t xml:space="preserve">được phép </w:t>
      </w:r>
      <w:r w:rsidRPr="000B797D">
        <w:rPr>
          <w:rFonts w:ascii="Times New Roman" w:hAnsi="Times New Roman"/>
          <w:szCs w:val="18"/>
        </w:rPr>
        <w:t>vượt quá ngân sách miễn là không vượt quá 110% ngân sách ban đầ</w:t>
      </w:r>
      <w:r>
        <w:rPr>
          <w:rFonts w:ascii="Times New Roman" w:hAnsi="Times New Roman"/>
          <w:szCs w:val="18"/>
        </w:rPr>
        <w:t>u</w:t>
      </w:r>
      <w:r w:rsidRPr="000B797D">
        <w:rPr>
          <w:rFonts w:ascii="Times New Roman" w:hAnsi="Times New Roman"/>
          <w:szCs w:val="18"/>
        </w:rPr>
        <w:t xml:space="preserve">) </w:t>
      </w:r>
      <w:r>
        <w:rPr>
          <w:rFonts w:ascii="Times New Roman" w:hAnsi="Times New Roman"/>
          <w:szCs w:val="18"/>
        </w:rPr>
        <w:t xml:space="preserve">được </w:t>
      </w:r>
      <w:r w:rsidRPr="000B797D">
        <w:rPr>
          <w:rFonts w:ascii="Times New Roman" w:hAnsi="Times New Roman"/>
          <w:szCs w:val="18"/>
        </w:rPr>
        <w:t xml:space="preserve">áp dụng </w:t>
      </w:r>
      <w:r>
        <w:rPr>
          <w:rFonts w:ascii="Times New Roman" w:hAnsi="Times New Roman"/>
          <w:szCs w:val="18"/>
        </w:rPr>
        <w:t xml:space="preserve">đối với </w:t>
      </w:r>
      <w:r w:rsidRPr="000B797D">
        <w:rPr>
          <w:rFonts w:ascii="Times New Roman" w:hAnsi="Times New Roman"/>
          <w:szCs w:val="18"/>
        </w:rPr>
        <w:t xml:space="preserve">tất cả các chi phí hoặc </w:t>
      </w:r>
      <w:r>
        <w:rPr>
          <w:rFonts w:ascii="Times New Roman" w:hAnsi="Times New Roman"/>
          <w:szCs w:val="18"/>
        </w:rPr>
        <w:t xml:space="preserve">đối với một số khoản </w:t>
      </w:r>
      <w:r w:rsidRPr="000B797D">
        <w:rPr>
          <w:rFonts w:ascii="Times New Roman" w:hAnsi="Times New Roman"/>
          <w:szCs w:val="18"/>
        </w:rPr>
        <w:t>mục cụ thể</w:t>
      </w:r>
      <w:r>
        <w:rPr>
          <w:rFonts w:ascii="Times New Roman" w:hAnsi="Times New Roman"/>
          <w:szCs w:val="18"/>
        </w:rPr>
        <w:t xml:space="preserve">, </w:t>
      </w:r>
      <w:r w:rsidRPr="000B797D">
        <w:rPr>
          <w:rFonts w:ascii="Times New Roman" w:hAnsi="Times New Roman"/>
          <w:szCs w:val="18"/>
        </w:rPr>
        <w:t xml:space="preserve">hoặc </w:t>
      </w:r>
      <w:r>
        <w:rPr>
          <w:rFonts w:ascii="Times New Roman" w:hAnsi="Times New Roman"/>
          <w:szCs w:val="18"/>
        </w:rPr>
        <w:t xml:space="preserve">một phương án khác </w:t>
      </w:r>
      <w:r w:rsidRPr="000B797D">
        <w:rPr>
          <w:rFonts w:ascii="Times New Roman" w:hAnsi="Times New Roman"/>
          <w:szCs w:val="18"/>
        </w:rPr>
        <w:t xml:space="preserve">là </w:t>
      </w:r>
      <w:r>
        <w:rPr>
          <w:rFonts w:ascii="Times New Roman" w:hAnsi="Times New Roman"/>
          <w:szCs w:val="18"/>
        </w:rPr>
        <w:t xml:space="preserve">xác định </w:t>
      </w:r>
      <w:r w:rsidRPr="000B797D">
        <w:rPr>
          <w:rFonts w:ascii="Times New Roman" w:hAnsi="Times New Roman"/>
          <w:szCs w:val="18"/>
        </w:rPr>
        <w:t xml:space="preserve">xem </w:t>
      </w:r>
      <w:r>
        <w:rPr>
          <w:rFonts w:ascii="Times New Roman" w:hAnsi="Times New Roman"/>
          <w:szCs w:val="18"/>
        </w:rPr>
        <w:t xml:space="preserve">có chi toàn bộ cho </w:t>
      </w:r>
      <w:r w:rsidRPr="000B797D">
        <w:rPr>
          <w:rFonts w:ascii="Times New Roman" w:hAnsi="Times New Roman"/>
          <w:szCs w:val="18"/>
        </w:rPr>
        <w:t xml:space="preserve">khoản chi </w:t>
      </w:r>
      <w:r>
        <w:rPr>
          <w:rFonts w:ascii="Times New Roman" w:hAnsi="Times New Roman"/>
          <w:szCs w:val="18"/>
        </w:rPr>
        <w:t xml:space="preserve">phí </w:t>
      </w:r>
      <w:r w:rsidRPr="000B797D">
        <w:rPr>
          <w:rFonts w:ascii="Times New Roman" w:hAnsi="Times New Roman"/>
          <w:szCs w:val="18"/>
        </w:rPr>
        <w:t xml:space="preserve">vượt </w:t>
      </w:r>
      <w:r>
        <w:rPr>
          <w:rFonts w:ascii="Times New Roman" w:hAnsi="Times New Roman"/>
          <w:szCs w:val="18"/>
        </w:rPr>
        <w:t xml:space="preserve">định </w:t>
      </w:r>
      <w:r w:rsidRPr="000B797D">
        <w:rPr>
          <w:rFonts w:ascii="Times New Roman" w:hAnsi="Times New Roman"/>
          <w:szCs w:val="18"/>
        </w:rPr>
        <w:t>mức hay không. </w:t>
      </w:r>
      <w:r>
        <w:rPr>
          <w:rFonts w:ascii="Times New Roman" w:hAnsi="Times New Roman"/>
          <w:szCs w:val="18"/>
        </w:rPr>
        <w:t>Sẽ c</w:t>
      </w:r>
      <w:r w:rsidRPr="000B797D">
        <w:rPr>
          <w:rFonts w:ascii="Times New Roman" w:hAnsi="Times New Roman"/>
          <w:szCs w:val="18"/>
        </w:rPr>
        <w:t xml:space="preserve">ần phải thống nhất một quy trình </w:t>
      </w:r>
      <w:r>
        <w:rPr>
          <w:rFonts w:ascii="Times New Roman" w:hAnsi="Times New Roman"/>
          <w:szCs w:val="18"/>
        </w:rPr>
        <w:t xml:space="preserve">thông qua các </w:t>
      </w:r>
      <w:r w:rsidRPr="000B797D">
        <w:rPr>
          <w:rFonts w:ascii="Times New Roman" w:hAnsi="Times New Roman"/>
          <w:szCs w:val="18"/>
        </w:rPr>
        <w:t>ngân sách và cập nhật ngân sách trong một khoảng thời gian</w:t>
      </w:r>
      <w:r>
        <w:rPr>
          <w:rFonts w:ascii="Times New Roman" w:hAnsi="Times New Roman"/>
          <w:szCs w:val="18"/>
        </w:rPr>
        <w:t xml:space="preserve"> nhất định</w:t>
      </w:r>
      <w:r w:rsidRPr="000B797D">
        <w:rPr>
          <w:rFonts w:ascii="Times New Roman" w:hAnsi="Times New Roman"/>
          <w:szCs w:val="18"/>
        </w:rPr>
        <w:t>.</w:t>
      </w:r>
    </w:p>
  </w:footnote>
  <w:footnote w:id="138">
    <w:p w14:paraId="084E1DA4" w14:textId="5EF04E7B" w:rsidR="00B9310D" w:rsidRPr="00FA680A" w:rsidRDefault="00B9310D" w:rsidP="003031FC">
      <w:pPr>
        <w:pStyle w:val="FootnoteText"/>
        <w:tabs>
          <w:tab w:val="left" w:pos="426"/>
        </w:tabs>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Nội dung </w:t>
      </w:r>
      <w:r w:rsidRPr="003001AC">
        <w:rPr>
          <w:rFonts w:ascii="Times New Roman" w:hAnsi="Times New Roman"/>
          <w:szCs w:val="18"/>
        </w:rPr>
        <w:t xml:space="preserve">này đặc biệt liên quan </w:t>
      </w:r>
      <w:r>
        <w:rPr>
          <w:rFonts w:ascii="Times New Roman" w:hAnsi="Times New Roman"/>
          <w:szCs w:val="18"/>
        </w:rPr>
        <w:t xml:space="preserve">trong trường hợp có sự tham gia của </w:t>
      </w:r>
      <w:r w:rsidRPr="003001AC">
        <w:rPr>
          <w:rFonts w:ascii="Times New Roman" w:hAnsi="Times New Roman"/>
          <w:szCs w:val="18"/>
        </w:rPr>
        <w:t xml:space="preserve">các </w:t>
      </w:r>
      <w:r>
        <w:rPr>
          <w:rFonts w:ascii="Times New Roman" w:hAnsi="Times New Roman"/>
          <w:szCs w:val="18"/>
        </w:rPr>
        <w:t xml:space="preserve">tổ chức </w:t>
      </w:r>
      <w:r w:rsidRPr="003001AC">
        <w:rPr>
          <w:rFonts w:ascii="Times New Roman" w:hAnsi="Times New Roman"/>
          <w:szCs w:val="18"/>
        </w:rPr>
        <w:t>tín dụng xuất khẩu</w:t>
      </w:r>
      <w:r w:rsidRPr="00FA680A">
        <w:rPr>
          <w:rFonts w:ascii="Times New Roman" w:hAnsi="Times New Roman"/>
          <w:szCs w:val="18"/>
        </w:rPr>
        <w:t>.</w:t>
      </w:r>
    </w:p>
  </w:footnote>
  <w:footnote w:id="139">
    <w:p w14:paraId="37D3E020" w14:textId="660D9B35" w:rsidR="00B9310D" w:rsidRPr="000A61CC" w:rsidRDefault="00B9310D" w:rsidP="003031FC">
      <w:pPr>
        <w:pStyle w:val="FootnoteText"/>
        <w:tabs>
          <w:tab w:val="left" w:pos="426"/>
        </w:tabs>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 xml:space="preserve">Xem chú thích </w:t>
      </w:r>
      <w:r>
        <w:rPr>
          <w:rFonts w:ascii="Times New Roman" w:hAnsi="Times New Roman"/>
          <w:szCs w:val="18"/>
        </w:rPr>
        <w:fldChar w:fldCharType="begin"/>
      </w:r>
      <w:r>
        <w:rPr>
          <w:rFonts w:ascii="Times New Roman" w:hAnsi="Times New Roman"/>
          <w:szCs w:val="18"/>
        </w:rPr>
        <w:instrText xml:space="preserve"> NOTEREF _Ref48281632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152</w:t>
      </w:r>
      <w:r>
        <w:rPr>
          <w:rFonts w:ascii="Times New Roman" w:hAnsi="Times New Roman"/>
          <w:szCs w:val="18"/>
        </w:rPr>
        <w:fldChar w:fldCharType="end"/>
      </w:r>
      <w:r>
        <w:rPr>
          <w:rFonts w:ascii="Times New Roman" w:hAnsi="Times New Roman"/>
          <w:szCs w:val="18"/>
        </w:rPr>
        <w:t xml:space="preserve"> bên dưới</w:t>
      </w:r>
      <w:r w:rsidRPr="000A61CC">
        <w:rPr>
          <w:rFonts w:ascii="Times New Roman" w:hAnsi="Times New Roman"/>
          <w:szCs w:val="18"/>
        </w:rPr>
        <w:t>.</w:t>
      </w:r>
    </w:p>
  </w:footnote>
  <w:footnote w:id="140">
    <w:p w14:paraId="564A0F04" w14:textId="6BF4ACC3" w:rsidR="00B9310D" w:rsidRPr="00FA680A" w:rsidRDefault="00B9310D" w:rsidP="00BE588E">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148AF">
        <w:rPr>
          <w:rFonts w:ascii="Times New Roman" w:hAnsi="Times New Roman"/>
          <w:szCs w:val="18"/>
        </w:rPr>
        <w:t xml:space="preserve">Các nghĩa vụ dành riêng cho </w:t>
      </w:r>
      <w:r>
        <w:rPr>
          <w:rFonts w:ascii="Times New Roman" w:hAnsi="Times New Roman"/>
          <w:szCs w:val="18"/>
        </w:rPr>
        <w:t xml:space="preserve">Các </w:t>
      </w:r>
      <w:r w:rsidRPr="00D148AF">
        <w:rPr>
          <w:rFonts w:ascii="Times New Roman" w:hAnsi="Times New Roman"/>
          <w:szCs w:val="18"/>
        </w:rPr>
        <w:t>Cổ Đông/</w:t>
      </w:r>
      <w:r>
        <w:rPr>
          <w:rFonts w:ascii="Times New Roman" w:hAnsi="Times New Roman"/>
          <w:szCs w:val="18"/>
        </w:rPr>
        <w:t xml:space="preserve">Các Bên </w:t>
      </w:r>
      <w:r w:rsidRPr="00D148AF">
        <w:rPr>
          <w:rFonts w:ascii="Times New Roman" w:hAnsi="Times New Roman"/>
          <w:szCs w:val="18"/>
        </w:rPr>
        <w:t>Tài Trợ có thể được nêu trong Thỏa Thuận Điều Khoản Chung hoặc trong </w:t>
      </w:r>
      <w:r w:rsidRPr="00D9122C">
        <w:rPr>
          <w:rFonts w:ascii="Times New Roman" w:hAnsi="Times New Roman"/>
          <w:szCs w:val="18"/>
        </w:rPr>
        <w:t>Thỏa Thuận Góp Vốn Của Cổ Đông và Hỗ Trợ Của Bên Tài Trợ</w:t>
      </w:r>
      <w:r w:rsidRPr="00D148AF">
        <w:rPr>
          <w:rFonts w:ascii="Times New Roman" w:hAnsi="Times New Roman"/>
          <w:szCs w:val="18"/>
        </w:rPr>
        <w:t xml:space="preserve">. Thông thường, các nghĩa vụ </w:t>
      </w:r>
      <w:r>
        <w:rPr>
          <w:rFonts w:ascii="Times New Roman" w:hAnsi="Times New Roman"/>
          <w:szCs w:val="18"/>
        </w:rPr>
        <w:t xml:space="preserve">được ấn định cho Các </w:t>
      </w:r>
      <w:r w:rsidRPr="00D148AF">
        <w:rPr>
          <w:rFonts w:ascii="Times New Roman" w:hAnsi="Times New Roman"/>
          <w:szCs w:val="18"/>
        </w:rPr>
        <w:t>Cổ Đ</w:t>
      </w:r>
      <w:r>
        <w:rPr>
          <w:rFonts w:ascii="Times New Roman" w:hAnsi="Times New Roman"/>
          <w:szCs w:val="18"/>
        </w:rPr>
        <w:t>ông/Các Bên</w:t>
      </w:r>
      <w:r w:rsidRPr="00D148AF">
        <w:rPr>
          <w:rFonts w:ascii="Times New Roman" w:hAnsi="Times New Roman"/>
          <w:szCs w:val="18"/>
        </w:rPr>
        <w:t xml:space="preserve"> Tài Trợ </w:t>
      </w:r>
      <w:r>
        <w:rPr>
          <w:rFonts w:ascii="Times New Roman" w:hAnsi="Times New Roman"/>
          <w:szCs w:val="18"/>
        </w:rPr>
        <w:t>là</w:t>
      </w:r>
      <w:r>
        <w:rPr>
          <w:rFonts w:ascii="Times New Roman" w:hAnsi="Times New Roman"/>
          <w:szCs w:val="18"/>
          <w:lang w:val="vi-VN"/>
        </w:rPr>
        <w:t xml:space="preserve"> </w:t>
      </w:r>
      <w:r w:rsidRPr="00D148AF">
        <w:rPr>
          <w:rFonts w:ascii="Times New Roman" w:hAnsi="Times New Roman"/>
          <w:szCs w:val="18"/>
        </w:rPr>
        <w:t xml:space="preserve">các nghĩa vụ chung </w:t>
      </w:r>
      <w:r>
        <w:rPr>
          <w:rFonts w:ascii="Times New Roman" w:hAnsi="Times New Roman"/>
          <w:szCs w:val="18"/>
        </w:rPr>
        <w:t>liên</w:t>
      </w:r>
      <w:r>
        <w:rPr>
          <w:rFonts w:ascii="Times New Roman" w:hAnsi="Times New Roman"/>
          <w:szCs w:val="18"/>
          <w:lang w:val="vi-VN"/>
        </w:rPr>
        <w:t xml:space="preserve"> quan đến </w:t>
      </w:r>
      <w:r>
        <w:rPr>
          <w:rFonts w:ascii="Times New Roman" w:hAnsi="Times New Roman"/>
          <w:szCs w:val="18"/>
        </w:rPr>
        <w:t>tình</w:t>
      </w:r>
      <w:r>
        <w:rPr>
          <w:rFonts w:ascii="Times New Roman" w:hAnsi="Times New Roman"/>
          <w:szCs w:val="18"/>
          <w:lang w:val="vi-VN"/>
        </w:rPr>
        <w:t xml:space="preserve"> trạng </w:t>
      </w:r>
      <w:r>
        <w:rPr>
          <w:rFonts w:ascii="Times New Roman" w:hAnsi="Times New Roman"/>
          <w:szCs w:val="18"/>
        </w:rPr>
        <w:t xml:space="preserve">và </w:t>
      </w:r>
      <w:r w:rsidRPr="00D148AF">
        <w:rPr>
          <w:rFonts w:ascii="Times New Roman" w:hAnsi="Times New Roman"/>
          <w:szCs w:val="18"/>
        </w:rPr>
        <w:t>việc tuân thủ pháp</w:t>
      </w:r>
      <w:r w:rsidRPr="00BE588E">
        <w:rPr>
          <w:rFonts w:ascii="Times New Roman" w:hAnsi="Times New Roman"/>
          <w:szCs w:val="18"/>
        </w:rPr>
        <w:t xml:space="preserve"> </w:t>
      </w:r>
      <w:r w:rsidRPr="00D148AF">
        <w:rPr>
          <w:rFonts w:ascii="Times New Roman" w:hAnsi="Times New Roman"/>
          <w:szCs w:val="18"/>
        </w:rPr>
        <w:t xml:space="preserve">luật, </w:t>
      </w:r>
      <w:r>
        <w:rPr>
          <w:rFonts w:ascii="Times New Roman" w:hAnsi="Times New Roman"/>
          <w:szCs w:val="18"/>
        </w:rPr>
        <w:t xml:space="preserve">duy trì </w:t>
      </w:r>
      <w:r w:rsidRPr="00D148AF">
        <w:rPr>
          <w:rFonts w:ascii="Times New Roman" w:hAnsi="Times New Roman"/>
          <w:szCs w:val="18"/>
        </w:rPr>
        <w:t xml:space="preserve">bất kỳ </w:t>
      </w:r>
      <w:r>
        <w:rPr>
          <w:rFonts w:ascii="Times New Roman" w:hAnsi="Times New Roman"/>
          <w:szCs w:val="18"/>
        </w:rPr>
        <w:t xml:space="preserve">biện pháp </w:t>
      </w:r>
      <w:r w:rsidRPr="00D148AF">
        <w:rPr>
          <w:rFonts w:ascii="Times New Roman" w:hAnsi="Times New Roman"/>
          <w:szCs w:val="18"/>
        </w:rPr>
        <w:t xml:space="preserve">bảo đảm nào mà họ đã cấp và cam kết duy trì </w:t>
      </w:r>
      <w:r>
        <w:rPr>
          <w:rFonts w:ascii="Times New Roman" w:hAnsi="Times New Roman"/>
          <w:szCs w:val="18"/>
        </w:rPr>
        <w:t xml:space="preserve">tỷ lệ sở hữu </w:t>
      </w:r>
      <w:r w:rsidRPr="00D148AF">
        <w:rPr>
          <w:rFonts w:ascii="Times New Roman" w:hAnsi="Times New Roman"/>
          <w:szCs w:val="18"/>
        </w:rPr>
        <w:t>cổ phần trực tiếp hoặc gián tiếp của họ trong </w:t>
      </w:r>
      <w:r>
        <w:rPr>
          <w:rFonts w:ascii="Times New Roman" w:hAnsi="Times New Roman"/>
          <w:szCs w:val="18"/>
        </w:rPr>
        <w:t xml:space="preserve">Công Ty </w:t>
      </w:r>
      <w:r w:rsidRPr="00D148AF">
        <w:rPr>
          <w:rFonts w:ascii="Times New Roman" w:hAnsi="Times New Roman"/>
          <w:szCs w:val="18"/>
        </w:rPr>
        <w:t>Dự Án.</w:t>
      </w:r>
    </w:p>
  </w:footnote>
  <w:footnote w:id="141">
    <w:p w14:paraId="722EF773" w14:textId="1FD4D949" w:rsidR="00B9310D" w:rsidRPr="00FA680A" w:rsidRDefault="00B9310D" w:rsidP="00486CAD">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469C6">
        <w:rPr>
          <w:rFonts w:ascii="Times New Roman" w:hAnsi="Times New Roman"/>
          <w:szCs w:val="18"/>
        </w:rPr>
        <w:t>C</w:t>
      </w:r>
      <w:r>
        <w:rPr>
          <w:rFonts w:ascii="Times New Roman" w:hAnsi="Times New Roman"/>
          <w:szCs w:val="18"/>
        </w:rPr>
        <w:t>ần c</w:t>
      </w:r>
      <w:r w:rsidRPr="00D469C6">
        <w:rPr>
          <w:rFonts w:ascii="Times New Roman" w:hAnsi="Times New Roman"/>
          <w:szCs w:val="18"/>
        </w:rPr>
        <w:t xml:space="preserve">ân nhắc xem danh sách này nên </w:t>
      </w:r>
      <w:r>
        <w:rPr>
          <w:rFonts w:ascii="Times New Roman" w:hAnsi="Times New Roman"/>
          <w:szCs w:val="18"/>
        </w:rPr>
        <w:t xml:space="preserve">là danh sách </w:t>
      </w:r>
      <w:r w:rsidRPr="00D469C6">
        <w:rPr>
          <w:rFonts w:ascii="Times New Roman" w:hAnsi="Times New Roman"/>
          <w:szCs w:val="18"/>
        </w:rPr>
        <w:t xml:space="preserve">đầy đủ hay nên được </w:t>
      </w:r>
      <w:r>
        <w:rPr>
          <w:rFonts w:ascii="Times New Roman" w:hAnsi="Times New Roman"/>
          <w:szCs w:val="18"/>
        </w:rPr>
        <w:t xml:space="preserve">ghi rõ là </w:t>
      </w:r>
      <w:r w:rsidRPr="00D469C6">
        <w:rPr>
          <w:rFonts w:ascii="Times New Roman" w:hAnsi="Times New Roman"/>
          <w:szCs w:val="18"/>
        </w:rPr>
        <w:t>không giới hạn</w:t>
      </w:r>
      <w:r>
        <w:rPr>
          <w:rFonts w:ascii="Times New Roman" w:hAnsi="Times New Roman"/>
          <w:szCs w:val="18"/>
        </w:rPr>
        <w:t xml:space="preserve"> ở các nội dung cụ thể đã được nêu ra. Lưu ý rằng có thể cần phải bổ sung thêm các cam kết và sự kiện vi phạm khác tùy theo các tiến</w:t>
      </w:r>
      <w:r>
        <w:rPr>
          <w:rFonts w:ascii="Times New Roman" w:hAnsi="Times New Roman"/>
          <w:szCs w:val="18"/>
          <w:lang w:val="vi-VN"/>
        </w:rPr>
        <w:t xml:space="preserve"> độ </w:t>
      </w:r>
      <w:r>
        <w:rPr>
          <w:rFonts w:ascii="Times New Roman" w:hAnsi="Times New Roman"/>
          <w:szCs w:val="18"/>
        </w:rPr>
        <w:t>trong giai đoạn thẩm định, vì vậy khá khó để xác định toàn bộ phạm vi cam kết ở giai đoạn lập bản điều khoản chính.</w:t>
      </w:r>
    </w:p>
  </w:footnote>
  <w:footnote w:id="142">
    <w:p w14:paraId="15BC3F83" w14:textId="5B84EF5A" w:rsidR="00B9310D" w:rsidRPr="00FA680A" w:rsidRDefault="00B9310D" w:rsidP="0088347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469C6">
        <w:rPr>
          <w:rFonts w:ascii="Times New Roman" w:hAnsi="Times New Roman"/>
          <w:szCs w:val="18"/>
        </w:rPr>
        <w:t>C</w:t>
      </w:r>
      <w:r>
        <w:rPr>
          <w:rFonts w:ascii="Times New Roman" w:hAnsi="Times New Roman"/>
          <w:szCs w:val="18"/>
        </w:rPr>
        <w:t>ần c</w:t>
      </w:r>
      <w:r w:rsidRPr="00D469C6">
        <w:rPr>
          <w:rFonts w:ascii="Times New Roman" w:hAnsi="Times New Roman"/>
          <w:szCs w:val="18"/>
        </w:rPr>
        <w:t xml:space="preserve">ân nhắc </w:t>
      </w:r>
      <w:r>
        <w:rPr>
          <w:rFonts w:ascii="Times New Roman" w:hAnsi="Times New Roman"/>
          <w:szCs w:val="18"/>
        </w:rPr>
        <w:t>các cam kết, nếu thích hợp, để phản ánh các luật và quy định về các lệnh trừng phạt mà</w:t>
      </w:r>
      <w:r>
        <w:rPr>
          <w:rFonts w:ascii="Times New Roman" w:hAnsi="Times New Roman"/>
          <w:szCs w:val="18"/>
          <w:lang w:val="vi-VN"/>
        </w:rPr>
        <w:t xml:space="preserve"> </w:t>
      </w:r>
      <w:r>
        <w:rPr>
          <w:rFonts w:ascii="Times New Roman" w:hAnsi="Times New Roman"/>
          <w:szCs w:val="18"/>
        </w:rPr>
        <w:t xml:space="preserve">có thể ảnh hưởng đến Các Bên Cho Vay tùy thuộc vào quốc gia nơi Các Bên Cho Vay được thành lập </w:t>
      </w:r>
      <w:r w:rsidRPr="00D469C6">
        <w:rPr>
          <w:rFonts w:ascii="Times New Roman" w:hAnsi="Times New Roman"/>
          <w:szCs w:val="18"/>
        </w:rPr>
        <w:t xml:space="preserve">hoặc </w:t>
      </w:r>
      <w:r>
        <w:rPr>
          <w:rFonts w:ascii="Times New Roman" w:hAnsi="Times New Roman"/>
          <w:szCs w:val="18"/>
        </w:rPr>
        <w:t xml:space="preserve">hoạt động </w:t>
      </w:r>
      <w:r w:rsidRPr="00D469C6">
        <w:rPr>
          <w:rFonts w:ascii="Times New Roman" w:hAnsi="Times New Roman"/>
          <w:szCs w:val="18"/>
        </w:rPr>
        <w:t>kinh doanh, chẳng hạn như các lệnh trừng phạt của Hoa Kỳ và Liên Minh Châu Âu (</w:t>
      </w:r>
      <w:r>
        <w:rPr>
          <w:rFonts w:ascii="Times New Roman" w:hAnsi="Times New Roman"/>
          <w:szCs w:val="18"/>
        </w:rPr>
        <w:t>các</w:t>
      </w:r>
      <w:r>
        <w:rPr>
          <w:rFonts w:ascii="Times New Roman" w:hAnsi="Times New Roman"/>
          <w:szCs w:val="18"/>
          <w:lang w:val="vi-VN"/>
        </w:rPr>
        <w:t xml:space="preserve"> lệnh mà </w:t>
      </w:r>
      <w:r w:rsidRPr="00D469C6">
        <w:rPr>
          <w:rFonts w:ascii="Times New Roman" w:hAnsi="Times New Roman"/>
          <w:szCs w:val="18"/>
        </w:rPr>
        <w:t xml:space="preserve">có thể cấm </w:t>
      </w:r>
      <w:r>
        <w:rPr>
          <w:rFonts w:ascii="Times New Roman" w:hAnsi="Times New Roman"/>
          <w:szCs w:val="18"/>
        </w:rPr>
        <w:t xml:space="preserve">Các Bên </w:t>
      </w:r>
      <w:r w:rsidRPr="00D469C6">
        <w:rPr>
          <w:rFonts w:ascii="Times New Roman" w:hAnsi="Times New Roman"/>
          <w:szCs w:val="18"/>
        </w:rPr>
        <w:t xml:space="preserve">Cho Vay tạm ứng tiền để cung cấp cho các mục tiêu </w:t>
      </w:r>
      <w:r>
        <w:rPr>
          <w:rFonts w:ascii="Times New Roman" w:hAnsi="Times New Roman"/>
          <w:szCs w:val="18"/>
        </w:rPr>
        <w:t xml:space="preserve">là đối tượng </w:t>
      </w:r>
      <w:r w:rsidRPr="00D469C6">
        <w:rPr>
          <w:rFonts w:ascii="Times New Roman" w:hAnsi="Times New Roman"/>
          <w:szCs w:val="18"/>
        </w:rPr>
        <w:t xml:space="preserve">của bất kỳ </w:t>
      </w:r>
      <w:r>
        <w:rPr>
          <w:rFonts w:ascii="Times New Roman" w:hAnsi="Times New Roman"/>
          <w:szCs w:val="18"/>
        </w:rPr>
        <w:t xml:space="preserve">cơ quan ban hành lệnh trừng phạt liên quan nào, </w:t>
      </w:r>
      <w:r w:rsidRPr="00D469C6">
        <w:rPr>
          <w:rFonts w:ascii="Times New Roman" w:hAnsi="Times New Roman"/>
          <w:szCs w:val="18"/>
        </w:rPr>
        <w:t>cũng như các hạn chế khác).</w:t>
      </w:r>
      <w:r>
        <w:rPr>
          <w:rFonts w:ascii="Times New Roman" w:hAnsi="Times New Roman"/>
          <w:szCs w:val="18"/>
        </w:rPr>
        <w:t xml:space="preserve"> Ngoài ra, Các Bên Cho Vay tại một số quốc gia nên xin ý kiến tư vấn về việc có khả năng xảy ra xung đột pháp luật mà có thể ảnh hưởng đến khả năng của Các Bên Cho Vay trong việc đưa ra các cam kết thuộc loại này. Để biết thêm thông tin, vui lòng xem Ghi Chú của APLMA liên quan đến Hướng Dẫn Chung về Lệnh Trừng Phạt (có trên trang web của APLMA).</w:t>
      </w:r>
    </w:p>
    <w:p w14:paraId="0A9E75CD" w14:textId="27E8F7C5" w:rsidR="00B9310D" w:rsidRPr="000A61CC" w:rsidRDefault="00B9310D" w:rsidP="00883471">
      <w:pPr>
        <w:pStyle w:val="NoteContinuation"/>
        <w:tabs>
          <w:tab w:val="left" w:pos="426"/>
        </w:tabs>
        <w:ind w:left="425"/>
        <w:rPr>
          <w:rFonts w:cs="Times New Roman"/>
          <w:sz w:val="18"/>
          <w:szCs w:val="18"/>
        </w:rPr>
      </w:pPr>
      <w:r>
        <w:rPr>
          <w:rFonts w:cs="Times New Roman"/>
          <w:sz w:val="18"/>
          <w:szCs w:val="18"/>
        </w:rPr>
        <w:t xml:space="preserve">Các </w:t>
      </w:r>
      <w:r w:rsidRPr="00D27773">
        <w:rPr>
          <w:rFonts w:cs="Times New Roman"/>
          <w:sz w:val="18"/>
          <w:szCs w:val="18"/>
        </w:rPr>
        <w:t xml:space="preserve">Bên Cho Vay cũng có thể muốn xem xét các sửa đổi, nếu thích hợp, để phản ánh các luật và quy định về chống rửa tiền, chống hối lộ và chống tham nhũng có thể ảnh hưởng đến họ (như </w:t>
      </w:r>
      <w:r>
        <w:rPr>
          <w:rFonts w:cs="Times New Roman"/>
          <w:sz w:val="18"/>
          <w:szCs w:val="18"/>
        </w:rPr>
        <w:t xml:space="preserve">đã nói ở </w:t>
      </w:r>
      <w:r w:rsidRPr="00D27773">
        <w:rPr>
          <w:rFonts w:cs="Times New Roman"/>
          <w:sz w:val="18"/>
          <w:szCs w:val="18"/>
        </w:rPr>
        <w:t xml:space="preserve">trên, tùy thuộc vào </w:t>
      </w:r>
      <w:r>
        <w:rPr>
          <w:rFonts w:cs="Times New Roman"/>
          <w:sz w:val="18"/>
          <w:szCs w:val="18"/>
        </w:rPr>
        <w:t xml:space="preserve">quốc gia nơi Các Bên Cho Vay được </w:t>
      </w:r>
      <w:r w:rsidRPr="00D27773">
        <w:rPr>
          <w:rFonts w:cs="Times New Roman"/>
          <w:sz w:val="18"/>
          <w:szCs w:val="18"/>
        </w:rPr>
        <w:t xml:space="preserve">thành lập hoặc </w:t>
      </w:r>
      <w:r>
        <w:rPr>
          <w:rFonts w:cs="Times New Roman"/>
          <w:sz w:val="18"/>
          <w:szCs w:val="18"/>
        </w:rPr>
        <w:t xml:space="preserve">hoạt động </w:t>
      </w:r>
      <w:r w:rsidRPr="00D27773">
        <w:rPr>
          <w:rFonts w:cs="Times New Roman"/>
          <w:sz w:val="18"/>
          <w:szCs w:val="18"/>
        </w:rPr>
        <w:t>kinh doanh).</w:t>
      </w:r>
    </w:p>
  </w:footnote>
  <w:footnote w:id="143">
    <w:p w14:paraId="7C19F15E" w14:textId="3109FCDC"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Các Bên Cho Vay </w:t>
      </w:r>
      <w:r w:rsidRPr="00597A8F">
        <w:t xml:space="preserve">có thể muốn </w:t>
      </w:r>
      <w:r>
        <w:t xml:space="preserve">dẫn chiếu cụ thể đến việc phải tuân thủ </w:t>
      </w:r>
      <w:r w:rsidRPr="00597A8F">
        <w:t xml:space="preserve">Nguyên </w:t>
      </w:r>
      <w:r>
        <w:t>T</w:t>
      </w:r>
      <w:r w:rsidRPr="00597A8F">
        <w:t>ắc Xích Đạo </w:t>
      </w:r>
      <w:r>
        <w:t>tại đây</w:t>
      </w:r>
      <w:r w:rsidRPr="00FA680A">
        <w:rPr>
          <w:rFonts w:ascii="Times New Roman" w:hAnsi="Times New Roman"/>
          <w:szCs w:val="18"/>
        </w:rPr>
        <w:t>.</w:t>
      </w:r>
    </w:p>
  </w:footnote>
  <w:footnote w:id="144">
    <w:p w14:paraId="0A4D9053" w14:textId="78B0D38F"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5758B9">
        <w:rPr>
          <w:rFonts w:ascii="Times New Roman" w:hAnsi="Times New Roman"/>
          <w:szCs w:val="18"/>
        </w:rPr>
        <w:t xml:space="preserve">Đây là nghĩa vụ </w:t>
      </w:r>
      <w:r>
        <w:rPr>
          <w:rFonts w:ascii="Times New Roman" w:hAnsi="Times New Roman"/>
          <w:szCs w:val="18"/>
        </w:rPr>
        <w:t xml:space="preserve">để </w:t>
      </w:r>
      <w:r w:rsidRPr="005758B9">
        <w:rPr>
          <w:rFonts w:ascii="Times New Roman" w:hAnsi="Times New Roman"/>
          <w:szCs w:val="18"/>
        </w:rPr>
        <w:t>đảm bảo Công Ty Dự Án duy trì và thực thi đầy đủ các quyền của mình theo Các Tài Liệu Dự Án liên quan.</w:t>
      </w:r>
    </w:p>
  </w:footnote>
  <w:footnote w:id="145">
    <w:p w14:paraId="5CA6664A" w14:textId="179A0CF3"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Các Tài Liệu Cấp Vốn sẽ bao gồm một số Quyền Quyết Định Được Bảo Lưu cụ thể, trong đó Công Ty Dự Án sẽ cần phải </w:t>
      </w:r>
      <w:r w:rsidRPr="00A736E9">
        <w:rPr>
          <w:rFonts w:ascii="Times New Roman" w:hAnsi="Times New Roman"/>
          <w:szCs w:val="18"/>
        </w:rPr>
        <w:t xml:space="preserve">hành động theo các </w:t>
      </w:r>
      <w:r>
        <w:rPr>
          <w:rFonts w:ascii="Times New Roman" w:hAnsi="Times New Roman"/>
          <w:szCs w:val="18"/>
        </w:rPr>
        <w:t xml:space="preserve">chỉ thị </w:t>
      </w:r>
      <w:r w:rsidRPr="00A736E9">
        <w:rPr>
          <w:rFonts w:ascii="Times New Roman" w:hAnsi="Times New Roman"/>
          <w:szCs w:val="18"/>
        </w:rPr>
        <w:t xml:space="preserve">của </w:t>
      </w:r>
      <w:r>
        <w:rPr>
          <w:rFonts w:ascii="Times New Roman" w:hAnsi="Times New Roman"/>
          <w:szCs w:val="18"/>
        </w:rPr>
        <w:t xml:space="preserve">Các </w:t>
      </w:r>
      <w:r w:rsidRPr="00A736E9">
        <w:rPr>
          <w:rFonts w:ascii="Times New Roman" w:hAnsi="Times New Roman"/>
          <w:szCs w:val="18"/>
        </w:rPr>
        <w:t>Bên Cho Vay (hoặc thông báo</w:t>
      </w:r>
      <w:r>
        <w:rPr>
          <w:rFonts w:ascii="Times New Roman" w:hAnsi="Times New Roman"/>
          <w:szCs w:val="18"/>
        </w:rPr>
        <w:t xml:space="preserve"> cho</w:t>
      </w:r>
      <w:r w:rsidRPr="00A736E9">
        <w:rPr>
          <w:rFonts w:ascii="Times New Roman" w:hAnsi="Times New Roman"/>
          <w:szCs w:val="18"/>
        </w:rPr>
        <w:t xml:space="preserve"> hoặc </w:t>
      </w:r>
      <w:r>
        <w:rPr>
          <w:rFonts w:ascii="Times New Roman" w:hAnsi="Times New Roman"/>
          <w:szCs w:val="18"/>
        </w:rPr>
        <w:t>tham</w:t>
      </w:r>
      <w:r>
        <w:rPr>
          <w:rFonts w:ascii="Times New Roman" w:hAnsi="Times New Roman"/>
          <w:szCs w:val="18"/>
          <w:lang w:val="vi-VN"/>
        </w:rPr>
        <w:t xml:space="preserve"> vấn </w:t>
      </w:r>
      <w:r>
        <w:rPr>
          <w:rFonts w:ascii="Times New Roman" w:hAnsi="Times New Roman"/>
          <w:szCs w:val="18"/>
        </w:rPr>
        <w:t>với</w:t>
      </w:r>
      <w:r>
        <w:rPr>
          <w:rFonts w:ascii="Times New Roman" w:hAnsi="Times New Roman"/>
          <w:szCs w:val="18"/>
          <w:lang w:val="vi-VN"/>
        </w:rPr>
        <w:t xml:space="preserve"> </w:t>
      </w:r>
      <w:r>
        <w:rPr>
          <w:rFonts w:ascii="Times New Roman" w:hAnsi="Times New Roman"/>
          <w:szCs w:val="18"/>
        </w:rPr>
        <w:t xml:space="preserve">Các </w:t>
      </w:r>
      <w:r w:rsidRPr="00A736E9">
        <w:rPr>
          <w:rFonts w:ascii="Times New Roman" w:hAnsi="Times New Roman"/>
          <w:szCs w:val="18"/>
        </w:rPr>
        <w:t xml:space="preserve">Bên Cho Vay) liên quan đến việc thực hiện các quyền quan trọng </w:t>
      </w:r>
      <w:r>
        <w:rPr>
          <w:rFonts w:ascii="Times New Roman" w:hAnsi="Times New Roman"/>
          <w:szCs w:val="18"/>
        </w:rPr>
        <w:t xml:space="preserve">theo Các </w:t>
      </w:r>
      <w:r w:rsidRPr="00A736E9">
        <w:rPr>
          <w:rFonts w:ascii="Times New Roman" w:hAnsi="Times New Roman"/>
          <w:szCs w:val="18"/>
        </w:rPr>
        <w:t xml:space="preserve">Tài Liệu Dự Án. Các điều khoản cụ thể tùy thuộc vào các </w:t>
      </w:r>
      <w:r>
        <w:rPr>
          <w:rFonts w:ascii="Times New Roman" w:hAnsi="Times New Roman"/>
          <w:szCs w:val="18"/>
        </w:rPr>
        <w:t xml:space="preserve">quyền </w:t>
      </w:r>
      <w:r w:rsidRPr="00A736E9">
        <w:rPr>
          <w:rFonts w:ascii="Times New Roman" w:hAnsi="Times New Roman"/>
          <w:szCs w:val="18"/>
        </w:rPr>
        <w:t xml:space="preserve">quyết định </w:t>
      </w:r>
      <w:r>
        <w:rPr>
          <w:rFonts w:ascii="Times New Roman" w:hAnsi="Times New Roman"/>
          <w:szCs w:val="18"/>
        </w:rPr>
        <w:t xml:space="preserve">được </w:t>
      </w:r>
      <w:r w:rsidRPr="00A736E9">
        <w:rPr>
          <w:rFonts w:ascii="Times New Roman" w:hAnsi="Times New Roman"/>
          <w:szCs w:val="18"/>
        </w:rPr>
        <w:t xml:space="preserve">bảo lưu </w:t>
      </w:r>
      <w:r>
        <w:rPr>
          <w:rFonts w:ascii="Times New Roman" w:hAnsi="Times New Roman"/>
          <w:szCs w:val="18"/>
        </w:rPr>
        <w:t xml:space="preserve">thông </w:t>
      </w:r>
      <w:r w:rsidRPr="00A736E9">
        <w:rPr>
          <w:rFonts w:ascii="Times New Roman" w:hAnsi="Times New Roman"/>
          <w:szCs w:val="18"/>
        </w:rPr>
        <w:t>thường sẽ không được xác định ở giai đoạn </w:t>
      </w:r>
      <w:r>
        <w:rPr>
          <w:rFonts w:ascii="Times New Roman" w:hAnsi="Times New Roman"/>
          <w:szCs w:val="18"/>
        </w:rPr>
        <w:t>lập bản điều khoản chính</w:t>
      </w:r>
      <w:r w:rsidRPr="00FA680A">
        <w:rPr>
          <w:rFonts w:ascii="Times New Roman" w:hAnsi="Times New Roman"/>
          <w:szCs w:val="18"/>
        </w:rPr>
        <w:t>.</w:t>
      </w:r>
    </w:p>
  </w:footnote>
  <w:footnote w:id="146">
    <w:p w14:paraId="76AF102D" w14:textId="3170601D" w:rsidR="00B9310D" w:rsidRPr="00FA680A" w:rsidRDefault="00B9310D" w:rsidP="0040592B">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AC7C84">
        <w:rPr>
          <w:rFonts w:ascii="Times New Roman" w:hAnsi="Times New Roman"/>
          <w:szCs w:val="18"/>
        </w:rPr>
        <w:t xml:space="preserve">Các Tài Liệu Dự Án và ngân sách liên quan được </w:t>
      </w:r>
      <w:r>
        <w:rPr>
          <w:rFonts w:ascii="Times New Roman" w:hAnsi="Times New Roman"/>
          <w:szCs w:val="18"/>
        </w:rPr>
        <w:t xml:space="preserve">Các </w:t>
      </w:r>
      <w:r w:rsidRPr="00AC7C84">
        <w:rPr>
          <w:rFonts w:ascii="Times New Roman" w:hAnsi="Times New Roman"/>
          <w:szCs w:val="18"/>
        </w:rPr>
        <w:t>Bên Cho Vay xem xét. </w:t>
      </w:r>
      <w:r>
        <w:rPr>
          <w:rFonts w:ascii="Times New Roman" w:hAnsi="Times New Roman"/>
          <w:szCs w:val="18"/>
        </w:rPr>
        <w:t xml:space="preserve">Do đó, </w:t>
      </w:r>
      <w:r w:rsidRPr="00AC7C84">
        <w:rPr>
          <w:rFonts w:ascii="Times New Roman" w:hAnsi="Times New Roman"/>
          <w:szCs w:val="18"/>
        </w:rPr>
        <w:t xml:space="preserve">Công Ty Dự Án thường bị hạn chế </w:t>
      </w:r>
      <w:r>
        <w:rPr>
          <w:rFonts w:ascii="Times New Roman" w:hAnsi="Times New Roman"/>
          <w:szCs w:val="18"/>
        </w:rPr>
        <w:t xml:space="preserve">trong việc giao kết </w:t>
      </w:r>
      <w:r w:rsidRPr="00AC7C84">
        <w:rPr>
          <w:rFonts w:ascii="Times New Roman" w:hAnsi="Times New Roman"/>
          <w:szCs w:val="18"/>
        </w:rPr>
        <w:t xml:space="preserve">bất kỳ tài liệu mà chưa được tiết lộ cho </w:t>
      </w:r>
      <w:r>
        <w:rPr>
          <w:rFonts w:ascii="Times New Roman" w:hAnsi="Times New Roman"/>
          <w:szCs w:val="18"/>
        </w:rPr>
        <w:t xml:space="preserve">Các Bên Cho Vay </w:t>
      </w:r>
      <w:r w:rsidRPr="00AC7C84">
        <w:rPr>
          <w:rFonts w:ascii="Times New Roman" w:hAnsi="Times New Roman"/>
          <w:szCs w:val="18"/>
        </w:rPr>
        <w:t xml:space="preserve">hoặc </w:t>
      </w:r>
      <w:r>
        <w:rPr>
          <w:rFonts w:ascii="Times New Roman" w:hAnsi="Times New Roman"/>
          <w:szCs w:val="18"/>
        </w:rPr>
        <w:t xml:space="preserve">không nằm trong ngân sách </w:t>
      </w:r>
      <w:r w:rsidRPr="00AC7C84">
        <w:rPr>
          <w:rFonts w:ascii="Times New Roman" w:hAnsi="Times New Roman"/>
          <w:szCs w:val="18"/>
        </w:rPr>
        <w:t xml:space="preserve">liên quan. Việc tham gia </w:t>
      </w:r>
      <w:r>
        <w:rPr>
          <w:rFonts w:ascii="Times New Roman" w:hAnsi="Times New Roman"/>
          <w:szCs w:val="18"/>
        </w:rPr>
        <w:t xml:space="preserve">thêm </w:t>
      </w:r>
      <w:r w:rsidRPr="00AC7C84">
        <w:rPr>
          <w:rFonts w:ascii="Times New Roman" w:hAnsi="Times New Roman"/>
          <w:szCs w:val="18"/>
        </w:rPr>
        <w:t xml:space="preserve">vào các hợp đồng </w:t>
      </w:r>
      <w:r>
        <w:rPr>
          <w:rFonts w:ascii="Times New Roman" w:hAnsi="Times New Roman"/>
          <w:szCs w:val="18"/>
        </w:rPr>
        <w:t xml:space="preserve">khác </w:t>
      </w:r>
      <w:r w:rsidRPr="00AC7C84">
        <w:rPr>
          <w:rFonts w:ascii="Times New Roman" w:hAnsi="Times New Roman"/>
          <w:szCs w:val="18"/>
        </w:rPr>
        <w:t xml:space="preserve">sẽ được kiểm soát bởi các </w:t>
      </w:r>
      <w:r>
        <w:rPr>
          <w:rFonts w:ascii="Times New Roman" w:hAnsi="Times New Roman"/>
          <w:szCs w:val="18"/>
        </w:rPr>
        <w:t xml:space="preserve">Quyền </w:t>
      </w:r>
      <w:r w:rsidRPr="00AC7C84">
        <w:rPr>
          <w:rFonts w:ascii="Times New Roman" w:hAnsi="Times New Roman"/>
          <w:szCs w:val="18"/>
        </w:rPr>
        <w:t xml:space="preserve">Quyết Định </w:t>
      </w:r>
      <w:r>
        <w:rPr>
          <w:rFonts w:ascii="Times New Roman" w:hAnsi="Times New Roman"/>
          <w:szCs w:val="18"/>
        </w:rPr>
        <w:t xml:space="preserve">Được </w:t>
      </w:r>
      <w:r w:rsidRPr="00AC7C84">
        <w:rPr>
          <w:rFonts w:ascii="Times New Roman" w:hAnsi="Times New Roman"/>
          <w:szCs w:val="18"/>
        </w:rPr>
        <w:t>Bảo Lưu</w:t>
      </w:r>
      <w:r>
        <w:rPr>
          <w:rFonts w:ascii="Times New Roman" w:hAnsi="Times New Roman"/>
          <w:szCs w:val="18"/>
        </w:rPr>
        <w:t>,</w:t>
      </w:r>
      <w:r w:rsidRPr="00AC7C84">
        <w:rPr>
          <w:rFonts w:ascii="Times New Roman" w:hAnsi="Times New Roman"/>
          <w:szCs w:val="18"/>
        </w:rPr>
        <w:t xml:space="preserve"> và có thể </w:t>
      </w:r>
      <w:r>
        <w:rPr>
          <w:rFonts w:ascii="Times New Roman" w:hAnsi="Times New Roman"/>
          <w:szCs w:val="18"/>
        </w:rPr>
        <w:t xml:space="preserve">đặt ra một mức giá trị tối đa dành cho </w:t>
      </w:r>
      <w:r w:rsidRPr="00AC7C84">
        <w:rPr>
          <w:rFonts w:ascii="Times New Roman" w:hAnsi="Times New Roman"/>
          <w:szCs w:val="18"/>
        </w:rPr>
        <w:t xml:space="preserve">các hợp đồng giá trị thấp cần phải ký kết trong </w:t>
      </w:r>
      <w:r>
        <w:rPr>
          <w:rFonts w:ascii="Times New Roman" w:hAnsi="Times New Roman"/>
          <w:szCs w:val="18"/>
        </w:rPr>
        <w:t xml:space="preserve">quá </w:t>
      </w:r>
      <w:r w:rsidRPr="00AC7C84">
        <w:rPr>
          <w:rFonts w:ascii="Times New Roman" w:hAnsi="Times New Roman"/>
          <w:szCs w:val="18"/>
        </w:rPr>
        <w:t xml:space="preserve">trình </w:t>
      </w:r>
      <w:r>
        <w:rPr>
          <w:rFonts w:ascii="Times New Roman" w:hAnsi="Times New Roman"/>
          <w:szCs w:val="18"/>
        </w:rPr>
        <w:t xml:space="preserve">hoạt động </w:t>
      </w:r>
      <w:r w:rsidRPr="00AC7C84">
        <w:rPr>
          <w:rFonts w:ascii="Times New Roman" w:hAnsi="Times New Roman"/>
          <w:szCs w:val="18"/>
        </w:rPr>
        <w:t>kinh doanh thông thường.</w:t>
      </w:r>
    </w:p>
  </w:footnote>
  <w:footnote w:id="147">
    <w:p w14:paraId="350C92BF" w14:textId="4A59E6EE" w:rsidR="00B9310D" w:rsidRPr="00FA680A" w:rsidRDefault="00B9310D" w:rsidP="005A2726">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Nội dung này </w:t>
      </w:r>
      <w:r w:rsidRPr="005A2726">
        <w:rPr>
          <w:rFonts w:ascii="Times New Roman" w:hAnsi="Times New Roman"/>
          <w:szCs w:val="18"/>
        </w:rPr>
        <w:t xml:space="preserve">có thể được bao gồm </w:t>
      </w:r>
      <w:r>
        <w:rPr>
          <w:rFonts w:ascii="Times New Roman" w:hAnsi="Times New Roman"/>
          <w:szCs w:val="18"/>
        </w:rPr>
        <w:t xml:space="preserve">trong </w:t>
      </w:r>
      <w:r w:rsidRPr="005A2726">
        <w:rPr>
          <w:rFonts w:ascii="Times New Roman" w:hAnsi="Times New Roman"/>
          <w:szCs w:val="18"/>
        </w:rPr>
        <w:t>nghĩa vụ </w:t>
      </w:r>
      <w:r>
        <w:rPr>
          <w:rFonts w:ascii="Times New Roman" w:hAnsi="Times New Roman"/>
          <w:szCs w:val="18"/>
        </w:rPr>
        <w:t xml:space="preserve">phải </w:t>
      </w:r>
      <w:r w:rsidRPr="005A2726">
        <w:rPr>
          <w:rFonts w:ascii="Times New Roman" w:hAnsi="Times New Roman"/>
          <w:szCs w:val="18"/>
        </w:rPr>
        <w:t>hành động theo các </w:t>
      </w:r>
      <w:r>
        <w:rPr>
          <w:rFonts w:ascii="Times New Roman" w:hAnsi="Times New Roman"/>
          <w:szCs w:val="18"/>
        </w:rPr>
        <w:t xml:space="preserve">Quyền </w:t>
      </w:r>
      <w:r w:rsidRPr="005A2726">
        <w:rPr>
          <w:rFonts w:ascii="Times New Roman" w:hAnsi="Times New Roman"/>
          <w:szCs w:val="18"/>
        </w:rPr>
        <w:t>Quyết Định Được Bảo Lưu</w:t>
      </w:r>
      <w:r>
        <w:rPr>
          <w:rFonts w:ascii="Times New Roman" w:hAnsi="Times New Roman"/>
          <w:szCs w:val="18"/>
        </w:rPr>
        <w:t xml:space="preserve"> </w:t>
      </w:r>
      <w:r w:rsidRPr="005A2726">
        <w:rPr>
          <w:rFonts w:ascii="Times New Roman" w:hAnsi="Times New Roman"/>
          <w:szCs w:val="18"/>
        </w:rPr>
        <w:t xml:space="preserve">vốn cũng thường áp đặt các hạn chế </w:t>
      </w:r>
      <w:r>
        <w:rPr>
          <w:rFonts w:ascii="Times New Roman" w:hAnsi="Times New Roman"/>
          <w:szCs w:val="18"/>
        </w:rPr>
        <w:t>này</w:t>
      </w:r>
      <w:r w:rsidRPr="005A2726">
        <w:rPr>
          <w:rFonts w:ascii="Times New Roman" w:hAnsi="Times New Roman"/>
          <w:szCs w:val="18"/>
        </w:rPr>
        <w:t>.</w:t>
      </w:r>
    </w:p>
  </w:footnote>
  <w:footnote w:id="148">
    <w:p w14:paraId="3E6681BA" w14:textId="2F2866C5"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Nội dung này </w:t>
      </w:r>
      <w:r w:rsidRPr="005A2726">
        <w:rPr>
          <w:rFonts w:ascii="Times New Roman" w:hAnsi="Times New Roman"/>
          <w:szCs w:val="18"/>
        </w:rPr>
        <w:t xml:space="preserve">có thể được bao gồm </w:t>
      </w:r>
      <w:r>
        <w:rPr>
          <w:rFonts w:ascii="Times New Roman" w:hAnsi="Times New Roman"/>
          <w:szCs w:val="18"/>
        </w:rPr>
        <w:t xml:space="preserve">trong </w:t>
      </w:r>
      <w:r w:rsidRPr="005A2726">
        <w:rPr>
          <w:rFonts w:ascii="Times New Roman" w:hAnsi="Times New Roman"/>
          <w:szCs w:val="18"/>
        </w:rPr>
        <w:t>nghĩa vụ </w:t>
      </w:r>
      <w:r>
        <w:rPr>
          <w:rFonts w:ascii="Times New Roman" w:hAnsi="Times New Roman"/>
          <w:szCs w:val="18"/>
        </w:rPr>
        <w:t xml:space="preserve">phải </w:t>
      </w:r>
      <w:r w:rsidRPr="005A2726">
        <w:rPr>
          <w:rFonts w:ascii="Times New Roman" w:hAnsi="Times New Roman"/>
          <w:szCs w:val="18"/>
        </w:rPr>
        <w:t>hành động theo các </w:t>
      </w:r>
      <w:r>
        <w:rPr>
          <w:rFonts w:ascii="Times New Roman" w:hAnsi="Times New Roman"/>
          <w:szCs w:val="18"/>
        </w:rPr>
        <w:t xml:space="preserve">Quyền </w:t>
      </w:r>
      <w:r w:rsidRPr="005A2726">
        <w:rPr>
          <w:rFonts w:ascii="Times New Roman" w:hAnsi="Times New Roman"/>
          <w:szCs w:val="18"/>
        </w:rPr>
        <w:t>Quyết Định Được Bảo Lưu</w:t>
      </w:r>
      <w:r>
        <w:rPr>
          <w:rFonts w:ascii="Times New Roman" w:hAnsi="Times New Roman"/>
          <w:szCs w:val="18"/>
        </w:rPr>
        <w:t xml:space="preserve"> </w:t>
      </w:r>
      <w:r w:rsidRPr="005A2726">
        <w:rPr>
          <w:rFonts w:ascii="Times New Roman" w:hAnsi="Times New Roman"/>
          <w:szCs w:val="18"/>
        </w:rPr>
        <w:t xml:space="preserve">vốn cũng thường áp đặt các hạn chế </w:t>
      </w:r>
      <w:r>
        <w:rPr>
          <w:rFonts w:ascii="Times New Roman" w:hAnsi="Times New Roman"/>
          <w:szCs w:val="18"/>
        </w:rPr>
        <w:t>này</w:t>
      </w:r>
      <w:r w:rsidRPr="005A2726">
        <w:rPr>
          <w:rFonts w:ascii="Times New Roman" w:hAnsi="Times New Roman"/>
          <w:szCs w:val="18"/>
        </w:rPr>
        <w:t>.</w:t>
      </w:r>
    </w:p>
  </w:footnote>
  <w:footnote w:id="149">
    <w:p w14:paraId="7D8B9C53" w14:textId="1234CB1F"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Chỉ được thực hiện phân chia tiền nếu </w:t>
      </w:r>
      <w:r w:rsidRPr="0071166B">
        <w:rPr>
          <w:rFonts w:ascii="Times New Roman" w:hAnsi="Times New Roman"/>
          <w:szCs w:val="18"/>
        </w:rPr>
        <w:t xml:space="preserve">đáp ứng </w:t>
      </w:r>
      <w:r>
        <w:rPr>
          <w:rFonts w:ascii="Times New Roman" w:hAnsi="Times New Roman"/>
          <w:szCs w:val="18"/>
        </w:rPr>
        <w:t xml:space="preserve">Các Kiểm Tra Để Phân Chia </w:t>
      </w:r>
      <w:r w:rsidRPr="00FA680A">
        <w:rPr>
          <w:rFonts w:ascii="Times New Roman" w:hAnsi="Times New Roman"/>
          <w:szCs w:val="18"/>
        </w:rPr>
        <w:t xml:space="preserve">– </w:t>
      </w:r>
      <w:r>
        <w:rPr>
          <w:rFonts w:ascii="Times New Roman" w:hAnsi="Times New Roman"/>
          <w:szCs w:val="18"/>
        </w:rPr>
        <w:t>xin xem ở trên</w:t>
      </w:r>
      <w:r w:rsidRPr="00FA680A">
        <w:rPr>
          <w:rFonts w:ascii="Times New Roman" w:hAnsi="Times New Roman"/>
          <w:szCs w:val="18"/>
        </w:rPr>
        <w:t>.</w:t>
      </w:r>
    </w:p>
  </w:footnote>
  <w:footnote w:id="150">
    <w:p w14:paraId="6FF92199" w14:textId="508E34D8"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469C6">
        <w:rPr>
          <w:rFonts w:ascii="Times New Roman" w:hAnsi="Times New Roman"/>
          <w:szCs w:val="18"/>
        </w:rPr>
        <w:t>C</w:t>
      </w:r>
      <w:r>
        <w:rPr>
          <w:rFonts w:ascii="Times New Roman" w:hAnsi="Times New Roman"/>
          <w:szCs w:val="18"/>
        </w:rPr>
        <w:t>ần c</w:t>
      </w:r>
      <w:r w:rsidRPr="00D469C6">
        <w:rPr>
          <w:rFonts w:ascii="Times New Roman" w:hAnsi="Times New Roman"/>
          <w:szCs w:val="18"/>
        </w:rPr>
        <w:t xml:space="preserve">ân nhắc xem danh sách này nên </w:t>
      </w:r>
      <w:r>
        <w:rPr>
          <w:rFonts w:ascii="Times New Roman" w:hAnsi="Times New Roman"/>
          <w:szCs w:val="18"/>
        </w:rPr>
        <w:t xml:space="preserve">là danh sách </w:t>
      </w:r>
      <w:r w:rsidRPr="00D469C6">
        <w:rPr>
          <w:rFonts w:ascii="Times New Roman" w:hAnsi="Times New Roman"/>
          <w:szCs w:val="18"/>
        </w:rPr>
        <w:t xml:space="preserve">đầy đủ hay nên được </w:t>
      </w:r>
      <w:r>
        <w:rPr>
          <w:rFonts w:ascii="Times New Roman" w:hAnsi="Times New Roman"/>
          <w:szCs w:val="18"/>
        </w:rPr>
        <w:t xml:space="preserve">ghi rõ là </w:t>
      </w:r>
      <w:r w:rsidRPr="00D469C6">
        <w:rPr>
          <w:rFonts w:ascii="Times New Roman" w:hAnsi="Times New Roman"/>
          <w:szCs w:val="18"/>
        </w:rPr>
        <w:t>không giới hạn</w:t>
      </w:r>
      <w:r>
        <w:rPr>
          <w:rFonts w:ascii="Times New Roman" w:hAnsi="Times New Roman"/>
          <w:szCs w:val="18"/>
        </w:rPr>
        <w:t xml:space="preserve"> ở các nội dung cụ thể đã được nêu ra </w:t>
      </w:r>
      <w:r w:rsidRPr="00FA680A">
        <w:rPr>
          <w:rFonts w:ascii="Times New Roman" w:hAnsi="Times New Roman"/>
          <w:szCs w:val="18"/>
        </w:rPr>
        <w:t>–</w:t>
      </w:r>
      <w:r>
        <w:rPr>
          <w:rFonts w:ascii="Times New Roman" w:hAnsi="Times New Roman"/>
          <w:szCs w:val="18"/>
        </w:rPr>
        <w:t xml:space="preserve"> xem chú thích </w:t>
      </w:r>
      <w:r>
        <w:rPr>
          <w:rFonts w:ascii="Times New Roman" w:hAnsi="Times New Roman"/>
          <w:szCs w:val="18"/>
        </w:rPr>
        <w:fldChar w:fldCharType="begin"/>
      </w:r>
      <w:r>
        <w:rPr>
          <w:rFonts w:ascii="Times New Roman" w:hAnsi="Times New Roman"/>
          <w:szCs w:val="18"/>
        </w:rPr>
        <w:instrText xml:space="preserve"> NOTEREF _Ref25739377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140</w:t>
      </w:r>
      <w:r>
        <w:rPr>
          <w:rFonts w:ascii="Times New Roman" w:hAnsi="Times New Roman"/>
          <w:szCs w:val="18"/>
        </w:rPr>
        <w:fldChar w:fldCharType="end"/>
      </w:r>
      <w:r>
        <w:rPr>
          <w:rFonts w:ascii="Times New Roman" w:hAnsi="Times New Roman"/>
          <w:szCs w:val="18"/>
        </w:rPr>
        <w:t xml:space="preserve"> ở trên</w:t>
      </w:r>
      <w:r w:rsidRPr="00FA680A">
        <w:rPr>
          <w:rFonts w:ascii="Times New Roman" w:hAnsi="Times New Roman"/>
          <w:szCs w:val="18"/>
        </w:rPr>
        <w:t xml:space="preserve">. </w:t>
      </w:r>
    </w:p>
  </w:footnote>
  <w:footnote w:id="151">
    <w:p w14:paraId="438AD7C1" w14:textId="4FCFBBB3" w:rsidR="00B9310D" w:rsidRPr="000A61CC" w:rsidRDefault="00B9310D" w:rsidP="00A21B2D">
      <w:pPr>
        <w:pStyle w:val="FootnoteText"/>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Pr>
          <w:rFonts w:ascii="Times New Roman" w:hAnsi="Times New Roman"/>
          <w:szCs w:val="18"/>
        </w:rPr>
        <w:t xml:space="preserve">Cần cân nhắc </w:t>
      </w:r>
      <w:r w:rsidRPr="00A21B2D">
        <w:rPr>
          <w:rFonts w:ascii="Times New Roman" w:hAnsi="Times New Roman"/>
          <w:szCs w:val="18"/>
        </w:rPr>
        <w:t xml:space="preserve">xem điều này có </w:t>
      </w:r>
      <w:r>
        <w:rPr>
          <w:rFonts w:ascii="Times New Roman" w:hAnsi="Times New Roman"/>
          <w:szCs w:val="18"/>
        </w:rPr>
        <w:t xml:space="preserve">tạo thành một sự kiện vi phạm hoặc một yêu cầu hoàn trả trước hạn bắt buộc </w:t>
      </w:r>
      <w:r w:rsidRPr="00A21B2D">
        <w:rPr>
          <w:rFonts w:ascii="Times New Roman" w:hAnsi="Times New Roman"/>
          <w:szCs w:val="18"/>
        </w:rPr>
        <w:t xml:space="preserve">(thuộc </w:t>
      </w:r>
      <w:r>
        <w:rPr>
          <w:rFonts w:ascii="Times New Roman" w:hAnsi="Times New Roman"/>
          <w:szCs w:val="18"/>
        </w:rPr>
        <w:t>“</w:t>
      </w:r>
      <w:r w:rsidRPr="00A21B2D">
        <w:rPr>
          <w:rFonts w:ascii="Times New Roman" w:hAnsi="Times New Roman"/>
          <w:szCs w:val="18"/>
        </w:rPr>
        <w:t>Thay đổi quyền kiểm soát</w:t>
      </w:r>
      <w:r>
        <w:rPr>
          <w:rFonts w:ascii="Times New Roman" w:hAnsi="Times New Roman"/>
          <w:szCs w:val="18"/>
        </w:rPr>
        <w:t>”</w:t>
      </w:r>
      <w:r w:rsidRPr="00A21B2D">
        <w:rPr>
          <w:rFonts w:ascii="Times New Roman" w:hAnsi="Times New Roman"/>
          <w:szCs w:val="18"/>
        </w:rPr>
        <w:t xml:space="preserve">) hay không và </w:t>
      </w:r>
      <w:r>
        <w:rPr>
          <w:rFonts w:ascii="Times New Roman" w:hAnsi="Times New Roman"/>
          <w:szCs w:val="18"/>
        </w:rPr>
        <w:t>trong trường hợp tạo thành một yêu cầu hoàn trả trước hạn bắt buộc, cần cân nhắc để đưa nội dung này thành một trong các điều kiện của Các Kiểm Tra Để Phân Chia</w:t>
      </w:r>
      <w:r w:rsidRPr="00A21B2D">
        <w:rPr>
          <w:rFonts w:ascii="Times New Roman" w:hAnsi="Times New Roman"/>
          <w:szCs w:val="18"/>
        </w:rPr>
        <w:t>.</w:t>
      </w:r>
    </w:p>
  </w:footnote>
  <w:footnote w:id="152">
    <w:p w14:paraId="4083D39E" w14:textId="6851F2D8" w:rsidR="00B9310D" w:rsidRPr="00FA680A" w:rsidRDefault="00B9310D" w:rsidP="00F42B4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AB7584">
        <w:rPr>
          <w:rFonts w:ascii="Times New Roman" w:hAnsi="Times New Roman"/>
          <w:szCs w:val="18"/>
        </w:rPr>
        <w:t xml:space="preserve">Việc </w:t>
      </w:r>
      <w:r>
        <w:rPr>
          <w:rFonts w:ascii="Times New Roman" w:hAnsi="Times New Roman"/>
          <w:szCs w:val="18"/>
        </w:rPr>
        <w:t xml:space="preserve">đình chỉ Các </w:t>
      </w:r>
      <w:r w:rsidRPr="00AB7584">
        <w:rPr>
          <w:rFonts w:ascii="Times New Roman" w:hAnsi="Times New Roman"/>
          <w:szCs w:val="18"/>
        </w:rPr>
        <w:t>Tài Liệu Dự Án (mục </w:t>
      </w:r>
      <w:r w:rsidRPr="002316A0">
        <w:rPr>
          <w:rFonts w:ascii="Times New Roman" w:hAnsi="Times New Roman"/>
          <w:szCs w:val="18"/>
        </w:rPr>
        <w:fldChar w:fldCharType="begin"/>
      </w:r>
      <w:r w:rsidRPr="00FA680A">
        <w:rPr>
          <w:rFonts w:ascii="Times New Roman" w:hAnsi="Times New Roman"/>
          <w:szCs w:val="18"/>
        </w:rPr>
        <w:instrText xml:space="preserve"> REF _Ref48283431 \w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H.4(e)</w:t>
      </w:r>
      <w:r w:rsidRPr="002316A0">
        <w:rPr>
          <w:rFonts w:ascii="Times New Roman" w:hAnsi="Times New Roman"/>
          <w:szCs w:val="18"/>
        </w:rPr>
        <w:fldChar w:fldCharType="end"/>
      </w:r>
      <w:r>
        <w:rPr>
          <w:rFonts w:ascii="Times New Roman" w:hAnsi="Times New Roman"/>
          <w:szCs w:val="18"/>
        </w:rPr>
        <w:t xml:space="preserve"> </w:t>
      </w:r>
      <w:r w:rsidRPr="00AB7584">
        <w:rPr>
          <w:rFonts w:ascii="Times New Roman" w:hAnsi="Times New Roman"/>
          <w:szCs w:val="18"/>
        </w:rPr>
        <w:t xml:space="preserve">ở trên) hoặc sự kiện </w:t>
      </w:r>
      <w:r>
        <w:rPr>
          <w:rFonts w:ascii="Times New Roman" w:hAnsi="Times New Roman"/>
          <w:szCs w:val="18"/>
        </w:rPr>
        <w:t xml:space="preserve">vi phạm do Dự Án bị bỏ dở như thế này </w:t>
      </w:r>
      <w:r w:rsidRPr="00AB7584">
        <w:rPr>
          <w:rFonts w:ascii="Times New Roman" w:hAnsi="Times New Roman"/>
          <w:szCs w:val="18"/>
        </w:rPr>
        <w:t xml:space="preserve">có thể bao </w:t>
      </w:r>
      <w:r>
        <w:rPr>
          <w:rFonts w:ascii="Times New Roman" w:hAnsi="Times New Roman"/>
          <w:szCs w:val="18"/>
        </w:rPr>
        <w:t xml:space="preserve">quát việc xảy ra và tiếp diễn </w:t>
      </w:r>
      <w:r w:rsidRPr="00AB7584">
        <w:rPr>
          <w:rFonts w:ascii="Times New Roman" w:hAnsi="Times New Roman"/>
          <w:szCs w:val="18"/>
        </w:rPr>
        <w:t>trường hợp bất khả</w:t>
      </w:r>
      <w:r>
        <w:rPr>
          <w:rFonts w:ascii="Times New Roman" w:hAnsi="Times New Roman"/>
          <w:szCs w:val="18"/>
        </w:rPr>
        <w:t xml:space="preserve"> kháng. </w:t>
      </w:r>
      <w:r w:rsidRPr="00AB7584">
        <w:rPr>
          <w:rFonts w:ascii="Times New Roman" w:hAnsi="Times New Roman"/>
          <w:szCs w:val="18"/>
        </w:rPr>
        <w:t xml:space="preserve">Lưu ý rằng </w:t>
      </w:r>
      <w:r>
        <w:rPr>
          <w:rFonts w:ascii="Times New Roman" w:hAnsi="Times New Roman"/>
          <w:szCs w:val="18"/>
        </w:rPr>
        <w:t xml:space="preserve">việc xảy ra và tiếp diễn </w:t>
      </w:r>
      <w:r w:rsidRPr="00AB7584">
        <w:rPr>
          <w:rFonts w:ascii="Times New Roman" w:hAnsi="Times New Roman"/>
          <w:szCs w:val="18"/>
        </w:rPr>
        <w:t xml:space="preserve">trường hợp bất khả kháng thường không được </w:t>
      </w:r>
      <w:r>
        <w:rPr>
          <w:rFonts w:ascii="Times New Roman" w:hAnsi="Times New Roman"/>
          <w:szCs w:val="18"/>
        </w:rPr>
        <w:t xml:space="preserve">quy định là một sự kiện vi phạm </w:t>
      </w:r>
      <w:r w:rsidRPr="00AB7584">
        <w:rPr>
          <w:rFonts w:ascii="Times New Roman" w:hAnsi="Times New Roman"/>
          <w:szCs w:val="18"/>
        </w:rPr>
        <w:t xml:space="preserve">cụ thể trong các giao dịch </w:t>
      </w:r>
      <w:r>
        <w:rPr>
          <w:rFonts w:ascii="Times New Roman" w:hAnsi="Times New Roman"/>
          <w:szCs w:val="18"/>
        </w:rPr>
        <w:t xml:space="preserve">trong </w:t>
      </w:r>
      <w:r w:rsidRPr="00AB7584">
        <w:rPr>
          <w:rFonts w:ascii="Times New Roman" w:hAnsi="Times New Roman"/>
          <w:szCs w:val="18"/>
        </w:rPr>
        <w:t>khu vực.</w:t>
      </w:r>
    </w:p>
  </w:footnote>
  <w:footnote w:id="153">
    <w:p w14:paraId="1C5A1956" w14:textId="33387561" w:rsidR="00B9310D" w:rsidRPr="000A61CC" w:rsidRDefault="00B9310D" w:rsidP="006966BA">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010499">
        <w:rPr>
          <w:rFonts w:ascii="Times New Roman" w:hAnsi="Times New Roman"/>
          <w:szCs w:val="18"/>
        </w:rPr>
        <w:t xml:space="preserve">Có nhiều cách </w:t>
      </w:r>
      <w:r>
        <w:rPr>
          <w:rFonts w:ascii="Times New Roman" w:hAnsi="Times New Roman"/>
          <w:szCs w:val="18"/>
        </w:rPr>
        <w:t xml:space="preserve">thức </w:t>
      </w:r>
      <w:r w:rsidRPr="00010499">
        <w:rPr>
          <w:rFonts w:ascii="Times New Roman" w:hAnsi="Times New Roman"/>
          <w:szCs w:val="18"/>
        </w:rPr>
        <w:t xml:space="preserve">để </w:t>
      </w:r>
      <w:r>
        <w:rPr>
          <w:rFonts w:ascii="Times New Roman" w:hAnsi="Times New Roman"/>
          <w:szCs w:val="18"/>
        </w:rPr>
        <w:t xml:space="preserve">quy định </w:t>
      </w:r>
      <w:r w:rsidRPr="00010499">
        <w:rPr>
          <w:rFonts w:ascii="Times New Roman" w:hAnsi="Times New Roman"/>
          <w:szCs w:val="18"/>
        </w:rPr>
        <w:t xml:space="preserve">sự kiện </w:t>
      </w:r>
      <w:r>
        <w:rPr>
          <w:rFonts w:ascii="Times New Roman" w:hAnsi="Times New Roman"/>
          <w:szCs w:val="18"/>
        </w:rPr>
        <w:t xml:space="preserve">vi phạm </w:t>
      </w:r>
      <w:r w:rsidRPr="00010499">
        <w:rPr>
          <w:rFonts w:ascii="Times New Roman" w:hAnsi="Times New Roman"/>
          <w:szCs w:val="18"/>
        </w:rPr>
        <w:t xml:space="preserve">này. Một số </w:t>
      </w:r>
      <w:r>
        <w:rPr>
          <w:rFonts w:ascii="Times New Roman" w:hAnsi="Times New Roman"/>
          <w:szCs w:val="18"/>
        </w:rPr>
        <w:t xml:space="preserve">cách quy định </w:t>
      </w:r>
      <w:r w:rsidRPr="00010499">
        <w:rPr>
          <w:rFonts w:ascii="Times New Roman" w:hAnsi="Times New Roman"/>
          <w:szCs w:val="18"/>
        </w:rPr>
        <w:t xml:space="preserve">điển hình bao gồm </w:t>
      </w:r>
      <w:r>
        <w:rPr>
          <w:rFonts w:ascii="Times New Roman" w:hAnsi="Times New Roman"/>
          <w:szCs w:val="18"/>
        </w:rPr>
        <w:t xml:space="preserve">việc xảy ra </w:t>
      </w:r>
      <w:r w:rsidRPr="00010499">
        <w:rPr>
          <w:rFonts w:ascii="Times New Roman" w:hAnsi="Times New Roman"/>
          <w:szCs w:val="18"/>
        </w:rPr>
        <w:t xml:space="preserve">bất kỳ sự kiện hoặc </w:t>
      </w:r>
      <w:r>
        <w:rPr>
          <w:rFonts w:ascii="Times New Roman" w:hAnsi="Times New Roman"/>
          <w:szCs w:val="18"/>
        </w:rPr>
        <w:t xml:space="preserve">tình huống </w:t>
      </w:r>
      <w:r w:rsidRPr="00010499">
        <w:rPr>
          <w:rFonts w:ascii="Times New Roman" w:hAnsi="Times New Roman"/>
          <w:szCs w:val="18"/>
        </w:rPr>
        <w:t xml:space="preserve">nào có </w:t>
      </w:r>
      <w:r>
        <w:rPr>
          <w:rFonts w:ascii="Times New Roman" w:hAnsi="Times New Roman"/>
          <w:szCs w:val="18"/>
        </w:rPr>
        <w:t xml:space="preserve">“một </w:t>
      </w:r>
      <w:r w:rsidRPr="00010499">
        <w:rPr>
          <w:rFonts w:ascii="Times New Roman" w:hAnsi="Times New Roman"/>
          <w:szCs w:val="18"/>
        </w:rPr>
        <w:t>Ảnh Hưởng Bất Lợi Nghiêm Trọng</w:t>
      </w:r>
      <w:r>
        <w:rPr>
          <w:rFonts w:ascii="Times New Roman" w:hAnsi="Times New Roman"/>
          <w:szCs w:val="18"/>
        </w:rPr>
        <w:t>”</w:t>
      </w:r>
      <w:r w:rsidRPr="00010499">
        <w:rPr>
          <w:rFonts w:ascii="Times New Roman" w:hAnsi="Times New Roman"/>
          <w:szCs w:val="18"/>
        </w:rPr>
        <w:t xml:space="preserve"> hoặc </w:t>
      </w:r>
      <w:r>
        <w:rPr>
          <w:rFonts w:ascii="Times New Roman" w:hAnsi="Times New Roman"/>
          <w:szCs w:val="18"/>
        </w:rPr>
        <w:t xml:space="preserve">“một </w:t>
      </w:r>
      <w:r w:rsidRPr="00010499">
        <w:rPr>
          <w:rFonts w:ascii="Times New Roman" w:hAnsi="Times New Roman"/>
          <w:szCs w:val="18"/>
        </w:rPr>
        <w:t xml:space="preserve">ảnh hưởng bất lợi nghiêm trọng đến khả năng của </w:t>
      </w:r>
      <w:r>
        <w:rPr>
          <w:rFonts w:ascii="Times New Roman" w:hAnsi="Times New Roman"/>
          <w:szCs w:val="18"/>
        </w:rPr>
        <w:t xml:space="preserve">một Bên Chính Tham Gia Dự Án thực hiện </w:t>
      </w:r>
      <w:r w:rsidRPr="00010499">
        <w:rPr>
          <w:rFonts w:ascii="Times New Roman" w:hAnsi="Times New Roman"/>
          <w:szCs w:val="18"/>
        </w:rPr>
        <w:t>hoặc tuân thủ các nghĩa vụ của mình theo các tài liệu giao dịch</w:t>
      </w:r>
      <w:r>
        <w:rPr>
          <w:rFonts w:ascii="Times New Roman" w:hAnsi="Times New Roman"/>
          <w:szCs w:val="18"/>
        </w:rPr>
        <w:t>”</w:t>
      </w:r>
      <w:r w:rsidRPr="00010499">
        <w:rPr>
          <w:rFonts w:ascii="Times New Roman" w:hAnsi="Times New Roman"/>
          <w:szCs w:val="18"/>
        </w:rPr>
        <w:t>. </w:t>
      </w:r>
      <w:r>
        <w:rPr>
          <w:rFonts w:ascii="Times New Roman" w:hAnsi="Times New Roman"/>
          <w:szCs w:val="18"/>
        </w:rPr>
        <w:t xml:space="preserve">Quy định </w:t>
      </w:r>
      <w:r w:rsidRPr="00010499">
        <w:rPr>
          <w:rFonts w:ascii="Times New Roman" w:hAnsi="Times New Roman"/>
          <w:szCs w:val="18"/>
        </w:rPr>
        <w:t xml:space="preserve">thực tế thường được </w:t>
      </w:r>
      <w:r>
        <w:rPr>
          <w:rFonts w:ascii="Times New Roman" w:hAnsi="Times New Roman"/>
          <w:szCs w:val="18"/>
        </w:rPr>
        <w:t xml:space="preserve">xác định </w:t>
      </w:r>
      <w:r w:rsidRPr="00010499">
        <w:rPr>
          <w:rFonts w:ascii="Times New Roman" w:hAnsi="Times New Roman"/>
          <w:szCs w:val="18"/>
        </w:rPr>
        <w:t xml:space="preserve">trong giai đoạn lập tài liệu </w:t>
      </w:r>
      <w:r>
        <w:rPr>
          <w:rFonts w:ascii="Times New Roman" w:hAnsi="Times New Roman"/>
          <w:szCs w:val="18"/>
        </w:rPr>
        <w:t>tín dụng</w:t>
      </w:r>
      <w:r w:rsidRPr="00010499">
        <w:rPr>
          <w:rFonts w:ascii="Times New Roman" w:hAnsi="Times New Roman"/>
          <w:szCs w:val="18"/>
        </w:rPr>
        <w:t>.</w:t>
      </w:r>
    </w:p>
  </w:footnote>
  <w:footnote w:id="154">
    <w:p w14:paraId="478AAFEA" w14:textId="1B8C776A" w:rsidR="00B9310D" w:rsidRPr="00FA680A" w:rsidRDefault="00B9310D" w:rsidP="007C1262">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7A3E7D">
        <w:rPr>
          <w:rFonts w:ascii="Times New Roman" w:hAnsi="Times New Roman"/>
          <w:szCs w:val="18"/>
        </w:rPr>
        <w:t xml:space="preserve">Tùy thuộc vào </w:t>
      </w:r>
      <w:r>
        <w:rPr>
          <w:rFonts w:ascii="Times New Roman" w:hAnsi="Times New Roman"/>
          <w:szCs w:val="18"/>
        </w:rPr>
        <w:t>giao dịch</w:t>
      </w:r>
      <w:r w:rsidRPr="007A3E7D">
        <w:rPr>
          <w:rFonts w:ascii="Times New Roman" w:hAnsi="Times New Roman"/>
          <w:szCs w:val="18"/>
        </w:rPr>
        <w:t xml:space="preserve">, có thể phù hợp để </w:t>
      </w:r>
      <w:r>
        <w:rPr>
          <w:rFonts w:ascii="Times New Roman" w:hAnsi="Times New Roman"/>
          <w:szCs w:val="18"/>
        </w:rPr>
        <w:t xml:space="preserve">đưa vào thêm </w:t>
      </w:r>
      <w:r w:rsidRPr="007A3E7D">
        <w:rPr>
          <w:rFonts w:ascii="Times New Roman" w:hAnsi="Times New Roman"/>
          <w:szCs w:val="18"/>
        </w:rPr>
        <w:t xml:space="preserve">các sự kiện </w:t>
      </w:r>
      <w:r>
        <w:rPr>
          <w:rFonts w:ascii="Times New Roman" w:hAnsi="Times New Roman"/>
          <w:szCs w:val="18"/>
        </w:rPr>
        <w:t xml:space="preserve">vi phạm </w:t>
      </w:r>
      <w:r w:rsidRPr="007A3E7D">
        <w:rPr>
          <w:rFonts w:ascii="Times New Roman" w:hAnsi="Times New Roman"/>
          <w:szCs w:val="18"/>
        </w:rPr>
        <w:t xml:space="preserve">liên quan đến </w:t>
      </w:r>
      <w:r>
        <w:rPr>
          <w:rFonts w:ascii="Times New Roman" w:hAnsi="Times New Roman"/>
          <w:szCs w:val="18"/>
        </w:rPr>
        <w:t xml:space="preserve">Các Bên Chính Tham Gia Dự Án </w:t>
      </w:r>
      <w:r w:rsidRPr="007A3E7D">
        <w:rPr>
          <w:rFonts w:ascii="Times New Roman" w:hAnsi="Times New Roman"/>
          <w:szCs w:val="18"/>
        </w:rPr>
        <w:t xml:space="preserve">- bao gồm </w:t>
      </w:r>
      <w:r>
        <w:rPr>
          <w:rFonts w:ascii="Times New Roman" w:hAnsi="Times New Roman"/>
          <w:szCs w:val="18"/>
        </w:rPr>
        <w:t xml:space="preserve">cam đoan </w:t>
      </w:r>
      <w:r w:rsidRPr="007A3E7D">
        <w:rPr>
          <w:rFonts w:ascii="Times New Roman" w:hAnsi="Times New Roman"/>
          <w:szCs w:val="18"/>
        </w:rPr>
        <w:t xml:space="preserve">sai, vi phạm </w:t>
      </w:r>
      <w:r>
        <w:rPr>
          <w:rFonts w:ascii="Times New Roman" w:hAnsi="Times New Roman"/>
          <w:szCs w:val="18"/>
        </w:rPr>
        <w:t xml:space="preserve">cam kết </w:t>
      </w:r>
      <w:r w:rsidRPr="007A3E7D">
        <w:rPr>
          <w:rFonts w:ascii="Times New Roman" w:hAnsi="Times New Roman"/>
          <w:szCs w:val="18"/>
        </w:rPr>
        <w:t xml:space="preserve">- ví dụ: nếu có </w:t>
      </w:r>
      <w:r>
        <w:rPr>
          <w:rFonts w:ascii="Times New Roman" w:hAnsi="Times New Roman"/>
          <w:szCs w:val="18"/>
        </w:rPr>
        <w:t xml:space="preserve">một </w:t>
      </w:r>
      <w:r w:rsidRPr="007C1262">
        <w:rPr>
          <w:rFonts w:ascii="Times New Roman" w:hAnsi="Times New Roman"/>
          <w:szCs w:val="18"/>
        </w:rPr>
        <w:t xml:space="preserve">Thỏa Thuận Góp Vốn Của Cổ Đông và Hỗ Trợ Của Bên Tài Trợ </w:t>
      </w:r>
      <w:r w:rsidRPr="007A3E7D">
        <w:rPr>
          <w:rFonts w:ascii="Times New Roman" w:hAnsi="Times New Roman"/>
          <w:szCs w:val="18"/>
        </w:rPr>
        <w:t xml:space="preserve">với các yêu cầu </w:t>
      </w:r>
      <w:r>
        <w:rPr>
          <w:rFonts w:ascii="Times New Roman" w:hAnsi="Times New Roman"/>
          <w:szCs w:val="18"/>
        </w:rPr>
        <w:t xml:space="preserve">về </w:t>
      </w:r>
      <w:r w:rsidRPr="007A3E7D">
        <w:rPr>
          <w:rFonts w:ascii="Times New Roman" w:hAnsi="Times New Roman"/>
          <w:szCs w:val="18"/>
        </w:rPr>
        <w:t xml:space="preserve">tài trợ </w:t>
      </w:r>
      <w:r>
        <w:rPr>
          <w:rFonts w:ascii="Times New Roman" w:hAnsi="Times New Roman"/>
          <w:szCs w:val="18"/>
        </w:rPr>
        <w:t xml:space="preserve">vốn hay một hình thức </w:t>
      </w:r>
      <w:r w:rsidRPr="007A3E7D">
        <w:rPr>
          <w:rFonts w:ascii="Times New Roman" w:hAnsi="Times New Roman"/>
          <w:szCs w:val="18"/>
        </w:rPr>
        <w:t xml:space="preserve">bảo lãnh. Nếu có một </w:t>
      </w:r>
      <w:r>
        <w:rPr>
          <w:rFonts w:ascii="Times New Roman" w:hAnsi="Times New Roman"/>
          <w:szCs w:val="18"/>
        </w:rPr>
        <w:t xml:space="preserve">hợp đồng </w:t>
      </w:r>
      <w:r w:rsidRPr="007A3E7D">
        <w:rPr>
          <w:rFonts w:ascii="Times New Roman" w:hAnsi="Times New Roman"/>
          <w:szCs w:val="18"/>
        </w:rPr>
        <w:t xml:space="preserve">nhượng </w:t>
      </w:r>
      <w:r>
        <w:rPr>
          <w:rFonts w:ascii="Times New Roman" w:hAnsi="Times New Roman"/>
          <w:szCs w:val="18"/>
        </w:rPr>
        <w:t xml:space="preserve">quyền </w:t>
      </w:r>
      <w:r w:rsidRPr="007A3E7D">
        <w:rPr>
          <w:rFonts w:ascii="Times New Roman" w:hAnsi="Times New Roman"/>
          <w:szCs w:val="18"/>
        </w:rPr>
        <w:t xml:space="preserve">hoặc hỗ trợ của chính phủ </w:t>
      </w:r>
      <w:r>
        <w:rPr>
          <w:rFonts w:ascii="Times New Roman" w:hAnsi="Times New Roman"/>
          <w:szCs w:val="18"/>
        </w:rPr>
        <w:t xml:space="preserve">dành </w:t>
      </w:r>
      <w:r w:rsidRPr="007A3E7D">
        <w:rPr>
          <w:rFonts w:ascii="Times New Roman" w:hAnsi="Times New Roman"/>
          <w:szCs w:val="18"/>
        </w:rPr>
        <w:t xml:space="preserve">cho dự án, có thể </w:t>
      </w:r>
      <w:r>
        <w:rPr>
          <w:rFonts w:ascii="Times New Roman" w:hAnsi="Times New Roman"/>
          <w:szCs w:val="18"/>
        </w:rPr>
        <w:t xml:space="preserve">phù </w:t>
      </w:r>
      <w:r w:rsidRPr="007A3E7D">
        <w:rPr>
          <w:rFonts w:ascii="Times New Roman" w:hAnsi="Times New Roman"/>
          <w:szCs w:val="18"/>
        </w:rPr>
        <w:t xml:space="preserve">hợp </w:t>
      </w:r>
      <w:r>
        <w:rPr>
          <w:rFonts w:ascii="Times New Roman" w:hAnsi="Times New Roman"/>
          <w:szCs w:val="18"/>
        </w:rPr>
        <w:t xml:space="preserve">để đưa vào </w:t>
      </w:r>
      <w:r w:rsidRPr="007A3E7D">
        <w:rPr>
          <w:rFonts w:ascii="Times New Roman" w:hAnsi="Times New Roman"/>
          <w:szCs w:val="18"/>
        </w:rPr>
        <w:t xml:space="preserve">các sự kiện </w:t>
      </w:r>
      <w:r>
        <w:rPr>
          <w:rFonts w:ascii="Times New Roman" w:hAnsi="Times New Roman"/>
          <w:szCs w:val="18"/>
        </w:rPr>
        <w:t xml:space="preserve">vi phạm </w:t>
      </w:r>
      <w:r w:rsidRPr="007A3E7D">
        <w:rPr>
          <w:rFonts w:ascii="Times New Roman" w:hAnsi="Times New Roman"/>
          <w:szCs w:val="18"/>
        </w:rPr>
        <w:t xml:space="preserve">cụ thể để </w:t>
      </w:r>
      <w:r>
        <w:rPr>
          <w:rFonts w:ascii="Times New Roman" w:hAnsi="Times New Roman"/>
          <w:szCs w:val="18"/>
        </w:rPr>
        <w:t xml:space="preserve">xử lý </w:t>
      </w:r>
      <w:r w:rsidRPr="007A3E7D">
        <w:rPr>
          <w:rFonts w:ascii="Times New Roman" w:hAnsi="Times New Roman"/>
          <w:szCs w:val="18"/>
        </w:rPr>
        <w:t xml:space="preserve">các sự kiện và cột mốc </w:t>
      </w:r>
      <w:r>
        <w:rPr>
          <w:rFonts w:ascii="Times New Roman" w:hAnsi="Times New Roman"/>
          <w:szCs w:val="18"/>
        </w:rPr>
        <w:t>nêu trong các văn bản nêu trên.</w:t>
      </w:r>
    </w:p>
  </w:footnote>
  <w:footnote w:id="155">
    <w:p w14:paraId="2E8B7C46" w14:textId="15794E8D" w:rsidR="00B9310D" w:rsidRPr="00FA680A" w:rsidRDefault="00B9310D" w:rsidP="00FB194B">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F4A8C">
        <w:rPr>
          <w:rFonts w:ascii="Times New Roman" w:hAnsi="Times New Roman"/>
          <w:szCs w:val="18"/>
        </w:rPr>
        <w:t xml:space="preserve">Nếu dự án có một nhóm Các Bên Cho Vay, họ có thể </w:t>
      </w:r>
      <w:r>
        <w:rPr>
          <w:rFonts w:ascii="Times New Roman" w:hAnsi="Times New Roman"/>
          <w:szCs w:val="18"/>
        </w:rPr>
        <w:t xml:space="preserve">hành động như </w:t>
      </w:r>
      <w:r w:rsidRPr="00DF4A8C">
        <w:rPr>
          <w:rFonts w:ascii="Times New Roman" w:hAnsi="Times New Roman"/>
          <w:szCs w:val="18"/>
        </w:rPr>
        <w:t xml:space="preserve">một </w:t>
      </w:r>
      <w:r>
        <w:rPr>
          <w:rFonts w:ascii="Times New Roman" w:hAnsi="Times New Roman"/>
          <w:szCs w:val="18"/>
        </w:rPr>
        <w:t xml:space="preserve">nhóm </w:t>
      </w:r>
      <w:r w:rsidRPr="00DF4A8C">
        <w:rPr>
          <w:rFonts w:ascii="Times New Roman" w:hAnsi="Times New Roman"/>
          <w:szCs w:val="18"/>
        </w:rPr>
        <w:t xml:space="preserve">duy nhất </w:t>
      </w:r>
      <w:r>
        <w:rPr>
          <w:rFonts w:ascii="Times New Roman" w:hAnsi="Times New Roman"/>
          <w:szCs w:val="18"/>
        </w:rPr>
        <w:t xml:space="preserve">phù hợp với thu xếp về biểu quyết </w:t>
      </w:r>
      <w:r w:rsidRPr="00DF4A8C">
        <w:rPr>
          <w:rFonts w:ascii="Times New Roman" w:hAnsi="Times New Roman"/>
          <w:szCs w:val="18"/>
        </w:rPr>
        <w:t xml:space="preserve">của Các Bên Cho Vay Đa Số được nêu trong </w:t>
      </w:r>
      <w:r>
        <w:rPr>
          <w:rFonts w:ascii="Times New Roman" w:hAnsi="Times New Roman"/>
          <w:szCs w:val="18"/>
        </w:rPr>
        <w:t xml:space="preserve">mẫu </w:t>
      </w:r>
      <w:r w:rsidRPr="00DF4A8C">
        <w:rPr>
          <w:rFonts w:ascii="Times New Roman" w:hAnsi="Times New Roman"/>
          <w:szCs w:val="18"/>
        </w:rPr>
        <w:t xml:space="preserve">bản điều khoản </w:t>
      </w:r>
      <w:r>
        <w:rPr>
          <w:rFonts w:ascii="Times New Roman" w:hAnsi="Times New Roman"/>
          <w:szCs w:val="18"/>
        </w:rPr>
        <w:t xml:space="preserve">chính </w:t>
      </w:r>
      <w:r w:rsidRPr="00DF4A8C">
        <w:rPr>
          <w:rFonts w:ascii="Times New Roman" w:hAnsi="Times New Roman"/>
          <w:szCs w:val="18"/>
        </w:rPr>
        <w:t xml:space="preserve">này. Tuy nhiên, nhiều </w:t>
      </w:r>
      <w:r>
        <w:rPr>
          <w:rFonts w:ascii="Times New Roman" w:hAnsi="Times New Roman"/>
          <w:szCs w:val="18"/>
        </w:rPr>
        <w:t xml:space="preserve">giao dịch </w:t>
      </w:r>
      <w:r w:rsidRPr="00DF4A8C">
        <w:rPr>
          <w:rFonts w:ascii="Times New Roman" w:hAnsi="Times New Roman"/>
          <w:szCs w:val="18"/>
        </w:rPr>
        <w:t xml:space="preserve">tài trợ dự án </w:t>
      </w:r>
      <w:r>
        <w:rPr>
          <w:rFonts w:ascii="Times New Roman" w:hAnsi="Times New Roman"/>
          <w:szCs w:val="18"/>
        </w:rPr>
        <w:t xml:space="preserve">lại </w:t>
      </w:r>
      <w:r w:rsidRPr="00DF4A8C">
        <w:rPr>
          <w:rFonts w:ascii="Times New Roman" w:hAnsi="Times New Roman"/>
          <w:szCs w:val="18"/>
        </w:rPr>
        <w:t xml:space="preserve">liên quan đến </w:t>
      </w:r>
      <w:r>
        <w:rPr>
          <w:rFonts w:ascii="Times New Roman" w:hAnsi="Times New Roman"/>
          <w:szCs w:val="18"/>
        </w:rPr>
        <w:t xml:space="preserve">nhiều </w:t>
      </w:r>
      <w:r w:rsidRPr="00DF4A8C">
        <w:rPr>
          <w:rFonts w:ascii="Times New Roman" w:hAnsi="Times New Roman"/>
          <w:szCs w:val="18"/>
        </w:rPr>
        <w:t xml:space="preserve">nguồn </w:t>
      </w:r>
      <w:r>
        <w:rPr>
          <w:rFonts w:ascii="Times New Roman" w:hAnsi="Times New Roman"/>
          <w:szCs w:val="18"/>
        </w:rPr>
        <w:t xml:space="preserve">cho vay </w:t>
      </w:r>
      <w:r w:rsidRPr="00DF4A8C">
        <w:rPr>
          <w:rFonts w:ascii="Times New Roman" w:hAnsi="Times New Roman"/>
          <w:szCs w:val="18"/>
        </w:rPr>
        <w:t xml:space="preserve">khác nhau (ví dụ: </w:t>
      </w:r>
      <w:r>
        <w:rPr>
          <w:rFonts w:ascii="Times New Roman" w:hAnsi="Times New Roman"/>
          <w:szCs w:val="18"/>
        </w:rPr>
        <w:t xml:space="preserve">các </w:t>
      </w:r>
      <w:r w:rsidRPr="00DF4A8C">
        <w:rPr>
          <w:rFonts w:ascii="Times New Roman" w:hAnsi="Times New Roman"/>
          <w:szCs w:val="18"/>
        </w:rPr>
        <w:t>ngân hàng trong nước và quốc tế, các</w:t>
      </w:r>
      <w:r>
        <w:rPr>
          <w:rFonts w:ascii="Times New Roman" w:hAnsi="Times New Roman"/>
          <w:szCs w:val="18"/>
        </w:rPr>
        <w:t xml:space="preserve"> tổ chức </w:t>
      </w:r>
      <w:r w:rsidRPr="00DF4A8C">
        <w:rPr>
          <w:rFonts w:ascii="Times New Roman" w:hAnsi="Times New Roman"/>
          <w:szCs w:val="18"/>
        </w:rPr>
        <w:t xml:space="preserve">đa phương (MLA), </w:t>
      </w:r>
      <w:r>
        <w:rPr>
          <w:rFonts w:ascii="Times New Roman" w:hAnsi="Times New Roman"/>
          <w:szCs w:val="18"/>
        </w:rPr>
        <w:t xml:space="preserve">các tổ chức </w:t>
      </w:r>
      <w:r w:rsidRPr="00DF4A8C">
        <w:rPr>
          <w:rFonts w:ascii="Times New Roman" w:hAnsi="Times New Roman"/>
          <w:szCs w:val="18"/>
        </w:rPr>
        <w:t xml:space="preserve">tín dụng xuất khẩu (ECA) và các nhà đầu tư trái phiếu). Điều này </w:t>
      </w:r>
      <w:r>
        <w:rPr>
          <w:rFonts w:ascii="Times New Roman" w:hAnsi="Times New Roman"/>
          <w:szCs w:val="18"/>
        </w:rPr>
        <w:t xml:space="preserve">dẫn đến các </w:t>
      </w:r>
      <w:r w:rsidRPr="00DF4A8C">
        <w:rPr>
          <w:rFonts w:ascii="Times New Roman" w:hAnsi="Times New Roman"/>
          <w:szCs w:val="18"/>
        </w:rPr>
        <w:t xml:space="preserve">câu hỏi về các quyền </w:t>
      </w:r>
      <w:r>
        <w:rPr>
          <w:rFonts w:ascii="Times New Roman" w:hAnsi="Times New Roman"/>
          <w:szCs w:val="18"/>
        </w:rPr>
        <w:t>mà từng nhóm</w:t>
      </w:r>
      <w:r>
        <w:rPr>
          <w:rFonts w:ascii="Times New Roman" w:hAnsi="Times New Roman"/>
          <w:szCs w:val="18"/>
          <w:lang w:val="vi-VN"/>
        </w:rPr>
        <w:t xml:space="preserve"> </w:t>
      </w:r>
      <w:r>
        <w:rPr>
          <w:rFonts w:ascii="Times New Roman" w:hAnsi="Times New Roman"/>
          <w:szCs w:val="18"/>
        </w:rPr>
        <w:t xml:space="preserve">Bên Cho Vay khác </w:t>
      </w:r>
      <w:r w:rsidRPr="00DF4A8C">
        <w:rPr>
          <w:rFonts w:ascii="Times New Roman" w:hAnsi="Times New Roman"/>
          <w:szCs w:val="18"/>
        </w:rPr>
        <w:t xml:space="preserve">nhau </w:t>
      </w:r>
      <w:r>
        <w:rPr>
          <w:rFonts w:ascii="Times New Roman" w:hAnsi="Times New Roman"/>
          <w:szCs w:val="18"/>
        </w:rPr>
        <w:t xml:space="preserve">sẽ có được </w:t>
      </w:r>
      <w:r w:rsidRPr="00DF4A8C">
        <w:rPr>
          <w:rFonts w:ascii="Times New Roman" w:hAnsi="Times New Roman"/>
          <w:szCs w:val="18"/>
        </w:rPr>
        <w:t xml:space="preserve">và </w:t>
      </w:r>
      <w:r>
        <w:rPr>
          <w:rFonts w:ascii="Times New Roman" w:hAnsi="Times New Roman"/>
          <w:szCs w:val="18"/>
        </w:rPr>
        <w:t xml:space="preserve">cách thức quản lý </w:t>
      </w:r>
      <w:r w:rsidRPr="00DF4A8C">
        <w:rPr>
          <w:rFonts w:ascii="Times New Roman" w:hAnsi="Times New Roman"/>
          <w:szCs w:val="18"/>
        </w:rPr>
        <w:t xml:space="preserve">mối quan hệ giữa </w:t>
      </w:r>
      <w:r>
        <w:rPr>
          <w:rFonts w:ascii="Times New Roman" w:hAnsi="Times New Roman"/>
          <w:szCs w:val="18"/>
        </w:rPr>
        <w:t xml:space="preserve">Các </w:t>
      </w:r>
      <w:r w:rsidRPr="00DF4A8C">
        <w:rPr>
          <w:rFonts w:ascii="Times New Roman" w:hAnsi="Times New Roman"/>
          <w:szCs w:val="18"/>
        </w:rPr>
        <w:t xml:space="preserve">Bên Cho Vay - những câu hỏi này thường được giải quyết trong một thỏa thuận </w:t>
      </w:r>
      <w:r>
        <w:rPr>
          <w:rFonts w:ascii="Times New Roman" w:hAnsi="Times New Roman"/>
          <w:szCs w:val="18"/>
        </w:rPr>
        <w:t xml:space="preserve">liên tín dụng </w:t>
      </w:r>
      <w:r w:rsidRPr="00DF4A8C">
        <w:rPr>
          <w:rFonts w:ascii="Times New Roman" w:hAnsi="Times New Roman"/>
          <w:szCs w:val="18"/>
        </w:rPr>
        <w:t xml:space="preserve">(trong bản điều khoản </w:t>
      </w:r>
      <w:r>
        <w:rPr>
          <w:rFonts w:ascii="Times New Roman" w:hAnsi="Times New Roman"/>
          <w:szCs w:val="18"/>
        </w:rPr>
        <w:t xml:space="preserve">chính </w:t>
      </w:r>
      <w:r w:rsidRPr="00DF4A8C">
        <w:rPr>
          <w:rFonts w:ascii="Times New Roman" w:hAnsi="Times New Roman"/>
          <w:szCs w:val="18"/>
        </w:rPr>
        <w:t>này</w:t>
      </w:r>
      <w:r>
        <w:rPr>
          <w:rFonts w:ascii="Times New Roman" w:hAnsi="Times New Roman"/>
          <w:szCs w:val="18"/>
        </w:rPr>
        <w:t xml:space="preserve"> được gọi là Văn Kiện Ủy Thác Bảo Đảm Và Liên Tín Dụng)</w:t>
      </w:r>
      <w:r w:rsidRPr="00DF4A8C">
        <w:rPr>
          <w:rFonts w:ascii="Times New Roman" w:hAnsi="Times New Roman"/>
          <w:szCs w:val="18"/>
        </w:rPr>
        <w:t>. Thông thường</w:t>
      </w:r>
      <w:r>
        <w:rPr>
          <w:rFonts w:ascii="Times New Roman" w:hAnsi="Times New Roman"/>
          <w:szCs w:val="18"/>
        </w:rPr>
        <w:t>,</w:t>
      </w:r>
      <w:r w:rsidRPr="00DF4A8C">
        <w:rPr>
          <w:rFonts w:ascii="Times New Roman" w:hAnsi="Times New Roman"/>
          <w:szCs w:val="18"/>
        </w:rPr>
        <w:t xml:space="preserve"> một số </w:t>
      </w:r>
      <w:r>
        <w:rPr>
          <w:rFonts w:ascii="Times New Roman" w:hAnsi="Times New Roman"/>
          <w:szCs w:val="18"/>
        </w:rPr>
        <w:t xml:space="preserve">nội dung </w:t>
      </w:r>
      <w:r w:rsidRPr="00DF4A8C">
        <w:rPr>
          <w:rFonts w:ascii="Times New Roman" w:hAnsi="Times New Roman"/>
          <w:szCs w:val="18"/>
        </w:rPr>
        <w:t xml:space="preserve">của thỏa thuận liên tín dụng sẽ được </w:t>
      </w:r>
      <w:r>
        <w:rPr>
          <w:rFonts w:ascii="Times New Roman" w:hAnsi="Times New Roman"/>
          <w:szCs w:val="18"/>
        </w:rPr>
        <w:t xml:space="preserve">nêu </w:t>
      </w:r>
      <w:r w:rsidRPr="00DF4A8C">
        <w:rPr>
          <w:rFonts w:ascii="Times New Roman" w:hAnsi="Times New Roman"/>
          <w:szCs w:val="18"/>
        </w:rPr>
        <w:t>trong bản điều khoản</w:t>
      </w:r>
      <w:r>
        <w:rPr>
          <w:rFonts w:ascii="Times New Roman" w:hAnsi="Times New Roman"/>
          <w:szCs w:val="18"/>
        </w:rPr>
        <w:t xml:space="preserve"> chính</w:t>
      </w:r>
      <w:r w:rsidRPr="00DF4A8C">
        <w:rPr>
          <w:rFonts w:ascii="Times New Roman" w:hAnsi="Times New Roman"/>
          <w:szCs w:val="18"/>
        </w:rPr>
        <w:t xml:space="preserve">, nhưng điều này sẽ </w:t>
      </w:r>
      <w:r>
        <w:rPr>
          <w:rFonts w:ascii="Times New Roman" w:hAnsi="Times New Roman"/>
          <w:szCs w:val="18"/>
        </w:rPr>
        <w:t xml:space="preserve">tùy </w:t>
      </w:r>
      <w:r w:rsidRPr="00DF4A8C">
        <w:rPr>
          <w:rFonts w:ascii="Times New Roman" w:hAnsi="Times New Roman"/>
          <w:szCs w:val="18"/>
        </w:rPr>
        <w:t xml:space="preserve">thuộc vào giao dịch cụ thể và </w:t>
      </w:r>
      <w:r>
        <w:rPr>
          <w:rFonts w:ascii="Times New Roman" w:hAnsi="Times New Roman"/>
          <w:szCs w:val="18"/>
        </w:rPr>
        <w:t xml:space="preserve">tùy thuộc vào việc bản điều khoản chính được giao kết ở </w:t>
      </w:r>
      <w:r w:rsidRPr="00DF4A8C">
        <w:rPr>
          <w:rFonts w:ascii="Times New Roman" w:hAnsi="Times New Roman"/>
          <w:szCs w:val="18"/>
        </w:rPr>
        <w:t>giai đoạ</w:t>
      </w:r>
      <w:r>
        <w:rPr>
          <w:rFonts w:ascii="Times New Roman" w:hAnsi="Times New Roman"/>
          <w:szCs w:val="18"/>
        </w:rPr>
        <w:t>n nào</w:t>
      </w:r>
      <w:r w:rsidRPr="00DF4A8C">
        <w:rPr>
          <w:rFonts w:ascii="Times New Roman" w:hAnsi="Times New Roman"/>
          <w:szCs w:val="18"/>
        </w:rPr>
        <w:t>.</w:t>
      </w:r>
    </w:p>
    <w:p w14:paraId="382B6238" w14:textId="09AB9235" w:rsidR="00B9310D" w:rsidRPr="000A61CC" w:rsidRDefault="00B9310D" w:rsidP="00DB661B">
      <w:pPr>
        <w:pStyle w:val="NoteContinuation"/>
        <w:tabs>
          <w:tab w:val="left" w:pos="426"/>
        </w:tabs>
        <w:ind w:left="426"/>
        <w:rPr>
          <w:rFonts w:cs="Times New Roman"/>
          <w:sz w:val="18"/>
          <w:szCs w:val="18"/>
        </w:rPr>
      </w:pPr>
      <w:r w:rsidRPr="000024AD">
        <w:rPr>
          <w:rFonts w:cs="Times New Roman"/>
          <w:sz w:val="18"/>
          <w:szCs w:val="18"/>
        </w:rPr>
        <w:t xml:space="preserve">Các vấn đề </w:t>
      </w:r>
      <w:r>
        <w:rPr>
          <w:rFonts w:cs="Times New Roman"/>
          <w:sz w:val="18"/>
          <w:szCs w:val="18"/>
        </w:rPr>
        <w:t xml:space="preserve">về liên tín </w:t>
      </w:r>
      <w:r w:rsidRPr="000024AD">
        <w:rPr>
          <w:rFonts w:cs="Times New Roman"/>
          <w:sz w:val="18"/>
          <w:szCs w:val="18"/>
        </w:rPr>
        <w:t xml:space="preserve">dụng điển hình </w:t>
      </w:r>
      <w:r>
        <w:rPr>
          <w:rFonts w:cs="Times New Roman"/>
          <w:sz w:val="18"/>
          <w:szCs w:val="18"/>
        </w:rPr>
        <w:t xml:space="preserve">phát </w:t>
      </w:r>
      <w:r w:rsidRPr="000024AD">
        <w:rPr>
          <w:rFonts w:cs="Times New Roman"/>
          <w:sz w:val="18"/>
          <w:szCs w:val="18"/>
        </w:rPr>
        <w:t xml:space="preserve">sinh trong bối cảnh </w:t>
      </w:r>
      <w:r>
        <w:rPr>
          <w:rFonts w:cs="Times New Roman"/>
          <w:sz w:val="18"/>
          <w:szCs w:val="18"/>
        </w:rPr>
        <w:t xml:space="preserve">giao dịch </w:t>
      </w:r>
      <w:r w:rsidRPr="000024AD">
        <w:rPr>
          <w:rFonts w:cs="Times New Roman"/>
          <w:sz w:val="18"/>
          <w:szCs w:val="18"/>
        </w:rPr>
        <w:t xml:space="preserve">tài trợ </w:t>
      </w:r>
      <w:r>
        <w:rPr>
          <w:rFonts w:cs="Times New Roman"/>
          <w:sz w:val="18"/>
          <w:szCs w:val="18"/>
        </w:rPr>
        <w:t xml:space="preserve">vốn </w:t>
      </w:r>
      <w:r w:rsidRPr="000024AD">
        <w:rPr>
          <w:rFonts w:cs="Times New Roman"/>
          <w:sz w:val="18"/>
          <w:szCs w:val="18"/>
        </w:rPr>
        <w:t>dự án và có thể được đề cập đến trong bả</w:t>
      </w:r>
      <w:r>
        <w:rPr>
          <w:rFonts w:cs="Times New Roman"/>
          <w:sz w:val="18"/>
          <w:szCs w:val="18"/>
        </w:rPr>
        <w:t>n điều khoản chính gồm có</w:t>
      </w:r>
      <w:r w:rsidRPr="000024AD">
        <w:rPr>
          <w:rFonts w:cs="Times New Roman"/>
          <w:sz w:val="18"/>
          <w:szCs w:val="18"/>
        </w:rPr>
        <w:t>:</w:t>
      </w:r>
    </w:p>
    <w:p w14:paraId="7363E18C" w14:textId="3BFB744C" w:rsidR="00B9310D" w:rsidRPr="007E224B" w:rsidRDefault="00B9310D" w:rsidP="007E224B">
      <w:pPr>
        <w:pStyle w:val="NoteContinuation"/>
        <w:numPr>
          <w:ilvl w:val="0"/>
          <w:numId w:val="178"/>
        </w:numPr>
        <w:tabs>
          <w:tab w:val="left" w:pos="426"/>
        </w:tabs>
        <w:ind w:left="851" w:hanging="401"/>
        <w:rPr>
          <w:rFonts w:cs="Times New Roman"/>
          <w:sz w:val="18"/>
          <w:szCs w:val="18"/>
        </w:rPr>
      </w:pPr>
      <w:r w:rsidRPr="007E224B">
        <w:rPr>
          <w:rFonts w:cs="Times New Roman"/>
          <w:sz w:val="18"/>
          <w:szCs w:val="18"/>
        </w:rPr>
        <w:t xml:space="preserve">Các thu xếp về biểu quyết chung đối với việc miễn thực hiện, sửa đổi và hành động thực thi - chẳng hạn, có cần phải có sự chấp thuận của tất cả các </w:t>
      </w:r>
      <w:r>
        <w:rPr>
          <w:rFonts w:cs="Times New Roman"/>
          <w:sz w:val="18"/>
          <w:szCs w:val="18"/>
        </w:rPr>
        <w:t>nhóm</w:t>
      </w:r>
      <w:r w:rsidRPr="007E224B">
        <w:rPr>
          <w:rFonts w:cs="Times New Roman"/>
          <w:sz w:val="18"/>
          <w:szCs w:val="18"/>
        </w:rPr>
        <w:t xml:space="preserve"> Bên Cho Vay hay không trước khi bất kỳ ai trong số họ tiến hành thu hồi nợ trước hạn hoặc </w:t>
      </w:r>
      <w:r>
        <w:rPr>
          <w:rFonts w:cs="Times New Roman"/>
          <w:sz w:val="18"/>
          <w:szCs w:val="18"/>
        </w:rPr>
        <w:t>xử</w:t>
      </w:r>
      <w:r>
        <w:rPr>
          <w:rFonts w:cs="Times New Roman"/>
          <w:sz w:val="18"/>
          <w:szCs w:val="18"/>
          <w:lang w:val="vi-VN"/>
        </w:rPr>
        <w:t xml:space="preserve"> lý tài sản bảo đảm</w:t>
      </w:r>
      <w:r w:rsidRPr="007E224B">
        <w:rPr>
          <w:rFonts w:cs="Times New Roman"/>
          <w:sz w:val="18"/>
          <w:szCs w:val="18"/>
        </w:rPr>
        <w:t>? Đa số Các Bên Cho Vay (</w:t>
      </w:r>
      <w:r>
        <w:rPr>
          <w:rFonts w:cs="Times New Roman"/>
          <w:sz w:val="18"/>
          <w:szCs w:val="18"/>
        </w:rPr>
        <w:t>mà</w:t>
      </w:r>
      <w:r w:rsidRPr="007E224B">
        <w:rPr>
          <w:rFonts w:cs="Times New Roman"/>
          <w:sz w:val="18"/>
          <w:szCs w:val="18"/>
        </w:rPr>
        <w:t xml:space="preserve"> không phải toàn bộ Bên Cho Vay) có thể đưa ra các quyết định nào và 'đa số' sẽ được tính như thế nào (ví dụ: theo toàn bộ số lượng hoặc tính theo giá trị tín dụng - xem chú thích </w:t>
      </w:r>
      <w:r w:rsidRPr="007E224B">
        <w:rPr>
          <w:rFonts w:cs="Times New Roman"/>
          <w:sz w:val="18"/>
          <w:szCs w:val="18"/>
        </w:rPr>
        <w:fldChar w:fldCharType="begin"/>
      </w:r>
      <w:r w:rsidRPr="007E224B">
        <w:rPr>
          <w:rFonts w:cs="Times New Roman"/>
          <w:sz w:val="18"/>
          <w:szCs w:val="18"/>
        </w:rPr>
        <w:instrText xml:space="preserve"> NOTEREF _9kP4WSt67349DBDG \h </w:instrText>
      </w:r>
      <w:r w:rsidRPr="007E224B">
        <w:rPr>
          <w:rFonts w:cs="Times New Roman"/>
          <w:sz w:val="18"/>
          <w:szCs w:val="18"/>
        </w:rPr>
      </w:r>
      <w:r w:rsidRPr="007E224B">
        <w:rPr>
          <w:rFonts w:cs="Times New Roman"/>
          <w:sz w:val="18"/>
          <w:szCs w:val="18"/>
        </w:rPr>
        <w:fldChar w:fldCharType="separate"/>
      </w:r>
      <w:r w:rsidRPr="007E224B">
        <w:rPr>
          <w:rFonts w:cs="Times New Roman"/>
          <w:sz w:val="18"/>
          <w:szCs w:val="18"/>
        </w:rPr>
        <w:t>156</w:t>
      </w:r>
      <w:r w:rsidRPr="007E224B">
        <w:rPr>
          <w:rFonts w:cs="Times New Roman"/>
          <w:sz w:val="18"/>
          <w:szCs w:val="18"/>
        </w:rPr>
        <w:fldChar w:fldCharType="end"/>
      </w:r>
      <w:r w:rsidRPr="007E224B">
        <w:rPr>
          <w:rFonts w:cs="Times New Roman"/>
          <w:sz w:val="18"/>
          <w:szCs w:val="18"/>
        </w:rPr>
        <w:t xml:space="preserve">). </w:t>
      </w:r>
    </w:p>
    <w:p w14:paraId="59D0A494" w14:textId="6061E696" w:rsidR="00B9310D" w:rsidRPr="00BC015E" w:rsidRDefault="00B9310D" w:rsidP="00BC015E">
      <w:pPr>
        <w:pStyle w:val="NoteContinuation"/>
        <w:numPr>
          <w:ilvl w:val="0"/>
          <w:numId w:val="178"/>
        </w:numPr>
        <w:tabs>
          <w:tab w:val="left" w:pos="426"/>
        </w:tabs>
        <w:ind w:left="851" w:hanging="401"/>
        <w:rPr>
          <w:rFonts w:cs="Times New Roman"/>
          <w:sz w:val="18"/>
          <w:szCs w:val="18"/>
        </w:rPr>
      </w:pPr>
      <w:r w:rsidRPr="00F74BFC">
        <w:rPr>
          <w:rFonts w:cs="Times New Roman"/>
          <w:sz w:val="18"/>
          <w:szCs w:val="18"/>
        </w:rPr>
        <w:t xml:space="preserve">Chia sẻ </w:t>
      </w:r>
      <w:r>
        <w:rPr>
          <w:rFonts w:cs="Times New Roman"/>
          <w:sz w:val="18"/>
          <w:szCs w:val="18"/>
        </w:rPr>
        <w:t xml:space="preserve">biện pháp bảo đảm theo </w:t>
      </w:r>
      <w:r w:rsidRPr="00F74BFC">
        <w:rPr>
          <w:rFonts w:cs="Times New Roman"/>
          <w:sz w:val="18"/>
          <w:szCs w:val="18"/>
        </w:rPr>
        <w:t xml:space="preserve">tỷ lệ - cách </w:t>
      </w:r>
      <w:r>
        <w:rPr>
          <w:rFonts w:cs="Times New Roman"/>
          <w:sz w:val="18"/>
          <w:szCs w:val="18"/>
        </w:rPr>
        <w:t xml:space="preserve">thức phổ biến </w:t>
      </w:r>
      <w:r w:rsidRPr="00F74BFC">
        <w:rPr>
          <w:rFonts w:cs="Times New Roman"/>
          <w:sz w:val="18"/>
          <w:szCs w:val="18"/>
        </w:rPr>
        <w:t xml:space="preserve">là tất cả Các Bên Cho Vay </w:t>
      </w:r>
      <w:r>
        <w:rPr>
          <w:rFonts w:cs="Times New Roman"/>
          <w:sz w:val="18"/>
          <w:szCs w:val="18"/>
        </w:rPr>
        <w:t xml:space="preserve">sẽ </w:t>
      </w:r>
      <w:r w:rsidRPr="00F74BFC">
        <w:rPr>
          <w:rFonts w:cs="Times New Roman"/>
          <w:sz w:val="18"/>
          <w:szCs w:val="18"/>
        </w:rPr>
        <w:t xml:space="preserve">chia sẻ </w:t>
      </w:r>
      <w:r>
        <w:rPr>
          <w:rFonts w:cs="Times New Roman"/>
          <w:sz w:val="18"/>
          <w:szCs w:val="18"/>
        </w:rPr>
        <w:t xml:space="preserve">biện pháp bảo đảm tương ứng theo </w:t>
      </w:r>
      <w:r w:rsidRPr="00F74BFC">
        <w:rPr>
          <w:rFonts w:cs="Times New Roman"/>
          <w:sz w:val="18"/>
          <w:szCs w:val="18"/>
        </w:rPr>
        <w:t xml:space="preserve">tỷ lệ, nhưng </w:t>
      </w:r>
      <w:r>
        <w:rPr>
          <w:rFonts w:cs="Times New Roman"/>
          <w:sz w:val="18"/>
          <w:szCs w:val="18"/>
        </w:rPr>
        <w:t xml:space="preserve">cũng có thể thỏa thuận để áp dụng các thu xếp khác tùy theo dự án cụ thể </w:t>
      </w:r>
      <w:r w:rsidRPr="00F74BFC">
        <w:rPr>
          <w:rFonts w:cs="Times New Roman"/>
          <w:sz w:val="18"/>
          <w:szCs w:val="18"/>
        </w:rPr>
        <w:t xml:space="preserve">(ví dụ: </w:t>
      </w:r>
      <w:r>
        <w:rPr>
          <w:rFonts w:cs="Times New Roman"/>
          <w:sz w:val="18"/>
          <w:szCs w:val="18"/>
        </w:rPr>
        <w:t xml:space="preserve">Các Bên Cho Vay </w:t>
      </w:r>
      <w:r w:rsidRPr="00F74BFC">
        <w:rPr>
          <w:rFonts w:cs="Times New Roman"/>
          <w:sz w:val="18"/>
          <w:szCs w:val="18"/>
        </w:rPr>
        <w:t xml:space="preserve">vốn lưu động có thể không </w:t>
      </w:r>
      <w:r>
        <w:rPr>
          <w:rFonts w:cs="Times New Roman"/>
          <w:sz w:val="18"/>
          <w:szCs w:val="18"/>
        </w:rPr>
        <w:t xml:space="preserve">được </w:t>
      </w:r>
      <w:r w:rsidRPr="00F74BFC">
        <w:rPr>
          <w:rFonts w:cs="Times New Roman"/>
          <w:sz w:val="18"/>
          <w:szCs w:val="18"/>
        </w:rPr>
        <w:t xml:space="preserve">bảo đảm, hoặc các nhóm cho vay cụ thể </w:t>
      </w:r>
      <w:r>
        <w:rPr>
          <w:rFonts w:cs="Times New Roman"/>
          <w:sz w:val="18"/>
          <w:szCs w:val="18"/>
        </w:rPr>
        <w:t xml:space="preserve">có thể </w:t>
      </w:r>
      <w:r w:rsidRPr="00F74BFC">
        <w:rPr>
          <w:rFonts w:cs="Times New Roman"/>
          <w:sz w:val="18"/>
          <w:szCs w:val="18"/>
        </w:rPr>
        <w:t xml:space="preserve">có </w:t>
      </w:r>
      <w:r>
        <w:rPr>
          <w:rFonts w:cs="Times New Roman"/>
          <w:sz w:val="18"/>
          <w:szCs w:val="18"/>
        </w:rPr>
        <w:t xml:space="preserve">biện pháp </w:t>
      </w:r>
      <w:r w:rsidRPr="00F74BFC">
        <w:rPr>
          <w:rFonts w:cs="Times New Roman"/>
          <w:sz w:val="18"/>
          <w:szCs w:val="18"/>
        </w:rPr>
        <w:t xml:space="preserve">bảo đảm </w:t>
      </w:r>
      <w:r>
        <w:rPr>
          <w:rFonts w:cs="Times New Roman"/>
          <w:sz w:val="18"/>
          <w:szCs w:val="18"/>
        </w:rPr>
        <w:t xml:space="preserve">bằng các </w:t>
      </w:r>
      <w:r w:rsidRPr="00F74BFC">
        <w:rPr>
          <w:rFonts w:cs="Times New Roman"/>
          <w:sz w:val="18"/>
          <w:szCs w:val="18"/>
        </w:rPr>
        <w:t>tài sản cụ thể).</w:t>
      </w:r>
    </w:p>
    <w:p w14:paraId="3446B12F" w14:textId="2E0AA37D" w:rsidR="00B9310D" w:rsidRPr="000A61CC" w:rsidRDefault="00B9310D" w:rsidP="003031FC">
      <w:pPr>
        <w:pStyle w:val="NoteContinuation"/>
        <w:numPr>
          <w:ilvl w:val="0"/>
          <w:numId w:val="178"/>
        </w:numPr>
        <w:tabs>
          <w:tab w:val="left" w:pos="426"/>
        </w:tabs>
        <w:ind w:left="851" w:hanging="401"/>
        <w:rPr>
          <w:rFonts w:cs="Times New Roman"/>
          <w:sz w:val="18"/>
          <w:szCs w:val="18"/>
        </w:rPr>
      </w:pPr>
      <w:r>
        <w:rPr>
          <w:rFonts w:cs="Times New Roman"/>
          <w:sz w:val="18"/>
          <w:szCs w:val="18"/>
        </w:rPr>
        <w:t xml:space="preserve">Thứ tự thanh toán của khoản nợ </w:t>
      </w:r>
      <w:r w:rsidRPr="002316A0">
        <w:rPr>
          <w:rFonts w:cs="Times New Roman"/>
          <w:sz w:val="18"/>
          <w:szCs w:val="18"/>
        </w:rPr>
        <w:t xml:space="preserve">– </w:t>
      </w:r>
      <w:r>
        <w:rPr>
          <w:rFonts w:cs="Times New Roman"/>
          <w:sz w:val="18"/>
          <w:szCs w:val="18"/>
        </w:rPr>
        <w:t>trong trường hợp cổ đông cho Công Ty Dự Án vay, các khoản vay này sẽ luôn luôn xếp sau khoản nợ ngân hàng, nhưng ngoài ra có thể còn có lớp nợ khác nữa.</w:t>
      </w:r>
    </w:p>
    <w:p w14:paraId="170835BD" w14:textId="086DF340" w:rsidR="00B9310D" w:rsidRPr="00DE1C6D" w:rsidRDefault="00B9310D" w:rsidP="00DE1C6D">
      <w:pPr>
        <w:pStyle w:val="NoteContinuation"/>
        <w:numPr>
          <w:ilvl w:val="0"/>
          <w:numId w:val="178"/>
        </w:numPr>
        <w:tabs>
          <w:tab w:val="left" w:pos="426"/>
        </w:tabs>
        <w:ind w:left="851" w:hanging="401"/>
        <w:rPr>
          <w:rFonts w:cs="Times New Roman"/>
          <w:sz w:val="18"/>
          <w:szCs w:val="18"/>
        </w:rPr>
      </w:pPr>
      <w:r>
        <w:rPr>
          <w:rFonts w:cs="Times New Roman"/>
          <w:sz w:val="18"/>
          <w:szCs w:val="18"/>
        </w:rPr>
        <w:t xml:space="preserve">Các bên đối tác phòng ngừa rủi ro </w:t>
      </w:r>
      <w:r w:rsidRPr="002316A0">
        <w:rPr>
          <w:rFonts w:cs="Times New Roman"/>
          <w:sz w:val="18"/>
          <w:szCs w:val="18"/>
        </w:rPr>
        <w:t xml:space="preserve">– </w:t>
      </w:r>
      <w:r w:rsidRPr="00F64BCB">
        <w:rPr>
          <w:rFonts w:cs="Times New Roman"/>
          <w:sz w:val="18"/>
          <w:szCs w:val="18"/>
        </w:rPr>
        <w:t xml:space="preserve">hầu hết </w:t>
      </w:r>
      <w:r>
        <w:rPr>
          <w:rFonts w:cs="Times New Roman"/>
          <w:sz w:val="18"/>
          <w:szCs w:val="18"/>
        </w:rPr>
        <w:t xml:space="preserve">các giao dịch </w:t>
      </w:r>
      <w:r w:rsidRPr="00F64BCB">
        <w:rPr>
          <w:rFonts w:cs="Times New Roman"/>
          <w:sz w:val="18"/>
          <w:szCs w:val="18"/>
        </w:rPr>
        <w:t xml:space="preserve">tài </w:t>
      </w:r>
      <w:r>
        <w:rPr>
          <w:rFonts w:cs="Times New Roman"/>
          <w:sz w:val="18"/>
          <w:szCs w:val="18"/>
        </w:rPr>
        <w:t xml:space="preserve">trợ </w:t>
      </w:r>
      <w:r w:rsidRPr="00F64BCB">
        <w:rPr>
          <w:rFonts w:cs="Times New Roman"/>
          <w:sz w:val="18"/>
          <w:szCs w:val="18"/>
        </w:rPr>
        <w:t xml:space="preserve">dự án </w:t>
      </w:r>
      <w:r>
        <w:rPr>
          <w:rFonts w:cs="Times New Roman"/>
          <w:sz w:val="18"/>
          <w:szCs w:val="18"/>
        </w:rPr>
        <w:t xml:space="preserve">sẽ </w:t>
      </w:r>
      <w:r w:rsidRPr="00F64BCB">
        <w:rPr>
          <w:rFonts w:cs="Times New Roman"/>
          <w:sz w:val="18"/>
          <w:szCs w:val="18"/>
        </w:rPr>
        <w:t xml:space="preserve">liên quan đến một hình thức </w:t>
      </w:r>
      <w:r>
        <w:rPr>
          <w:rFonts w:cs="Times New Roman"/>
          <w:sz w:val="18"/>
          <w:szCs w:val="18"/>
        </w:rPr>
        <w:t xml:space="preserve">phòng ngừa </w:t>
      </w:r>
      <w:r w:rsidRPr="00F64BCB">
        <w:rPr>
          <w:rFonts w:cs="Times New Roman"/>
          <w:sz w:val="18"/>
          <w:szCs w:val="18"/>
        </w:rPr>
        <w:t xml:space="preserve">rủi ro </w:t>
      </w:r>
      <w:r>
        <w:rPr>
          <w:rFonts w:cs="Times New Roman"/>
          <w:sz w:val="18"/>
          <w:szCs w:val="18"/>
        </w:rPr>
        <w:t xml:space="preserve">nào đó </w:t>
      </w:r>
      <w:r w:rsidRPr="00F64BCB">
        <w:rPr>
          <w:rFonts w:cs="Times New Roman"/>
          <w:sz w:val="18"/>
          <w:szCs w:val="18"/>
        </w:rPr>
        <w:t>(</w:t>
      </w:r>
      <w:r>
        <w:rPr>
          <w:rFonts w:cs="Times New Roman"/>
          <w:sz w:val="18"/>
          <w:szCs w:val="18"/>
        </w:rPr>
        <w:t xml:space="preserve">điển hình nhất là phòng ngừa rủi ro lãi </w:t>
      </w:r>
      <w:r w:rsidRPr="00F64BCB">
        <w:rPr>
          <w:rFonts w:cs="Times New Roman"/>
          <w:sz w:val="18"/>
          <w:szCs w:val="18"/>
        </w:rPr>
        <w:t xml:space="preserve">suất) và cần phải giải quyết vị </w:t>
      </w:r>
      <w:r>
        <w:rPr>
          <w:rFonts w:cs="Times New Roman"/>
          <w:sz w:val="18"/>
          <w:szCs w:val="18"/>
        </w:rPr>
        <w:t xml:space="preserve">thế </w:t>
      </w:r>
      <w:r w:rsidRPr="00F64BCB">
        <w:rPr>
          <w:rFonts w:cs="Times New Roman"/>
          <w:sz w:val="18"/>
          <w:szCs w:val="18"/>
        </w:rPr>
        <w:t>củ</w:t>
      </w:r>
      <w:r>
        <w:rPr>
          <w:rFonts w:cs="Times New Roman"/>
          <w:sz w:val="18"/>
          <w:szCs w:val="18"/>
        </w:rPr>
        <w:t xml:space="preserve">a các bên đối tác phòng ngừa </w:t>
      </w:r>
      <w:r w:rsidRPr="00F64BCB">
        <w:rPr>
          <w:rFonts w:cs="Times New Roman"/>
          <w:sz w:val="18"/>
          <w:szCs w:val="18"/>
        </w:rPr>
        <w:t xml:space="preserve">rủi ro </w:t>
      </w:r>
      <w:r>
        <w:rPr>
          <w:rFonts w:cs="Times New Roman"/>
          <w:sz w:val="18"/>
          <w:szCs w:val="18"/>
        </w:rPr>
        <w:t xml:space="preserve">so với Các Bên </w:t>
      </w:r>
      <w:r w:rsidRPr="00F64BCB">
        <w:rPr>
          <w:rFonts w:cs="Times New Roman"/>
          <w:sz w:val="18"/>
          <w:szCs w:val="18"/>
        </w:rPr>
        <w:t xml:space="preserve">Cho Vay. Quan điểm chung là đối tác </w:t>
      </w:r>
      <w:r>
        <w:rPr>
          <w:rFonts w:cs="Times New Roman"/>
          <w:sz w:val="18"/>
          <w:szCs w:val="18"/>
        </w:rPr>
        <w:t xml:space="preserve">phòng ngừa </w:t>
      </w:r>
      <w:r w:rsidRPr="00F64BCB">
        <w:rPr>
          <w:rFonts w:cs="Times New Roman"/>
          <w:sz w:val="18"/>
          <w:szCs w:val="18"/>
        </w:rPr>
        <w:t xml:space="preserve">rủi ro (i) không </w:t>
      </w:r>
      <w:r>
        <w:rPr>
          <w:rFonts w:cs="Times New Roman"/>
          <w:sz w:val="18"/>
          <w:szCs w:val="18"/>
        </w:rPr>
        <w:t xml:space="preserve">biểu quyết </w:t>
      </w:r>
      <w:r w:rsidRPr="00F64BCB">
        <w:rPr>
          <w:rFonts w:cs="Times New Roman"/>
          <w:sz w:val="18"/>
          <w:szCs w:val="18"/>
        </w:rPr>
        <w:t xml:space="preserve">về việc </w:t>
      </w:r>
      <w:r>
        <w:rPr>
          <w:rFonts w:cs="Times New Roman"/>
          <w:sz w:val="18"/>
          <w:szCs w:val="18"/>
        </w:rPr>
        <w:t xml:space="preserve">miễn thực hiện </w:t>
      </w:r>
      <w:r w:rsidRPr="00F64BCB">
        <w:rPr>
          <w:rFonts w:cs="Times New Roman"/>
          <w:sz w:val="18"/>
          <w:szCs w:val="18"/>
        </w:rPr>
        <w:t xml:space="preserve">và sửa đổi, (ii) có thể chấm dứt </w:t>
      </w:r>
      <w:r>
        <w:rPr>
          <w:rFonts w:cs="Times New Roman"/>
          <w:sz w:val="18"/>
          <w:szCs w:val="18"/>
        </w:rPr>
        <w:t xml:space="preserve">giao dịch </w:t>
      </w:r>
      <w:r w:rsidRPr="00F64BCB">
        <w:rPr>
          <w:rFonts w:cs="Times New Roman"/>
          <w:sz w:val="18"/>
          <w:szCs w:val="18"/>
        </w:rPr>
        <w:t xml:space="preserve">hoán đổi </w:t>
      </w:r>
      <w:r>
        <w:rPr>
          <w:rFonts w:cs="Times New Roman"/>
          <w:sz w:val="18"/>
          <w:szCs w:val="18"/>
        </w:rPr>
        <w:t xml:space="preserve">trong phòng ngừa rủi ro </w:t>
      </w:r>
      <w:r w:rsidRPr="00F64BCB">
        <w:rPr>
          <w:rFonts w:cs="Times New Roman"/>
          <w:sz w:val="18"/>
          <w:szCs w:val="18"/>
        </w:rPr>
        <w:t xml:space="preserve">một cách độc lập nếu </w:t>
      </w:r>
      <w:r>
        <w:rPr>
          <w:rFonts w:cs="Times New Roman"/>
          <w:sz w:val="18"/>
          <w:szCs w:val="18"/>
        </w:rPr>
        <w:t xml:space="preserve">xảy ra </w:t>
      </w:r>
      <w:r w:rsidRPr="00F64BCB">
        <w:rPr>
          <w:rFonts w:cs="Times New Roman"/>
          <w:sz w:val="18"/>
          <w:szCs w:val="18"/>
        </w:rPr>
        <w:t xml:space="preserve">một </w:t>
      </w:r>
      <w:r>
        <w:rPr>
          <w:rFonts w:cs="Times New Roman"/>
          <w:sz w:val="18"/>
          <w:szCs w:val="18"/>
        </w:rPr>
        <w:t xml:space="preserve">vi phạm đã được xác định </w:t>
      </w:r>
      <w:r w:rsidRPr="00F64BCB">
        <w:rPr>
          <w:rFonts w:cs="Times New Roman"/>
          <w:sz w:val="18"/>
          <w:szCs w:val="18"/>
        </w:rPr>
        <w:t xml:space="preserve">(thường là không thanh toán hoặc mất khả năng thanh toán) và (iii) </w:t>
      </w:r>
      <w:r>
        <w:rPr>
          <w:rFonts w:cs="Times New Roman"/>
          <w:sz w:val="18"/>
          <w:szCs w:val="18"/>
        </w:rPr>
        <w:t xml:space="preserve">được </w:t>
      </w:r>
      <w:r w:rsidRPr="00F64BCB">
        <w:rPr>
          <w:rFonts w:cs="Times New Roman"/>
          <w:sz w:val="18"/>
          <w:szCs w:val="18"/>
        </w:rPr>
        <w:t xml:space="preserve">biểu quyết về </w:t>
      </w:r>
      <w:r>
        <w:rPr>
          <w:rFonts w:cs="Times New Roman"/>
          <w:sz w:val="18"/>
          <w:szCs w:val="18"/>
        </w:rPr>
        <w:t xml:space="preserve">việc </w:t>
      </w:r>
      <w:r w:rsidRPr="00F64BCB">
        <w:rPr>
          <w:rFonts w:cs="Times New Roman"/>
          <w:sz w:val="18"/>
          <w:szCs w:val="18"/>
        </w:rPr>
        <w:t xml:space="preserve">thực thi dựa trên </w:t>
      </w:r>
      <w:r>
        <w:rPr>
          <w:rFonts w:cs="Times New Roman"/>
          <w:sz w:val="18"/>
          <w:szCs w:val="18"/>
        </w:rPr>
        <w:t xml:space="preserve">khoản </w:t>
      </w:r>
      <w:r w:rsidRPr="00F64BCB">
        <w:rPr>
          <w:rFonts w:cs="Times New Roman"/>
          <w:sz w:val="18"/>
          <w:szCs w:val="18"/>
        </w:rPr>
        <w:t xml:space="preserve">phí </w:t>
      </w:r>
      <w:r>
        <w:rPr>
          <w:rFonts w:cs="Times New Roman"/>
          <w:sz w:val="18"/>
          <w:szCs w:val="18"/>
        </w:rPr>
        <w:t xml:space="preserve">trả trước hạn </w:t>
      </w:r>
      <w:r w:rsidRPr="00F64BCB">
        <w:rPr>
          <w:rFonts w:cs="Times New Roman"/>
          <w:sz w:val="18"/>
          <w:szCs w:val="18"/>
        </w:rPr>
        <w:t>thực tế khi chấm dứt giao dịch hoán đổi</w:t>
      </w:r>
      <w:r>
        <w:rPr>
          <w:rFonts w:cs="Times New Roman"/>
          <w:sz w:val="18"/>
          <w:szCs w:val="18"/>
        </w:rPr>
        <w:t xml:space="preserve"> trong phòng ngừa rủi ro</w:t>
      </w:r>
      <w:r w:rsidRPr="00F64BCB">
        <w:rPr>
          <w:rFonts w:cs="Times New Roman"/>
          <w:sz w:val="18"/>
          <w:szCs w:val="18"/>
        </w:rPr>
        <w:t>.</w:t>
      </w:r>
    </w:p>
    <w:p w14:paraId="31024916" w14:textId="53F1FFD6" w:rsidR="00B9310D" w:rsidRPr="00C00B93" w:rsidRDefault="00B9310D" w:rsidP="00C00B93">
      <w:pPr>
        <w:pStyle w:val="NoteContinuation"/>
        <w:numPr>
          <w:ilvl w:val="0"/>
          <w:numId w:val="178"/>
        </w:numPr>
        <w:tabs>
          <w:tab w:val="left" w:pos="426"/>
        </w:tabs>
        <w:ind w:left="851" w:hanging="401"/>
        <w:rPr>
          <w:rFonts w:cs="Times New Roman"/>
          <w:sz w:val="18"/>
          <w:szCs w:val="18"/>
        </w:rPr>
      </w:pPr>
      <w:r w:rsidRPr="00FE3B59">
        <w:rPr>
          <w:rFonts w:cs="Times New Roman"/>
          <w:sz w:val="18"/>
          <w:szCs w:val="18"/>
        </w:rPr>
        <w:t xml:space="preserve">Các ưu tiên thanh toán sau thực thi </w:t>
      </w:r>
      <w:r w:rsidRPr="002316A0">
        <w:rPr>
          <w:rFonts w:cs="Times New Roman"/>
          <w:sz w:val="18"/>
          <w:szCs w:val="18"/>
        </w:rPr>
        <w:t>–</w:t>
      </w:r>
      <w:r>
        <w:rPr>
          <w:rFonts w:cs="Times New Roman"/>
          <w:sz w:val="18"/>
          <w:szCs w:val="18"/>
        </w:rPr>
        <w:t xml:space="preserve"> đây </w:t>
      </w:r>
      <w:r w:rsidRPr="00FE3B59">
        <w:rPr>
          <w:rFonts w:cs="Times New Roman"/>
          <w:sz w:val="18"/>
          <w:szCs w:val="18"/>
        </w:rPr>
        <w:t xml:space="preserve">đơn giản là cách </w:t>
      </w:r>
      <w:r>
        <w:rPr>
          <w:rFonts w:cs="Times New Roman"/>
          <w:sz w:val="18"/>
          <w:szCs w:val="18"/>
        </w:rPr>
        <w:t xml:space="preserve">thức mà số </w:t>
      </w:r>
      <w:r w:rsidRPr="00FE3B59">
        <w:rPr>
          <w:rFonts w:cs="Times New Roman"/>
          <w:sz w:val="18"/>
          <w:szCs w:val="18"/>
        </w:rPr>
        <w:t xml:space="preserve">tiền thu được từ việc thực thi sẽ được </w:t>
      </w:r>
      <w:r>
        <w:rPr>
          <w:rFonts w:cs="Times New Roman"/>
          <w:sz w:val="18"/>
          <w:szCs w:val="18"/>
        </w:rPr>
        <w:t xml:space="preserve">phân chia </w:t>
      </w:r>
      <w:r w:rsidRPr="00FE3B59">
        <w:rPr>
          <w:rFonts w:cs="Times New Roman"/>
          <w:sz w:val="18"/>
          <w:szCs w:val="18"/>
        </w:rPr>
        <w:t xml:space="preserve">giữa Các Bên Cho Vay. Khởi </w:t>
      </w:r>
      <w:r>
        <w:rPr>
          <w:rFonts w:cs="Times New Roman"/>
          <w:sz w:val="18"/>
          <w:szCs w:val="18"/>
        </w:rPr>
        <w:t xml:space="preserve">điểm </w:t>
      </w:r>
      <w:r w:rsidRPr="00FE3B59">
        <w:rPr>
          <w:rFonts w:cs="Times New Roman"/>
          <w:sz w:val="18"/>
          <w:szCs w:val="18"/>
        </w:rPr>
        <w:t xml:space="preserve">thường là tiền thu được sẽ được chia theo tỷ lệ giữa Các Bên Cho Vay, nhưng các thỏa thuận </w:t>
      </w:r>
      <w:r>
        <w:rPr>
          <w:rFonts w:cs="Times New Roman"/>
          <w:sz w:val="18"/>
          <w:szCs w:val="18"/>
        </w:rPr>
        <w:t xml:space="preserve">phân </w:t>
      </w:r>
      <w:r w:rsidRPr="00FE3B59">
        <w:rPr>
          <w:rFonts w:cs="Times New Roman"/>
          <w:sz w:val="18"/>
          <w:szCs w:val="18"/>
        </w:rPr>
        <w:t xml:space="preserve">chia chi tiết sẽ </w:t>
      </w:r>
      <w:r>
        <w:rPr>
          <w:rFonts w:cs="Times New Roman"/>
          <w:sz w:val="18"/>
          <w:szCs w:val="18"/>
        </w:rPr>
        <w:t xml:space="preserve">tùy thuộc </w:t>
      </w:r>
      <w:r w:rsidRPr="00FE3B59">
        <w:rPr>
          <w:rFonts w:cs="Times New Roman"/>
          <w:sz w:val="18"/>
          <w:szCs w:val="18"/>
        </w:rPr>
        <w:t xml:space="preserve">cụ thể </w:t>
      </w:r>
      <w:r>
        <w:rPr>
          <w:rFonts w:cs="Times New Roman"/>
          <w:sz w:val="18"/>
          <w:szCs w:val="18"/>
        </w:rPr>
        <w:t xml:space="preserve">vào </w:t>
      </w:r>
      <w:r w:rsidRPr="00FE3B59">
        <w:rPr>
          <w:rFonts w:cs="Times New Roman"/>
          <w:sz w:val="18"/>
          <w:szCs w:val="18"/>
        </w:rPr>
        <w:t>từng dự án.</w:t>
      </w:r>
    </w:p>
  </w:footnote>
  <w:footnote w:id="156">
    <w:p w14:paraId="2759EFE2" w14:textId="5FA22405" w:rsidR="00B9310D" w:rsidRPr="000A61CC" w:rsidRDefault="00B9310D" w:rsidP="0043123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43123C">
        <w:rPr>
          <w:rFonts w:ascii="Times New Roman" w:hAnsi="Times New Roman"/>
          <w:szCs w:val="18"/>
        </w:rPr>
        <w:t xml:space="preserve">Khi có </w:t>
      </w:r>
      <w:r>
        <w:rPr>
          <w:rFonts w:ascii="Times New Roman" w:hAnsi="Times New Roman"/>
          <w:szCs w:val="18"/>
        </w:rPr>
        <w:t xml:space="preserve">một Khoản Tín Dụng </w:t>
      </w:r>
      <w:r w:rsidRPr="0043123C">
        <w:rPr>
          <w:rFonts w:ascii="Times New Roman" w:hAnsi="Times New Roman"/>
          <w:szCs w:val="18"/>
        </w:rPr>
        <w:t xml:space="preserve">ECA, việc chuyển nhượng/chuyển giao cho ECA sẽ được </w:t>
      </w:r>
      <w:r>
        <w:rPr>
          <w:rFonts w:ascii="Times New Roman" w:hAnsi="Times New Roman"/>
          <w:szCs w:val="18"/>
        </w:rPr>
        <w:t xml:space="preserve">cho </w:t>
      </w:r>
      <w:r w:rsidRPr="0043123C">
        <w:rPr>
          <w:rFonts w:ascii="Times New Roman" w:hAnsi="Times New Roman"/>
          <w:szCs w:val="18"/>
        </w:rPr>
        <w:t xml:space="preserve">phép mà không </w:t>
      </w:r>
      <w:r>
        <w:rPr>
          <w:rFonts w:ascii="Times New Roman" w:hAnsi="Times New Roman"/>
          <w:szCs w:val="18"/>
        </w:rPr>
        <w:t xml:space="preserve">cần </w:t>
      </w:r>
      <w:r w:rsidRPr="0043123C">
        <w:rPr>
          <w:rFonts w:ascii="Times New Roman" w:hAnsi="Times New Roman"/>
          <w:szCs w:val="18"/>
        </w:rPr>
        <w:t xml:space="preserve">có sự </w:t>
      </w:r>
      <w:r>
        <w:rPr>
          <w:rFonts w:ascii="Times New Roman" w:hAnsi="Times New Roman"/>
          <w:szCs w:val="18"/>
        </w:rPr>
        <w:t xml:space="preserve">chấp thuận </w:t>
      </w:r>
      <w:r w:rsidRPr="0043123C">
        <w:rPr>
          <w:rFonts w:ascii="Times New Roman" w:hAnsi="Times New Roman"/>
          <w:szCs w:val="18"/>
        </w:rPr>
        <w:t>của Công Ty Dự Án.</w:t>
      </w:r>
    </w:p>
  </w:footnote>
  <w:footnote w:id="157">
    <w:p w14:paraId="7466FF82" w14:textId="4FF9947C" w:rsidR="00B9310D" w:rsidRPr="00E55C0B" w:rsidRDefault="00B9310D" w:rsidP="00E55C0B">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43660C">
        <w:rPr>
          <w:rFonts w:ascii="Times New Roman" w:hAnsi="Times New Roman"/>
          <w:szCs w:val="18"/>
        </w:rPr>
        <w:t>Các giao dịch tài trợ dự án thường yêu cầu Các Bên Cho Vay phải tham gia cam kết</w:t>
      </w:r>
      <w:r w:rsidRPr="0043660C">
        <w:rPr>
          <w:rFonts w:ascii="Times New Roman" w:hAnsi="Times New Roman"/>
          <w:szCs w:val="18"/>
          <w:lang w:val="vi-VN"/>
        </w:rPr>
        <w:t xml:space="preserve"> ở mức độ cao hơn</w:t>
      </w:r>
      <w:r w:rsidRPr="0043660C">
        <w:rPr>
          <w:rFonts w:ascii="Times New Roman" w:hAnsi="Times New Roman"/>
          <w:szCs w:val="18"/>
        </w:rPr>
        <w:t xml:space="preserve"> trong suốt vòng đời của dự án so với trường hợp tài trợ</w:t>
      </w:r>
      <w:r w:rsidRPr="0043660C">
        <w:rPr>
          <w:rFonts w:ascii="Times New Roman" w:hAnsi="Times New Roman"/>
          <w:szCs w:val="18"/>
          <w:lang w:val="vi-VN"/>
        </w:rPr>
        <w:t xml:space="preserve"> vốn ít được cơ cấu hơn</w:t>
      </w:r>
      <w:r w:rsidRPr="0043660C">
        <w:rPr>
          <w:rFonts w:ascii="Times New Roman" w:hAnsi="Times New Roman"/>
          <w:szCs w:val="18"/>
        </w:rPr>
        <w:t xml:space="preserve">, và </w:t>
      </w:r>
      <w:r w:rsidR="00003466">
        <w:rPr>
          <w:rFonts w:ascii="Times New Roman" w:hAnsi="Times New Roman"/>
          <w:szCs w:val="18"/>
        </w:rPr>
        <w:t>do</w:t>
      </w:r>
      <w:r w:rsidR="00003466">
        <w:rPr>
          <w:rFonts w:ascii="Times New Roman" w:hAnsi="Times New Roman"/>
          <w:szCs w:val="18"/>
          <w:lang w:val="vi-VN"/>
        </w:rPr>
        <w:t xml:space="preserve"> đó có </w:t>
      </w:r>
      <w:r w:rsidR="00D701A8">
        <w:rPr>
          <w:rFonts w:ascii="Times New Roman" w:hAnsi="Times New Roman"/>
          <w:szCs w:val="18"/>
          <w:lang w:val="vi-VN"/>
        </w:rPr>
        <w:t xml:space="preserve">sự thay đổi </w:t>
      </w:r>
      <w:r w:rsidR="00C17F72">
        <w:rPr>
          <w:rFonts w:ascii="Times New Roman" w:hAnsi="Times New Roman"/>
          <w:szCs w:val="18"/>
          <w:lang w:val="vi-VN"/>
        </w:rPr>
        <w:t>so với</w:t>
      </w:r>
      <w:r w:rsidR="00D701A8">
        <w:rPr>
          <w:rFonts w:ascii="Times New Roman" w:hAnsi="Times New Roman"/>
          <w:szCs w:val="18"/>
          <w:lang w:val="vi-VN"/>
        </w:rPr>
        <w:t xml:space="preserve"> </w:t>
      </w:r>
      <w:r w:rsidR="00C644F3">
        <w:rPr>
          <w:rFonts w:ascii="Times New Roman" w:hAnsi="Times New Roman"/>
          <w:szCs w:val="18"/>
          <w:lang w:val="vi-VN"/>
        </w:rPr>
        <w:t xml:space="preserve">trường hợp </w:t>
      </w:r>
      <w:r w:rsidR="00D701A8">
        <w:rPr>
          <w:rFonts w:ascii="Times New Roman" w:hAnsi="Times New Roman"/>
          <w:szCs w:val="18"/>
          <w:lang w:val="vi-VN"/>
        </w:rPr>
        <w:t xml:space="preserve">thường </w:t>
      </w:r>
      <w:r w:rsidR="00C644F3">
        <w:rPr>
          <w:rFonts w:ascii="Times New Roman" w:hAnsi="Times New Roman"/>
          <w:szCs w:val="18"/>
          <w:lang w:val="vi-VN"/>
        </w:rPr>
        <w:t xml:space="preserve">thấy khi </w:t>
      </w:r>
      <w:r w:rsidR="00E52A54">
        <w:rPr>
          <w:rFonts w:ascii="Times New Roman" w:hAnsi="Times New Roman"/>
          <w:szCs w:val="18"/>
          <w:lang w:val="vi-VN"/>
        </w:rPr>
        <w:t xml:space="preserve">mà </w:t>
      </w:r>
      <w:r w:rsidR="00003466">
        <w:rPr>
          <w:rFonts w:ascii="Times New Roman" w:hAnsi="Times New Roman"/>
          <w:szCs w:val="18"/>
          <w:lang w:val="vi-VN"/>
        </w:rPr>
        <w:t xml:space="preserve">Các Bên Cho Vay </w:t>
      </w:r>
      <w:r w:rsidR="00D701A8">
        <w:rPr>
          <w:rFonts w:ascii="Times New Roman" w:hAnsi="Times New Roman"/>
          <w:szCs w:val="18"/>
        </w:rPr>
        <w:t>có</w:t>
      </w:r>
      <w:r w:rsidR="00D701A8">
        <w:rPr>
          <w:rFonts w:ascii="Times New Roman" w:hAnsi="Times New Roman"/>
          <w:szCs w:val="18"/>
          <w:lang w:val="vi-VN"/>
        </w:rPr>
        <w:t xml:space="preserve"> thể </w:t>
      </w:r>
      <w:r w:rsidRPr="0043660C">
        <w:rPr>
          <w:rFonts w:ascii="Times New Roman" w:hAnsi="Times New Roman"/>
          <w:szCs w:val="18"/>
        </w:rPr>
        <w:t>tự do chuyển giao phần tham gia cấp vốn của mình. Các Bên Cho Vay có thể thường xuyên được yêu cầu đưa ra các quyết định, và có thể có các quyết định lớn cần được Các Bên Cho Vay đưa ra, đồng nghĩa với việc các bên trong giao dịch tài trợ dự án thường tập trung kỹ vào các vấn đề liên quan đến danh tính của Các Bên Cho Vay cũng như mối quan hệ giữa Các Bên Cho Vay với nhau, và giữa nhóm cho vay với bên vay. Các</w:t>
      </w:r>
      <w:r w:rsidRPr="00F45175">
        <w:rPr>
          <w:rFonts w:ascii="Times New Roman" w:hAnsi="Times New Roman"/>
          <w:szCs w:val="18"/>
        </w:rPr>
        <w:t xml:space="preserve"> </w:t>
      </w:r>
      <w:r>
        <w:rPr>
          <w:rFonts w:ascii="Times New Roman" w:hAnsi="Times New Roman"/>
          <w:szCs w:val="18"/>
        </w:rPr>
        <w:t xml:space="preserve">nội dung phổ biến cần </w:t>
      </w:r>
      <w:r w:rsidRPr="00F45175">
        <w:rPr>
          <w:rFonts w:ascii="Times New Roman" w:hAnsi="Times New Roman"/>
          <w:szCs w:val="18"/>
        </w:rPr>
        <w:t xml:space="preserve">thảo luận bao gồm định nghĩa về các </w:t>
      </w:r>
      <w:r>
        <w:rPr>
          <w:rFonts w:ascii="Times New Roman" w:hAnsi="Times New Roman"/>
          <w:szCs w:val="18"/>
        </w:rPr>
        <w:t xml:space="preserve">đơn vị nhận </w:t>
      </w:r>
      <w:r w:rsidRPr="00F45175">
        <w:rPr>
          <w:rFonts w:ascii="Times New Roman" w:hAnsi="Times New Roman"/>
          <w:szCs w:val="18"/>
        </w:rPr>
        <w:t xml:space="preserve">chuyển </w:t>
      </w:r>
      <w:r>
        <w:rPr>
          <w:rFonts w:ascii="Times New Roman" w:hAnsi="Times New Roman"/>
          <w:szCs w:val="18"/>
        </w:rPr>
        <w:t xml:space="preserve">giao được phép </w:t>
      </w:r>
      <w:r w:rsidRPr="00F45175">
        <w:rPr>
          <w:rFonts w:ascii="Times New Roman" w:hAnsi="Times New Roman"/>
          <w:szCs w:val="18"/>
        </w:rPr>
        <w:t>(ví dụ</w:t>
      </w:r>
      <w:r>
        <w:rPr>
          <w:rFonts w:ascii="Times New Roman" w:hAnsi="Times New Roman"/>
          <w:szCs w:val="18"/>
        </w:rPr>
        <w:t xml:space="preserve">: có thể đưa ra </w:t>
      </w:r>
      <w:r w:rsidRPr="00F45175">
        <w:rPr>
          <w:rFonts w:ascii="Times New Roman" w:hAnsi="Times New Roman"/>
          <w:szCs w:val="18"/>
        </w:rPr>
        <w:t xml:space="preserve">mối quan </w:t>
      </w:r>
      <w:r>
        <w:rPr>
          <w:rFonts w:ascii="Times New Roman" w:hAnsi="Times New Roman"/>
          <w:szCs w:val="18"/>
        </w:rPr>
        <w:t xml:space="preserve">ngại </w:t>
      </w:r>
      <w:r w:rsidRPr="00F45175">
        <w:rPr>
          <w:rFonts w:ascii="Times New Roman" w:hAnsi="Times New Roman"/>
          <w:szCs w:val="18"/>
        </w:rPr>
        <w:t>về khả năng</w:t>
      </w:r>
      <w:r>
        <w:rPr>
          <w:rFonts w:ascii="Times New Roman" w:hAnsi="Times New Roman"/>
          <w:szCs w:val="18"/>
        </w:rPr>
        <w:t>,</w:t>
      </w:r>
      <w:r w:rsidRPr="00F45175">
        <w:rPr>
          <w:rFonts w:ascii="Times New Roman" w:hAnsi="Times New Roman"/>
          <w:szCs w:val="18"/>
        </w:rPr>
        <w:t xml:space="preserve"> </w:t>
      </w:r>
      <w:r>
        <w:rPr>
          <w:rFonts w:ascii="Times New Roman" w:hAnsi="Times New Roman"/>
          <w:szCs w:val="18"/>
        </w:rPr>
        <w:t xml:space="preserve">chẳng hạn như, </w:t>
      </w:r>
      <w:r w:rsidRPr="00F45175">
        <w:rPr>
          <w:rFonts w:ascii="Times New Roman" w:hAnsi="Times New Roman"/>
          <w:szCs w:val="18"/>
        </w:rPr>
        <w:t xml:space="preserve">các quỹ </w:t>
      </w:r>
      <w:r>
        <w:rPr>
          <w:rFonts w:ascii="Times New Roman" w:hAnsi="Times New Roman"/>
          <w:szCs w:val="18"/>
        </w:rPr>
        <w:t xml:space="preserve">trục lợi </w:t>
      </w:r>
      <w:r w:rsidRPr="00F45175">
        <w:rPr>
          <w:rFonts w:ascii="Times New Roman" w:hAnsi="Times New Roman"/>
          <w:szCs w:val="18"/>
        </w:rPr>
        <w:t xml:space="preserve">hoặc các </w:t>
      </w:r>
      <w:r>
        <w:rPr>
          <w:rFonts w:ascii="Times New Roman" w:hAnsi="Times New Roman"/>
          <w:szCs w:val="18"/>
        </w:rPr>
        <w:t xml:space="preserve">đơn vị chuyên mua nợ của công ty sắp phá sản </w:t>
      </w:r>
      <w:r w:rsidRPr="00F45175">
        <w:rPr>
          <w:rFonts w:ascii="Times New Roman" w:hAnsi="Times New Roman"/>
          <w:szCs w:val="18"/>
        </w:rPr>
        <w:t xml:space="preserve">có thể trở thành </w:t>
      </w:r>
      <w:r>
        <w:rPr>
          <w:rFonts w:ascii="Times New Roman" w:hAnsi="Times New Roman"/>
          <w:szCs w:val="18"/>
        </w:rPr>
        <w:t>Bên Cho V</w:t>
      </w:r>
      <w:r w:rsidRPr="00F45175">
        <w:rPr>
          <w:rFonts w:ascii="Times New Roman" w:hAnsi="Times New Roman"/>
          <w:szCs w:val="18"/>
        </w:rPr>
        <w:t xml:space="preserve">ay). Trong một số giao dịch, các bên có thể thỏa thuận </w:t>
      </w:r>
      <w:r>
        <w:rPr>
          <w:rFonts w:ascii="Times New Roman" w:hAnsi="Times New Roman"/>
          <w:szCs w:val="18"/>
        </w:rPr>
        <w:t xml:space="preserve">về </w:t>
      </w:r>
      <w:r w:rsidRPr="00F45175">
        <w:rPr>
          <w:rFonts w:ascii="Times New Roman" w:hAnsi="Times New Roman"/>
          <w:szCs w:val="18"/>
        </w:rPr>
        <w:t xml:space="preserve">danh sách những </w:t>
      </w:r>
      <w:r>
        <w:rPr>
          <w:rFonts w:ascii="Times New Roman" w:hAnsi="Times New Roman"/>
          <w:szCs w:val="18"/>
        </w:rPr>
        <w:t xml:space="preserve">bên </w:t>
      </w:r>
      <w:r w:rsidRPr="00F45175">
        <w:rPr>
          <w:rFonts w:ascii="Times New Roman" w:hAnsi="Times New Roman"/>
          <w:szCs w:val="18"/>
        </w:rPr>
        <w:t xml:space="preserve">được phép </w:t>
      </w:r>
      <w:r>
        <w:rPr>
          <w:rFonts w:ascii="Times New Roman" w:hAnsi="Times New Roman"/>
          <w:szCs w:val="18"/>
        </w:rPr>
        <w:t xml:space="preserve">nhận </w:t>
      </w:r>
      <w:r w:rsidRPr="00F45175">
        <w:rPr>
          <w:rFonts w:ascii="Times New Roman" w:hAnsi="Times New Roman"/>
          <w:szCs w:val="18"/>
        </w:rPr>
        <w:t xml:space="preserve">chuyển </w:t>
      </w:r>
      <w:r>
        <w:rPr>
          <w:rFonts w:ascii="Times New Roman" w:hAnsi="Times New Roman"/>
          <w:szCs w:val="18"/>
        </w:rPr>
        <w:t xml:space="preserve">giao </w:t>
      </w:r>
      <w:r w:rsidRPr="00F45175">
        <w:rPr>
          <w:rFonts w:ascii="Times New Roman" w:hAnsi="Times New Roman"/>
          <w:szCs w:val="18"/>
        </w:rPr>
        <w:t>(ví dụ</w:t>
      </w:r>
      <w:r>
        <w:rPr>
          <w:rFonts w:ascii="Times New Roman" w:hAnsi="Times New Roman"/>
          <w:szCs w:val="18"/>
        </w:rPr>
        <w:t xml:space="preserve">: </w:t>
      </w:r>
      <w:r w:rsidRPr="00F45175">
        <w:rPr>
          <w:rFonts w:ascii="Times New Roman" w:hAnsi="Times New Roman"/>
          <w:szCs w:val="18"/>
        </w:rPr>
        <w:t>danh sách trắ</w:t>
      </w:r>
      <w:r>
        <w:rPr>
          <w:rFonts w:ascii="Times New Roman" w:hAnsi="Times New Roman"/>
          <w:szCs w:val="18"/>
        </w:rPr>
        <w:t>ng).</w:t>
      </w:r>
    </w:p>
  </w:footnote>
  <w:footnote w:id="158">
    <w:p w14:paraId="2E651C8F" w14:textId="63024C51" w:rsidR="00B9310D" w:rsidRPr="00525485" w:rsidRDefault="00B9310D" w:rsidP="003031FC">
      <w:pPr>
        <w:pStyle w:val="FootnoteText"/>
        <w:tabs>
          <w:tab w:val="left" w:pos="426"/>
        </w:tabs>
        <w:ind w:left="426" w:hanging="426"/>
        <w:rPr>
          <w:szCs w:val="18"/>
          <w:lang w:val="en-US"/>
        </w:rPr>
      </w:pPr>
      <w:r w:rsidRPr="00525485">
        <w:rPr>
          <w:rStyle w:val="FootnoteReference"/>
          <w:rFonts w:ascii="Times New Roman" w:hAnsi="Times New Roman"/>
          <w:szCs w:val="18"/>
        </w:rPr>
        <w:footnoteRef/>
      </w:r>
      <w:r w:rsidRPr="00525485">
        <w:rPr>
          <w:rStyle w:val="FootnoteReference"/>
          <w:rFonts w:ascii="Times New Roman" w:hAnsi="Times New Roman"/>
          <w:vertAlign w:val="baseline"/>
        </w:rPr>
        <w:t xml:space="preserve">    </w:t>
      </w:r>
      <w:r>
        <w:rPr>
          <w:rStyle w:val="FootnoteReference"/>
          <w:rFonts w:ascii="Times New Roman" w:hAnsi="Times New Roman"/>
          <w:vertAlign w:val="baseline"/>
        </w:rPr>
        <w:tab/>
      </w:r>
      <w:r>
        <w:rPr>
          <w:rFonts w:ascii="Times New Roman" w:hAnsi="Times New Roman"/>
        </w:rPr>
        <w:t xml:space="preserve">Cần cân nhắc xem có đưa vào nội dung này không. Nội dung này có thể không được một số bên cho vay chấp nhận </w:t>
      </w:r>
      <w:r w:rsidRPr="00525485">
        <w:rPr>
          <w:rStyle w:val="FootnoteReference"/>
          <w:rFonts w:ascii="Times New Roman" w:hAnsi="Times New Roman"/>
          <w:vertAlign w:val="baseline"/>
        </w:rPr>
        <w:t>(</w:t>
      </w:r>
      <w:r>
        <w:rPr>
          <w:rStyle w:val="FootnoteReference"/>
          <w:rFonts w:ascii="Times New Roman" w:hAnsi="Times New Roman"/>
          <w:vertAlign w:val="baseline"/>
        </w:rPr>
        <w:t xml:space="preserve">ví dụ các </w:t>
      </w:r>
      <w:r w:rsidRPr="00525485">
        <w:rPr>
          <w:rStyle w:val="FootnoteReference"/>
          <w:rFonts w:ascii="Times New Roman" w:hAnsi="Times New Roman"/>
          <w:vertAlign w:val="baseline"/>
        </w:rPr>
        <w:t>ECA</w:t>
      </w:r>
      <w:r>
        <w:rPr>
          <w:rFonts w:ascii="Times New Roman" w:hAnsi="Times New Roman"/>
        </w:rPr>
        <w:t xml:space="preserve"> và</w:t>
      </w:r>
      <w:r>
        <w:rPr>
          <w:rStyle w:val="FootnoteReference"/>
          <w:rFonts w:ascii="Times New Roman" w:hAnsi="Times New Roman"/>
          <w:vertAlign w:val="baseline"/>
        </w:rPr>
        <w:t xml:space="preserve"> </w:t>
      </w:r>
      <w:r w:rsidRPr="00525485">
        <w:rPr>
          <w:rStyle w:val="FootnoteReference"/>
          <w:rFonts w:ascii="Times New Roman" w:hAnsi="Times New Roman"/>
          <w:vertAlign w:val="baseline"/>
        </w:rPr>
        <w:t>DFI</w:t>
      </w:r>
      <w:r>
        <w:rPr>
          <w:rFonts w:ascii="Times New Roman" w:hAnsi="Times New Roman"/>
        </w:rPr>
        <w:t xml:space="preserve"> đang cho Dự Án vay vốn trực tiếp</w:t>
      </w:r>
      <w:r w:rsidRPr="00525485">
        <w:rPr>
          <w:rStyle w:val="FootnoteReference"/>
          <w:rFonts w:ascii="Times New Roman" w:hAnsi="Times New Roman"/>
          <w:vertAlign w:val="baseline"/>
        </w:rPr>
        <w:t>).</w:t>
      </w:r>
    </w:p>
  </w:footnote>
  <w:footnote w:id="159">
    <w:p w14:paraId="78055703" w14:textId="4832F686" w:rsidR="00B9310D" w:rsidRPr="00FA680A" w:rsidRDefault="00B9310D" w:rsidP="00881A43">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Có thể cần thêm các </w:t>
      </w:r>
      <w:r w:rsidRPr="00881A43">
        <w:rPr>
          <w:rFonts w:ascii="Times New Roman" w:hAnsi="Times New Roman"/>
          <w:szCs w:val="18"/>
        </w:rPr>
        <w:t xml:space="preserve">điều kiện </w:t>
      </w:r>
      <w:r>
        <w:rPr>
          <w:rFonts w:ascii="Times New Roman" w:hAnsi="Times New Roman"/>
          <w:szCs w:val="18"/>
        </w:rPr>
        <w:t xml:space="preserve">tiên quyết khác trong trường hợp giao dịch tài trợ bao gồm Khoản Tín Dụng ECA, Khoản Tín Dụng Nộp Thuế VAT hoặc một đợt </w:t>
      </w:r>
      <w:r w:rsidRPr="00881A43">
        <w:rPr>
          <w:rFonts w:ascii="Times New Roman" w:hAnsi="Times New Roman"/>
          <w:szCs w:val="18"/>
        </w:rPr>
        <w:t xml:space="preserve">tài trợ </w:t>
      </w:r>
      <w:r>
        <w:rPr>
          <w:rFonts w:ascii="Times New Roman" w:hAnsi="Times New Roman"/>
          <w:szCs w:val="18"/>
        </w:rPr>
        <w:t xml:space="preserve">vốn theo luật </w:t>
      </w:r>
      <w:r w:rsidRPr="00881A43">
        <w:rPr>
          <w:rFonts w:ascii="Times New Roman" w:hAnsi="Times New Roman"/>
          <w:szCs w:val="18"/>
        </w:rPr>
        <w:t>Hồi giáo.</w:t>
      </w:r>
    </w:p>
  </w:footnote>
  <w:footnote w:id="160">
    <w:p w14:paraId="7FE80FB6" w14:textId="28A3EEF4" w:rsidR="00B9310D" w:rsidRPr="000A61CC" w:rsidRDefault="00B9310D" w:rsidP="00962F7E">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FA680A">
        <w:rPr>
          <w:rFonts w:ascii="Times New Roman" w:hAnsi="Times New Roman"/>
          <w:szCs w:val="18"/>
        </w:rPr>
        <w:tab/>
      </w:r>
      <w:r w:rsidRPr="00962F7E">
        <w:rPr>
          <w:rFonts w:ascii="Times New Roman" w:hAnsi="Times New Roman"/>
          <w:szCs w:val="18"/>
        </w:rPr>
        <w:t xml:space="preserve">Tùy </w:t>
      </w:r>
      <w:r>
        <w:rPr>
          <w:rFonts w:ascii="Times New Roman" w:hAnsi="Times New Roman"/>
          <w:szCs w:val="18"/>
        </w:rPr>
        <w:t xml:space="preserve">vào trường hợp </w:t>
      </w:r>
      <w:r w:rsidRPr="00962F7E">
        <w:rPr>
          <w:rFonts w:ascii="Times New Roman" w:hAnsi="Times New Roman"/>
          <w:szCs w:val="18"/>
        </w:rPr>
        <w:t>cụ thể và thời gian của mỗi giao dịch</w:t>
      </w:r>
      <w:r>
        <w:rPr>
          <w:rFonts w:ascii="Times New Roman" w:hAnsi="Times New Roman"/>
          <w:szCs w:val="18"/>
        </w:rPr>
        <w:t xml:space="preserve"> cũng như </w:t>
      </w:r>
      <w:r w:rsidRPr="00962F7E">
        <w:rPr>
          <w:rFonts w:ascii="Times New Roman" w:hAnsi="Times New Roman"/>
          <w:szCs w:val="18"/>
        </w:rPr>
        <w:t xml:space="preserve">dựa trên </w:t>
      </w:r>
      <w:r>
        <w:rPr>
          <w:rFonts w:ascii="Times New Roman" w:hAnsi="Times New Roman"/>
          <w:szCs w:val="18"/>
        </w:rPr>
        <w:t xml:space="preserve">ý kiến </w:t>
      </w:r>
      <w:r w:rsidRPr="00962F7E">
        <w:rPr>
          <w:rFonts w:ascii="Times New Roman" w:hAnsi="Times New Roman"/>
          <w:szCs w:val="18"/>
        </w:rPr>
        <w:t xml:space="preserve">tư vấn </w:t>
      </w:r>
      <w:r>
        <w:rPr>
          <w:rFonts w:ascii="Times New Roman" w:hAnsi="Times New Roman"/>
          <w:szCs w:val="18"/>
        </w:rPr>
        <w:t xml:space="preserve">của luật sư trong nước, một số điều kiện tiên quyết đối với đợt rút vốn </w:t>
      </w:r>
      <w:r w:rsidRPr="00962F7E">
        <w:rPr>
          <w:rFonts w:ascii="Times New Roman" w:hAnsi="Times New Roman"/>
          <w:szCs w:val="18"/>
        </w:rPr>
        <w:t xml:space="preserve">ban đầu có thể được chuyển </w:t>
      </w:r>
      <w:r>
        <w:rPr>
          <w:rFonts w:ascii="Times New Roman" w:hAnsi="Times New Roman"/>
          <w:szCs w:val="18"/>
        </w:rPr>
        <w:t xml:space="preserve">thành </w:t>
      </w:r>
      <w:r w:rsidRPr="00962F7E">
        <w:rPr>
          <w:rFonts w:ascii="Times New Roman" w:hAnsi="Times New Roman"/>
          <w:szCs w:val="18"/>
        </w:rPr>
        <w:t xml:space="preserve">một </w:t>
      </w:r>
      <w:r w:rsidRPr="00131C5F">
        <w:rPr>
          <w:rFonts w:ascii="Times New Roman" w:hAnsi="Times New Roman"/>
          <w:szCs w:val="18"/>
        </w:rPr>
        <w:t xml:space="preserve">điều kiện </w:t>
      </w:r>
      <w:r w:rsidRPr="00C17F72">
        <w:rPr>
          <w:rFonts w:ascii="Times New Roman" w:hAnsi="Times New Roman"/>
          <w:szCs w:val="18"/>
        </w:rPr>
        <w:t>sau</w:t>
      </w:r>
      <w:r w:rsidRPr="00C17F72">
        <w:rPr>
          <w:rFonts w:ascii="Times New Roman" w:hAnsi="Times New Roman"/>
          <w:szCs w:val="18"/>
          <w:lang w:val="vi-VN"/>
        </w:rPr>
        <w:t xml:space="preserve"> hoàn tất </w:t>
      </w:r>
      <w:r>
        <w:rPr>
          <w:rFonts w:ascii="Times New Roman" w:hAnsi="Times New Roman"/>
          <w:szCs w:val="18"/>
        </w:rPr>
        <w:t>trong</w:t>
      </w:r>
      <w:r>
        <w:rPr>
          <w:rFonts w:ascii="Times New Roman" w:hAnsi="Times New Roman"/>
          <w:szCs w:val="18"/>
          <w:lang w:val="vi-VN"/>
        </w:rPr>
        <w:t xml:space="preserve"> </w:t>
      </w:r>
      <w:r>
        <w:rPr>
          <w:rFonts w:ascii="Times New Roman" w:hAnsi="Times New Roman"/>
          <w:szCs w:val="18"/>
        </w:rPr>
        <w:t xml:space="preserve">một </w:t>
      </w:r>
      <w:r w:rsidRPr="00962F7E">
        <w:rPr>
          <w:rFonts w:ascii="Times New Roman" w:hAnsi="Times New Roman"/>
          <w:szCs w:val="18"/>
        </w:rPr>
        <w:t xml:space="preserve">thời </w:t>
      </w:r>
      <w:r>
        <w:rPr>
          <w:rFonts w:ascii="Times New Roman" w:hAnsi="Times New Roman"/>
          <w:szCs w:val="18"/>
        </w:rPr>
        <w:t xml:space="preserve">hạn quy định, ví dụ như, </w:t>
      </w:r>
      <w:r w:rsidRPr="00962F7E">
        <w:rPr>
          <w:rFonts w:ascii="Times New Roman" w:hAnsi="Times New Roman"/>
          <w:szCs w:val="18"/>
        </w:rPr>
        <w:t xml:space="preserve">một số </w:t>
      </w:r>
      <w:r>
        <w:rPr>
          <w:rFonts w:ascii="Times New Roman" w:hAnsi="Times New Roman"/>
          <w:szCs w:val="18"/>
        </w:rPr>
        <w:t xml:space="preserve">sự cho phép </w:t>
      </w:r>
      <w:r w:rsidRPr="00962F7E">
        <w:rPr>
          <w:rFonts w:ascii="Times New Roman" w:hAnsi="Times New Roman"/>
          <w:szCs w:val="18"/>
        </w:rPr>
        <w:t xml:space="preserve">không </w:t>
      </w:r>
      <w:r>
        <w:rPr>
          <w:rFonts w:ascii="Times New Roman" w:hAnsi="Times New Roman"/>
          <w:szCs w:val="18"/>
        </w:rPr>
        <w:t xml:space="preserve">quá </w:t>
      </w:r>
      <w:r w:rsidRPr="00962F7E">
        <w:rPr>
          <w:rFonts w:ascii="Times New Roman" w:hAnsi="Times New Roman"/>
          <w:szCs w:val="18"/>
        </w:rPr>
        <w:t xml:space="preserve">cần thiết </w:t>
      </w:r>
      <w:r>
        <w:rPr>
          <w:rFonts w:ascii="Times New Roman" w:hAnsi="Times New Roman"/>
          <w:szCs w:val="18"/>
        </w:rPr>
        <w:t xml:space="preserve">đối với </w:t>
      </w:r>
      <w:r w:rsidRPr="00962F7E">
        <w:rPr>
          <w:rFonts w:ascii="Times New Roman" w:hAnsi="Times New Roman"/>
          <w:szCs w:val="18"/>
        </w:rPr>
        <w:t>dự án và bảo hiểm liên quan đến giai đoạn vận hành của Dự Án.</w:t>
      </w:r>
    </w:p>
  </w:footnote>
  <w:footnote w:id="161">
    <w:p w14:paraId="04AFC29D" w14:textId="18EA0BCD" w:rsidR="00B9310D" w:rsidRPr="00FA680A" w:rsidRDefault="00B9310D" w:rsidP="0033628F">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962F7E">
        <w:rPr>
          <w:rFonts w:ascii="Times New Roman" w:hAnsi="Times New Roman"/>
          <w:szCs w:val="18"/>
        </w:rPr>
        <w:t xml:space="preserve">Tối thiểu </w:t>
      </w:r>
      <w:r>
        <w:rPr>
          <w:rFonts w:ascii="Times New Roman" w:hAnsi="Times New Roman"/>
          <w:szCs w:val="18"/>
        </w:rPr>
        <w:t xml:space="preserve">sẽ bao gồm </w:t>
      </w:r>
      <w:r w:rsidRPr="00962F7E">
        <w:rPr>
          <w:rFonts w:ascii="Times New Roman" w:hAnsi="Times New Roman"/>
          <w:szCs w:val="18"/>
        </w:rPr>
        <w:t xml:space="preserve">Công Ty Dự Án, </w:t>
      </w:r>
      <w:r>
        <w:rPr>
          <w:rFonts w:ascii="Times New Roman" w:hAnsi="Times New Roman"/>
          <w:szCs w:val="18"/>
        </w:rPr>
        <w:t>C</w:t>
      </w:r>
      <w:r w:rsidRPr="00962F7E">
        <w:rPr>
          <w:rFonts w:ascii="Times New Roman" w:hAnsi="Times New Roman"/>
          <w:szCs w:val="18"/>
        </w:rPr>
        <w:t xml:space="preserve">ác </w:t>
      </w:r>
      <w:r>
        <w:rPr>
          <w:rFonts w:ascii="Times New Roman" w:hAnsi="Times New Roman"/>
          <w:szCs w:val="18"/>
        </w:rPr>
        <w:t xml:space="preserve">Bên </w:t>
      </w:r>
      <w:r w:rsidRPr="00962F7E">
        <w:rPr>
          <w:rFonts w:ascii="Times New Roman" w:hAnsi="Times New Roman"/>
          <w:szCs w:val="18"/>
        </w:rPr>
        <w:t xml:space="preserve">Tài Trợ và/hoặc Các Cổ Đông (nếu không </w:t>
      </w:r>
      <w:r>
        <w:rPr>
          <w:rFonts w:ascii="Times New Roman" w:hAnsi="Times New Roman"/>
          <w:szCs w:val="18"/>
        </w:rPr>
        <w:t>đồng thời là Các Bên Tài Trợ</w:t>
      </w:r>
      <w:r w:rsidRPr="00962F7E">
        <w:rPr>
          <w:rFonts w:ascii="Times New Roman" w:hAnsi="Times New Roman"/>
          <w:szCs w:val="18"/>
        </w:rPr>
        <w:t xml:space="preserve">). Bản sao có chứng thực của các </w:t>
      </w:r>
      <w:r>
        <w:rPr>
          <w:rFonts w:ascii="Times New Roman" w:hAnsi="Times New Roman"/>
          <w:szCs w:val="18"/>
        </w:rPr>
        <w:t xml:space="preserve">văn kiện thành lập </w:t>
      </w:r>
      <w:r w:rsidRPr="00962F7E">
        <w:rPr>
          <w:rFonts w:ascii="Times New Roman" w:hAnsi="Times New Roman"/>
          <w:szCs w:val="18"/>
        </w:rPr>
        <w:t xml:space="preserve">của </w:t>
      </w:r>
      <w:r>
        <w:rPr>
          <w:rFonts w:ascii="Times New Roman" w:hAnsi="Times New Roman"/>
          <w:szCs w:val="18"/>
        </w:rPr>
        <w:t xml:space="preserve">Nhà </w:t>
      </w:r>
      <w:r w:rsidRPr="00962F7E">
        <w:rPr>
          <w:rFonts w:ascii="Times New Roman" w:hAnsi="Times New Roman"/>
          <w:szCs w:val="18"/>
        </w:rPr>
        <w:t xml:space="preserve">Thầu Xây Dựng, Nhà Thầu </w:t>
      </w:r>
      <w:r>
        <w:rPr>
          <w:rFonts w:ascii="Times New Roman" w:hAnsi="Times New Roman"/>
          <w:szCs w:val="18"/>
        </w:rPr>
        <w:t xml:space="preserve">VH&amp;QL </w:t>
      </w:r>
      <w:r w:rsidRPr="00962F7E">
        <w:rPr>
          <w:rFonts w:ascii="Times New Roman" w:hAnsi="Times New Roman"/>
          <w:szCs w:val="18"/>
        </w:rPr>
        <w:t xml:space="preserve">và/hoặc </w:t>
      </w:r>
      <w:r>
        <w:rPr>
          <w:rFonts w:ascii="Times New Roman" w:hAnsi="Times New Roman"/>
          <w:szCs w:val="18"/>
        </w:rPr>
        <w:t>C</w:t>
      </w:r>
      <w:r w:rsidRPr="00962F7E">
        <w:rPr>
          <w:rFonts w:ascii="Times New Roman" w:hAnsi="Times New Roman"/>
          <w:szCs w:val="18"/>
        </w:rPr>
        <w:t xml:space="preserve">ác Bên </w:t>
      </w:r>
      <w:r>
        <w:rPr>
          <w:rFonts w:ascii="Times New Roman" w:hAnsi="Times New Roman"/>
          <w:szCs w:val="18"/>
        </w:rPr>
        <w:t xml:space="preserve">Bao Tiêu cũng nên có trong trường hợp </w:t>
      </w:r>
      <w:r w:rsidRPr="00962F7E">
        <w:rPr>
          <w:rFonts w:ascii="Times New Roman" w:hAnsi="Times New Roman"/>
          <w:szCs w:val="18"/>
        </w:rPr>
        <w:t>các thỏa thuận trực tiếp được ký kết đối với Các Tài Liệu Dự Án liên quan.</w:t>
      </w:r>
    </w:p>
  </w:footnote>
  <w:footnote w:id="162">
    <w:p w14:paraId="65C9C07F" w14:textId="2357832F" w:rsidR="00B9310D" w:rsidRPr="00FA680A" w:rsidRDefault="00B9310D" w:rsidP="00BD3E6D">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BD3E6D">
        <w:rPr>
          <w:rFonts w:ascii="Times New Roman" w:hAnsi="Times New Roman"/>
          <w:szCs w:val="18"/>
        </w:rPr>
        <w:t xml:space="preserve">Mức độ </w:t>
      </w:r>
      <w:r>
        <w:rPr>
          <w:rFonts w:ascii="Times New Roman" w:hAnsi="Times New Roman"/>
          <w:szCs w:val="18"/>
        </w:rPr>
        <w:t xml:space="preserve">chấp thuận của doanh nghiệp cần phải có sẽ </w:t>
      </w:r>
      <w:r w:rsidRPr="00BD3E6D">
        <w:rPr>
          <w:rFonts w:ascii="Times New Roman" w:hAnsi="Times New Roman"/>
          <w:szCs w:val="18"/>
        </w:rPr>
        <w:t xml:space="preserve">tùy thuộc vào </w:t>
      </w:r>
      <w:r>
        <w:rPr>
          <w:rFonts w:ascii="Times New Roman" w:hAnsi="Times New Roman"/>
          <w:szCs w:val="18"/>
        </w:rPr>
        <w:t xml:space="preserve">quốc gia nơi chủ thể liên quan được thành lập </w:t>
      </w:r>
      <w:r w:rsidRPr="00BD3E6D">
        <w:rPr>
          <w:rFonts w:ascii="Times New Roman" w:hAnsi="Times New Roman"/>
          <w:szCs w:val="18"/>
        </w:rPr>
        <w:t xml:space="preserve">(và </w:t>
      </w:r>
      <w:r>
        <w:rPr>
          <w:rFonts w:ascii="Times New Roman" w:hAnsi="Times New Roman"/>
          <w:szCs w:val="18"/>
        </w:rPr>
        <w:t xml:space="preserve">theo </w:t>
      </w:r>
      <w:r w:rsidRPr="00BD3E6D">
        <w:rPr>
          <w:rFonts w:ascii="Times New Roman" w:hAnsi="Times New Roman"/>
          <w:szCs w:val="18"/>
        </w:rPr>
        <w:t xml:space="preserve">đó là các yêu cầu </w:t>
      </w:r>
      <w:r>
        <w:rPr>
          <w:rFonts w:ascii="Times New Roman" w:hAnsi="Times New Roman"/>
          <w:szCs w:val="18"/>
        </w:rPr>
        <w:t xml:space="preserve">theo </w:t>
      </w:r>
      <w:r w:rsidRPr="00BD3E6D">
        <w:rPr>
          <w:rFonts w:ascii="Times New Roman" w:hAnsi="Times New Roman"/>
          <w:szCs w:val="18"/>
        </w:rPr>
        <w:t xml:space="preserve">luật định đối với </w:t>
      </w:r>
      <w:r>
        <w:rPr>
          <w:rFonts w:ascii="Times New Roman" w:hAnsi="Times New Roman"/>
          <w:szCs w:val="18"/>
        </w:rPr>
        <w:t xml:space="preserve">các </w:t>
      </w:r>
      <w:r w:rsidRPr="00BD3E6D">
        <w:rPr>
          <w:rFonts w:ascii="Times New Roman" w:hAnsi="Times New Roman"/>
          <w:szCs w:val="18"/>
        </w:rPr>
        <w:t xml:space="preserve">chấp thuận của </w:t>
      </w:r>
      <w:r>
        <w:rPr>
          <w:rFonts w:ascii="Times New Roman" w:hAnsi="Times New Roman"/>
          <w:szCs w:val="18"/>
        </w:rPr>
        <w:t>doanh nghiệp</w:t>
      </w:r>
      <w:r w:rsidRPr="00BD3E6D">
        <w:rPr>
          <w:rFonts w:ascii="Times New Roman" w:hAnsi="Times New Roman"/>
          <w:szCs w:val="18"/>
        </w:rPr>
        <w:t>).</w:t>
      </w:r>
    </w:p>
  </w:footnote>
  <w:footnote w:id="163">
    <w:p w14:paraId="07EAC293" w14:textId="3F99A4E0" w:rsidR="00B9310D" w:rsidRPr="00FA680A" w:rsidRDefault="00B9310D" w:rsidP="00A94EA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Cần phải có b</w:t>
      </w:r>
      <w:r w:rsidRPr="006F6AE1">
        <w:rPr>
          <w:rFonts w:ascii="Times New Roman" w:hAnsi="Times New Roman"/>
          <w:szCs w:val="18"/>
        </w:rPr>
        <w:t xml:space="preserve">ản sao có chứng thực của các </w:t>
      </w:r>
      <w:r>
        <w:rPr>
          <w:rFonts w:ascii="Times New Roman" w:hAnsi="Times New Roman"/>
          <w:szCs w:val="18"/>
        </w:rPr>
        <w:t xml:space="preserve">chấp thuận doanh nghiệp </w:t>
      </w:r>
      <w:r w:rsidRPr="006F6AE1">
        <w:rPr>
          <w:rFonts w:ascii="Times New Roman" w:hAnsi="Times New Roman"/>
          <w:szCs w:val="18"/>
        </w:rPr>
        <w:t xml:space="preserve">của Nhà Thầu Xây Dựng, Nhà Thầu </w:t>
      </w:r>
      <w:r>
        <w:rPr>
          <w:rFonts w:ascii="Times New Roman" w:hAnsi="Times New Roman"/>
          <w:szCs w:val="18"/>
        </w:rPr>
        <w:t>VH&amp;QL v</w:t>
      </w:r>
      <w:r w:rsidRPr="006F6AE1">
        <w:rPr>
          <w:rFonts w:ascii="Times New Roman" w:hAnsi="Times New Roman"/>
          <w:szCs w:val="18"/>
        </w:rPr>
        <w:t>à/</w:t>
      </w:r>
      <w:r>
        <w:rPr>
          <w:rFonts w:ascii="Times New Roman" w:hAnsi="Times New Roman"/>
          <w:szCs w:val="18"/>
        </w:rPr>
        <w:t>hoặc C</w:t>
      </w:r>
      <w:r w:rsidRPr="006F6AE1">
        <w:rPr>
          <w:rFonts w:ascii="Times New Roman" w:hAnsi="Times New Roman"/>
          <w:szCs w:val="18"/>
        </w:rPr>
        <w:t xml:space="preserve">ác Bên </w:t>
      </w:r>
      <w:r>
        <w:rPr>
          <w:rFonts w:ascii="Times New Roman" w:hAnsi="Times New Roman"/>
          <w:szCs w:val="18"/>
        </w:rPr>
        <w:t xml:space="preserve">Bao Tiêu </w:t>
      </w:r>
      <w:r w:rsidRPr="006F6AE1">
        <w:rPr>
          <w:rFonts w:ascii="Times New Roman" w:hAnsi="Times New Roman"/>
          <w:szCs w:val="18"/>
        </w:rPr>
        <w:t xml:space="preserve">như một điều kiện </w:t>
      </w:r>
      <w:r>
        <w:rPr>
          <w:rFonts w:ascii="Times New Roman" w:hAnsi="Times New Roman"/>
          <w:szCs w:val="18"/>
        </w:rPr>
        <w:t xml:space="preserve">tiên quyết nếu các </w:t>
      </w:r>
      <w:r w:rsidRPr="006F6AE1">
        <w:rPr>
          <w:rFonts w:ascii="Times New Roman" w:hAnsi="Times New Roman"/>
          <w:szCs w:val="18"/>
        </w:rPr>
        <w:t xml:space="preserve">thỏa thuận trực tiếp được ký kết đối với Các Tài Liệu Dự Án liên quan. [Nếu </w:t>
      </w:r>
      <w:r>
        <w:rPr>
          <w:rFonts w:ascii="Times New Roman" w:hAnsi="Times New Roman"/>
          <w:szCs w:val="18"/>
        </w:rPr>
        <w:t xml:space="preserve">các bản sao trên </w:t>
      </w:r>
      <w:r w:rsidRPr="006F6AE1">
        <w:rPr>
          <w:rFonts w:ascii="Times New Roman" w:hAnsi="Times New Roman"/>
          <w:szCs w:val="18"/>
        </w:rPr>
        <w:t>không được cung cấp như một điều kiện</w:t>
      </w:r>
      <w:r>
        <w:rPr>
          <w:rFonts w:ascii="Times New Roman" w:hAnsi="Times New Roman"/>
          <w:szCs w:val="18"/>
        </w:rPr>
        <w:t xml:space="preserve"> tiên quyết</w:t>
      </w:r>
      <w:r w:rsidRPr="006F6AE1">
        <w:rPr>
          <w:rFonts w:ascii="Times New Roman" w:hAnsi="Times New Roman"/>
          <w:szCs w:val="18"/>
        </w:rPr>
        <w:t xml:space="preserve">, có khả năng các văn bản </w:t>
      </w:r>
      <w:r>
        <w:rPr>
          <w:rFonts w:ascii="Times New Roman" w:hAnsi="Times New Roman"/>
          <w:szCs w:val="18"/>
        </w:rPr>
        <w:t xml:space="preserve">chấp thuận đó </w:t>
      </w:r>
      <w:r w:rsidRPr="006F6AE1">
        <w:rPr>
          <w:rFonts w:ascii="Times New Roman" w:hAnsi="Times New Roman"/>
          <w:szCs w:val="18"/>
        </w:rPr>
        <w:t xml:space="preserve">sẽ được yêu cầu </w:t>
      </w:r>
      <w:r>
        <w:rPr>
          <w:rFonts w:ascii="Times New Roman" w:hAnsi="Times New Roman"/>
          <w:szCs w:val="18"/>
        </w:rPr>
        <w:t xml:space="preserve">cung cấp </w:t>
      </w:r>
      <w:r w:rsidRPr="006F6AE1">
        <w:rPr>
          <w:rFonts w:ascii="Times New Roman" w:hAnsi="Times New Roman"/>
          <w:szCs w:val="18"/>
        </w:rPr>
        <w:t xml:space="preserve">riêng </w:t>
      </w:r>
      <w:r>
        <w:rPr>
          <w:rFonts w:ascii="Times New Roman" w:hAnsi="Times New Roman"/>
          <w:szCs w:val="18"/>
        </w:rPr>
        <w:t xml:space="preserve">nhằm </w:t>
      </w:r>
      <w:r w:rsidRPr="006F6AE1">
        <w:rPr>
          <w:rFonts w:ascii="Times New Roman" w:hAnsi="Times New Roman"/>
          <w:szCs w:val="18"/>
        </w:rPr>
        <w:t xml:space="preserve">mục đích đưa ra ý kiến </w:t>
      </w:r>
      <w:r>
        <w:rPr>
          <w:rFonts w:ascii="Times New Roman" w:hAnsi="Times New Roman"/>
          <w:szCs w:val="18"/>
        </w:rPr>
        <w:t xml:space="preserve">tư vấn </w:t>
      </w:r>
      <w:r w:rsidRPr="006F6AE1">
        <w:rPr>
          <w:rFonts w:ascii="Times New Roman" w:hAnsi="Times New Roman"/>
          <w:szCs w:val="18"/>
        </w:rPr>
        <w:t>​​pháp lý.]</w:t>
      </w:r>
    </w:p>
  </w:footnote>
  <w:footnote w:id="164">
    <w:p w14:paraId="54372D3C" w14:textId="33B06AC9"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Phạm vi đối tượng phù hợp với mục </w:t>
      </w:r>
      <w:r w:rsidRPr="002316A0">
        <w:rPr>
          <w:rFonts w:ascii="Times New Roman" w:hAnsi="Times New Roman"/>
          <w:szCs w:val="18"/>
        </w:rPr>
        <w:fldChar w:fldCharType="begin"/>
      </w:r>
      <w:r w:rsidRPr="00FA680A">
        <w:rPr>
          <w:rFonts w:ascii="Times New Roman" w:hAnsi="Times New Roman"/>
          <w:szCs w:val="18"/>
        </w:rPr>
        <w:instrText xml:space="preserve"> REF _Ref36227973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1</w:t>
      </w:r>
      <w:r w:rsidRPr="002316A0">
        <w:rPr>
          <w:rFonts w:ascii="Times New Roman" w:hAnsi="Times New Roman"/>
          <w:szCs w:val="18"/>
        </w:rPr>
        <w:fldChar w:fldCharType="end"/>
      </w:r>
      <w:r w:rsidRPr="002316A0">
        <w:rPr>
          <w:rFonts w:ascii="Times New Roman" w:hAnsi="Times New Roman"/>
          <w:szCs w:val="18"/>
        </w:rPr>
        <w:fldChar w:fldCharType="begin"/>
      </w:r>
      <w:r w:rsidRPr="00FA680A">
        <w:rPr>
          <w:rFonts w:ascii="Times New Roman" w:hAnsi="Times New Roman"/>
          <w:szCs w:val="18"/>
        </w:rPr>
        <w:instrText xml:space="preserve"> REF _Ref36227939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(a)</w:t>
      </w:r>
      <w:r w:rsidRPr="002316A0">
        <w:rPr>
          <w:rFonts w:ascii="Times New Roman" w:hAnsi="Times New Roman"/>
          <w:szCs w:val="18"/>
        </w:rPr>
        <w:fldChar w:fldCharType="end"/>
      </w:r>
      <w:r w:rsidRPr="00FA680A">
        <w:rPr>
          <w:rFonts w:ascii="Times New Roman" w:hAnsi="Times New Roman"/>
          <w:szCs w:val="18"/>
        </w:rPr>
        <w:t xml:space="preserve"> </w:t>
      </w:r>
      <w:r>
        <w:rPr>
          <w:rFonts w:ascii="Times New Roman" w:hAnsi="Times New Roman"/>
          <w:szCs w:val="18"/>
        </w:rPr>
        <w:t xml:space="preserve">và mục </w:t>
      </w:r>
      <w:r w:rsidRPr="002316A0">
        <w:rPr>
          <w:rFonts w:ascii="Times New Roman" w:hAnsi="Times New Roman"/>
          <w:szCs w:val="18"/>
        </w:rPr>
        <w:fldChar w:fldCharType="begin"/>
      </w:r>
      <w:r w:rsidRPr="00FA680A">
        <w:rPr>
          <w:rFonts w:ascii="Times New Roman" w:hAnsi="Times New Roman"/>
          <w:szCs w:val="18"/>
        </w:rPr>
        <w:instrText xml:space="preserve"> REF _Ref36227973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1</w:t>
      </w:r>
      <w:r w:rsidRPr="002316A0">
        <w:rPr>
          <w:rFonts w:ascii="Times New Roman" w:hAnsi="Times New Roman"/>
          <w:szCs w:val="18"/>
        </w:rPr>
        <w:fldChar w:fldCharType="end"/>
      </w:r>
      <w:r w:rsidRPr="002316A0">
        <w:rPr>
          <w:rFonts w:ascii="Times New Roman" w:hAnsi="Times New Roman"/>
          <w:szCs w:val="18"/>
        </w:rPr>
        <w:fldChar w:fldCharType="begin"/>
      </w:r>
      <w:r w:rsidRPr="00FA680A">
        <w:rPr>
          <w:rFonts w:ascii="Times New Roman" w:hAnsi="Times New Roman"/>
          <w:szCs w:val="18"/>
        </w:rPr>
        <w:instrText xml:space="preserve"> REF _Ref36227967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(b)</w:t>
      </w:r>
      <w:r w:rsidRPr="002316A0">
        <w:rPr>
          <w:rFonts w:ascii="Times New Roman" w:hAnsi="Times New Roman"/>
          <w:szCs w:val="18"/>
        </w:rPr>
        <w:fldChar w:fldCharType="end"/>
      </w:r>
      <w:r w:rsidRPr="00FA680A">
        <w:rPr>
          <w:rFonts w:ascii="Times New Roman" w:hAnsi="Times New Roman"/>
          <w:szCs w:val="18"/>
        </w:rPr>
        <w:t xml:space="preserve"> </w:t>
      </w:r>
      <w:r>
        <w:rPr>
          <w:rFonts w:ascii="Times New Roman" w:hAnsi="Times New Roman"/>
          <w:szCs w:val="18"/>
        </w:rPr>
        <w:t>ở trên</w:t>
      </w:r>
      <w:r w:rsidRPr="00FA680A">
        <w:rPr>
          <w:rFonts w:ascii="Times New Roman" w:hAnsi="Times New Roman"/>
          <w:szCs w:val="18"/>
        </w:rPr>
        <w:t>.</w:t>
      </w:r>
    </w:p>
  </w:footnote>
  <w:footnote w:id="165">
    <w:p w14:paraId="63CF3A99" w14:textId="6261CA6B"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Nội dung này bao gồm Các Tài Liệu Bảo Đảm, mà trong Các Tài Liệu Bảo Đảm sẽ bao gồm bất kỳ Thỏa Thuận Trực Tiếp nào</w:t>
      </w:r>
      <w:r w:rsidRPr="00FA680A">
        <w:rPr>
          <w:rFonts w:ascii="Times New Roman" w:hAnsi="Times New Roman"/>
          <w:szCs w:val="18"/>
        </w:rPr>
        <w:t>.</w:t>
      </w:r>
    </w:p>
  </w:footnote>
  <w:footnote w:id="166">
    <w:p w14:paraId="2007FDB0" w14:textId="325380B4"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6273FD">
        <w:rPr>
          <w:rFonts w:ascii="Times New Roman" w:hAnsi="Times New Roman"/>
          <w:szCs w:val="18"/>
        </w:rPr>
        <w:t xml:space="preserve">Nếu </w:t>
      </w:r>
      <w:r>
        <w:rPr>
          <w:rFonts w:ascii="Times New Roman" w:hAnsi="Times New Roman"/>
          <w:szCs w:val="18"/>
        </w:rPr>
        <w:t xml:space="preserve">không nhận được </w:t>
      </w:r>
      <w:r w:rsidRPr="006273FD">
        <w:rPr>
          <w:rFonts w:ascii="Times New Roman" w:hAnsi="Times New Roman"/>
          <w:szCs w:val="18"/>
        </w:rPr>
        <w:t>một số ủy quyền/</w:t>
      </w:r>
      <w:r>
        <w:rPr>
          <w:rFonts w:ascii="Times New Roman" w:hAnsi="Times New Roman"/>
          <w:szCs w:val="18"/>
        </w:rPr>
        <w:t xml:space="preserve">sự chấp thuận/sự cho phép </w:t>
      </w:r>
      <w:r w:rsidRPr="006273FD">
        <w:rPr>
          <w:rFonts w:ascii="Times New Roman" w:hAnsi="Times New Roman"/>
          <w:szCs w:val="18"/>
        </w:rPr>
        <w:t xml:space="preserve">nhất định cho đến sau </w:t>
      </w:r>
      <w:r>
        <w:rPr>
          <w:rFonts w:ascii="Times New Roman" w:hAnsi="Times New Roman"/>
          <w:szCs w:val="18"/>
        </w:rPr>
        <w:t xml:space="preserve">Ngày Kết Thúc </w:t>
      </w:r>
      <w:r w:rsidRPr="006273FD">
        <w:rPr>
          <w:rFonts w:ascii="Times New Roman" w:hAnsi="Times New Roman"/>
          <w:szCs w:val="18"/>
        </w:rPr>
        <w:t xml:space="preserve">Tài Chính, </w:t>
      </w:r>
      <w:r>
        <w:rPr>
          <w:rFonts w:ascii="Times New Roman" w:hAnsi="Times New Roman"/>
          <w:szCs w:val="18"/>
        </w:rPr>
        <w:t xml:space="preserve">nên quy định rõ </w:t>
      </w:r>
      <w:r w:rsidRPr="006273FD">
        <w:rPr>
          <w:rFonts w:ascii="Times New Roman" w:hAnsi="Times New Roman"/>
          <w:szCs w:val="18"/>
        </w:rPr>
        <w:t xml:space="preserve">yêu cầu của </w:t>
      </w:r>
      <w:r>
        <w:rPr>
          <w:rFonts w:ascii="Times New Roman" w:hAnsi="Times New Roman"/>
          <w:szCs w:val="18"/>
        </w:rPr>
        <w:t xml:space="preserve">Các </w:t>
      </w:r>
      <w:r w:rsidRPr="006273FD">
        <w:rPr>
          <w:rFonts w:ascii="Times New Roman" w:hAnsi="Times New Roman"/>
          <w:szCs w:val="18"/>
        </w:rPr>
        <w:t xml:space="preserve">Bên Cho Vay liên quan đến thời gian và quy trình để </w:t>
      </w:r>
      <w:r>
        <w:rPr>
          <w:rFonts w:ascii="Times New Roman" w:hAnsi="Times New Roman"/>
          <w:szCs w:val="18"/>
        </w:rPr>
        <w:t xml:space="preserve">nhận </w:t>
      </w:r>
      <w:r w:rsidRPr="006273FD">
        <w:rPr>
          <w:rFonts w:ascii="Times New Roman" w:hAnsi="Times New Roman"/>
          <w:szCs w:val="18"/>
        </w:rPr>
        <w:t xml:space="preserve">được các </w:t>
      </w:r>
      <w:r>
        <w:rPr>
          <w:rFonts w:ascii="Times New Roman" w:hAnsi="Times New Roman"/>
          <w:szCs w:val="18"/>
        </w:rPr>
        <w:t xml:space="preserve">chấp thuận </w:t>
      </w:r>
      <w:r w:rsidRPr="006273FD">
        <w:rPr>
          <w:rFonts w:ascii="Times New Roman" w:hAnsi="Times New Roman"/>
          <w:szCs w:val="18"/>
        </w:rPr>
        <w:t>đó. </w:t>
      </w:r>
      <w:r>
        <w:rPr>
          <w:rFonts w:ascii="Times New Roman" w:hAnsi="Times New Roman"/>
          <w:szCs w:val="18"/>
        </w:rPr>
        <w:t xml:space="preserve">Sẽ cần đến ý kiến tư vấn </w:t>
      </w:r>
      <w:r w:rsidRPr="006273FD">
        <w:rPr>
          <w:rFonts w:ascii="Times New Roman" w:hAnsi="Times New Roman"/>
          <w:szCs w:val="18"/>
        </w:rPr>
        <w:t xml:space="preserve">của luật sư </w:t>
      </w:r>
      <w:r>
        <w:rPr>
          <w:rFonts w:ascii="Times New Roman" w:hAnsi="Times New Roman"/>
          <w:szCs w:val="18"/>
        </w:rPr>
        <w:t>trong nước</w:t>
      </w:r>
      <w:r w:rsidRPr="00FA680A">
        <w:rPr>
          <w:rFonts w:ascii="Times New Roman" w:hAnsi="Times New Roman"/>
          <w:szCs w:val="18"/>
        </w:rPr>
        <w:t>.</w:t>
      </w:r>
    </w:p>
  </w:footnote>
  <w:footnote w:id="167">
    <w:p w14:paraId="6D9C174F" w14:textId="52E75554" w:rsidR="00B9310D" w:rsidRPr="00FA680A" w:rsidRDefault="00B9310D" w:rsidP="00D64977">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135096">
        <w:rPr>
          <w:rFonts w:ascii="Times New Roman" w:hAnsi="Times New Roman"/>
          <w:szCs w:val="18"/>
        </w:rPr>
        <w:t xml:space="preserve">Một số </w:t>
      </w:r>
      <w:r>
        <w:rPr>
          <w:rFonts w:ascii="Times New Roman" w:hAnsi="Times New Roman"/>
          <w:szCs w:val="18"/>
        </w:rPr>
        <w:t xml:space="preserve">quốc gia </w:t>
      </w:r>
      <w:r w:rsidRPr="00135096">
        <w:rPr>
          <w:rFonts w:ascii="Times New Roman" w:hAnsi="Times New Roman"/>
          <w:szCs w:val="18"/>
        </w:rPr>
        <w:t xml:space="preserve">(đặc biệt là ở các thị trường mới nổi) có các yêu cầu pháp lý đối với việc </w:t>
      </w:r>
      <w:r>
        <w:rPr>
          <w:rFonts w:ascii="Times New Roman" w:hAnsi="Times New Roman"/>
          <w:szCs w:val="18"/>
        </w:rPr>
        <w:t xml:space="preserve">mua </w:t>
      </w:r>
      <w:r w:rsidRPr="00135096">
        <w:rPr>
          <w:rFonts w:ascii="Times New Roman" w:hAnsi="Times New Roman"/>
          <w:szCs w:val="18"/>
        </w:rPr>
        <w:t xml:space="preserve">bảo hiểm </w:t>
      </w:r>
      <w:r>
        <w:rPr>
          <w:rFonts w:ascii="Times New Roman" w:hAnsi="Times New Roman"/>
          <w:szCs w:val="18"/>
        </w:rPr>
        <w:t xml:space="preserve">với </w:t>
      </w:r>
      <w:r w:rsidRPr="00135096">
        <w:rPr>
          <w:rFonts w:ascii="Times New Roman" w:hAnsi="Times New Roman"/>
          <w:szCs w:val="18"/>
        </w:rPr>
        <w:t xml:space="preserve">các công ty bảo hiểm </w:t>
      </w:r>
      <w:r>
        <w:rPr>
          <w:rFonts w:ascii="Times New Roman" w:hAnsi="Times New Roman"/>
          <w:szCs w:val="18"/>
        </w:rPr>
        <w:t>trong nước</w:t>
      </w:r>
      <w:r w:rsidRPr="00135096">
        <w:rPr>
          <w:rFonts w:ascii="Times New Roman" w:hAnsi="Times New Roman"/>
          <w:szCs w:val="18"/>
        </w:rPr>
        <w:t xml:space="preserve">. Trong trường hợp </w:t>
      </w:r>
      <w:r>
        <w:rPr>
          <w:rFonts w:ascii="Times New Roman" w:hAnsi="Times New Roman"/>
          <w:szCs w:val="18"/>
        </w:rPr>
        <w:t>đó</w:t>
      </w:r>
      <w:r w:rsidRPr="00135096">
        <w:rPr>
          <w:rFonts w:ascii="Times New Roman" w:hAnsi="Times New Roman"/>
          <w:szCs w:val="18"/>
        </w:rPr>
        <w:t xml:space="preserve">, các công ty bảo hiểm chính </w:t>
      </w:r>
      <w:r>
        <w:rPr>
          <w:rFonts w:ascii="Times New Roman" w:hAnsi="Times New Roman"/>
          <w:szCs w:val="18"/>
        </w:rPr>
        <w:t xml:space="preserve">trong nước </w:t>
      </w:r>
      <w:r w:rsidRPr="00135096">
        <w:rPr>
          <w:rFonts w:ascii="Times New Roman" w:hAnsi="Times New Roman"/>
          <w:szCs w:val="18"/>
        </w:rPr>
        <w:t xml:space="preserve">thường sẽ tái bảo hiểm (tức là tự </w:t>
      </w:r>
      <w:r>
        <w:rPr>
          <w:rFonts w:ascii="Times New Roman" w:hAnsi="Times New Roman"/>
          <w:szCs w:val="18"/>
        </w:rPr>
        <w:t xml:space="preserve">mua </w:t>
      </w:r>
      <w:r w:rsidRPr="00135096">
        <w:rPr>
          <w:rFonts w:ascii="Times New Roman" w:hAnsi="Times New Roman"/>
          <w:szCs w:val="18"/>
        </w:rPr>
        <w:t xml:space="preserve">bảo hiểm) vì nếu không họ sẽ không thể đáp ứng yêu cầu bồi thường </w:t>
      </w:r>
      <w:r>
        <w:rPr>
          <w:rFonts w:ascii="Times New Roman" w:hAnsi="Times New Roman"/>
          <w:szCs w:val="18"/>
        </w:rPr>
        <w:t>lớn</w:t>
      </w:r>
      <w:r w:rsidRPr="00135096">
        <w:rPr>
          <w:rFonts w:ascii="Times New Roman" w:hAnsi="Times New Roman"/>
          <w:szCs w:val="18"/>
        </w:rPr>
        <w:t>.</w:t>
      </w:r>
    </w:p>
  </w:footnote>
  <w:footnote w:id="168">
    <w:p w14:paraId="183731C1" w14:textId="29BDD0CE" w:rsidR="00B9310D" w:rsidRPr="00FA680A" w:rsidRDefault="00B9310D" w:rsidP="00D64977">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D64977">
        <w:rPr>
          <w:rFonts w:ascii="Times New Roman" w:hAnsi="Times New Roman"/>
          <w:szCs w:val="18"/>
        </w:rPr>
        <w:t xml:space="preserve">Thông thường, sẽ có một báo cáo từ mỗi </w:t>
      </w:r>
      <w:r>
        <w:rPr>
          <w:rFonts w:ascii="Times New Roman" w:hAnsi="Times New Roman"/>
          <w:szCs w:val="18"/>
        </w:rPr>
        <w:t xml:space="preserve">bên trong số Bên Tư Vấn </w:t>
      </w:r>
      <w:r w:rsidRPr="00D64977">
        <w:rPr>
          <w:rFonts w:ascii="Times New Roman" w:hAnsi="Times New Roman"/>
          <w:szCs w:val="18"/>
        </w:rPr>
        <w:t xml:space="preserve">Kỹ </w:t>
      </w:r>
      <w:r>
        <w:rPr>
          <w:rFonts w:ascii="Times New Roman" w:hAnsi="Times New Roman"/>
          <w:szCs w:val="18"/>
        </w:rPr>
        <w:t>T</w:t>
      </w:r>
      <w:r w:rsidRPr="00D64977">
        <w:rPr>
          <w:rFonts w:ascii="Times New Roman" w:hAnsi="Times New Roman"/>
          <w:szCs w:val="18"/>
        </w:rPr>
        <w:t xml:space="preserve">huật, </w:t>
      </w:r>
      <w:r>
        <w:rPr>
          <w:rFonts w:ascii="Times New Roman" w:hAnsi="Times New Roman"/>
          <w:szCs w:val="18"/>
        </w:rPr>
        <w:t xml:space="preserve"> Bên Tư Vấn </w:t>
      </w:r>
      <w:r w:rsidRPr="00D64977">
        <w:rPr>
          <w:rFonts w:ascii="Times New Roman" w:hAnsi="Times New Roman"/>
          <w:szCs w:val="18"/>
        </w:rPr>
        <w:t>Môi Trường và Xã Hội,</w:t>
      </w:r>
      <w:r>
        <w:rPr>
          <w:rFonts w:ascii="Times New Roman" w:hAnsi="Times New Roman"/>
          <w:szCs w:val="18"/>
        </w:rPr>
        <w:t xml:space="preserve"> Bên Tư Vấn </w:t>
      </w:r>
      <w:r w:rsidRPr="00D64977">
        <w:rPr>
          <w:rFonts w:ascii="Times New Roman" w:hAnsi="Times New Roman"/>
          <w:szCs w:val="18"/>
        </w:rPr>
        <w:t xml:space="preserve">Bảo Hiểm và </w:t>
      </w:r>
      <w:r>
        <w:rPr>
          <w:rFonts w:ascii="Times New Roman" w:hAnsi="Times New Roman"/>
          <w:szCs w:val="18"/>
        </w:rPr>
        <w:t xml:space="preserve">Bên Kiểm Tra Mô Hình </w:t>
      </w:r>
      <w:r w:rsidRPr="00D64977">
        <w:rPr>
          <w:rFonts w:ascii="Times New Roman" w:hAnsi="Times New Roman"/>
          <w:szCs w:val="18"/>
        </w:rPr>
        <w:t xml:space="preserve">(và bất kỳ </w:t>
      </w:r>
      <w:r>
        <w:rPr>
          <w:rFonts w:ascii="Times New Roman" w:hAnsi="Times New Roman"/>
          <w:szCs w:val="18"/>
        </w:rPr>
        <w:t xml:space="preserve">bên tư vấn </w:t>
      </w:r>
      <w:r w:rsidRPr="00D64977">
        <w:rPr>
          <w:rFonts w:ascii="Times New Roman" w:hAnsi="Times New Roman"/>
          <w:szCs w:val="18"/>
        </w:rPr>
        <w:t xml:space="preserve">thương mại nào). Có thể có một Báo Cáo Rà Soát Pháp Lý do </w:t>
      </w:r>
      <w:r>
        <w:rPr>
          <w:rFonts w:ascii="Times New Roman" w:hAnsi="Times New Roman"/>
          <w:szCs w:val="18"/>
        </w:rPr>
        <w:t xml:space="preserve">các </w:t>
      </w:r>
      <w:r w:rsidRPr="00D64977">
        <w:rPr>
          <w:rFonts w:ascii="Times New Roman" w:hAnsi="Times New Roman"/>
          <w:szCs w:val="18"/>
        </w:rPr>
        <w:t>Cố Vấn Pháp Lý chuẩn bị.</w:t>
      </w:r>
    </w:p>
  </w:footnote>
  <w:footnote w:id="169">
    <w:p w14:paraId="187C7CED" w14:textId="4451FD24" w:rsidR="00B9310D" w:rsidRPr="00FA680A" w:rsidRDefault="00B9310D" w:rsidP="00D64977">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T</w:t>
      </w:r>
      <w:r w:rsidRPr="00D64977">
        <w:rPr>
          <w:rFonts w:ascii="Times New Roman" w:hAnsi="Times New Roman"/>
          <w:szCs w:val="18"/>
        </w:rPr>
        <w:t xml:space="preserve">hường </w:t>
      </w:r>
      <w:r>
        <w:rPr>
          <w:rFonts w:ascii="Times New Roman" w:hAnsi="Times New Roman"/>
          <w:szCs w:val="18"/>
        </w:rPr>
        <w:t xml:space="preserve">sẽ </w:t>
      </w:r>
      <w:r w:rsidRPr="00D64977">
        <w:rPr>
          <w:rFonts w:ascii="Times New Roman" w:hAnsi="Times New Roman"/>
          <w:szCs w:val="18"/>
        </w:rPr>
        <w:t xml:space="preserve">yêu cầu những </w:t>
      </w:r>
      <w:r>
        <w:rPr>
          <w:rFonts w:ascii="Times New Roman" w:hAnsi="Times New Roman"/>
          <w:szCs w:val="18"/>
        </w:rPr>
        <w:t xml:space="preserve">nội dung </w:t>
      </w:r>
      <w:r w:rsidRPr="00D64977">
        <w:rPr>
          <w:rFonts w:ascii="Times New Roman" w:hAnsi="Times New Roman"/>
          <w:szCs w:val="18"/>
        </w:rPr>
        <w:t xml:space="preserve">sau: (1) cố vấn cho </w:t>
      </w:r>
      <w:r>
        <w:rPr>
          <w:rFonts w:ascii="Times New Roman" w:hAnsi="Times New Roman"/>
          <w:szCs w:val="18"/>
        </w:rPr>
        <w:t xml:space="preserve">Các </w:t>
      </w:r>
      <w:r w:rsidRPr="00D64977">
        <w:rPr>
          <w:rFonts w:ascii="Times New Roman" w:hAnsi="Times New Roman"/>
          <w:szCs w:val="18"/>
        </w:rPr>
        <w:t xml:space="preserve">Bên Cho Vay cung cấp ý kiến ​​pháp lý về Các </w:t>
      </w:r>
      <w:r>
        <w:rPr>
          <w:rFonts w:ascii="Times New Roman" w:hAnsi="Times New Roman"/>
          <w:szCs w:val="18"/>
        </w:rPr>
        <w:t>Tài Liệu Cấp Vốn</w:t>
      </w:r>
      <w:r w:rsidRPr="00D64977">
        <w:rPr>
          <w:rFonts w:ascii="Times New Roman" w:hAnsi="Times New Roman"/>
          <w:szCs w:val="18"/>
        </w:rPr>
        <w:t>; và (2) cố vấn cho Công Ty Dự Án cung cấp ý kiến ​​pháp lý về năng lực/</w:t>
      </w:r>
      <w:r>
        <w:rPr>
          <w:rFonts w:ascii="Times New Roman" w:hAnsi="Times New Roman"/>
          <w:szCs w:val="18"/>
        </w:rPr>
        <w:t xml:space="preserve">thẩm </w:t>
      </w:r>
      <w:r w:rsidRPr="00D64977">
        <w:rPr>
          <w:rFonts w:ascii="Times New Roman" w:hAnsi="Times New Roman"/>
          <w:szCs w:val="18"/>
        </w:rPr>
        <w:t xml:space="preserve">quyền của Công Ty Dự Án và Các Tài Liệu </w:t>
      </w:r>
      <w:r>
        <w:rPr>
          <w:rFonts w:ascii="Times New Roman" w:hAnsi="Times New Roman"/>
          <w:szCs w:val="18"/>
        </w:rPr>
        <w:t xml:space="preserve">Dự Án </w:t>
      </w:r>
      <w:r w:rsidRPr="00D64977">
        <w:rPr>
          <w:rFonts w:ascii="Times New Roman" w:hAnsi="Times New Roman"/>
          <w:szCs w:val="18"/>
        </w:rPr>
        <w:t xml:space="preserve">chính (ví dụ như hợp đồng mua bán điện, </w:t>
      </w:r>
      <w:r>
        <w:rPr>
          <w:rFonts w:ascii="Times New Roman" w:hAnsi="Times New Roman"/>
          <w:szCs w:val="18"/>
        </w:rPr>
        <w:t xml:space="preserve">hợp đồng </w:t>
      </w:r>
      <w:r w:rsidRPr="00D64977">
        <w:rPr>
          <w:rFonts w:ascii="Times New Roman" w:hAnsi="Times New Roman"/>
          <w:szCs w:val="18"/>
        </w:rPr>
        <w:t>nhượng quyền và Hợp Đồng Xây Dựng).</w:t>
      </w:r>
    </w:p>
  </w:footnote>
  <w:footnote w:id="170">
    <w:p w14:paraId="7AD15255" w14:textId="3F8C52CB" w:rsidR="00B9310D" w:rsidRPr="00FA680A" w:rsidRDefault="00B9310D" w:rsidP="00AA2EAB">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AA4418">
        <w:rPr>
          <w:rFonts w:ascii="Times New Roman" w:hAnsi="Times New Roman"/>
          <w:szCs w:val="18"/>
        </w:rPr>
        <w:t xml:space="preserve">Tài liệu được liệt kê ở đây là những gì thường được </w:t>
      </w:r>
      <w:r>
        <w:rPr>
          <w:rFonts w:ascii="Times New Roman" w:hAnsi="Times New Roman"/>
          <w:szCs w:val="18"/>
        </w:rPr>
        <w:t xml:space="preserve">các </w:t>
      </w:r>
      <w:r w:rsidRPr="00AA4418">
        <w:rPr>
          <w:rFonts w:ascii="Times New Roman" w:hAnsi="Times New Roman"/>
          <w:szCs w:val="18"/>
        </w:rPr>
        <w:t xml:space="preserve">ngân hàng yêu cầu </w:t>
      </w:r>
      <w:r>
        <w:rPr>
          <w:rFonts w:ascii="Times New Roman" w:hAnsi="Times New Roman"/>
          <w:szCs w:val="18"/>
        </w:rPr>
        <w:t xml:space="preserve">để đảm bảo </w:t>
      </w:r>
      <w:r w:rsidRPr="00AA4418">
        <w:rPr>
          <w:rFonts w:ascii="Times New Roman" w:hAnsi="Times New Roman"/>
          <w:szCs w:val="18"/>
        </w:rPr>
        <w:t xml:space="preserve">dự án tuân thủ </w:t>
      </w:r>
      <w:r>
        <w:rPr>
          <w:rFonts w:ascii="Times New Roman" w:hAnsi="Times New Roman"/>
          <w:szCs w:val="18"/>
        </w:rPr>
        <w:t xml:space="preserve">đúng </w:t>
      </w:r>
      <w:r w:rsidRPr="00AA4418">
        <w:rPr>
          <w:rFonts w:ascii="Times New Roman" w:hAnsi="Times New Roman"/>
          <w:szCs w:val="18"/>
        </w:rPr>
        <w:t xml:space="preserve">Nguyên Tắc Xích Đạo. Các Tổ Chức Tài Chính Phát Triển (DFI) có thể có </w:t>
      </w:r>
      <w:r>
        <w:rPr>
          <w:rFonts w:ascii="Times New Roman" w:hAnsi="Times New Roman"/>
          <w:szCs w:val="18"/>
        </w:rPr>
        <w:t xml:space="preserve">thêm </w:t>
      </w:r>
      <w:r w:rsidRPr="00AA4418">
        <w:rPr>
          <w:rFonts w:ascii="Times New Roman" w:hAnsi="Times New Roman"/>
          <w:szCs w:val="18"/>
        </w:rPr>
        <w:t xml:space="preserve">các yêu cầu </w:t>
      </w:r>
      <w:r>
        <w:rPr>
          <w:rFonts w:ascii="Times New Roman" w:hAnsi="Times New Roman"/>
          <w:szCs w:val="18"/>
        </w:rPr>
        <w:t xml:space="preserve">khác </w:t>
      </w:r>
      <w:r w:rsidRPr="00AA4418">
        <w:rPr>
          <w:rFonts w:ascii="Times New Roman" w:hAnsi="Times New Roman"/>
          <w:szCs w:val="18"/>
        </w:rPr>
        <w:t xml:space="preserve">liên quan đến các vấn đề </w:t>
      </w:r>
      <w:r>
        <w:rPr>
          <w:rFonts w:ascii="Times New Roman" w:hAnsi="Times New Roman"/>
          <w:szCs w:val="18"/>
        </w:rPr>
        <w:t xml:space="preserve">về môi trường và </w:t>
      </w:r>
      <w:r w:rsidRPr="00AA4418">
        <w:rPr>
          <w:rFonts w:ascii="Times New Roman" w:hAnsi="Times New Roman"/>
          <w:szCs w:val="18"/>
        </w:rPr>
        <w:t>xã hội.</w:t>
      </w:r>
    </w:p>
  </w:footnote>
  <w:footnote w:id="171">
    <w:p w14:paraId="4B507699" w14:textId="0D117995"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Các tài liệu này phải được Bên Kiểm Tra Mô Hình kiểm tra.</w:t>
      </w:r>
    </w:p>
  </w:footnote>
  <w:footnote w:id="172">
    <w:p w14:paraId="68E29ED3" w14:textId="2755A803"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5F672C">
        <w:rPr>
          <w:rFonts w:ascii="Times New Roman" w:hAnsi="Times New Roman"/>
          <w:szCs w:val="18"/>
        </w:rPr>
        <w:t>Ngân sách </w:t>
      </w:r>
      <w:r>
        <w:rPr>
          <w:rFonts w:ascii="Times New Roman" w:hAnsi="Times New Roman"/>
          <w:szCs w:val="18"/>
        </w:rPr>
        <w:t xml:space="preserve">hoạt động </w:t>
      </w:r>
      <w:r w:rsidRPr="005F672C">
        <w:rPr>
          <w:rFonts w:ascii="Times New Roman" w:hAnsi="Times New Roman"/>
          <w:szCs w:val="18"/>
        </w:rPr>
        <w:t xml:space="preserve">ban đầu cũng có thể được </w:t>
      </w:r>
      <w:r>
        <w:rPr>
          <w:rFonts w:ascii="Times New Roman" w:hAnsi="Times New Roman"/>
          <w:szCs w:val="18"/>
        </w:rPr>
        <w:t xml:space="preserve">bao gồm trong </w:t>
      </w:r>
      <w:r w:rsidRPr="005F672C">
        <w:rPr>
          <w:rFonts w:ascii="Times New Roman" w:hAnsi="Times New Roman"/>
          <w:szCs w:val="18"/>
        </w:rPr>
        <w:t>Mô Hình Tài Chính</w:t>
      </w:r>
      <w:r w:rsidRPr="00FA680A">
        <w:rPr>
          <w:rFonts w:ascii="Times New Roman" w:hAnsi="Times New Roman"/>
          <w:szCs w:val="18"/>
        </w:rPr>
        <w:t>.</w:t>
      </w:r>
    </w:p>
  </w:footnote>
  <w:footnote w:id="173">
    <w:p w14:paraId="58F3FD49" w14:textId="6CE6C73E"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Nếu Công Ty Dự Án là một công ty phục vụ mục đích đặc biệt (</w:t>
      </w:r>
      <w:r w:rsidRPr="00FA680A">
        <w:rPr>
          <w:rFonts w:ascii="Times New Roman" w:hAnsi="Times New Roman"/>
          <w:szCs w:val="18"/>
        </w:rPr>
        <w:t>SPV</w:t>
      </w:r>
      <w:r>
        <w:rPr>
          <w:rFonts w:ascii="Times New Roman" w:hAnsi="Times New Roman"/>
          <w:szCs w:val="18"/>
        </w:rPr>
        <w:t xml:space="preserve">) </w:t>
      </w:r>
      <w:r w:rsidRPr="00FA680A">
        <w:rPr>
          <w:rFonts w:ascii="Times New Roman" w:hAnsi="Times New Roman"/>
          <w:szCs w:val="18"/>
        </w:rPr>
        <w:t>(</w:t>
      </w:r>
      <w:r>
        <w:rPr>
          <w:rFonts w:ascii="Times New Roman" w:hAnsi="Times New Roman"/>
          <w:szCs w:val="18"/>
        </w:rPr>
        <w:t>và do đó không có sổ sách báo cáo hiện hữu</w:t>
      </w:r>
      <w:r w:rsidRPr="00FA680A">
        <w:rPr>
          <w:rFonts w:ascii="Times New Roman" w:hAnsi="Times New Roman"/>
          <w:szCs w:val="18"/>
        </w:rPr>
        <w:t xml:space="preserve">), </w:t>
      </w:r>
      <w:r>
        <w:rPr>
          <w:rFonts w:ascii="Times New Roman" w:hAnsi="Times New Roman"/>
          <w:szCs w:val="18"/>
        </w:rPr>
        <w:t xml:space="preserve">Các Bên Cho Vay sẽ yêu cầu các sổ sách báo cáo ban đầu </w:t>
      </w:r>
      <w:r w:rsidRPr="00FA680A">
        <w:rPr>
          <w:rFonts w:ascii="Times New Roman" w:hAnsi="Times New Roman"/>
          <w:szCs w:val="18"/>
        </w:rPr>
        <w:t>(</w:t>
      </w:r>
      <w:r>
        <w:rPr>
          <w:rFonts w:ascii="Times New Roman" w:hAnsi="Times New Roman"/>
          <w:szCs w:val="18"/>
        </w:rPr>
        <w:t>sẽ chưa được kiểm toán</w:t>
      </w:r>
      <w:r w:rsidRPr="00FA680A">
        <w:rPr>
          <w:rFonts w:ascii="Times New Roman" w:hAnsi="Times New Roman"/>
          <w:szCs w:val="18"/>
        </w:rPr>
        <w:t xml:space="preserve">) – </w:t>
      </w:r>
      <w:r>
        <w:rPr>
          <w:rFonts w:ascii="Times New Roman" w:hAnsi="Times New Roman"/>
          <w:szCs w:val="18"/>
        </w:rPr>
        <w:t>đơn giản có thể là một bảng cân đối kế toán mở</w:t>
      </w:r>
      <w:r w:rsidRPr="00FA680A">
        <w:rPr>
          <w:rFonts w:ascii="Times New Roman" w:hAnsi="Times New Roman"/>
          <w:szCs w:val="18"/>
        </w:rPr>
        <w:t>.</w:t>
      </w:r>
    </w:p>
  </w:footnote>
  <w:footnote w:id="174">
    <w:p w14:paraId="2348C44B" w14:textId="63CAE944"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Sổ sách báo cáo của Các Bên Tài Trợ/Các Cổ Đông và/hoặc Các Bên Chính Tham Gia Dự Án có thể là phù hợp, </w:t>
      </w:r>
      <w:r w:rsidRPr="005064E8">
        <w:rPr>
          <w:rFonts w:ascii="Times New Roman" w:hAnsi="Times New Roman"/>
          <w:szCs w:val="18"/>
        </w:rPr>
        <w:t xml:space="preserve">đặc biệt </w:t>
      </w:r>
      <w:r>
        <w:rPr>
          <w:rFonts w:ascii="Times New Roman" w:hAnsi="Times New Roman"/>
          <w:szCs w:val="18"/>
        </w:rPr>
        <w:t xml:space="preserve">trong trường hợp </w:t>
      </w:r>
      <w:r w:rsidRPr="005064E8">
        <w:rPr>
          <w:rFonts w:ascii="Times New Roman" w:hAnsi="Times New Roman"/>
          <w:szCs w:val="18"/>
        </w:rPr>
        <w:t>các khoản bảo lãnh, hỗ trợ vốn chủ sở hữu dự phòng hoặc hỗ trợ tín dụng khác đã được cung cấp.</w:t>
      </w:r>
    </w:p>
  </w:footnote>
  <w:footnote w:id="175">
    <w:p w14:paraId="399F44DE" w14:textId="690CEAF6" w:rsidR="00B9310D" w:rsidRPr="00FA680A" w:rsidRDefault="00B9310D" w:rsidP="005F3FFD">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ab/>
      </w:r>
      <w:r>
        <w:rPr>
          <w:rFonts w:ascii="Times New Roman" w:hAnsi="Times New Roman"/>
          <w:szCs w:val="18"/>
        </w:rPr>
        <w:t>Có l</w:t>
      </w:r>
      <w:r w:rsidRPr="00C4516C">
        <w:rPr>
          <w:rFonts w:ascii="Times New Roman" w:hAnsi="Times New Roman"/>
          <w:szCs w:val="18"/>
        </w:rPr>
        <w:t xml:space="preserve">iên quan </w:t>
      </w:r>
      <w:r>
        <w:rPr>
          <w:rFonts w:ascii="Times New Roman" w:hAnsi="Times New Roman"/>
          <w:szCs w:val="18"/>
        </w:rPr>
        <w:t xml:space="preserve">trong trường hợp bên vay ở nước ngoài cần chỉ định </w:t>
      </w:r>
      <w:r w:rsidRPr="00C4516C">
        <w:rPr>
          <w:rFonts w:ascii="Times New Roman" w:hAnsi="Times New Roman"/>
          <w:szCs w:val="18"/>
        </w:rPr>
        <w:t xml:space="preserve">một đại </w:t>
      </w:r>
      <w:r>
        <w:rPr>
          <w:rFonts w:ascii="Times New Roman" w:hAnsi="Times New Roman"/>
          <w:szCs w:val="18"/>
        </w:rPr>
        <w:t xml:space="preserve">diện </w:t>
      </w:r>
      <w:r w:rsidRPr="00C4516C">
        <w:rPr>
          <w:rFonts w:ascii="Times New Roman" w:hAnsi="Times New Roman"/>
          <w:szCs w:val="18"/>
        </w:rPr>
        <w:t>nhận tống đạt</w:t>
      </w:r>
      <w:r>
        <w:rPr>
          <w:rFonts w:ascii="Times New Roman" w:hAnsi="Times New Roman"/>
          <w:szCs w:val="18"/>
        </w:rPr>
        <w:t xml:space="preserve"> tại quốc gia được xác định là nơi tiến hành các thủ tục tố tụng</w:t>
      </w:r>
      <w:r w:rsidRPr="00C4516C">
        <w:rPr>
          <w:rFonts w:ascii="Times New Roman" w:hAnsi="Times New Roman"/>
          <w:szCs w:val="18"/>
        </w:rPr>
        <w:t>.</w:t>
      </w:r>
    </w:p>
  </w:footnote>
  <w:footnote w:id="176">
    <w:p w14:paraId="2E21C766" w14:textId="60E18ACE" w:rsidR="00B9310D" w:rsidRPr="00FA680A" w:rsidRDefault="00B9310D" w:rsidP="00C96D5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Nội dung </w:t>
      </w:r>
      <w:r w:rsidRPr="00C96D54">
        <w:rPr>
          <w:rFonts w:ascii="Times New Roman" w:hAnsi="Times New Roman"/>
          <w:szCs w:val="18"/>
        </w:rPr>
        <w:t xml:space="preserve">này sẽ được Bên Vay </w:t>
      </w:r>
      <w:r>
        <w:rPr>
          <w:rFonts w:ascii="Times New Roman" w:hAnsi="Times New Roman"/>
          <w:szCs w:val="18"/>
        </w:rPr>
        <w:t xml:space="preserve">xác </w:t>
      </w:r>
      <w:r w:rsidRPr="00C96D54">
        <w:rPr>
          <w:rFonts w:ascii="Times New Roman" w:hAnsi="Times New Roman"/>
          <w:szCs w:val="18"/>
        </w:rPr>
        <w:t xml:space="preserve">nhận và cũng có thể được đưa vào Mô Hình Tài Chính hoặc báo cáo lưu chuyển tiền </w:t>
      </w:r>
      <w:r>
        <w:rPr>
          <w:rFonts w:ascii="Times New Roman" w:hAnsi="Times New Roman"/>
          <w:szCs w:val="18"/>
        </w:rPr>
        <w:t xml:space="preserve">tệ </w:t>
      </w:r>
      <w:r w:rsidRPr="00C96D54">
        <w:rPr>
          <w:rFonts w:ascii="Times New Roman" w:hAnsi="Times New Roman"/>
          <w:szCs w:val="18"/>
        </w:rPr>
        <w:t xml:space="preserve">nếu </w:t>
      </w:r>
      <w:r>
        <w:rPr>
          <w:rFonts w:ascii="Times New Roman" w:hAnsi="Times New Roman"/>
          <w:szCs w:val="18"/>
        </w:rPr>
        <w:t xml:space="preserve">Các </w:t>
      </w:r>
      <w:r w:rsidRPr="00C96D54">
        <w:rPr>
          <w:rFonts w:ascii="Times New Roman" w:hAnsi="Times New Roman"/>
          <w:szCs w:val="18"/>
        </w:rPr>
        <w:t>Bên Cho Vay yêu cầu.</w:t>
      </w:r>
    </w:p>
  </w:footnote>
  <w:footnote w:id="177">
    <w:p w14:paraId="60EB6A38" w14:textId="2DCA3409" w:rsidR="00B9310D" w:rsidRPr="00FA680A" w:rsidRDefault="00B9310D" w:rsidP="0042109A">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Quy định </w:t>
      </w:r>
      <w:r w:rsidRPr="0042109A">
        <w:rPr>
          <w:rFonts w:ascii="Times New Roman" w:hAnsi="Times New Roman"/>
          <w:szCs w:val="18"/>
        </w:rPr>
        <w:t xml:space="preserve">này có thể không phù hợp trong mọi trường hợp và cần </w:t>
      </w:r>
      <w:r>
        <w:rPr>
          <w:rFonts w:ascii="Times New Roman" w:hAnsi="Times New Roman"/>
          <w:szCs w:val="18"/>
        </w:rPr>
        <w:t xml:space="preserve">phải xóa bỏ </w:t>
      </w:r>
      <w:r w:rsidRPr="0042109A">
        <w:rPr>
          <w:rFonts w:ascii="Times New Roman" w:hAnsi="Times New Roman"/>
          <w:szCs w:val="18"/>
        </w:rPr>
        <w:t xml:space="preserve">khi </w:t>
      </w:r>
      <w:r>
        <w:rPr>
          <w:rFonts w:ascii="Times New Roman" w:hAnsi="Times New Roman"/>
          <w:szCs w:val="18"/>
        </w:rPr>
        <w:t xml:space="preserve">các </w:t>
      </w:r>
      <w:r w:rsidRPr="0042109A">
        <w:rPr>
          <w:rFonts w:ascii="Times New Roman" w:hAnsi="Times New Roman"/>
          <w:szCs w:val="18"/>
        </w:rPr>
        <w:t xml:space="preserve">điều kiện </w:t>
      </w:r>
      <w:r>
        <w:rPr>
          <w:rFonts w:ascii="Times New Roman" w:hAnsi="Times New Roman"/>
          <w:szCs w:val="18"/>
        </w:rPr>
        <w:t xml:space="preserve">tiên quyết </w:t>
      </w:r>
      <w:r w:rsidRPr="0042109A">
        <w:rPr>
          <w:rFonts w:ascii="Times New Roman" w:hAnsi="Times New Roman"/>
          <w:szCs w:val="18"/>
        </w:rPr>
        <w:t xml:space="preserve">đã được thống nhất để tránh việc bổ sung </w:t>
      </w:r>
      <w:r>
        <w:rPr>
          <w:rFonts w:ascii="Times New Roman" w:hAnsi="Times New Roman"/>
          <w:szCs w:val="18"/>
        </w:rPr>
        <w:t xml:space="preserve">thêm các </w:t>
      </w:r>
      <w:r w:rsidRPr="0042109A">
        <w:rPr>
          <w:rFonts w:ascii="Times New Roman" w:hAnsi="Times New Roman"/>
          <w:szCs w:val="18"/>
        </w:rPr>
        <w:t xml:space="preserve">điều kiện </w:t>
      </w:r>
      <w:r>
        <w:rPr>
          <w:rFonts w:ascii="Times New Roman" w:hAnsi="Times New Roman"/>
          <w:szCs w:val="18"/>
        </w:rPr>
        <w:t xml:space="preserve">tiên quyết khác vào </w:t>
      </w:r>
      <w:r w:rsidRPr="0042109A">
        <w:rPr>
          <w:rFonts w:ascii="Times New Roman" w:hAnsi="Times New Roman"/>
          <w:szCs w:val="18"/>
        </w:rPr>
        <w:t>phút cuối.</w:t>
      </w:r>
    </w:p>
  </w:footnote>
  <w:footnote w:id="178">
    <w:p w14:paraId="4256E233" w14:textId="073E03B9"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Nội dung này </w:t>
      </w:r>
      <w:r w:rsidRPr="0042109A">
        <w:rPr>
          <w:rFonts w:ascii="Times New Roman" w:hAnsi="Times New Roman"/>
          <w:szCs w:val="18"/>
        </w:rPr>
        <w:t xml:space="preserve">sẽ được thương lượng theo từng dự án. Thông thường, </w:t>
      </w:r>
      <w:r>
        <w:rPr>
          <w:rFonts w:ascii="Times New Roman" w:hAnsi="Times New Roman"/>
          <w:szCs w:val="18"/>
        </w:rPr>
        <w:t xml:space="preserve">có </w:t>
      </w:r>
      <w:r w:rsidRPr="0042109A">
        <w:rPr>
          <w:rFonts w:ascii="Times New Roman" w:hAnsi="Times New Roman"/>
          <w:szCs w:val="18"/>
        </w:rPr>
        <w:t>một </w:t>
      </w:r>
      <w:r>
        <w:rPr>
          <w:rFonts w:ascii="Times New Roman" w:hAnsi="Times New Roman"/>
          <w:szCs w:val="18"/>
        </w:rPr>
        <w:t xml:space="preserve">bộ gồm nhiều cam đoan bao quát hơn </w:t>
      </w:r>
      <w:r w:rsidRPr="0042109A">
        <w:rPr>
          <w:rFonts w:ascii="Times New Roman" w:hAnsi="Times New Roman"/>
          <w:szCs w:val="18"/>
        </w:rPr>
        <w:t xml:space="preserve">được cung cấp </w:t>
      </w:r>
      <w:r>
        <w:rPr>
          <w:rFonts w:ascii="Times New Roman" w:hAnsi="Times New Roman"/>
          <w:szCs w:val="18"/>
        </w:rPr>
        <w:t xml:space="preserve">vào </w:t>
      </w:r>
      <w:r w:rsidRPr="0042109A">
        <w:rPr>
          <w:rFonts w:ascii="Times New Roman" w:hAnsi="Times New Roman"/>
          <w:szCs w:val="18"/>
        </w:rPr>
        <w:t xml:space="preserve">Ngày Ký, </w:t>
      </w:r>
      <w:r>
        <w:rPr>
          <w:rFonts w:ascii="Times New Roman" w:hAnsi="Times New Roman"/>
          <w:szCs w:val="18"/>
        </w:rPr>
        <w:t xml:space="preserve">và có một bộ cam đoan </w:t>
      </w:r>
      <w:r w:rsidRPr="0042109A">
        <w:rPr>
          <w:rFonts w:ascii="Times New Roman" w:hAnsi="Times New Roman"/>
          <w:szCs w:val="18"/>
        </w:rPr>
        <w:t xml:space="preserve">rút gọn cần được lặp lại </w:t>
      </w:r>
      <w:r>
        <w:rPr>
          <w:rFonts w:ascii="Times New Roman" w:hAnsi="Times New Roman"/>
          <w:szCs w:val="18"/>
        </w:rPr>
        <w:t>vào từng thời điểm</w:t>
      </w:r>
      <w:r w:rsidRPr="00FA680A">
        <w:rPr>
          <w:rFonts w:ascii="Times New Roman" w:hAnsi="Times New Roman"/>
          <w:szCs w:val="18"/>
        </w:rPr>
        <w:t>.</w:t>
      </w:r>
    </w:p>
  </w:footnote>
  <w:footnote w:id="179">
    <w:p w14:paraId="1A30A209" w14:textId="4E3AA5B3" w:rsidR="00B9310D" w:rsidRPr="00FA680A" w:rsidRDefault="00B9310D" w:rsidP="005F3DE7">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Điều </w:t>
      </w:r>
      <w:r w:rsidRPr="00195939">
        <w:rPr>
          <w:rFonts w:ascii="Times New Roman" w:hAnsi="Times New Roman"/>
          <w:szCs w:val="18"/>
        </w:rPr>
        <w:t xml:space="preserve">kiện </w:t>
      </w:r>
      <w:r>
        <w:rPr>
          <w:rFonts w:ascii="Times New Roman" w:hAnsi="Times New Roman"/>
          <w:szCs w:val="18"/>
        </w:rPr>
        <w:t xml:space="preserve">tiên quyết </w:t>
      </w:r>
      <w:r w:rsidRPr="00195939">
        <w:rPr>
          <w:rFonts w:ascii="Times New Roman" w:hAnsi="Times New Roman"/>
          <w:szCs w:val="18"/>
        </w:rPr>
        <w:t xml:space="preserve">cụ thể này thường được đưa vào nhưng có thể bị </w:t>
      </w:r>
      <w:r>
        <w:rPr>
          <w:rFonts w:ascii="Times New Roman" w:hAnsi="Times New Roman"/>
          <w:szCs w:val="18"/>
        </w:rPr>
        <w:t xml:space="preserve">bên </w:t>
      </w:r>
      <w:r w:rsidRPr="00195939">
        <w:rPr>
          <w:rFonts w:ascii="Times New Roman" w:hAnsi="Times New Roman"/>
          <w:szCs w:val="18"/>
        </w:rPr>
        <w:t xml:space="preserve">vay phản đối. Lưu ý rằng việc Ngày Hoàn </w:t>
      </w:r>
      <w:r>
        <w:rPr>
          <w:rFonts w:ascii="Times New Roman" w:hAnsi="Times New Roman"/>
          <w:szCs w:val="18"/>
        </w:rPr>
        <w:t xml:space="preserve">Tất Dự Án/Ngày Hoàn Tất Tài Chính không xảy ra chậm nhất vào Ngày Hạn Chót </w:t>
      </w:r>
      <w:r w:rsidRPr="00195939">
        <w:rPr>
          <w:rFonts w:ascii="Times New Roman" w:hAnsi="Times New Roman"/>
          <w:szCs w:val="18"/>
        </w:rPr>
        <w:t xml:space="preserve">sẽ là </w:t>
      </w:r>
      <w:r>
        <w:rPr>
          <w:rFonts w:ascii="Times New Roman" w:hAnsi="Times New Roman"/>
          <w:szCs w:val="18"/>
        </w:rPr>
        <w:t xml:space="preserve">một </w:t>
      </w:r>
      <w:r w:rsidRPr="00195939">
        <w:rPr>
          <w:rFonts w:ascii="Times New Roman" w:hAnsi="Times New Roman"/>
          <w:szCs w:val="18"/>
        </w:rPr>
        <w:t xml:space="preserve">Sự Kiện </w:t>
      </w:r>
      <w:r>
        <w:rPr>
          <w:rFonts w:ascii="Times New Roman" w:hAnsi="Times New Roman"/>
          <w:szCs w:val="18"/>
        </w:rPr>
        <w:t>Vi Phạm</w:t>
      </w:r>
      <w:r w:rsidRPr="00195939">
        <w:rPr>
          <w:rFonts w:ascii="Times New Roman" w:hAnsi="Times New Roman"/>
          <w:szCs w:val="18"/>
        </w:rPr>
        <w:t xml:space="preserve">, nhưng điều kiện </w:t>
      </w:r>
      <w:r>
        <w:rPr>
          <w:rFonts w:ascii="Times New Roman" w:hAnsi="Times New Roman"/>
          <w:szCs w:val="18"/>
        </w:rPr>
        <w:t xml:space="preserve">tiên quyết </w:t>
      </w:r>
      <w:r w:rsidRPr="00195939">
        <w:rPr>
          <w:rFonts w:ascii="Times New Roman" w:hAnsi="Times New Roman"/>
          <w:szCs w:val="18"/>
        </w:rPr>
        <w:t xml:space="preserve">này cho phép </w:t>
      </w:r>
      <w:r>
        <w:rPr>
          <w:rFonts w:ascii="Times New Roman" w:hAnsi="Times New Roman"/>
          <w:szCs w:val="18"/>
        </w:rPr>
        <w:t xml:space="preserve">có thể kiểm tra </w:t>
      </w:r>
      <w:r w:rsidRPr="00195939">
        <w:rPr>
          <w:rFonts w:ascii="Times New Roman" w:hAnsi="Times New Roman"/>
          <w:szCs w:val="18"/>
        </w:rPr>
        <w:t xml:space="preserve">hướng </w:t>
      </w:r>
      <w:r>
        <w:rPr>
          <w:rFonts w:ascii="Times New Roman" w:hAnsi="Times New Roman"/>
          <w:szCs w:val="18"/>
        </w:rPr>
        <w:t xml:space="preserve">đến </w:t>
      </w:r>
      <w:r w:rsidRPr="00195939">
        <w:rPr>
          <w:rFonts w:ascii="Times New Roman" w:hAnsi="Times New Roman"/>
          <w:szCs w:val="18"/>
        </w:rPr>
        <w:t xml:space="preserve">tương lai thay vì phải đợi </w:t>
      </w:r>
      <w:r>
        <w:rPr>
          <w:rFonts w:ascii="Times New Roman" w:hAnsi="Times New Roman"/>
          <w:szCs w:val="18"/>
        </w:rPr>
        <w:t xml:space="preserve">đến qua ngày hạn chót. </w:t>
      </w:r>
      <w:r w:rsidRPr="00195939">
        <w:rPr>
          <w:rFonts w:ascii="Times New Roman" w:hAnsi="Times New Roman"/>
          <w:szCs w:val="18"/>
        </w:rPr>
        <w:t>Có nhiều cách thay thế</w:t>
      </w:r>
      <w:r>
        <w:rPr>
          <w:rFonts w:ascii="Times New Roman" w:hAnsi="Times New Roman"/>
          <w:szCs w:val="18"/>
        </w:rPr>
        <w:t xml:space="preserve"> khác</w:t>
      </w:r>
      <w:r w:rsidRPr="00195939">
        <w:rPr>
          <w:rFonts w:ascii="Times New Roman" w:hAnsi="Times New Roman"/>
          <w:szCs w:val="18"/>
        </w:rPr>
        <w:t xml:space="preserve"> để </w:t>
      </w:r>
      <w:r>
        <w:rPr>
          <w:rFonts w:ascii="Times New Roman" w:hAnsi="Times New Roman"/>
          <w:szCs w:val="18"/>
        </w:rPr>
        <w:t xml:space="preserve">lồng ghép vào </w:t>
      </w:r>
      <w:r w:rsidRPr="00195939">
        <w:rPr>
          <w:rFonts w:ascii="Times New Roman" w:hAnsi="Times New Roman"/>
          <w:szCs w:val="18"/>
        </w:rPr>
        <w:t xml:space="preserve">một kiểm tra hướng </w:t>
      </w:r>
      <w:r>
        <w:rPr>
          <w:rFonts w:ascii="Times New Roman" w:hAnsi="Times New Roman"/>
          <w:szCs w:val="18"/>
        </w:rPr>
        <w:t xml:space="preserve">đến </w:t>
      </w:r>
      <w:r w:rsidRPr="00195939">
        <w:rPr>
          <w:rFonts w:ascii="Times New Roman" w:hAnsi="Times New Roman"/>
          <w:szCs w:val="18"/>
        </w:rPr>
        <w:t xml:space="preserve">tương lai (ví dụ: cho phép </w:t>
      </w:r>
      <w:r>
        <w:rPr>
          <w:rFonts w:ascii="Times New Roman" w:hAnsi="Times New Roman"/>
          <w:szCs w:val="18"/>
        </w:rPr>
        <w:t xml:space="preserve">Các </w:t>
      </w:r>
      <w:r w:rsidRPr="00195939">
        <w:rPr>
          <w:rFonts w:ascii="Times New Roman" w:hAnsi="Times New Roman"/>
          <w:szCs w:val="18"/>
        </w:rPr>
        <w:t xml:space="preserve">Bên Cho Vay yêu cầu ngay lập tức </w:t>
      </w:r>
      <w:r>
        <w:rPr>
          <w:rFonts w:ascii="Times New Roman" w:hAnsi="Times New Roman"/>
          <w:szCs w:val="18"/>
        </w:rPr>
        <w:t xml:space="preserve">một xác nhận của </w:t>
      </w:r>
      <w:r w:rsidRPr="00195939">
        <w:rPr>
          <w:rFonts w:ascii="Times New Roman" w:hAnsi="Times New Roman"/>
          <w:szCs w:val="18"/>
        </w:rPr>
        <w:t>Công Ty Dự Án/</w:t>
      </w:r>
      <w:r>
        <w:rPr>
          <w:rFonts w:ascii="Times New Roman" w:hAnsi="Times New Roman"/>
          <w:szCs w:val="18"/>
        </w:rPr>
        <w:t xml:space="preserve">Bên Tư Vấn </w:t>
      </w:r>
      <w:r w:rsidRPr="00195939">
        <w:rPr>
          <w:rFonts w:ascii="Times New Roman" w:hAnsi="Times New Roman"/>
          <w:szCs w:val="18"/>
        </w:rPr>
        <w:t xml:space="preserve">Kỹ </w:t>
      </w:r>
      <w:r>
        <w:rPr>
          <w:rFonts w:ascii="Times New Roman" w:hAnsi="Times New Roman"/>
          <w:szCs w:val="18"/>
        </w:rPr>
        <w:t>T</w:t>
      </w:r>
      <w:r w:rsidRPr="00195939">
        <w:rPr>
          <w:rFonts w:ascii="Times New Roman" w:hAnsi="Times New Roman"/>
          <w:szCs w:val="18"/>
        </w:rPr>
        <w:t>huật rằng Ngày </w:t>
      </w:r>
      <w:r>
        <w:rPr>
          <w:rFonts w:ascii="Times New Roman" w:hAnsi="Times New Roman"/>
          <w:szCs w:val="18"/>
        </w:rPr>
        <w:t xml:space="preserve">Hoàn Tất </w:t>
      </w:r>
      <w:r w:rsidRPr="00195939">
        <w:rPr>
          <w:rFonts w:ascii="Times New Roman" w:hAnsi="Times New Roman"/>
          <w:szCs w:val="18"/>
        </w:rPr>
        <w:t>Dự Á</w:t>
      </w:r>
      <w:r>
        <w:rPr>
          <w:rFonts w:ascii="Times New Roman" w:hAnsi="Times New Roman"/>
          <w:szCs w:val="18"/>
        </w:rPr>
        <w:t>n/</w:t>
      </w:r>
      <w:r w:rsidRPr="00195939">
        <w:rPr>
          <w:rFonts w:ascii="Times New Roman" w:hAnsi="Times New Roman"/>
          <w:szCs w:val="18"/>
        </w:rPr>
        <w:t xml:space="preserve">Ngày Hoàn </w:t>
      </w:r>
      <w:r>
        <w:rPr>
          <w:rFonts w:ascii="Times New Roman" w:hAnsi="Times New Roman"/>
          <w:szCs w:val="18"/>
        </w:rPr>
        <w:t xml:space="preserve">Tất Tài Chính </w:t>
      </w:r>
      <w:r w:rsidRPr="00195939">
        <w:rPr>
          <w:rFonts w:ascii="Times New Roman" w:hAnsi="Times New Roman"/>
          <w:szCs w:val="18"/>
        </w:rPr>
        <w:t xml:space="preserve">sẽ </w:t>
      </w:r>
      <w:r>
        <w:rPr>
          <w:rFonts w:ascii="Times New Roman" w:hAnsi="Times New Roman"/>
          <w:szCs w:val="18"/>
        </w:rPr>
        <w:t>xảy ra chậm nhất vào Ngày Hạn Chót</w:t>
      </w:r>
      <w:r w:rsidRPr="00195939">
        <w:rPr>
          <w:rFonts w:ascii="Times New Roman" w:hAnsi="Times New Roman"/>
          <w:szCs w:val="18"/>
        </w:rPr>
        <w:t>).</w:t>
      </w:r>
    </w:p>
  </w:footnote>
  <w:footnote w:id="180">
    <w:p w14:paraId="56C4EF23" w14:textId="10906209" w:rsidR="00B9310D" w:rsidRPr="00FA680A" w:rsidRDefault="00B9310D" w:rsidP="0077202E">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bookmarkStart w:id="264" w:name="_ftn171"/>
      <w:bookmarkEnd w:id="264"/>
      <w:r w:rsidRPr="00B07D97">
        <w:rPr>
          <w:rFonts w:ascii="Times New Roman" w:hAnsi="Times New Roman"/>
          <w:szCs w:val="18"/>
        </w:rPr>
        <w:fldChar w:fldCharType="begin"/>
      </w:r>
      <w:r w:rsidRPr="00B07D97">
        <w:rPr>
          <w:rFonts w:ascii="Times New Roman" w:hAnsi="Times New Roman"/>
          <w:szCs w:val="18"/>
        </w:rPr>
        <w:instrText xml:space="preserve"> HYPERLINK "https://translate.googleusercontent.com/translate_f" \l "_ftnref171" </w:instrText>
      </w:r>
      <w:r w:rsidRPr="00B07D97">
        <w:rPr>
          <w:rFonts w:ascii="Times New Roman" w:hAnsi="Times New Roman"/>
          <w:szCs w:val="18"/>
        </w:rPr>
        <w:fldChar w:fldCharType="end"/>
      </w:r>
      <w:bookmarkStart w:id="265" w:name="_ftn173"/>
      <w:bookmarkStart w:id="266" w:name="_ftn174"/>
      <w:bookmarkStart w:id="267" w:name="_ftn175"/>
      <w:bookmarkStart w:id="268" w:name="_ftn176"/>
      <w:bookmarkStart w:id="269" w:name="_ftn177"/>
      <w:bookmarkStart w:id="270" w:name="_ftn178"/>
      <w:bookmarkStart w:id="271" w:name="_ftn179"/>
      <w:bookmarkEnd w:id="265"/>
      <w:bookmarkEnd w:id="266"/>
      <w:bookmarkEnd w:id="267"/>
      <w:bookmarkEnd w:id="268"/>
      <w:bookmarkEnd w:id="269"/>
      <w:bookmarkEnd w:id="270"/>
      <w:bookmarkEnd w:id="271"/>
      <w:r>
        <w:rPr>
          <w:rFonts w:ascii="Times New Roman" w:hAnsi="Times New Roman"/>
          <w:szCs w:val="18"/>
        </w:rPr>
        <w:t xml:space="preserve">Bổ sung </w:t>
      </w:r>
      <w:r w:rsidRPr="00B07D97">
        <w:rPr>
          <w:rFonts w:ascii="Times New Roman" w:hAnsi="Times New Roman"/>
          <w:szCs w:val="18"/>
        </w:rPr>
        <w:t xml:space="preserve">bất kỳ điều kiện </w:t>
      </w:r>
      <w:r>
        <w:rPr>
          <w:rFonts w:ascii="Times New Roman" w:hAnsi="Times New Roman"/>
          <w:szCs w:val="18"/>
        </w:rPr>
        <w:t xml:space="preserve">tiên quyết </w:t>
      </w:r>
      <w:r w:rsidRPr="00B07D97">
        <w:rPr>
          <w:rFonts w:ascii="Times New Roman" w:hAnsi="Times New Roman"/>
          <w:szCs w:val="18"/>
        </w:rPr>
        <w:t xml:space="preserve">nào </w:t>
      </w:r>
      <w:r>
        <w:rPr>
          <w:rFonts w:ascii="Times New Roman" w:hAnsi="Times New Roman"/>
          <w:szCs w:val="18"/>
        </w:rPr>
        <w:t xml:space="preserve">cần có đối với các khoản tín dụng riêng lẻ. </w:t>
      </w:r>
      <w:r w:rsidRPr="00B07D97">
        <w:rPr>
          <w:rFonts w:ascii="Times New Roman" w:hAnsi="Times New Roman"/>
          <w:szCs w:val="18"/>
        </w:rPr>
        <w:t>Ví dụ, </w:t>
      </w:r>
      <w:r>
        <w:rPr>
          <w:rFonts w:ascii="Times New Roman" w:hAnsi="Times New Roman"/>
          <w:szCs w:val="18"/>
        </w:rPr>
        <w:t xml:space="preserve">các khoản tín dụng có ECA </w:t>
      </w:r>
      <w:r w:rsidRPr="00B07D97">
        <w:rPr>
          <w:rFonts w:ascii="Times New Roman" w:hAnsi="Times New Roman"/>
          <w:szCs w:val="18"/>
        </w:rPr>
        <w:t xml:space="preserve">hỗ trợ thường có thêm các yêu cầu </w:t>
      </w:r>
      <w:r>
        <w:rPr>
          <w:rFonts w:ascii="Times New Roman" w:hAnsi="Times New Roman"/>
          <w:szCs w:val="18"/>
        </w:rPr>
        <w:t xml:space="preserve">về </w:t>
      </w:r>
      <w:r w:rsidRPr="00B07D97">
        <w:rPr>
          <w:rFonts w:ascii="Times New Roman" w:hAnsi="Times New Roman"/>
          <w:szCs w:val="18"/>
        </w:rPr>
        <w:t xml:space="preserve">điều kiện </w:t>
      </w:r>
      <w:r>
        <w:rPr>
          <w:rFonts w:ascii="Times New Roman" w:hAnsi="Times New Roman"/>
          <w:szCs w:val="18"/>
        </w:rPr>
        <w:t>tiên quyết</w:t>
      </w:r>
      <w:r w:rsidRPr="00B07D97">
        <w:rPr>
          <w:rFonts w:ascii="Times New Roman" w:hAnsi="Times New Roman"/>
          <w:szCs w:val="18"/>
        </w:rPr>
        <w:t xml:space="preserve">, có thể gồm </w:t>
      </w:r>
      <w:r>
        <w:rPr>
          <w:rFonts w:ascii="Times New Roman" w:hAnsi="Times New Roman"/>
          <w:szCs w:val="18"/>
        </w:rPr>
        <w:t xml:space="preserve">yêu cầu phải cung cấp </w:t>
      </w:r>
      <w:r w:rsidRPr="00B07D97">
        <w:rPr>
          <w:rFonts w:ascii="Times New Roman" w:hAnsi="Times New Roman"/>
          <w:szCs w:val="18"/>
        </w:rPr>
        <w:t xml:space="preserve">bản sao </w:t>
      </w:r>
      <w:r>
        <w:rPr>
          <w:rFonts w:ascii="Times New Roman" w:hAnsi="Times New Roman"/>
          <w:szCs w:val="18"/>
        </w:rPr>
        <w:t xml:space="preserve">chứng từ liên quan </w:t>
      </w:r>
      <w:r w:rsidRPr="00B07D97">
        <w:rPr>
          <w:rFonts w:ascii="Times New Roman" w:hAnsi="Times New Roman"/>
          <w:szCs w:val="18"/>
        </w:rPr>
        <w:t xml:space="preserve">từ các nhà thầu đủ điều kiện </w:t>
      </w:r>
      <w:r>
        <w:rPr>
          <w:rFonts w:ascii="Times New Roman" w:hAnsi="Times New Roman"/>
          <w:szCs w:val="18"/>
        </w:rPr>
        <w:t xml:space="preserve">đối với </w:t>
      </w:r>
      <w:r w:rsidRPr="00B07D97">
        <w:rPr>
          <w:rFonts w:ascii="Times New Roman" w:hAnsi="Times New Roman"/>
          <w:szCs w:val="18"/>
        </w:rPr>
        <w:t xml:space="preserve">các chi phí hợp lệ, </w:t>
      </w:r>
      <w:r>
        <w:rPr>
          <w:rFonts w:ascii="Times New Roman" w:hAnsi="Times New Roman"/>
          <w:szCs w:val="18"/>
        </w:rPr>
        <w:t xml:space="preserve">các tài liệu phải cung cấp khác </w:t>
      </w:r>
      <w:r w:rsidRPr="00B07D97">
        <w:rPr>
          <w:rFonts w:ascii="Times New Roman" w:hAnsi="Times New Roman"/>
          <w:szCs w:val="18"/>
        </w:rPr>
        <w:t xml:space="preserve">theo yêu cầu </w:t>
      </w:r>
      <w:r>
        <w:rPr>
          <w:rFonts w:ascii="Times New Roman" w:hAnsi="Times New Roman"/>
          <w:szCs w:val="18"/>
        </w:rPr>
        <w:t>trong các chính</w:t>
      </w:r>
      <w:r>
        <w:rPr>
          <w:rFonts w:ascii="Times New Roman" w:hAnsi="Times New Roman"/>
          <w:szCs w:val="18"/>
          <w:lang w:val="vi-VN"/>
        </w:rPr>
        <w:t xml:space="preserve"> sách </w:t>
      </w:r>
      <w:r>
        <w:rPr>
          <w:rFonts w:ascii="Times New Roman" w:hAnsi="Times New Roman"/>
          <w:szCs w:val="18"/>
        </w:rPr>
        <w:t xml:space="preserve">của </w:t>
      </w:r>
      <w:r w:rsidRPr="00B07D97">
        <w:rPr>
          <w:rFonts w:ascii="Times New Roman" w:hAnsi="Times New Roman"/>
          <w:szCs w:val="18"/>
        </w:rPr>
        <w:t xml:space="preserve">ECA và các điều kiện </w:t>
      </w:r>
      <w:r>
        <w:rPr>
          <w:rFonts w:ascii="Times New Roman" w:hAnsi="Times New Roman"/>
          <w:szCs w:val="18"/>
        </w:rPr>
        <w:t xml:space="preserve">tiên quyết </w:t>
      </w:r>
      <w:r w:rsidRPr="00B07D97">
        <w:rPr>
          <w:rFonts w:ascii="Times New Roman" w:hAnsi="Times New Roman"/>
          <w:szCs w:val="18"/>
        </w:rPr>
        <w:t xml:space="preserve">liên quan đến các </w:t>
      </w:r>
      <w:r>
        <w:rPr>
          <w:rFonts w:ascii="Times New Roman" w:hAnsi="Times New Roman"/>
          <w:szCs w:val="18"/>
        </w:rPr>
        <w:t>chính</w:t>
      </w:r>
      <w:r>
        <w:rPr>
          <w:rFonts w:ascii="Times New Roman" w:hAnsi="Times New Roman"/>
          <w:szCs w:val="18"/>
          <w:lang w:val="vi-VN"/>
        </w:rPr>
        <w:t xml:space="preserve"> sách </w:t>
      </w:r>
      <w:r>
        <w:rPr>
          <w:rFonts w:ascii="Times New Roman" w:hAnsi="Times New Roman"/>
          <w:szCs w:val="18"/>
        </w:rPr>
        <w:t xml:space="preserve">của </w:t>
      </w:r>
      <w:r w:rsidRPr="00B07D97">
        <w:rPr>
          <w:rFonts w:ascii="Times New Roman" w:hAnsi="Times New Roman"/>
          <w:szCs w:val="18"/>
        </w:rPr>
        <w:t xml:space="preserve">ECA </w:t>
      </w:r>
      <w:r>
        <w:rPr>
          <w:rFonts w:ascii="Times New Roman" w:hAnsi="Times New Roman"/>
          <w:szCs w:val="18"/>
        </w:rPr>
        <w:t xml:space="preserve">để có đầy đủ giá trị và hiệu lực </w:t>
      </w:r>
      <w:r w:rsidRPr="00B07D97">
        <w:rPr>
          <w:rFonts w:ascii="Times New Roman" w:hAnsi="Times New Roman"/>
          <w:szCs w:val="18"/>
        </w:rPr>
        <w:t xml:space="preserve">và </w:t>
      </w:r>
      <w:r>
        <w:rPr>
          <w:rFonts w:ascii="Times New Roman" w:hAnsi="Times New Roman"/>
          <w:szCs w:val="18"/>
        </w:rPr>
        <w:t xml:space="preserve">yêu cầu về </w:t>
      </w:r>
      <w:r w:rsidRPr="00B07D97">
        <w:rPr>
          <w:rFonts w:ascii="Times New Roman" w:hAnsi="Times New Roman"/>
          <w:szCs w:val="18"/>
        </w:rPr>
        <w:t xml:space="preserve">(các) ý kiến ​​pháp lý liên quan đến các </w:t>
      </w:r>
      <w:r>
        <w:rPr>
          <w:rFonts w:ascii="Times New Roman" w:hAnsi="Times New Roman"/>
          <w:szCs w:val="18"/>
        </w:rPr>
        <w:t>chính</w:t>
      </w:r>
      <w:r>
        <w:rPr>
          <w:rFonts w:ascii="Times New Roman" w:hAnsi="Times New Roman"/>
          <w:szCs w:val="18"/>
          <w:lang w:val="vi-VN"/>
        </w:rPr>
        <w:t xml:space="preserve"> sách </w:t>
      </w:r>
      <w:r>
        <w:rPr>
          <w:rFonts w:ascii="Times New Roman" w:hAnsi="Times New Roman"/>
          <w:szCs w:val="18"/>
        </w:rPr>
        <w:t xml:space="preserve">của </w:t>
      </w:r>
      <w:r w:rsidRPr="00B07D97">
        <w:rPr>
          <w:rFonts w:ascii="Times New Roman" w:hAnsi="Times New Roman"/>
          <w:szCs w:val="18"/>
        </w:rPr>
        <w:t>ECA đó.</w:t>
      </w:r>
    </w:p>
  </w:footnote>
  <w:footnote w:id="181">
    <w:p w14:paraId="5C16F093" w14:textId="53F3230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Yêu cầu này có thể bao gồm việc rút vốn các Khoản Tín Dụng theo tỷ lệ</w:t>
      </w:r>
      <w:r w:rsidRPr="00FA680A">
        <w:rPr>
          <w:rFonts w:ascii="Times New Roman" w:hAnsi="Times New Roman"/>
          <w:szCs w:val="18"/>
        </w:rPr>
        <w:t>.</w:t>
      </w:r>
    </w:p>
  </w:footnote>
  <w:footnote w:id="182">
    <w:p w14:paraId="77180F97" w14:textId="4339C1F8" w:rsidR="00B9310D" w:rsidRPr="00FA680A" w:rsidRDefault="00B9310D" w:rsidP="00B26A56">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Đối với </w:t>
      </w:r>
      <w:r w:rsidRPr="0000726A">
        <w:rPr>
          <w:rFonts w:ascii="Times New Roman" w:hAnsi="Times New Roman"/>
          <w:szCs w:val="18"/>
        </w:rPr>
        <w:t>thông tin về FATCA, chúng tôi lưu ý rằng Hiệp Hội </w:t>
      </w:r>
      <w:r>
        <w:rPr>
          <w:rFonts w:ascii="Times New Roman" w:hAnsi="Times New Roman"/>
          <w:szCs w:val="18"/>
        </w:rPr>
        <w:t xml:space="preserve">Thị Trường Tín Dụng </w:t>
      </w:r>
      <w:r w:rsidRPr="0000726A">
        <w:rPr>
          <w:rFonts w:ascii="Times New Roman" w:hAnsi="Times New Roman"/>
          <w:szCs w:val="18"/>
        </w:rPr>
        <w:t xml:space="preserve">đã </w:t>
      </w:r>
      <w:r>
        <w:rPr>
          <w:rFonts w:ascii="Times New Roman" w:hAnsi="Times New Roman"/>
          <w:szCs w:val="18"/>
        </w:rPr>
        <w:t xml:space="preserve">đưa ra </w:t>
      </w:r>
      <w:r w:rsidRPr="0000726A">
        <w:rPr>
          <w:rFonts w:ascii="Times New Roman" w:hAnsi="Times New Roman"/>
          <w:szCs w:val="18"/>
        </w:rPr>
        <w:t xml:space="preserve">một số dự thảo đề xuất </w:t>
      </w:r>
      <w:r>
        <w:rPr>
          <w:rFonts w:ascii="Times New Roman" w:hAnsi="Times New Roman"/>
          <w:szCs w:val="18"/>
        </w:rPr>
        <w:t xml:space="preserve">cách xử lý </w:t>
      </w:r>
      <w:r w:rsidRPr="0000726A">
        <w:rPr>
          <w:rFonts w:ascii="Times New Roman" w:hAnsi="Times New Roman"/>
          <w:szCs w:val="18"/>
        </w:rPr>
        <w:t xml:space="preserve">với FATCA. Đối với các giao dịch tài </w:t>
      </w:r>
      <w:r>
        <w:rPr>
          <w:rFonts w:ascii="Times New Roman" w:hAnsi="Times New Roman"/>
          <w:szCs w:val="18"/>
        </w:rPr>
        <w:t xml:space="preserve">trợ </w:t>
      </w:r>
      <w:r w:rsidRPr="0000726A">
        <w:rPr>
          <w:rFonts w:ascii="Times New Roman" w:hAnsi="Times New Roman"/>
          <w:szCs w:val="18"/>
        </w:rPr>
        <w:t xml:space="preserve">dự án, FATCA sẽ có liên quan nếu công ty dự án được thành lập tại Hoa Kỳ. Nếu không, </w:t>
      </w:r>
      <w:r>
        <w:rPr>
          <w:rFonts w:ascii="Times New Roman" w:hAnsi="Times New Roman"/>
          <w:szCs w:val="18"/>
        </w:rPr>
        <w:t xml:space="preserve">FATCA </w:t>
      </w:r>
      <w:r w:rsidRPr="0000726A">
        <w:rPr>
          <w:rFonts w:ascii="Times New Roman" w:hAnsi="Times New Roman"/>
          <w:szCs w:val="18"/>
        </w:rPr>
        <w:t>gần như chắc chắn sẽ không được áp dụng, trừ khi công ty dự án không phải là một SPV dự án thuần túy, trong trường hợp đó, có thể cần phải phân tích kỹ hơn về</w:t>
      </w:r>
      <w:r>
        <w:rPr>
          <w:rFonts w:ascii="Times New Roman" w:hAnsi="Times New Roman"/>
          <w:szCs w:val="18"/>
        </w:rPr>
        <w:t xml:space="preserve"> FATCA.</w:t>
      </w:r>
    </w:p>
  </w:footnote>
  <w:footnote w:id="183">
    <w:p w14:paraId="761F3F7E" w14:textId="68EAADBC" w:rsidR="00B9310D"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B40B4B">
        <w:rPr>
          <w:rFonts w:ascii="Times New Roman" w:hAnsi="Times New Roman"/>
          <w:szCs w:val="18"/>
        </w:rPr>
        <w:t xml:space="preserve">Những điểm cần lưu ý trong bối cảnh </w:t>
      </w:r>
      <w:r>
        <w:rPr>
          <w:rFonts w:ascii="Times New Roman" w:hAnsi="Times New Roman"/>
          <w:szCs w:val="18"/>
        </w:rPr>
        <w:t xml:space="preserve">của điều khoản về </w:t>
      </w:r>
      <w:r w:rsidRPr="00B40B4B">
        <w:rPr>
          <w:rFonts w:ascii="Times New Roman" w:hAnsi="Times New Roman"/>
          <w:szCs w:val="18"/>
        </w:rPr>
        <w:t xml:space="preserve">chi phí tăng </w:t>
      </w:r>
      <w:r>
        <w:rPr>
          <w:rFonts w:ascii="Times New Roman" w:hAnsi="Times New Roman"/>
          <w:szCs w:val="18"/>
        </w:rPr>
        <w:t xml:space="preserve">thêm </w:t>
      </w:r>
      <w:r w:rsidRPr="00B40B4B">
        <w:rPr>
          <w:rFonts w:ascii="Times New Roman" w:hAnsi="Times New Roman"/>
          <w:szCs w:val="18"/>
        </w:rPr>
        <w:t xml:space="preserve">bao gồm: </w:t>
      </w:r>
    </w:p>
    <w:p w14:paraId="35A9C2F6" w14:textId="52B049F8" w:rsidR="00B9310D" w:rsidRPr="002316A0" w:rsidRDefault="00B9310D" w:rsidP="003031FC">
      <w:pPr>
        <w:pStyle w:val="NoteContinuation"/>
        <w:numPr>
          <w:ilvl w:val="0"/>
          <w:numId w:val="154"/>
        </w:numPr>
        <w:tabs>
          <w:tab w:val="left" w:pos="426"/>
        </w:tabs>
        <w:ind w:left="851" w:hanging="401"/>
        <w:rPr>
          <w:rFonts w:cs="Times New Roman"/>
          <w:sz w:val="18"/>
          <w:szCs w:val="18"/>
        </w:rPr>
      </w:pPr>
      <w:r>
        <w:rPr>
          <w:rFonts w:cs="Times New Roman"/>
          <w:sz w:val="18"/>
          <w:szCs w:val="18"/>
        </w:rPr>
        <w:t xml:space="preserve">Đạo luật </w:t>
      </w:r>
      <w:r w:rsidRPr="002316A0">
        <w:rPr>
          <w:rFonts w:cs="Times New Roman"/>
          <w:sz w:val="18"/>
          <w:szCs w:val="18"/>
        </w:rPr>
        <w:t>Dodd-Frank</w:t>
      </w:r>
      <w:r>
        <w:rPr>
          <w:rFonts w:cs="Times New Roman"/>
          <w:sz w:val="18"/>
          <w:szCs w:val="18"/>
        </w:rPr>
        <w:t xml:space="preserve"> </w:t>
      </w:r>
      <w:r w:rsidRPr="002316A0">
        <w:rPr>
          <w:rFonts w:cs="Times New Roman"/>
          <w:sz w:val="18"/>
          <w:szCs w:val="18"/>
        </w:rPr>
        <w:t xml:space="preserve">– </w:t>
      </w:r>
      <w:r>
        <w:rPr>
          <w:rFonts w:cs="Times New Roman"/>
          <w:sz w:val="18"/>
          <w:szCs w:val="18"/>
        </w:rPr>
        <w:t xml:space="preserve">Các Bên Cho Vay có thể yêu cầu chi phí </w:t>
      </w:r>
      <w:r w:rsidRPr="002316A0">
        <w:rPr>
          <w:rFonts w:cs="Times New Roman"/>
          <w:sz w:val="18"/>
          <w:szCs w:val="18"/>
        </w:rPr>
        <w:t xml:space="preserve">Dodd-Frank </w:t>
      </w:r>
      <w:r>
        <w:rPr>
          <w:rFonts w:cs="Times New Roman"/>
          <w:sz w:val="18"/>
          <w:szCs w:val="18"/>
        </w:rPr>
        <w:t>phải do bên vay chịu</w:t>
      </w:r>
      <w:r w:rsidRPr="002316A0">
        <w:rPr>
          <w:rFonts w:cs="Times New Roman"/>
          <w:sz w:val="18"/>
          <w:szCs w:val="18"/>
        </w:rPr>
        <w:t>;</w:t>
      </w:r>
    </w:p>
    <w:p w14:paraId="4CA91D6D" w14:textId="3DC5B50E" w:rsidR="00B9310D" w:rsidRPr="002316A0" w:rsidRDefault="00B9310D" w:rsidP="003031FC">
      <w:pPr>
        <w:pStyle w:val="NoteContinuation"/>
        <w:numPr>
          <w:ilvl w:val="0"/>
          <w:numId w:val="154"/>
        </w:numPr>
        <w:tabs>
          <w:tab w:val="left" w:pos="426"/>
        </w:tabs>
        <w:ind w:left="851" w:hanging="401"/>
        <w:rPr>
          <w:rFonts w:cs="Times New Roman"/>
          <w:sz w:val="18"/>
          <w:szCs w:val="18"/>
        </w:rPr>
      </w:pPr>
      <w:r w:rsidRPr="002316A0">
        <w:rPr>
          <w:rFonts w:cs="Times New Roman"/>
          <w:sz w:val="18"/>
          <w:szCs w:val="18"/>
        </w:rPr>
        <w:t xml:space="preserve">Basel II – Basel II </w:t>
      </w:r>
      <w:r>
        <w:rPr>
          <w:rFonts w:cs="Times New Roman"/>
          <w:sz w:val="18"/>
          <w:szCs w:val="18"/>
        </w:rPr>
        <w:t xml:space="preserve">được hoàn tất năm </w:t>
      </w:r>
      <w:r w:rsidRPr="002316A0">
        <w:rPr>
          <w:rFonts w:cs="Times New Roman"/>
          <w:sz w:val="18"/>
          <w:szCs w:val="18"/>
        </w:rPr>
        <w:t>2004</w:t>
      </w:r>
      <w:r>
        <w:rPr>
          <w:rFonts w:cs="Times New Roman"/>
          <w:sz w:val="18"/>
          <w:szCs w:val="18"/>
        </w:rPr>
        <w:t xml:space="preserve">, được áp dụng tại Châu Âu trong năm </w:t>
      </w:r>
      <w:r w:rsidRPr="002316A0">
        <w:rPr>
          <w:rFonts w:cs="Times New Roman"/>
          <w:sz w:val="18"/>
          <w:szCs w:val="18"/>
        </w:rPr>
        <w:t xml:space="preserve">2007 </w:t>
      </w:r>
      <w:r>
        <w:rPr>
          <w:rFonts w:cs="Times New Roman"/>
          <w:sz w:val="18"/>
          <w:szCs w:val="18"/>
        </w:rPr>
        <w:t xml:space="preserve">và do đó hiện nay nó hiếm khi được đề cập trong điều khoản về chi phí tăng thêm; và </w:t>
      </w:r>
    </w:p>
    <w:p w14:paraId="0EDAB212" w14:textId="0D44CFD6" w:rsidR="00B9310D" w:rsidRPr="00525485" w:rsidRDefault="00B9310D" w:rsidP="003031FC">
      <w:pPr>
        <w:pStyle w:val="NoteContinuation"/>
        <w:numPr>
          <w:ilvl w:val="0"/>
          <w:numId w:val="154"/>
        </w:numPr>
        <w:tabs>
          <w:tab w:val="left" w:pos="426"/>
        </w:tabs>
        <w:ind w:left="851" w:hanging="401"/>
        <w:rPr>
          <w:rFonts w:cs="Times New Roman"/>
          <w:sz w:val="18"/>
          <w:szCs w:val="18"/>
        </w:rPr>
      </w:pPr>
      <w:r w:rsidRPr="002316A0">
        <w:rPr>
          <w:rFonts w:cs="Times New Roman"/>
          <w:sz w:val="18"/>
          <w:szCs w:val="18"/>
        </w:rPr>
        <w:t>Basel III –</w:t>
      </w:r>
      <w:r>
        <w:rPr>
          <w:rFonts w:cs="Times New Roman"/>
          <w:sz w:val="18"/>
          <w:szCs w:val="18"/>
        </w:rPr>
        <w:t xml:space="preserve"> việc các chi phí sẽ do bên vay hay Các Bên Cho Vay gánh chịu sẽ là một vấn đề cần phải thỏa thuận thương mại. Dù kết quả được thỏa thuận thương mại ra sao, cần phải cẩn trọng trong quá trình soạn thảo tài liệu để đảm bảo kết quả chính xác</w:t>
      </w:r>
      <w:r w:rsidRPr="00525485">
        <w:rPr>
          <w:rFonts w:cs="Times New Roman"/>
          <w:sz w:val="18"/>
          <w:szCs w:val="18"/>
        </w:rPr>
        <w:t>.</w:t>
      </w:r>
    </w:p>
  </w:footnote>
  <w:footnote w:id="184">
    <w:p w14:paraId="76EE1D59" w14:textId="38447A2A" w:rsidR="00B9310D" w:rsidRPr="00525485" w:rsidRDefault="00B9310D" w:rsidP="003031FC">
      <w:pPr>
        <w:pStyle w:val="FootnoteText"/>
        <w:tabs>
          <w:tab w:val="left" w:pos="426"/>
        </w:tabs>
        <w:rPr>
          <w:rFonts w:ascii="Times New Roman" w:hAnsi="Times New Roman"/>
          <w:szCs w:val="18"/>
          <w:lang w:val="en-US"/>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lang w:val="en-US"/>
        </w:rPr>
        <w:tab/>
      </w:r>
      <w:r>
        <w:rPr>
          <w:rFonts w:ascii="Times New Roman" w:hAnsi="Times New Roman"/>
          <w:szCs w:val="18"/>
          <w:lang w:val="en-US"/>
        </w:rPr>
        <w:t>Bỏ đi tùy trường hợp</w:t>
      </w:r>
      <w:r w:rsidRPr="00525485">
        <w:rPr>
          <w:rFonts w:ascii="Times New Roman" w:hAnsi="Times New Roman"/>
          <w:szCs w:val="18"/>
          <w:lang w:val="en-US"/>
        </w:rPr>
        <w:t>.</w:t>
      </w:r>
    </w:p>
  </w:footnote>
  <w:footnote w:id="185">
    <w:p w14:paraId="27E8E41B" w14:textId="61D5C127" w:rsidR="00B9310D" w:rsidRPr="00525485" w:rsidRDefault="00B9310D" w:rsidP="003031FC">
      <w:pPr>
        <w:pStyle w:val="FootnoteText"/>
        <w:tabs>
          <w:tab w:val="left" w:pos="426"/>
        </w:tabs>
        <w:rPr>
          <w:rFonts w:ascii="Times New Roman" w:hAnsi="Times New Roman"/>
          <w:szCs w:val="18"/>
          <w:lang w:val="en-US"/>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lang w:val="en-US"/>
        </w:rPr>
        <w:tab/>
      </w:r>
      <w:r>
        <w:rPr>
          <w:rFonts w:ascii="Times New Roman" w:hAnsi="Times New Roman"/>
          <w:szCs w:val="18"/>
          <w:lang w:val="en-US"/>
        </w:rPr>
        <w:t>Bỏ đi tùy trường hợp</w:t>
      </w:r>
      <w:r w:rsidRPr="00525485">
        <w:rPr>
          <w:rFonts w:ascii="Times New Roman" w:hAnsi="Times New Roman"/>
          <w:szCs w:val="18"/>
          <w:lang w:val="en-US"/>
        </w:rPr>
        <w:t>.</w:t>
      </w:r>
    </w:p>
  </w:footnote>
  <w:footnote w:id="186">
    <w:p w14:paraId="2C83B48E" w14:textId="06CAE46A" w:rsidR="00B9310D" w:rsidRPr="00525485" w:rsidRDefault="00B9310D" w:rsidP="003031FC">
      <w:pPr>
        <w:pStyle w:val="FootnoteText"/>
        <w:tabs>
          <w:tab w:val="left" w:pos="426"/>
        </w:tabs>
        <w:ind w:left="426" w:hanging="426"/>
        <w:rPr>
          <w:rFonts w:ascii="Times New Roman" w:hAnsi="Times New Roman"/>
          <w:iCs/>
          <w:szCs w:val="18"/>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rPr>
        <w:tab/>
      </w:r>
      <w:r w:rsidRPr="00635FF2">
        <w:rPr>
          <w:rFonts w:ascii="Times New Roman" w:hAnsi="Times New Roman"/>
          <w:szCs w:val="18"/>
        </w:rPr>
        <w:t>Hầu hết các tranh chấp phức tạp hoặc có giá trị cao sẽ có xu hướng được xét xử bởi một hội đồng trọng tài ba người (hoặc đôi khi là năm người). Cũng có thể phù hợp để quy định trước các điều kiện về chỉ định trọng tài viên (ví dụ: luật sư phải có một số năm kinh nghiệm nhất định trong một lĩnh vực nhất định hoặc một chuyên gia trong lĩnh vực/ngành liên quan).</w:t>
      </w:r>
    </w:p>
  </w:footnote>
  <w:footnote w:id="187">
    <w:p w14:paraId="53B26FC5" w14:textId="660AF667" w:rsidR="00B9310D" w:rsidRPr="00FA680A" w:rsidRDefault="00B9310D" w:rsidP="00397FD5">
      <w:pPr>
        <w:pStyle w:val="FootnoteText"/>
        <w:tabs>
          <w:tab w:val="left" w:pos="426"/>
        </w:tabs>
        <w:ind w:left="426" w:hanging="426"/>
        <w:rPr>
          <w:rFonts w:ascii="Times New Roman" w:hAnsi="Times New Roman"/>
          <w:szCs w:val="18"/>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rPr>
        <w:tab/>
      </w:r>
      <w:r>
        <w:rPr>
          <w:rFonts w:ascii="Times New Roman" w:hAnsi="Times New Roman"/>
          <w:szCs w:val="18"/>
        </w:rPr>
        <w:t xml:space="preserve">Cân nhắc nên đưa tranh chấp ra giải quyết trước trọng tài hay tòa án. </w:t>
      </w:r>
      <w:r w:rsidRPr="005616A3">
        <w:rPr>
          <w:rFonts w:ascii="Times New Roman" w:hAnsi="Times New Roman"/>
          <w:szCs w:val="18"/>
        </w:rPr>
        <w:t xml:space="preserve">Các bên cần cân nhắc xem có nên đưa vào </w:t>
      </w:r>
      <w:r>
        <w:rPr>
          <w:rFonts w:ascii="Times New Roman" w:hAnsi="Times New Roman"/>
          <w:szCs w:val="18"/>
        </w:rPr>
        <w:t xml:space="preserve">đây </w:t>
      </w:r>
      <w:r w:rsidRPr="005616A3">
        <w:rPr>
          <w:rFonts w:ascii="Times New Roman" w:hAnsi="Times New Roman"/>
          <w:szCs w:val="18"/>
        </w:rPr>
        <w:t>quy định về bước đàm phán/hòa giải</w:t>
      </w:r>
      <w:r w:rsidRPr="00FB4247">
        <w:rPr>
          <w:rFonts w:ascii="Times New Roman" w:hAnsi="Times New Roman"/>
          <w:szCs w:val="18"/>
        </w:rPr>
        <w:t xml:space="preserve"> </w:t>
      </w:r>
      <w:r w:rsidRPr="005616A3">
        <w:rPr>
          <w:rFonts w:ascii="Times New Roman" w:hAnsi="Times New Roman"/>
          <w:szCs w:val="18"/>
        </w:rPr>
        <w:t>trước</w:t>
      </w:r>
      <w:r>
        <w:rPr>
          <w:rFonts w:ascii="Times New Roman" w:hAnsi="Times New Roman"/>
          <w:szCs w:val="18"/>
        </w:rPr>
        <w:t>,</w:t>
      </w:r>
      <w:r w:rsidRPr="005616A3">
        <w:rPr>
          <w:rFonts w:ascii="Times New Roman" w:hAnsi="Times New Roman"/>
          <w:szCs w:val="18"/>
        </w:rPr>
        <w:t xml:space="preserve"> trước </w:t>
      </w:r>
      <w:r>
        <w:rPr>
          <w:rFonts w:ascii="Times New Roman" w:hAnsi="Times New Roman"/>
          <w:szCs w:val="18"/>
        </w:rPr>
        <w:t xml:space="preserve">khi tiến hành thủ tục </w:t>
      </w:r>
      <w:r w:rsidRPr="005616A3">
        <w:rPr>
          <w:rFonts w:ascii="Times New Roman" w:hAnsi="Times New Roman"/>
          <w:szCs w:val="18"/>
        </w:rPr>
        <w:t xml:space="preserve">tố tụng </w:t>
      </w:r>
      <w:r>
        <w:rPr>
          <w:rFonts w:ascii="Times New Roman" w:hAnsi="Times New Roman"/>
          <w:szCs w:val="18"/>
        </w:rPr>
        <w:t xml:space="preserve">giải quyết tranh chấp </w:t>
      </w:r>
      <w:r w:rsidRPr="005616A3">
        <w:rPr>
          <w:rFonts w:ascii="Times New Roman" w:hAnsi="Times New Roman"/>
          <w:szCs w:val="18"/>
        </w:rPr>
        <w:t>hay không</w:t>
      </w:r>
      <w:r>
        <w:rPr>
          <w:rFonts w:ascii="Times New Roman" w:hAnsi="Times New Roman"/>
          <w:szCs w:val="18"/>
        </w:rPr>
        <w:t xml:space="preserve">, và nếu có, cần sửa đổi Điều này để ghi nhận sự thỏa thuận đó (ví dụ, việc hòa giải đó có bắt buộc hay không, và từ đó quy định điều kiện trước tiên cần </w:t>
      </w:r>
      <w:r w:rsidRPr="0071166B">
        <w:rPr>
          <w:rFonts w:ascii="Times New Roman" w:hAnsi="Times New Roman"/>
          <w:szCs w:val="18"/>
        </w:rPr>
        <w:t xml:space="preserve">đáp ứng </w:t>
      </w:r>
      <w:r>
        <w:rPr>
          <w:rFonts w:ascii="Times New Roman" w:hAnsi="Times New Roman"/>
          <w:szCs w:val="18"/>
        </w:rPr>
        <w:t>để tiến hành các thủ tục tố tụng giải quyết tranh chấp tiếp theo).</w:t>
      </w:r>
      <w:r w:rsidRPr="005616A3">
        <w:rPr>
          <w:rFonts w:ascii="Times New Roman" w:hAnsi="Times New Roman"/>
          <w:szCs w:val="18"/>
        </w:rPr>
        <w:t xml:space="preserve"> Nếu các bên đồng ý áp dụng điều khoản về hòa giải, </w:t>
      </w:r>
      <w:r>
        <w:rPr>
          <w:rFonts w:ascii="Times New Roman" w:hAnsi="Times New Roman"/>
          <w:szCs w:val="18"/>
        </w:rPr>
        <w:t>một phương án là đưa vào đây</w:t>
      </w:r>
      <w:r w:rsidRPr="005616A3">
        <w:rPr>
          <w:rFonts w:ascii="Times New Roman" w:hAnsi="Times New Roman"/>
          <w:szCs w:val="18"/>
        </w:rPr>
        <w:t xml:space="preserve"> điều khoản mẫu về Thể thức Trọng Tài-Hòa Giải-Trọng Tài (AMA) SIAC-SIMC - thông tin chi tiết về Thể thức AMA này, gồm cả điều khoản mẫu, có thể tham khảo tại</w:t>
      </w:r>
      <w:r w:rsidRPr="005616A3">
        <w:rPr>
          <w:rFonts w:ascii="Times New Roman" w:hAnsi="Times New Roman"/>
          <w:szCs w:val="18"/>
          <w:lang w:val="en-US"/>
        </w:rPr>
        <w:t xml:space="preserve"> https://simc.com.sg /dispute-resolution/arb-med-arb/.</w:t>
      </w:r>
    </w:p>
  </w:footnote>
  <w:footnote w:id="188">
    <w:p w14:paraId="7F76BDA4" w14:textId="2B30FE70" w:rsidR="00B9310D" w:rsidRPr="00EB57F5" w:rsidRDefault="00B9310D" w:rsidP="00EB57F5">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r>
      <w:r w:rsidRPr="00EB57F5">
        <w:rPr>
          <w:rFonts w:ascii="Times New Roman" w:hAnsi="Times New Roman"/>
          <w:szCs w:val="18"/>
        </w:rPr>
        <w:t xml:space="preserve">Chỉ những định nghĩa chính </w:t>
      </w:r>
      <w:r>
        <w:rPr>
          <w:rFonts w:ascii="Times New Roman" w:hAnsi="Times New Roman"/>
          <w:szCs w:val="18"/>
        </w:rPr>
        <w:t xml:space="preserve">yếu </w:t>
      </w:r>
      <w:r w:rsidRPr="00EB57F5">
        <w:rPr>
          <w:rFonts w:ascii="Times New Roman" w:hAnsi="Times New Roman"/>
          <w:szCs w:val="18"/>
        </w:rPr>
        <w:t xml:space="preserve">mới được đưa vào bản </w:t>
      </w:r>
      <w:r>
        <w:rPr>
          <w:rFonts w:ascii="Times New Roman" w:hAnsi="Times New Roman"/>
          <w:szCs w:val="18"/>
        </w:rPr>
        <w:t>điều khoản chính</w:t>
      </w:r>
      <w:r w:rsidRPr="00EB57F5">
        <w:rPr>
          <w:rFonts w:ascii="Times New Roman" w:hAnsi="Times New Roman"/>
          <w:szCs w:val="18"/>
        </w:rPr>
        <w:t xml:space="preserve">. Các định nghĩa còn lại có thể được </w:t>
      </w:r>
      <w:r>
        <w:rPr>
          <w:rFonts w:ascii="Times New Roman" w:hAnsi="Times New Roman"/>
          <w:szCs w:val="18"/>
        </w:rPr>
        <w:t xml:space="preserve">quy định </w:t>
      </w:r>
      <w:r w:rsidRPr="00EB57F5">
        <w:rPr>
          <w:rFonts w:ascii="Times New Roman" w:hAnsi="Times New Roman"/>
          <w:szCs w:val="18"/>
        </w:rPr>
        <w:t>đầy đủ trong tài liệu liên quan.</w:t>
      </w:r>
    </w:p>
  </w:footnote>
  <w:footnote w:id="189">
    <w:p w14:paraId="09563E0F" w14:textId="6F388E16" w:rsidR="00B9310D" w:rsidRDefault="00B9310D" w:rsidP="00437E0F">
      <w:pPr>
        <w:pStyle w:val="FootnoteText"/>
        <w:tabs>
          <w:tab w:val="left" w:pos="426"/>
        </w:tabs>
        <w:ind w:left="426" w:hanging="426"/>
      </w:pPr>
      <w:r>
        <w:rPr>
          <w:rStyle w:val="FootnoteReference"/>
        </w:rPr>
        <w:footnoteRef/>
      </w:r>
      <w:r>
        <w:t xml:space="preserve"> </w:t>
      </w:r>
      <w:r>
        <w:tab/>
      </w:r>
      <w:r w:rsidRPr="00EB57F5">
        <w:t>Các bên có thể </w:t>
      </w:r>
      <w:r>
        <w:t xml:space="preserve">cần cân nhắc xem có nên đưa vào đây </w:t>
      </w:r>
      <w:r w:rsidRPr="00EB57F5">
        <w:t xml:space="preserve">bất kỳ số tiền nào được </w:t>
      </w:r>
      <w:r>
        <w:t xml:space="preserve">rút vốn </w:t>
      </w:r>
      <w:r w:rsidRPr="00EB57F5">
        <w:t xml:space="preserve">hoặc dự kiến được </w:t>
      </w:r>
      <w:r>
        <w:t xml:space="preserve">rút vốn </w:t>
      </w:r>
      <w:r w:rsidRPr="00EB57F5">
        <w:t xml:space="preserve">từ </w:t>
      </w:r>
      <w:r>
        <w:t xml:space="preserve">Tài khoản </w:t>
      </w:r>
      <w:r w:rsidRPr="00EB57F5">
        <w:t>MRA vào Tài Khoản Hoạt Động trong giai đoạn liên quan</w:t>
      </w:r>
      <w:r>
        <w:t xml:space="preserve"> hay không</w:t>
      </w:r>
      <w:r w:rsidRPr="00EB57F5">
        <w:t xml:space="preserve">, </w:t>
      </w:r>
      <w:r>
        <w:t xml:space="preserve">nếu việc rút vốn đó </w:t>
      </w:r>
      <w:r w:rsidRPr="00EB57F5">
        <w:t xml:space="preserve">được </w:t>
      </w:r>
      <w:r>
        <w:t xml:space="preserve">cho </w:t>
      </w:r>
      <w:r w:rsidRPr="00EB57F5">
        <w:t xml:space="preserve">phép theo Các </w:t>
      </w:r>
      <w:r>
        <w:t>Tài Liệu Cấp Vốn</w:t>
      </w:r>
      <w:r w:rsidRPr="00EB57F5">
        <w:t>. </w:t>
      </w:r>
      <w:r>
        <w:t xml:space="preserve">Xin xem đoạn </w:t>
      </w:r>
      <w:r>
        <w:fldChar w:fldCharType="begin"/>
      </w:r>
      <w:r>
        <w:instrText xml:space="preserve"> REF _Ref57578042 \r \h </w:instrText>
      </w:r>
      <w:r>
        <w:fldChar w:fldCharType="separate"/>
      </w:r>
      <w:r>
        <w:t>(b)(iii)</w:t>
      </w:r>
      <w:r>
        <w:fldChar w:fldCharType="end"/>
      </w:r>
      <w:r>
        <w:t xml:space="preserve"> của định nghĩa. </w:t>
      </w:r>
    </w:p>
  </w:footnote>
  <w:footnote w:id="190">
    <w:p w14:paraId="4C977421" w14:textId="2EA57931" w:rsidR="00B9310D" w:rsidRPr="000A61CC" w:rsidRDefault="00B9310D" w:rsidP="00DA7D93">
      <w:pPr>
        <w:pStyle w:val="FootnoteText"/>
        <w:tabs>
          <w:tab w:val="clear" w:pos="113"/>
          <w:tab w:val="left" w:pos="426"/>
        </w:tabs>
        <w:ind w:left="450" w:hanging="450"/>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 xml:space="preserve">Đưa vào nếu các khoản tín dụng là bằng một đơn vị tiền tệ khác, không phải bằng Đô la Singapore. Điền </w:t>
      </w:r>
      <w:r w:rsidRPr="00DA7D93">
        <w:rPr>
          <w:rFonts w:ascii="Times New Roman" w:hAnsi="Times New Roman"/>
          <w:szCs w:val="18"/>
        </w:rPr>
        <w:t>trung tâm tài chính chính của đơn vị tiền tệ đó. </w:t>
      </w:r>
      <w:r>
        <w:rPr>
          <w:rFonts w:ascii="Times New Roman" w:hAnsi="Times New Roman"/>
          <w:szCs w:val="18"/>
        </w:rPr>
        <w:t xml:space="preserve">Cần cân nhắc </w:t>
      </w:r>
      <w:r w:rsidRPr="00DA7D93">
        <w:rPr>
          <w:rFonts w:ascii="Times New Roman" w:hAnsi="Times New Roman"/>
          <w:szCs w:val="18"/>
        </w:rPr>
        <w:t xml:space="preserve">liệu </w:t>
      </w:r>
      <w:r>
        <w:rPr>
          <w:rFonts w:ascii="Times New Roman" w:hAnsi="Times New Roman"/>
          <w:szCs w:val="18"/>
        </w:rPr>
        <w:t xml:space="preserve">có cần các </w:t>
      </w:r>
      <w:r w:rsidRPr="00DA7D93">
        <w:rPr>
          <w:rFonts w:ascii="Times New Roman" w:hAnsi="Times New Roman"/>
          <w:szCs w:val="18"/>
        </w:rPr>
        <w:t xml:space="preserve">định nghĩa về </w:t>
      </w:r>
      <w:r>
        <w:rPr>
          <w:rFonts w:ascii="Times New Roman" w:hAnsi="Times New Roman"/>
          <w:szCs w:val="18"/>
        </w:rPr>
        <w:t>“</w:t>
      </w:r>
      <w:r w:rsidRPr="00DA7D93">
        <w:rPr>
          <w:rFonts w:ascii="Times New Roman" w:hAnsi="Times New Roman"/>
          <w:szCs w:val="18"/>
        </w:rPr>
        <w:t>Ngày Làm Việc</w:t>
      </w:r>
      <w:r>
        <w:rPr>
          <w:rFonts w:ascii="Times New Roman" w:hAnsi="Times New Roman"/>
          <w:szCs w:val="18"/>
        </w:rPr>
        <w:t>”</w:t>
      </w:r>
      <w:r w:rsidRPr="00DA7D93">
        <w:rPr>
          <w:rFonts w:ascii="Times New Roman" w:hAnsi="Times New Roman"/>
          <w:szCs w:val="18"/>
        </w:rPr>
        <w:t xml:space="preserve"> khác nhau </w:t>
      </w:r>
      <w:r>
        <w:rPr>
          <w:rFonts w:ascii="Times New Roman" w:hAnsi="Times New Roman"/>
          <w:szCs w:val="18"/>
        </w:rPr>
        <w:t xml:space="preserve">cho các khoản vay khác nhau </w:t>
      </w:r>
      <w:r w:rsidRPr="00DA7D93">
        <w:rPr>
          <w:rFonts w:ascii="Times New Roman" w:hAnsi="Times New Roman"/>
          <w:szCs w:val="18"/>
        </w:rPr>
        <w:t>hay không.</w:t>
      </w:r>
    </w:p>
  </w:footnote>
  <w:footnote w:id="191">
    <w:p w14:paraId="694EF60B" w14:textId="02554EB9" w:rsidR="00B9310D" w:rsidRPr="00E15506" w:rsidRDefault="00B9310D" w:rsidP="00B0090D">
      <w:pPr>
        <w:pStyle w:val="FootnoteText"/>
        <w:tabs>
          <w:tab w:val="clear" w:pos="113"/>
          <w:tab w:val="left" w:pos="426"/>
        </w:tabs>
        <w:ind w:left="450" w:hanging="450"/>
      </w:pPr>
      <w:r>
        <w:rPr>
          <w:rStyle w:val="FootnoteReference"/>
        </w:rPr>
        <w:footnoteRef/>
      </w:r>
      <w:r>
        <w:t xml:space="preserve"> </w:t>
      </w:r>
      <w:r>
        <w:tab/>
      </w:r>
      <w:r w:rsidRPr="0066094A">
        <w:t xml:space="preserve">Cập nhật </w:t>
      </w:r>
      <w:r>
        <w:t>nếu</w:t>
      </w:r>
      <w:r w:rsidRPr="000B5D22">
        <w:t xml:space="preserve"> cần thiết </w:t>
      </w:r>
      <w:r w:rsidRPr="0066094A">
        <w:t xml:space="preserve">để phản ánh </w:t>
      </w:r>
      <w:r>
        <w:t xml:space="preserve">Kỳ Tính Toán </w:t>
      </w:r>
      <w:r w:rsidRPr="0066094A">
        <w:t xml:space="preserve">liên quan và </w:t>
      </w:r>
      <w:r>
        <w:t xml:space="preserve">tiến độ giảm dần nợ </w:t>
      </w:r>
      <w:r w:rsidRPr="0066094A">
        <w:t xml:space="preserve">(ví dụ: nếu </w:t>
      </w:r>
      <w:r>
        <w:t xml:space="preserve">Kỳ </w:t>
      </w:r>
      <w:r w:rsidRPr="0066094A">
        <w:t xml:space="preserve">Tính Toán là 12 tháng và Ngày </w:t>
      </w:r>
      <w:r>
        <w:t xml:space="preserve">Hoàn Trả </w:t>
      </w:r>
      <w:r w:rsidRPr="0066094A">
        <w:t xml:space="preserve">là </w:t>
      </w:r>
      <w:r>
        <w:t xml:space="preserve">mỗi </w:t>
      </w:r>
      <w:r w:rsidRPr="0066094A">
        <w:t>nửa năm một lần</w:t>
      </w:r>
      <w:r>
        <w:t xml:space="preserve">, </w:t>
      </w:r>
      <w:r w:rsidRPr="0066094A">
        <w:t>thì sẽ là Ngày Tính Toán thứ hai ngay sau Ngày Tính Toán đó).</w:t>
      </w:r>
    </w:p>
  </w:footnote>
  <w:footnote w:id="192">
    <w:p w14:paraId="1541FEF5" w14:textId="5D46E655" w:rsidR="00B9310D" w:rsidRPr="00DE6F54" w:rsidRDefault="00B9310D" w:rsidP="00DE6F54">
      <w:pPr>
        <w:pStyle w:val="FootnoteText"/>
        <w:tabs>
          <w:tab w:val="clear" w:pos="113"/>
          <w:tab w:val="left" w:pos="426"/>
        </w:tabs>
        <w:ind w:left="450" w:hanging="450"/>
        <w:rPr>
          <w:rFonts w:ascii="Times New Roman" w:hAnsi="Times New Roman"/>
          <w:szCs w:val="18"/>
        </w:rPr>
      </w:pPr>
      <w:r w:rsidRPr="006C0CF5">
        <w:rPr>
          <w:rStyle w:val="FootnoteReference"/>
          <w:rFonts w:ascii="Times New Roman" w:hAnsi="Times New Roman"/>
          <w:szCs w:val="18"/>
        </w:rPr>
        <w:footnoteRef/>
      </w:r>
      <w:r w:rsidRPr="006C0CF5">
        <w:rPr>
          <w:rFonts w:ascii="Times New Roman" w:hAnsi="Times New Roman"/>
          <w:szCs w:val="18"/>
        </w:rPr>
        <w:t xml:space="preserve"> </w:t>
      </w:r>
      <w:r w:rsidRPr="006C0CF5">
        <w:rPr>
          <w:rFonts w:ascii="Times New Roman" w:hAnsi="Times New Roman"/>
          <w:szCs w:val="18"/>
          <w:lang w:val="en-US"/>
        </w:rPr>
        <w:tab/>
      </w:r>
      <w:r w:rsidRPr="00DE6F54">
        <w:rPr>
          <w:rFonts w:ascii="Times New Roman" w:hAnsi="Times New Roman"/>
          <w:szCs w:val="18"/>
        </w:rPr>
        <w:t xml:space="preserve">Cân nhắc xem </w:t>
      </w:r>
      <w:r>
        <w:rPr>
          <w:rFonts w:ascii="Times New Roman" w:hAnsi="Times New Roman"/>
          <w:szCs w:val="18"/>
        </w:rPr>
        <w:t xml:space="preserve">có </w:t>
      </w:r>
      <w:r w:rsidRPr="00DE6F54">
        <w:rPr>
          <w:rFonts w:ascii="Times New Roman" w:hAnsi="Times New Roman"/>
          <w:szCs w:val="18"/>
        </w:rPr>
        <w:t xml:space="preserve">nên </w:t>
      </w:r>
      <w:r>
        <w:rPr>
          <w:rFonts w:ascii="Times New Roman" w:hAnsi="Times New Roman"/>
          <w:szCs w:val="18"/>
        </w:rPr>
        <w:t xml:space="preserve">quy định rõ tại </w:t>
      </w:r>
      <w:r w:rsidRPr="00DE6F54">
        <w:rPr>
          <w:rFonts w:ascii="Times New Roman" w:hAnsi="Times New Roman"/>
          <w:szCs w:val="18"/>
        </w:rPr>
        <w:t xml:space="preserve">đây thay vì trong phần </w:t>
      </w:r>
      <w:r>
        <w:rPr>
          <w:rFonts w:ascii="Times New Roman" w:hAnsi="Times New Roman"/>
          <w:szCs w:val="18"/>
        </w:rPr>
        <w:t>Các Tỷ Suất hay không</w:t>
      </w:r>
      <w:r w:rsidRPr="00DE6F54">
        <w:rPr>
          <w:rFonts w:ascii="Times New Roman" w:hAnsi="Times New Roman"/>
          <w:szCs w:val="18"/>
        </w:rPr>
        <w:t xml:space="preserve">: </w:t>
      </w:r>
      <w:r>
        <w:rPr>
          <w:rFonts w:ascii="Times New Roman" w:hAnsi="Times New Roman"/>
          <w:szCs w:val="18"/>
        </w:rPr>
        <w:t>“</w:t>
      </w:r>
      <w:r w:rsidRPr="00DE6F54">
        <w:rPr>
          <w:rFonts w:ascii="Times New Roman" w:hAnsi="Times New Roman"/>
          <w:szCs w:val="18"/>
        </w:rPr>
        <w:t xml:space="preserve">bao gồm các khoản phải trả liên quan đến </w:t>
      </w:r>
      <w:r>
        <w:rPr>
          <w:rFonts w:ascii="Times New Roman" w:hAnsi="Times New Roman"/>
          <w:szCs w:val="18"/>
        </w:rPr>
        <w:t xml:space="preserve">Khoản Tín Dụng Vốn </w:t>
      </w:r>
      <w:r w:rsidRPr="00DE6F54">
        <w:rPr>
          <w:rFonts w:ascii="Times New Roman" w:hAnsi="Times New Roman"/>
          <w:szCs w:val="18"/>
        </w:rPr>
        <w:t xml:space="preserve">Lưu Động (trong phạm vi không </w:t>
      </w:r>
      <w:r>
        <w:rPr>
          <w:rFonts w:ascii="Times New Roman" w:hAnsi="Times New Roman"/>
          <w:szCs w:val="18"/>
        </w:rPr>
        <w:t xml:space="preserve">được cung cấp </w:t>
      </w:r>
      <w:r w:rsidRPr="00DE6F54">
        <w:rPr>
          <w:rFonts w:ascii="Times New Roman" w:hAnsi="Times New Roman"/>
          <w:szCs w:val="18"/>
        </w:rPr>
        <w:t xml:space="preserve">sẵn để </w:t>
      </w:r>
      <w:r>
        <w:rPr>
          <w:rFonts w:ascii="Times New Roman" w:hAnsi="Times New Roman"/>
          <w:szCs w:val="18"/>
        </w:rPr>
        <w:t xml:space="preserve">rút vốn </w:t>
      </w:r>
      <w:r w:rsidRPr="00DE6F54">
        <w:rPr>
          <w:rFonts w:ascii="Times New Roman" w:hAnsi="Times New Roman"/>
          <w:szCs w:val="18"/>
        </w:rPr>
        <w:t>lại)</w:t>
      </w:r>
      <w:r>
        <w:rPr>
          <w:rFonts w:ascii="Times New Roman" w:hAnsi="Times New Roman"/>
          <w:szCs w:val="18"/>
        </w:rPr>
        <w:t>”</w:t>
      </w:r>
      <w:r w:rsidRPr="00DE6F54">
        <w:rPr>
          <w:rFonts w:ascii="Times New Roman" w:hAnsi="Times New Roman"/>
          <w:szCs w:val="18"/>
        </w:rPr>
        <w:t>.</w:t>
      </w:r>
    </w:p>
  </w:footnote>
  <w:footnote w:id="193">
    <w:p w14:paraId="1FDEB341" w14:textId="560FECD5" w:rsidR="00B9310D" w:rsidRPr="000A61CC" w:rsidRDefault="00B9310D" w:rsidP="00F17FB4">
      <w:pPr>
        <w:pStyle w:val="FootnoteText"/>
        <w:tabs>
          <w:tab w:val="clear" w:pos="113"/>
          <w:tab w:val="left" w:pos="426"/>
        </w:tabs>
        <w:ind w:left="450" w:hanging="450"/>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EE3494">
        <w:rPr>
          <w:rFonts w:ascii="Times New Roman" w:hAnsi="Times New Roman"/>
          <w:szCs w:val="18"/>
        </w:rPr>
        <w:t xml:space="preserve">Việc xây dựng các tỷ </w:t>
      </w:r>
      <w:r>
        <w:rPr>
          <w:rFonts w:ascii="Times New Roman" w:hAnsi="Times New Roman"/>
          <w:szCs w:val="18"/>
        </w:rPr>
        <w:t xml:space="preserve">suất </w:t>
      </w:r>
      <w:r w:rsidRPr="00EE3494">
        <w:rPr>
          <w:rFonts w:ascii="Times New Roman" w:hAnsi="Times New Roman"/>
          <w:szCs w:val="18"/>
        </w:rPr>
        <w:t>sẽ phụ thuộc vào từng dự án cụ thể. </w:t>
      </w:r>
      <w:r>
        <w:rPr>
          <w:rFonts w:ascii="Times New Roman" w:hAnsi="Times New Roman"/>
          <w:szCs w:val="18"/>
        </w:rPr>
        <w:t xml:space="preserve">Lãi suất </w:t>
      </w:r>
      <w:r w:rsidRPr="00EE3494">
        <w:rPr>
          <w:rFonts w:ascii="Times New Roman" w:hAnsi="Times New Roman"/>
          <w:szCs w:val="18"/>
        </w:rPr>
        <w:t>chiết khấu sử dụng trong tính toán NPV phải phản ánh rủi ro </w:t>
      </w:r>
      <w:r>
        <w:rPr>
          <w:rFonts w:ascii="Times New Roman" w:hAnsi="Times New Roman"/>
          <w:szCs w:val="18"/>
        </w:rPr>
        <w:t xml:space="preserve">là </w:t>
      </w:r>
      <w:r w:rsidRPr="00EE3494">
        <w:rPr>
          <w:rFonts w:ascii="Times New Roman" w:hAnsi="Times New Roman"/>
          <w:szCs w:val="18"/>
        </w:rPr>
        <w:t xml:space="preserve">các </w:t>
      </w:r>
      <w:r>
        <w:rPr>
          <w:rFonts w:ascii="Times New Roman" w:hAnsi="Times New Roman"/>
          <w:szCs w:val="18"/>
        </w:rPr>
        <w:t xml:space="preserve">dòng </w:t>
      </w:r>
      <w:r w:rsidRPr="00EE3494">
        <w:rPr>
          <w:rFonts w:ascii="Times New Roman" w:hAnsi="Times New Roman"/>
          <w:szCs w:val="18"/>
        </w:rPr>
        <w:t xml:space="preserve">doanh thu của dự án </w:t>
      </w:r>
      <w:r>
        <w:rPr>
          <w:rFonts w:ascii="Times New Roman" w:hAnsi="Times New Roman"/>
          <w:szCs w:val="18"/>
        </w:rPr>
        <w:t xml:space="preserve">sẽ </w:t>
      </w:r>
      <w:r w:rsidRPr="00EE3494">
        <w:rPr>
          <w:rFonts w:ascii="Times New Roman" w:hAnsi="Times New Roman"/>
          <w:szCs w:val="18"/>
        </w:rPr>
        <w:t xml:space="preserve">không phát sinh. Do đó, </w:t>
      </w:r>
      <w:r>
        <w:rPr>
          <w:rFonts w:ascii="Times New Roman" w:hAnsi="Times New Roman"/>
          <w:szCs w:val="18"/>
        </w:rPr>
        <w:t xml:space="preserve">lãi suất </w:t>
      </w:r>
      <w:r w:rsidRPr="00EE3494">
        <w:rPr>
          <w:rFonts w:ascii="Times New Roman" w:hAnsi="Times New Roman"/>
          <w:szCs w:val="18"/>
        </w:rPr>
        <w:t xml:space="preserve">chiết khấu điển hình là lãi suất do </w:t>
      </w:r>
      <w:r>
        <w:rPr>
          <w:rFonts w:ascii="Times New Roman" w:hAnsi="Times New Roman"/>
          <w:szCs w:val="18"/>
        </w:rPr>
        <w:t xml:space="preserve">các bên </w:t>
      </w:r>
      <w:r w:rsidRPr="00EE3494">
        <w:rPr>
          <w:rFonts w:ascii="Times New Roman" w:hAnsi="Times New Roman"/>
          <w:szCs w:val="18"/>
        </w:rPr>
        <w:t xml:space="preserve">cho vay tính (vì điều này, thông qua </w:t>
      </w:r>
      <w:r>
        <w:rPr>
          <w:rFonts w:ascii="Times New Roman" w:hAnsi="Times New Roman"/>
          <w:szCs w:val="18"/>
        </w:rPr>
        <w:t xml:space="preserve">biên lợi nhuận, thể hiện </w:t>
      </w:r>
      <w:r w:rsidRPr="00EE3494">
        <w:rPr>
          <w:rFonts w:ascii="Times New Roman" w:hAnsi="Times New Roman"/>
          <w:szCs w:val="18"/>
        </w:rPr>
        <w:t xml:space="preserve">quan điểm của </w:t>
      </w:r>
      <w:r>
        <w:rPr>
          <w:rFonts w:ascii="Times New Roman" w:hAnsi="Times New Roman"/>
          <w:szCs w:val="18"/>
        </w:rPr>
        <w:t xml:space="preserve">bên </w:t>
      </w:r>
      <w:r w:rsidRPr="00EE3494">
        <w:rPr>
          <w:rFonts w:ascii="Times New Roman" w:hAnsi="Times New Roman"/>
          <w:szCs w:val="18"/>
        </w:rPr>
        <w:t xml:space="preserve">cho vay về mức độ rủi ro của dự án). Trong trường hợp cách tiếp cận </w:t>
      </w:r>
      <w:r>
        <w:rPr>
          <w:rFonts w:ascii="Times New Roman" w:hAnsi="Times New Roman"/>
          <w:szCs w:val="18"/>
        </w:rPr>
        <w:t xml:space="preserve">như trên được chấp thuận, </w:t>
      </w:r>
      <w:r w:rsidRPr="00EE3494">
        <w:rPr>
          <w:rFonts w:ascii="Times New Roman" w:hAnsi="Times New Roman"/>
          <w:szCs w:val="18"/>
        </w:rPr>
        <w:t>và </w:t>
      </w:r>
      <w:r>
        <w:rPr>
          <w:rFonts w:ascii="Times New Roman" w:hAnsi="Times New Roman"/>
          <w:szCs w:val="18"/>
        </w:rPr>
        <w:t xml:space="preserve">lãi suất phòng ngừa rủi ro được </w:t>
      </w:r>
      <w:r w:rsidRPr="00EE3494">
        <w:rPr>
          <w:rFonts w:ascii="Times New Roman" w:hAnsi="Times New Roman"/>
          <w:szCs w:val="18"/>
        </w:rPr>
        <w:t xml:space="preserve">sử dụng, thì lãi suất chiết khấu nói chung sẽ phản ánh mức tài trợ lãi suất cố định </w:t>
      </w:r>
      <w:r>
        <w:rPr>
          <w:rFonts w:ascii="Times New Roman" w:hAnsi="Times New Roman"/>
          <w:szCs w:val="18"/>
        </w:rPr>
        <w:t xml:space="preserve">thực hiện </w:t>
      </w:r>
      <w:r w:rsidRPr="00EE3494">
        <w:rPr>
          <w:rFonts w:ascii="Times New Roman" w:hAnsi="Times New Roman"/>
          <w:szCs w:val="18"/>
        </w:rPr>
        <w:t>đạt được thông qua hoán đổi lãi suất.</w:t>
      </w:r>
    </w:p>
  </w:footnote>
  <w:footnote w:id="194">
    <w:p w14:paraId="3D8F8B92" w14:textId="36338865" w:rsidR="00B9310D" w:rsidRPr="00FA680A" w:rsidRDefault="00B9310D" w:rsidP="00831A9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Nội dung này </w:t>
      </w:r>
      <w:r w:rsidRPr="0021773C">
        <w:rPr>
          <w:rFonts w:ascii="Times New Roman" w:hAnsi="Times New Roman"/>
          <w:szCs w:val="18"/>
        </w:rPr>
        <w:t xml:space="preserve">đề cập đến các chi phí (nếu có) </w:t>
      </w:r>
      <w:r>
        <w:rPr>
          <w:rFonts w:ascii="Times New Roman" w:hAnsi="Times New Roman"/>
          <w:szCs w:val="18"/>
        </w:rPr>
        <w:t xml:space="preserve">mà các bên tài trợ đã phải chịu khi phát triển </w:t>
      </w:r>
      <w:r w:rsidRPr="0021773C">
        <w:rPr>
          <w:rFonts w:ascii="Times New Roman" w:hAnsi="Times New Roman"/>
          <w:szCs w:val="18"/>
        </w:rPr>
        <w:t xml:space="preserve">Dự Án cho đến </w:t>
      </w:r>
      <w:r>
        <w:rPr>
          <w:rFonts w:ascii="Times New Roman" w:hAnsi="Times New Roman"/>
          <w:szCs w:val="18"/>
        </w:rPr>
        <w:t xml:space="preserve">thời điểm hiện tại mà cần </w:t>
      </w:r>
      <w:r w:rsidRPr="0021773C">
        <w:rPr>
          <w:rFonts w:ascii="Times New Roman" w:hAnsi="Times New Roman"/>
          <w:szCs w:val="18"/>
        </w:rPr>
        <w:t xml:space="preserve">được tính đến trong </w:t>
      </w:r>
      <w:r>
        <w:rPr>
          <w:rFonts w:ascii="Times New Roman" w:hAnsi="Times New Roman"/>
          <w:szCs w:val="18"/>
        </w:rPr>
        <w:t xml:space="preserve">giao dịch </w:t>
      </w:r>
      <w:r w:rsidRPr="0021773C">
        <w:rPr>
          <w:rFonts w:ascii="Times New Roman" w:hAnsi="Times New Roman"/>
          <w:szCs w:val="18"/>
        </w:rPr>
        <w:t xml:space="preserve">tài trợ. Nếu các </w:t>
      </w:r>
      <w:r>
        <w:rPr>
          <w:rFonts w:ascii="Times New Roman" w:hAnsi="Times New Roman"/>
          <w:szCs w:val="18"/>
        </w:rPr>
        <w:t xml:space="preserve">bên </w:t>
      </w:r>
      <w:r w:rsidRPr="0021773C">
        <w:rPr>
          <w:rFonts w:ascii="Times New Roman" w:hAnsi="Times New Roman"/>
          <w:szCs w:val="18"/>
        </w:rPr>
        <w:t>tài trợ được 'công</w:t>
      </w:r>
      <w:r>
        <w:rPr>
          <w:rFonts w:ascii="Times New Roman" w:hAnsi="Times New Roman"/>
          <w:szCs w:val="18"/>
        </w:rPr>
        <w:t xml:space="preserve"> nhận</w:t>
      </w:r>
      <w:r w:rsidRPr="0021773C">
        <w:rPr>
          <w:rFonts w:ascii="Times New Roman" w:hAnsi="Times New Roman"/>
          <w:szCs w:val="18"/>
        </w:rPr>
        <w:t xml:space="preserve">' các </w:t>
      </w:r>
      <w:r>
        <w:rPr>
          <w:rFonts w:ascii="Times New Roman" w:hAnsi="Times New Roman"/>
          <w:szCs w:val="18"/>
        </w:rPr>
        <w:t>khoản giá gốc</w:t>
      </w:r>
      <w:r w:rsidRPr="0021773C">
        <w:rPr>
          <w:rFonts w:ascii="Times New Roman" w:hAnsi="Times New Roman"/>
          <w:szCs w:val="18"/>
        </w:rPr>
        <w:t xml:space="preserve">, </w:t>
      </w:r>
      <w:r>
        <w:rPr>
          <w:rFonts w:ascii="Times New Roman" w:hAnsi="Times New Roman"/>
          <w:szCs w:val="18"/>
        </w:rPr>
        <w:t xml:space="preserve">Các </w:t>
      </w:r>
      <w:r w:rsidRPr="0021773C">
        <w:rPr>
          <w:rFonts w:ascii="Times New Roman" w:hAnsi="Times New Roman"/>
          <w:szCs w:val="18"/>
        </w:rPr>
        <w:t xml:space="preserve">Bên Cho Vay sẽ yêu cầu các </w:t>
      </w:r>
      <w:r>
        <w:rPr>
          <w:rFonts w:ascii="Times New Roman" w:hAnsi="Times New Roman"/>
          <w:szCs w:val="18"/>
        </w:rPr>
        <w:t xml:space="preserve">bên </w:t>
      </w:r>
      <w:r w:rsidRPr="0021773C">
        <w:rPr>
          <w:rFonts w:ascii="Times New Roman" w:hAnsi="Times New Roman"/>
          <w:szCs w:val="18"/>
        </w:rPr>
        <w:t xml:space="preserve">tài trợ cung cấp bằng chứng thỏa đáng về số tiền đã chi và cách </w:t>
      </w:r>
      <w:r>
        <w:rPr>
          <w:rFonts w:ascii="Times New Roman" w:hAnsi="Times New Roman"/>
          <w:szCs w:val="18"/>
        </w:rPr>
        <w:t xml:space="preserve">thức </w:t>
      </w:r>
      <w:r w:rsidRPr="0021773C">
        <w:rPr>
          <w:rFonts w:ascii="Times New Roman" w:hAnsi="Times New Roman"/>
          <w:szCs w:val="18"/>
        </w:rPr>
        <w:t xml:space="preserve">các khoản tiền đó đã được </w:t>
      </w:r>
      <w:r>
        <w:rPr>
          <w:rFonts w:ascii="Times New Roman" w:hAnsi="Times New Roman"/>
          <w:szCs w:val="18"/>
        </w:rPr>
        <w:t>sử dụng</w:t>
      </w:r>
      <w:r w:rsidRPr="0021773C">
        <w:rPr>
          <w:rFonts w:ascii="Times New Roman" w:hAnsi="Times New Roman"/>
          <w:szCs w:val="18"/>
        </w:rPr>
        <w:t>.</w:t>
      </w:r>
    </w:p>
  </w:footnote>
  <w:footnote w:id="195">
    <w:p w14:paraId="46EA3A67" w14:textId="373C7326"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 xml:space="preserve">Khoản này </w:t>
      </w:r>
      <w:r w:rsidRPr="007605B9">
        <w:rPr>
          <w:rFonts w:ascii="Times New Roman" w:hAnsi="Times New Roman"/>
          <w:szCs w:val="18"/>
        </w:rPr>
        <w:t>có thể được tính vào </w:t>
      </w:r>
      <w:r>
        <w:rPr>
          <w:rFonts w:ascii="Times New Roman" w:hAnsi="Times New Roman"/>
          <w:szCs w:val="18"/>
        </w:rPr>
        <w:t>khoản chi xây dựng cơ bản</w:t>
      </w:r>
      <w:r w:rsidRPr="007605B9">
        <w:rPr>
          <w:rFonts w:ascii="Times New Roman" w:hAnsi="Times New Roman"/>
          <w:szCs w:val="18"/>
        </w:rPr>
        <w:t>/chi phí xây dựng.</w:t>
      </w:r>
    </w:p>
  </w:footnote>
  <w:footnote w:id="196">
    <w:p w14:paraId="22CF5D82" w14:textId="43FF66A2" w:rsidR="00B9310D" w:rsidRPr="00FA680A" w:rsidRDefault="00B9310D" w:rsidP="003031FC">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7A6A1C">
        <w:rPr>
          <w:rFonts w:ascii="Times New Roman" w:hAnsi="Times New Roman"/>
          <w:szCs w:val="18"/>
        </w:rPr>
        <w:t xml:space="preserve">Thuật ngữ </w:t>
      </w:r>
      <w:r>
        <w:rPr>
          <w:rFonts w:ascii="Times New Roman" w:hAnsi="Times New Roman"/>
          <w:szCs w:val="18"/>
        </w:rPr>
        <w:t>“</w:t>
      </w:r>
      <w:r w:rsidRPr="007A6A1C">
        <w:rPr>
          <w:rFonts w:ascii="Times New Roman" w:hAnsi="Times New Roman"/>
          <w:szCs w:val="18"/>
        </w:rPr>
        <w:t xml:space="preserve">Chi phí tài </w:t>
      </w:r>
      <w:r>
        <w:rPr>
          <w:rFonts w:ascii="Times New Roman" w:hAnsi="Times New Roman"/>
          <w:szCs w:val="18"/>
        </w:rPr>
        <w:t>trợ vốn”</w:t>
      </w:r>
      <w:r w:rsidRPr="007A6A1C">
        <w:rPr>
          <w:rFonts w:ascii="Times New Roman" w:hAnsi="Times New Roman"/>
          <w:szCs w:val="18"/>
        </w:rPr>
        <w:t xml:space="preserve"> thường được sử dụng như một thuật ngữ </w:t>
      </w:r>
      <w:r>
        <w:rPr>
          <w:rFonts w:ascii="Times New Roman" w:hAnsi="Times New Roman"/>
          <w:szCs w:val="18"/>
        </w:rPr>
        <w:t xml:space="preserve">đã </w:t>
      </w:r>
      <w:r w:rsidRPr="007A6A1C">
        <w:rPr>
          <w:rFonts w:ascii="Times New Roman" w:hAnsi="Times New Roman"/>
          <w:szCs w:val="18"/>
        </w:rPr>
        <w:t xml:space="preserve">được </w:t>
      </w:r>
      <w:r>
        <w:rPr>
          <w:rFonts w:ascii="Times New Roman" w:hAnsi="Times New Roman"/>
          <w:szCs w:val="18"/>
        </w:rPr>
        <w:t xml:space="preserve">định nghĩa </w:t>
      </w:r>
      <w:r w:rsidRPr="007A6A1C">
        <w:rPr>
          <w:rFonts w:ascii="Times New Roman" w:hAnsi="Times New Roman"/>
          <w:szCs w:val="18"/>
        </w:rPr>
        <w:t xml:space="preserve">trong </w:t>
      </w:r>
      <w:r>
        <w:rPr>
          <w:rFonts w:ascii="Times New Roman" w:hAnsi="Times New Roman"/>
          <w:szCs w:val="18"/>
        </w:rPr>
        <w:t xml:space="preserve">Các </w:t>
      </w:r>
      <w:r w:rsidRPr="007A6A1C">
        <w:rPr>
          <w:rFonts w:ascii="Times New Roman" w:hAnsi="Times New Roman"/>
          <w:szCs w:val="18"/>
        </w:rPr>
        <w:t xml:space="preserve">Tài Liệu </w:t>
      </w:r>
      <w:r>
        <w:rPr>
          <w:rFonts w:ascii="Times New Roman" w:hAnsi="Times New Roman"/>
          <w:szCs w:val="18"/>
        </w:rPr>
        <w:t xml:space="preserve">Cấp Vốn mà trong đó </w:t>
      </w:r>
      <w:r w:rsidRPr="007A6A1C">
        <w:rPr>
          <w:rFonts w:ascii="Times New Roman" w:hAnsi="Times New Roman"/>
          <w:szCs w:val="18"/>
        </w:rPr>
        <w:t xml:space="preserve">nó có thể được định nghĩa khác </w:t>
      </w:r>
      <w:r>
        <w:rPr>
          <w:rFonts w:ascii="Times New Roman" w:hAnsi="Times New Roman"/>
          <w:szCs w:val="18"/>
        </w:rPr>
        <w:t xml:space="preserve">đi </w:t>
      </w:r>
      <w:r w:rsidRPr="007A6A1C">
        <w:rPr>
          <w:rFonts w:ascii="Times New Roman" w:hAnsi="Times New Roman"/>
          <w:szCs w:val="18"/>
        </w:rPr>
        <w:t xml:space="preserve">(ví dụ: </w:t>
      </w:r>
      <w:r>
        <w:rPr>
          <w:rFonts w:ascii="Times New Roman" w:hAnsi="Times New Roman"/>
          <w:szCs w:val="18"/>
        </w:rPr>
        <w:t xml:space="preserve">không bao gồm </w:t>
      </w:r>
      <w:r w:rsidRPr="007A6A1C">
        <w:rPr>
          <w:rFonts w:ascii="Times New Roman" w:hAnsi="Times New Roman"/>
          <w:szCs w:val="18"/>
        </w:rPr>
        <w:t xml:space="preserve">chi phí </w:t>
      </w:r>
      <w:r>
        <w:rPr>
          <w:rFonts w:ascii="Times New Roman" w:hAnsi="Times New Roman"/>
          <w:szCs w:val="18"/>
        </w:rPr>
        <w:t>giao kết các hợp đồng phòng ngừa rủi ro</w:t>
      </w:r>
      <w:r w:rsidRPr="007A6A1C">
        <w:rPr>
          <w:rFonts w:ascii="Times New Roman" w:hAnsi="Times New Roman"/>
          <w:szCs w:val="18"/>
        </w:rPr>
        <w:t xml:space="preserve">) nhưng ở đây nó chỉ đơn giản đề cập đến các chi phí liên quan đến </w:t>
      </w:r>
      <w:r>
        <w:rPr>
          <w:rFonts w:ascii="Times New Roman" w:hAnsi="Times New Roman"/>
          <w:szCs w:val="18"/>
        </w:rPr>
        <w:t xml:space="preserve">việc tài trợ vốn mà chưa được bao gồm trong các </w:t>
      </w:r>
      <w:r w:rsidRPr="007A6A1C">
        <w:rPr>
          <w:rFonts w:ascii="Times New Roman" w:hAnsi="Times New Roman"/>
          <w:szCs w:val="18"/>
        </w:rPr>
        <w:t>mục khác.</w:t>
      </w:r>
    </w:p>
  </w:footnote>
  <w:footnote w:id="197">
    <w:p w14:paraId="084300C6" w14:textId="07C63E7A" w:rsidR="00B9310D" w:rsidRPr="00FA680A" w:rsidRDefault="00B9310D" w:rsidP="00574153">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2F5B73">
        <w:rPr>
          <w:rFonts w:ascii="Times New Roman" w:hAnsi="Times New Roman"/>
          <w:szCs w:val="18"/>
        </w:rPr>
        <w:t xml:space="preserve">Các tài khoản dự </w:t>
      </w:r>
      <w:r>
        <w:rPr>
          <w:rFonts w:ascii="Times New Roman" w:hAnsi="Times New Roman"/>
          <w:szCs w:val="18"/>
        </w:rPr>
        <w:t xml:space="preserve">phòng </w:t>
      </w:r>
      <w:r w:rsidRPr="002F5B73">
        <w:rPr>
          <w:rFonts w:ascii="Times New Roman" w:hAnsi="Times New Roman"/>
          <w:szCs w:val="18"/>
        </w:rPr>
        <w:t xml:space="preserve">có thể </w:t>
      </w:r>
      <w:r>
        <w:rPr>
          <w:rFonts w:ascii="Times New Roman" w:hAnsi="Times New Roman"/>
          <w:szCs w:val="18"/>
        </w:rPr>
        <w:t xml:space="preserve">cần phải được cung cấp tiền </w:t>
      </w:r>
      <w:r w:rsidRPr="002F5B73">
        <w:rPr>
          <w:rFonts w:ascii="Times New Roman" w:hAnsi="Times New Roman"/>
          <w:szCs w:val="18"/>
        </w:rPr>
        <w:t xml:space="preserve">đầy đủ vào đầu </w:t>
      </w:r>
      <w:r>
        <w:rPr>
          <w:rFonts w:ascii="Times New Roman" w:hAnsi="Times New Roman"/>
          <w:szCs w:val="18"/>
        </w:rPr>
        <w:t>thời gian vận hành</w:t>
      </w:r>
      <w:r w:rsidRPr="002F5B73">
        <w:rPr>
          <w:rFonts w:ascii="Times New Roman" w:hAnsi="Times New Roman"/>
          <w:szCs w:val="18"/>
        </w:rPr>
        <w:t xml:space="preserve">, trong trường hợp đó, chi phí </w:t>
      </w:r>
      <w:r>
        <w:rPr>
          <w:rFonts w:ascii="Times New Roman" w:hAnsi="Times New Roman"/>
          <w:szCs w:val="18"/>
        </w:rPr>
        <w:t xml:space="preserve">cung cấp tiền vào tài khoản đó </w:t>
      </w:r>
      <w:r w:rsidRPr="002F5B73">
        <w:rPr>
          <w:rFonts w:ascii="Times New Roman" w:hAnsi="Times New Roman"/>
          <w:szCs w:val="18"/>
        </w:rPr>
        <w:t xml:space="preserve">nên được tính vào ngân sách chi phí dự án. Nếu các tài khoản dự </w:t>
      </w:r>
      <w:r>
        <w:rPr>
          <w:rFonts w:ascii="Times New Roman" w:hAnsi="Times New Roman"/>
          <w:szCs w:val="18"/>
        </w:rPr>
        <w:t xml:space="preserve">phòng </w:t>
      </w:r>
      <w:r w:rsidRPr="002F5B73">
        <w:rPr>
          <w:rFonts w:ascii="Times New Roman" w:hAnsi="Times New Roman"/>
          <w:szCs w:val="18"/>
        </w:rPr>
        <w:t xml:space="preserve">sẽ được tài trợ bằng </w:t>
      </w:r>
      <w:r>
        <w:rPr>
          <w:rFonts w:ascii="Times New Roman" w:hAnsi="Times New Roman"/>
          <w:szCs w:val="18"/>
        </w:rPr>
        <w:t xml:space="preserve">các </w:t>
      </w:r>
      <w:r w:rsidRPr="002F5B73">
        <w:rPr>
          <w:rFonts w:ascii="Times New Roman" w:hAnsi="Times New Roman"/>
          <w:szCs w:val="18"/>
        </w:rPr>
        <w:t xml:space="preserve">thư tín dụng (L/C) </w:t>
      </w:r>
      <w:r>
        <w:rPr>
          <w:rFonts w:ascii="Times New Roman" w:hAnsi="Times New Roman"/>
          <w:szCs w:val="18"/>
        </w:rPr>
        <w:t>mà</w:t>
      </w:r>
      <w:r w:rsidRPr="002F5B73">
        <w:rPr>
          <w:rFonts w:ascii="Times New Roman" w:hAnsi="Times New Roman"/>
          <w:szCs w:val="18"/>
        </w:rPr>
        <w:t xml:space="preserve"> không phải bằng tiền mặt, chi phí của L/C sẽ được </w:t>
      </w:r>
      <w:r>
        <w:rPr>
          <w:rFonts w:ascii="Times New Roman" w:hAnsi="Times New Roman"/>
          <w:szCs w:val="18"/>
        </w:rPr>
        <w:t xml:space="preserve">tính vào </w:t>
      </w:r>
      <w:r w:rsidRPr="002F5B73">
        <w:rPr>
          <w:rFonts w:ascii="Times New Roman" w:hAnsi="Times New Roman"/>
          <w:szCs w:val="18"/>
        </w:rPr>
        <w:t>đây.</w:t>
      </w:r>
      <w:r>
        <w:rPr>
          <w:rFonts w:ascii="Times New Roman" w:hAnsi="Times New Roman"/>
          <w:szCs w:val="18"/>
        </w:rPr>
        <w:t xml:space="preserve"> C</w:t>
      </w:r>
      <w:r w:rsidRPr="002F5B73">
        <w:rPr>
          <w:rFonts w:ascii="Times New Roman" w:hAnsi="Times New Roman"/>
          <w:szCs w:val="18"/>
        </w:rPr>
        <w:t xml:space="preserve">ó thể tìm </w:t>
      </w:r>
      <w:r>
        <w:rPr>
          <w:rFonts w:ascii="Times New Roman" w:hAnsi="Times New Roman"/>
          <w:szCs w:val="18"/>
        </w:rPr>
        <w:t xml:space="preserve">hiểu thêm </w:t>
      </w:r>
      <w:r w:rsidRPr="002F5B73">
        <w:rPr>
          <w:rFonts w:ascii="Times New Roman" w:hAnsi="Times New Roman"/>
          <w:szCs w:val="18"/>
        </w:rPr>
        <w:t xml:space="preserve">ghi chú chi tiết hơn về tài khoản dự </w:t>
      </w:r>
      <w:r>
        <w:rPr>
          <w:rFonts w:ascii="Times New Roman" w:hAnsi="Times New Roman"/>
          <w:szCs w:val="18"/>
        </w:rPr>
        <w:t xml:space="preserve">phòng </w:t>
      </w:r>
      <w:r w:rsidRPr="002F5B73">
        <w:rPr>
          <w:rFonts w:ascii="Times New Roman" w:hAnsi="Times New Roman"/>
          <w:szCs w:val="18"/>
        </w:rPr>
        <w:t>trong phần </w:t>
      </w:r>
      <w:r w:rsidRPr="00574153">
        <w:rPr>
          <w:rFonts w:ascii="Times New Roman" w:hAnsi="Times New Roman"/>
          <w:i/>
          <w:szCs w:val="18"/>
        </w:rPr>
        <w:t>Các</w:t>
      </w:r>
      <w:r>
        <w:rPr>
          <w:rFonts w:ascii="Times New Roman" w:hAnsi="Times New Roman"/>
          <w:szCs w:val="18"/>
        </w:rPr>
        <w:t xml:space="preserve"> </w:t>
      </w:r>
      <w:r w:rsidRPr="00574153">
        <w:rPr>
          <w:rFonts w:ascii="Times New Roman" w:hAnsi="Times New Roman"/>
          <w:i/>
          <w:szCs w:val="18"/>
        </w:rPr>
        <w:t>t</w:t>
      </w:r>
      <w:r w:rsidRPr="002F5B73">
        <w:rPr>
          <w:rFonts w:ascii="Times New Roman" w:hAnsi="Times New Roman"/>
          <w:i/>
          <w:iCs/>
          <w:szCs w:val="18"/>
        </w:rPr>
        <w:t>ài khoản dự án </w:t>
      </w:r>
      <w:r>
        <w:rPr>
          <w:rFonts w:ascii="Times New Roman" w:hAnsi="Times New Roman"/>
          <w:szCs w:val="18"/>
        </w:rPr>
        <w:t xml:space="preserve">trong </w:t>
      </w:r>
      <w:r w:rsidRPr="002F5B73">
        <w:rPr>
          <w:rFonts w:ascii="Times New Roman" w:hAnsi="Times New Roman"/>
          <w:szCs w:val="18"/>
        </w:rPr>
        <w:t xml:space="preserve">Bản Điều Khoản </w:t>
      </w:r>
      <w:r>
        <w:rPr>
          <w:rFonts w:ascii="Times New Roman" w:hAnsi="Times New Roman"/>
          <w:szCs w:val="18"/>
        </w:rPr>
        <w:t xml:space="preserve">Chính </w:t>
      </w:r>
      <w:r w:rsidRPr="002F5B73">
        <w:rPr>
          <w:rFonts w:ascii="Times New Roman" w:hAnsi="Times New Roman"/>
          <w:szCs w:val="18"/>
        </w:rPr>
        <w:t>này.</w:t>
      </w:r>
    </w:p>
  </w:footnote>
  <w:footnote w:id="198">
    <w:p w14:paraId="0D81566B" w14:textId="01E921AE" w:rsidR="00B9310D" w:rsidRPr="000A61CC" w:rsidRDefault="00B9310D" w:rsidP="003031FC">
      <w:pPr>
        <w:pStyle w:val="FootnoteText"/>
        <w:tabs>
          <w:tab w:val="left" w:pos="426"/>
        </w:tabs>
        <w:ind w:left="426" w:hanging="426"/>
        <w:rPr>
          <w:rFonts w:ascii="Times New Roman" w:hAnsi="Times New Roman"/>
          <w:szCs w:val="18"/>
          <w:lang w:eastAsia="zh-CN"/>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Pr>
          <w:rFonts w:ascii="Times New Roman" w:hAnsi="Times New Roman"/>
          <w:szCs w:val="18"/>
        </w:rPr>
        <w:t>Sơ đồ trong phần này chỉ nhằm mục đích minh họa và cần phải được điều chỉnh để thể hiện đúng cơ cấu sở hữu cổ phần của dự án liên quan</w:t>
      </w:r>
      <w:r w:rsidRPr="000A61CC">
        <w:rPr>
          <w:rFonts w:ascii="Times New Roman" w:hAnsi="Times New Roman"/>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0FE53" w14:textId="77777777" w:rsidR="00B9310D" w:rsidRPr="000A61CC" w:rsidRDefault="00B9310D" w:rsidP="003031FC">
    <w:pPr>
      <w:pStyle w:val="Header"/>
      <w:jc w:val="right"/>
      <w:rPr>
        <w:sz w:val="20"/>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CAF7F" w14:textId="77777777" w:rsidR="00B9310D" w:rsidRDefault="00B93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57BF" w14:textId="77777777" w:rsidR="00B9310D" w:rsidRDefault="00B931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92D9" w14:textId="77777777" w:rsidR="00B9310D" w:rsidRDefault="00B93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3CD"/>
    <w:multiLevelType w:val="hybridMultilevel"/>
    <w:tmpl w:val="D6D8ADC2"/>
    <w:lvl w:ilvl="0" w:tplc="84C06370">
      <w:start w:val="1"/>
      <w:numFmt w:val="decimal"/>
      <w:lvlText w:val="(%1)"/>
      <w:lvlJc w:val="left"/>
      <w:pPr>
        <w:ind w:left="1146" w:hanging="360"/>
      </w:pPr>
      <w:rPr>
        <w:rFonts w:hint="default"/>
      </w:rPr>
    </w:lvl>
    <w:lvl w:ilvl="1" w:tplc="5C385984" w:tentative="1">
      <w:start w:val="1"/>
      <w:numFmt w:val="lowerLetter"/>
      <w:lvlText w:val="%2."/>
      <w:lvlJc w:val="left"/>
      <w:pPr>
        <w:ind w:left="1866" w:hanging="360"/>
      </w:pPr>
    </w:lvl>
    <w:lvl w:ilvl="2" w:tplc="B09AB6B8" w:tentative="1">
      <w:start w:val="1"/>
      <w:numFmt w:val="lowerRoman"/>
      <w:lvlText w:val="%3."/>
      <w:lvlJc w:val="right"/>
      <w:pPr>
        <w:ind w:left="2586" w:hanging="180"/>
      </w:pPr>
    </w:lvl>
    <w:lvl w:ilvl="3" w:tplc="594653EA" w:tentative="1">
      <w:start w:val="1"/>
      <w:numFmt w:val="decimal"/>
      <w:lvlText w:val="%4."/>
      <w:lvlJc w:val="left"/>
      <w:pPr>
        <w:ind w:left="3306" w:hanging="360"/>
      </w:pPr>
    </w:lvl>
    <w:lvl w:ilvl="4" w:tplc="CA48D80E" w:tentative="1">
      <w:start w:val="1"/>
      <w:numFmt w:val="lowerLetter"/>
      <w:lvlText w:val="%5."/>
      <w:lvlJc w:val="left"/>
      <w:pPr>
        <w:ind w:left="4026" w:hanging="360"/>
      </w:pPr>
    </w:lvl>
    <w:lvl w:ilvl="5" w:tplc="0DC80206" w:tentative="1">
      <w:start w:val="1"/>
      <w:numFmt w:val="lowerRoman"/>
      <w:lvlText w:val="%6."/>
      <w:lvlJc w:val="right"/>
      <w:pPr>
        <w:ind w:left="4746" w:hanging="180"/>
      </w:pPr>
    </w:lvl>
    <w:lvl w:ilvl="6" w:tplc="1D84BDD6" w:tentative="1">
      <w:start w:val="1"/>
      <w:numFmt w:val="decimal"/>
      <w:lvlText w:val="%7."/>
      <w:lvlJc w:val="left"/>
      <w:pPr>
        <w:ind w:left="5466" w:hanging="360"/>
      </w:pPr>
    </w:lvl>
    <w:lvl w:ilvl="7" w:tplc="345E66B0" w:tentative="1">
      <w:start w:val="1"/>
      <w:numFmt w:val="lowerLetter"/>
      <w:lvlText w:val="%8."/>
      <w:lvlJc w:val="left"/>
      <w:pPr>
        <w:ind w:left="6186" w:hanging="360"/>
      </w:pPr>
    </w:lvl>
    <w:lvl w:ilvl="8" w:tplc="E1422D68" w:tentative="1">
      <w:start w:val="1"/>
      <w:numFmt w:val="lowerRoman"/>
      <w:lvlText w:val="%9."/>
      <w:lvlJc w:val="right"/>
      <w:pPr>
        <w:ind w:left="6906" w:hanging="180"/>
      </w:pPr>
    </w:lvl>
  </w:abstractNum>
  <w:abstractNum w:abstractNumId="1" w15:restartNumberingAfterBreak="0">
    <w:nsid w:val="016A66ED"/>
    <w:multiLevelType w:val="hybridMultilevel"/>
    <w:tmpl w:val="C98A3E54"/>
    <w:lvl w:ilvl="0" w:tplc="82EE750C">
      <w:start w:val="1"/>
      <w:numFmt w:val="decimal"/>
      <w:lvlText w:val="%1."/>
      <w:lvlJc w:val="left"/>
      <w:pPr>
        <w:ind w:left="720" w:hanging="360"/>
      </w:pPr>
    </w:lvl>
    <w:lvl w:ilvl="1" w:tplc="D20478E8" w:tentative="1">
      <w:start w:val="1"/>
      <w:numFmt w:val="lowerLetter"/>
      <w:lvlText w:val="%2."/>
      <w:lvlJc w:val="left"/>
      <w:pPr>
        <w:ind w:left="1440" w:hanging="360"/>
      </w:pPr>
    </w:lvl>
    <w:lvl w:ilvl="2" w:tplc="BF40A004" w:tentative="1">
      <w:start w:val="1"/>
      <w:numFmt w:val="lowerRoman"/>
      <w:lvlText w:val="%3."/>
      <w:lvlJc w:val="right"/>
      <w:pPr>
        <w:ind w:left="2160" w:hanging="180"/>
      </w:pPr>
    </w:lvl>
    <w:lvl w:ilvl="3" w:tplc="5F8AA5F4" w:tentative="1">
      <w:start w:val="1"/>
      <w:numFmt w:val="decimal"/>
      <w:lvlText w:val="%4."/>
      <w:lvlJc w:val="left"/>
      <w:pPr>
        <w:ind w:left="2880" w:hanging="360"/>
      </w:pPr>
    </w:lvl>
    <w:lvl w:ilvl="4" w:tplc="1A54503C" w:tentative="1">
      <w:start w:val="1"/>
      <w:numFmt w:val="lowerLetter"/>
      <w:lvlText w:val="%5."/>
      <w:lvlJc w:val="left"/>
      <w:pPr>
        <w:ind w:left="3600" w:hanging="360"/>
      </w:pPr>
    </w:lvl>
    <w:lvl w:ilvl="5" w:tplc="9AB48E18" w:tentative="1">
      <w:start w:val="1"/>
      <w:numFmt w:val="lowerRoman"/>
      <w:lvlText w:val="%6."/>
      <w:lvlJc w:val="right"/>
      <w:pPr>
        <w:ind w:left="4320" w:hanging="180"/>
      </w:pPr>
    </w:lvl>
    <w:lvl w:ilvl="6" w:tplc="95987126" w:tentative="1">
      <w:start w:val="1"/>
      <w:numFmt w:val="decimal"/>
      <w:lvlText w:val="%7."/>
      <w:lvlJc w:val="left"/>
      <w:pPr>
        <w:ind w:left="5040" w:hanging="360"/>
      </w:pPr>
    </w:lvl>
    <w:lvl w:ilvl="7" w:tplc="4A1EE8F8" w:tentative="1">
      <w:start w:val="1"/>
      <w:numFmt w:val="lowerLetter"/>
      <w:lvlText w:val="%8."/>
      <w:lvlJc w:val="left"/>
      <w:pPr>
        <w:ind w:left="5760" w:hanging="360"/>
      </w:pPr>
    </w:lvl>
    <w:lvl w:ilvl="8" w:tplc="353215BA" w:tentative="1">
      <w:start w:val="1"/>
      <w:numFmt w:val="lowerRoman"/>
      <w:lvlText w:val="%9."/>
      <w:lvlJc w:val="right"/>
      <w:pPr>
        <w:ind w:left="6480" w:hanging="180"/>
      </w:pPr>
    </w:lvl>
  </w:abstractNum>
  <w:abstractNum w:abstractNumId="2" w15:restartNumberingAfterBreak="0">
    <w:nsid w:val="017F1CAB"/>
    <w:multiLevelType w:val="hybridMultilevel"/>
    <w:tmpl w:val="63B20D18"/>
    <w:lvl w:ilvl="0" w:tplc="5D7820BA">
      <w:start w:val="1"/>
      <w:numFmt w:val="decimal"/>
      <w:lvlText w:val="(%1)"/>
      <w:lvlJc w:val="left"/>
      <w:pPr>
        <w:ind w:left="942" w:hanging="360"/>
      </w:pPr>
      <w:rPr>
        <w:rFonts w:hint="default"/>
        <w:sz w:val="18"/>
        <w:szCs w:val="18"/>
      </w:rPr>
    </w:lvl>
    <w:lvl w:ilvl="1" w:tplc="D2BAB14A" w:tentative="1">
      <w:start w:val="1"/>
      <w:numFmt w:val="lowerLetter"/>
      <w:lvlText w:val="%2."/>
      <w:lvlJc w:val="left"/>
      <w:pPr>
        <w:ind w:left="1662" w:hanging="360"/>
      </w:pPr>
    </w:lvl>
    <w:lvl w:ilvl="2" w:tplc="1A80E9AE" w:tentative="1">
      <w:start w:val="1"/>
      <w:numFmt w:val="lowerRoman"/>
      <w:lvlText w:val="%3."/>
      <w:lvlJc w:val="right"/>
      <w:pPr>
        <w:ind w:left="2382" w:hanging="180"/>
      </w:pPr>
    </w:lvl>
    <w:lvl w:ilvl="3" w:tplc="494659FC" w:tentative="1">
      <w:start w:val="1"/>
      <w:numFmt w:val="decimal"/>
      <w:lvlText w:val="%4."/>
      <w:lvlJc w:val="left"/>
      <w:pPr>
        <w:ind w:left="3102" w:hanging="360"/>
      </w:pPr>
    </w:lvl>
    <w:lvl w:ilvl="4" w:tplc="72D82B94" w:tentative="1">
      <w:start w:val="1"/>
      <w:numFmt w:val="lowerLetter"/>
      <w:lvlText w:val="%5."/>
      <w:lvlJc w:val="left"/>
      <w:pPr>
        <w:ind w:left="3822" w:hanging="360"/>
      </w:pPr>
    </w:lvl>
    <w:lvl w:ilvl="5" w:tplc="1160CBEA" w:tentative="1">
      <w:start w:val="1"/>
      <w:numFmt w:val="lowerRoman"/>
      <w:lvlText w:val="%6."/>
      <w:lvlJc w:val="right"/>
      <w:pPr>
        <w:ind w:left="4542" w:hanging="180"/>
      </w:pPr>
    </w:lvl>
    <w:lvl w:ilvl="6" w:tplc="60B44E46" w:tentative="1">
      <w:start w:val="1"/>
      <w:numFmt w:val="decimal"/>
      <w:lvlText w:val="%7."/>
      <w:lvlJc w:val="left"/>
      <w:pPr>
        <w:ind w:left="5262" w:hanging="360"/>
      </w:pPr>
    </w:lvl>
    <w:lvl w:ilvl="7" w:tplc="645817C8" w:tentative="1">
      <w:start w:val="1"/>
      <w:numFmt w:val="lowerLetter"/>
      <w:lvlText w:val="%8."/>
      <w:lvlJc w:val="left"/>
      <w:pPr>
        <w:ind w:left="5982" w:hanging="360"/>
      </w:pPr>
    </w:lvl>
    <w:lvl w:ilvl="8" w:tplc="CF94F518" w:tentative="1">
      <w:start w:val="1"/>
      <w:numFmt w:val="lowerRoman"/>
      <w:lvlText w:val="%9."/>
      <w:lvlJc w:val="right"/>
      <w:pPr>
        <w:ind w:left="6702" w:hanging="180"/>
      </w:pPr>
    </w:lvl>
  </w:abstractNum>
  <w:abstractNum w:abstractNumId="3" w15:restartNumberingAfterBreak="0">
    <w:nsid w:val="03503DC4"/>
    <w:multiLevelType w:val="hybridMultilevel"/>
    <w:tmpl w:val="9F7CD6B4"/>
    <w:lvl w:ilvl="0" w:tplc="107EFCA4">
      <w:start w:val="1"/>
      <w:numFmt w:val="decimal"/>
      <w:lvlText w:val="%1."/>
      <w:lvlJc w:val="left"/>
      <w:pPr>
        <w:ind w:left="720" w:hanging="360"/>
      </w:pPr>
      <w:rPr>
        <w:b w:val="0"/>
        <w:bCs w:val="0"/>
      </w:rPr>
    </w:lvl>
    <w:lvl w:ilvl="1" w:tplc="D4E2A2BA" w:tentative="1">
      <w:start w:val="1"/>
      <w:numFmt w:val="lowerLetter"/>
      <w:lvlText w:val="%2."/>
      <w:lvlJc w:val="left"/>
      <w:pPr>
        <w:ind w:left="1440" w:hanging="360"/>
      </w:pPr>
    </w:lvl>
    <w:lvl w:ilvl="2" w:tplc="4CF480C6" w:tentative="1">
      <w:start w:val="1"/>
      <w:numFmt w:val="lowerRoman"/>
      <w:lvlText w:val="%3."/>
      <w:lvlJc w:val="right"/>
      <w:pPr>
        <w:ind w:left="2160" w:hanging="180"/>
      </w:pPr>
    </w:lvl>
    <w:lvl w:ilvl="3" w:tplc="960E1756" w:tentative="1">
      <w:start w:val="1"/>
      <w:numFmt w:val="decimal"/>
      <w:lvlText w:val="%4."/>
      <w:lvlJc w:val="left"/>
      <w:pPr>
        <w:ind w:left="2880" w:hanging="360"/>
      </w:pPr>
    </w:lvl>
    <w:lvl w:ilvl="4" w:tplc="94540186" w:tentative="1">
      <w:start w:val="1"/>
      <w:numFmt w:val="lowerLetter"/>
      <w:lvlText w:val="%5."/>
      <w:lvlJc w:val="left"/>
      <w:pPr>
        <w:ind w:left="3600" w:hanging="360"/>
      </w:pPr>
    </w:lvl>
    <w:lvl w:ilvl="5" w:tplc="CC1274CE" w:tentative="1">
      <w:start w:val="1"/>
      <w:numFmt w:val="lowerRoman"/>
      <w:lvlText w:val="%6."/>
      <w:lvlJc w:val="right"/>
      <w:pPr>
        <w:ind w:left="4320" w:hanging="180"/>
      </w:pPr>
    </w:lvl>
    <w:lvl w:ilvl="6" w:tplc="964093C0" w:tentative="1">
      <w:start w:val="1"/>
      <w:numFmt w:val="decimal"/>
      <w:lvlText w:val="%7."/>
      <w:lvlJc w:val="left"/>
      <w:pPr>
        <w:ind w:left="5040" w:hanging="360"/>
      </w:pPr>
    </w:lvl>
    <w:lvl w:ilvl="7" w:tplc="98406452" w:tentative="1">
      <w:start w:val="1"/>
      <w:numFmt w:val="lowerLetter"/>
      <w:lvlText w:val="%8."/>
      <w:lvlJc w:val="left"/>
      <w:pPr>
        <w:ind w:left="5760" w:hanging="360"/>
      </w:pPr>
    </w:lvl>
    <w:lvl w:ilvl="8" w:tplc="2452DF06" w:tentative="1">
      <w:start w:val="1"/>
      <w:numFmt w:val="lowerRoman"/>
      <w:lvlText w:val="%9."/>
      <w:lvlJc w:val="right"/>
      <w:pPr>
        <w:ind w:left="6480" w:hanging="180"/>
      </w:pPr>
    </w:lvl>
  </w:abstractNum>
  <w:abstractNum w:abstractNumId="4" w15:restartNumberingAfterBreak="0">
    <w:nsid w:val="06325D0D"/>
    <w:multiLevelType w:val="hybridMultilevel"/>
    <w:tmpl w:val="8604B24E"/>
    <w:lvl w:ilvl="0" w:tplc="51D4AC54">
      <w:start w:val="1"/>
      <w:numFmt w:val="decimal"/>
      <w:lvlText w:val="(%1)"/>
      <w:lvlJc w:val="left"/>
      <w:pPr>
        <w:ind w:left="1060" w:hanging="360"/>
      </w:pPr>
      <w:rPr>
        <w:rFonts w:hint="default"/>
      </w:rPr>
    </w:lvl>
    <w:lvl w:ilvl="1" w:tplc="94B8C562" w:tentative="1">
      <w:start w:val="1"/>
      <w:numFmt w:val="lowerLetter"/>
      <w:lvlText w:val="%2."/>
      <w:lvlJc w:val="left"/>
      <w:pPr>
        <w:ind w:left="1780" w:hanging="360"/>
      </w:pPr>
    </w:lvl>
    <w:lvl w:ilvl="2" w:tplc="ED7092A8" w:tentative="1">
      <w:start w:val="1"/>
      <w:numFmt w:val="lowerRoman"/>
      <w:lvlText w:val="%3."/>
      <w:lvlJc w:val="right"/>
      <w:pPr>
        <w:ind w:left="2500" w:hanging="180"/>
      </w:pPr>
    </w:lvl>
    <w:lvl w:ilvl="3" w:tplc="BD7493EE" w:tentative="1">
      <w:start w:val="1"/>
      <w:numFmt w:val="decimal"/>
      <w:lvlText w:val="%4."/>
      <w:lvlJc w:val="left"/>
      <w:pPr>
        <w:ind w:left="3220" w:hanging="360"/>
      </w:pPr>
    </w:lvl>
    <w:lvl w:ilvl="4" w:tplc="AAE49B4A" w:tentative="1">
      <w:start w:val="1"/>
      <w:numFmt w:val="lowerLetter"/>
      <w:lvlText w:val="%5."/>
      <w:lvlJc w:val="left"/>
      <w:pPr>
        <w:ind w:left="3940" w:hanging="360"/>
      </w:pPr>
    </w:lvl>
    <w:lvl w:ilvl="5" w:tplc="DD407CD2" w:tentative="1">
      <w:start w:val="1"/>
      <w:numFmt w:val="lowerRoman"/>
      <w:lvlText w:val="%6."/>
      <w:lvlJc w:val="right"/>
      <w:pPr>
        <w:ind w:left="4660" w:hanging="180"/>
      </w:pPr>
    </w:lvl>
    <w:lvl w:ilvl="6" w:tplc="216803AE" w:tentative="1">
      <w:start w:val="1"/>
      <w:numFmt w:val="decimal"/>
      <w:lvlText w:val="%7."/>
      <w:lvlJc w:val="left"/>
      <w:pPr>
        <w:ind w:left="5380" w:hanging="360"/>
      </w:pPr>
    </w:lvl>
    <w:lvl w:ilvl="7" w:tplc="9EE685E4" w:tentative="1">
      <w:start w:val="1"/>
      <w:numFmt w:val="lowerLetter"/>
      <w:lvlText w:val="%8."/>
      <w:lvlJc w:val="left"/>
      <w:pPr>
        <w:ind w:left="6100" w:hanging="360"/>
      </w:pPr>
    </w:lvl>
    <w:lvl w:ilvl="8" w:tplc="19148432" w:tentative="1">
      <w:start w:val="1"/>
      <w:numFmt w:val="lowerRoman"/>
      <w:lvlText w:val="%9."/>
      <w:lvlJc w:val="right"/>
      <w:pPr>
        <w:ind w:left="6820" w:hanging="180"/>
      </w:pPr>
    </w:lvl>
  </w:abstractNum>
  <w:abstractNum w:abstractNumId="5" w15:restartNumberingAfterBreak="0">
    <w:nsid w:val="0AEF2586"/>
    <w:multiLevelType w:val="hybridMultilevel"/>
    <w:tmpl w:val="63C61494"/>
    <w:name w:val="bdc32b2c-1ec5-46fa-8a36-433f8f30d9d8"/>
    <w:lvl w:ilvl="0" w:tplc="2CF4106A">
      <w:start w:val="1"/>
      <w:numFmt w:val="lowerRoman"/>
      <w:lvlText w:val="(%1)"/>
      <w:lvlJc w:val="left"/>
      <w:pPr>
        <w:ind w:left="720" w:hanging="360"/>
      </w:pPr>
      <w:rPr>
        <w:rFonts w:ascii="Times New Roman" w:hAnsi="Times New Roman" w:cs="Times New Roman" w:hint="default"/>
        <w:b w:val="0"/>
        <w:i w:val="0"/>
        <w:sz w:val="22"/>
        <w:szCs w:val="22"/>
      </w:rPr>
    </w:lvl>
    <w:lvl w:ilvl="1" w:tplc="1EFA9FEA">
      <w:start w:val="1"/>
      <w:numFmt w:val="lowerLetter"/>
      <w:lvlText w:val="%2."/>
      <w:lvlJc w:val="left"/>
      <w:pPr>
        <w:ind w:left="1440" w:hanging="360"/>
      </w:pPr>
    </w:lvl>
    <w:lvl w:ilvl="2" w:tplc="4CC82394" w:tentative="1">
      <w:start w:val="1"/>
      <w:numFmt w:val="lowerRoman"/>
      <w:lvlText w:val="%3."/>
      <w:lvlJc w:val="right"/>
      <w:pPr>
        <w:ind w:left="2160" w:hanging="180"/>
      </w:pPr>
    </w:lvl>
    <w:lvl w:ilvl="3" w:tplc="3EFA8622" w:tentative="1">
      <w:start w:val="1"/>
      <w:numFmt w:val="decimal"/>
      <w:lvlText w:val="%4."/>
      <w:lvlJc w:val="left"/>
      <w:pPr>
        <w:ind w:left="2880" w:hanging="360"/>
      </w:pPr>
    </w:lvl>
    <w:lvl w:ilvl="4" w:tplc="6AF802D8" w:tentative="1">
      <w:start w:val="1"/>
      <w:numFmt w:val="lowerLetter"/>
      <w:lvlText w:val="%5."/>
      <w:lvlJc w:val="left"/>
      <w:pPr>
        <w:ind w:left="3600" w:hanging="360"/>
      </w:pPr>
    </w:lvl>
    <w:lvl w:ilvl="5" w:tplc="97587430" w:tentative="1">
      <w:start w:val="1"/>
      <w:numFmt w:val="lowerRoman"/>
      <w:lvlText w:val="%6."/>
      <w:lvlJc w:val="right"/>
      <w:pPr>
        <w:ind w:left="4320" w:hanging="180"/>
      </w:pPr>
    </w:lvl>
    <w:lvl w:ilvl="6" w:tplc="B700F3A6" w:tentative="1">
      <w:start w:val="1"/>
      <w:numFmt w:val="decimal"/>
      <w:lvlText w:val="%7."/>
      <w:lvlJc w:val="left"/>
      <w:pPr>
        <w:ind w:left="5040" w:hanging="360"/>
      </w:pPr>
    </w:lvl>
    <w:lvl w:ilvl="7" w:tplc="E5DEF99C" w:tentative="1">
      <w:start w:val="1"/>
      <w:numFmt w:val="lowerLetter"/>
      <w:lvlText w:val="%8."/>
      <w:lvlJc w:val="left"/>
      <w:pPr>
        <w:ind w:left="5760" w:hanging="360"/>
      </w:pPr>
    </w:lvl>
    <w:lvl w:ilvl="8" w:tplc="5A8AC21A" w:tentative="1">
      <w:start w:val="1"/>
      <w:numFmt w:val="lowerRoman"/>
      <w:lvlText w:val="%9."/>
      <w:lvlJc w:val="right"/>
      <w:pPr>
        <w:ind w:left="6480" w:hanging="180"/>
      </w:pPr>
    </w:lvl>
  </w:abstractNum>
  <w:abstractNum w:abstractNumId="6" w15:restartNumberingAfterBreak="0">
    <w:nsid w:val="0F487FA3"/>
    <w:multiLevelType w:val="multilevel"/>
    <w:tmpl w:val="A858A406"/>
    <w:name w:val="Table_1"/>
    <w:lvl w:ilvl="0">
      <w:start w:val="1"/>
      <w:numFmt w:val="none"/>
      <w:pStyle w:val="TableL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0"/>
        <w:u w:val="none"/>
        <w:vertAlign w:val="baseline"/>
      </w:rPr>
    </w:lvl>
    <w:lvl w:ilvl="2">
      <w:start w:val="1"/>
      <w:numFmt w:val="lowerRoman"/>
      <w:pStyle w:val="Table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Table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11CD232C"/>
    <w:multiLevelType w:val="hybridMultilevel"/>
    <w:tmpl w:val="281054CE"/>
    <w:lvl w:ilvl="0" w:tplc="0A12C564">
      <w:start w:val="1"/>
      <w:numFmt w:val="lowerLetter"/>
      <w:lvlText w:val="(%1)"/>
      <w:lvlJc w:val="left"/>
      <w:pPr>
        <w:ind w:left="720" w:hanging="360"/>
      </w:pPr>
      <w:rPr>
        <w:rFonts w:hint="default"/>
      </w:rPr>
    </w:lvl>
    <w:lvl w:ilvl="1" w:tplc="31DE8C4E" w:tentative="1">
      <w:start w:val="1"/>
      <w:numFmt w:val="lowerLetter"/>
      <w:lvlText w:val="%2."/>
      <w:lvlJc w:val="left"/>
      <w:pPr>
        <w:ind w:left="1440" w:hanging="360"/>
      </w:pPr>
    </w:lvl>
    <w:lvl w:ilvl="2" w:tplc="245084B4" w:tentative="1">
      <w:start w:val="1"/>
      <w:numFmt w:val="lowerRoman"/>
      <w:lvlText w:val="%3."/>
      <w:lvlJc w:val="right"/>
      <w:pPr>
        <w:ind w:left="2160" w:hanging="180"/>
      </w:pPr>
    </w:lvl>
    <w:lvl w:ilvl="3" w:tplc="504E2B58" w:tentative="1">
      <w:start w:val="1"/>
      <w:numFmt w:val="decimal"/>
      <w:lvlText w:val="%4."/>
      <w:lvlJc w:val="left"/>
      <w:pPr>
        <w:ind w:left="2880" w:hanging="360"/>
      </w:pPr>
    </w:lvl>
    <w:lvl w:ilvl="4" w:tplc="2A8CB298" w:tentative="1">
      <w:start w:val="1"/>
      <w:numFmt w:val="lowerLetter"/>
      <w:lvlText w:val="%5."/>
      <w:lvlJc w:val="left"/>
      <w:pPr>
        <w:ind w:left="3600" w:hanging="360"/>
      </w:pPr>
    </w:lvl>
    <w:lvl w:ilvl="5" w:tplc="DD8A9980" w:tentative="1">
      <w:start w:val="1"/>
      <w:numFmt w:val="lowerRoman"/>
      <w:lvlText w:val="%6."/>
      <w:lvlJc w:val="right"/>
      <w:pPr>
        <w:ind w:left="4320" w:hanging="180"/>
      </w:pPr>
    </w:lvl>
    <w:lvl w:ilvl="6" w:tplc="2B12BA0E" w:tentative="1">
      <w:start w:val="1"/>
      <w:numFmt w:val="decimal"/>
      <w:lvlText w:val="%7."/>
      <w:lvlJc w:val="left"/>
      <w:pPr>
        <w:ind w:left="5040" w:hanging="360"/>
      </w:pPr>
    </w:lvl>
    <w:lvl w:ilvl="7" w:tplc="2C18DA8A" w:tentative="1">
      <w:start w:val="1"/>
      <w:numFmt w:val="lowerLetter"/>
      <w:lvlText w:val="%8."/>
      <w:lvlJc w:val="left"/>
      <w:pPr>
        <w:ind w:left="5760" w:hanging="360"/>
      </w:pPr>
    </w:lvl>
    <w:lvl w:ilvl="8" w:tplc="960CC644" w:tentative="1">
      <w:start w:val="1"/>
      <w:numFmt w:val="lowerRoman"/>
      <w:lvlText w:val="%9."/>
      <w:lvlJc w:val="right"/>
      <w:pPr>
        <w:ind w:left="6480" w:hanging="180"/>
      </w:pPr>
    </w:lvl>
  </w:abstractNum>
  <w:abstractNum w:abstractNumId="8" w15:restartNumberingAfterBreak="0">
    <w:nsid w:val="121B49ED"/>
    <w:multiLevelType w:val="multilevel"/>
    <w:tmpl w:val="79205A24"/>
    <w:name w:val="baf754d7-90cc-4c45-ac40-df7f4181699e"/>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1287"/>
        </w:tabs>
        <w:ind w:left="1287"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ADD4F63"/>
    <w:multiLevelType w:val="multilevel"/>
    <w:tmpl w:val="0B947CC0"/>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abstractNum>
  <w:abstractNum w:abstractNumId="10" w15:restartNumberingAfterBreak="0">
    <w:nsid w:val="1AED3F64"/>
    <w:multiLevelType w:val="hybridMultilevel"/>
    <w:tmpl w:val="9A6CC14A"/>
    <w:lvl w:ilvl="0" w:tplc="402076E6">
      <w:start w:val="1"/>
      <w:numFmt w:val="decimal"/>
      <w:lvlText w:val="(%1)"/>
      <w:lvlJc w:val="right"/>
      <w:pPr>
        <w:ind w:left="1146" w:hanging="360"/>
      </w:pPr>
      <w:rPr>
        <w:rFonts w:hint="default"/>
        <w:sz w:val="18"/>
        <w:szCs w:val="18"/>
      </w:rPr>
    </w:lvl>
    <w:lvl w:ilvl="1" w:tplc="C6E82DE0" w:tentative="1">
      <w:start w:val="1"/>
      <w:numFmt w:val="lowerLetter"/>
      <w:lvlText w:val="%2."/>
      <w:lvlJc w:val="left"/>
      <w:pPr>
        <w:ind w:left="1866" w:hanging="360"/>
      </w:pPr>
    </w:lvl>
    <w:lvl w:ilvl="2" w:tplc="45007248" w:tentative="1">
      <w:start w:val="1"/>
      <w:numFmt w:val="lowerRoman"/>
      <w:lvlText w:val="%3."/>
      <w:lvlJc w:val="right"/>
      <w:pPr>
        <w:ind w:left="2586" w:hanging="180"/>
      </w:pPr>
    </w:lvl>
    <w:lvl w:ilvl="3" w:tplc="A2E6D554" w:tentative="1">
      <w:start w:val="1"/>
      <w:numFmt w:val="decimal"/>
      <w:lvlText w:val="%4."/>
      <w:lvlJc w:val="left"/>
      <w:pPr>
        <w:ind w:left="3306" w:hanging="360"/>
      </w:pPr>
    </w:lvl>
    <w:lvl w:ilvl="4" w:tplc="8F645100" w:tentative="1">
      <w:start w:val="1"/>
      <w:numFmt w:val="lowerLetter"/>
      <w:lvlText w:val="%5."/>
      <w:lvlJc w:val="left"/>
      <w:pPr>
        <w:ind w:left="4026" w:hanging="360"/>
      </w:pPr>
    </w:lvl>
    <w:lvl w:ilvl="5" w:tplc="C3CC2592" w:tentative="1">
      <w:start w:val="1"/>
      <w:numFmt w:val="lowerRoman"/>
      <w:lvlText w:val="%6."/>
      <w:lvlJc w:val="right"/>
      <w:pPr>
        <w:ind w:left="4746" w:hanging="180"/>
      </w:pPr>
    </w:lvl>
    <w:lvl w:ilvl="6" w:tplc="BBEA985A" w:tentative="1">
      <w:start w:val="1"/>
      <w:numFmt w:val="decimal"/>
      <w:lvlText w:val="%7."/>
      <w:lvlJc w:val="left"/>
      <w:pPr>
        <w:ind w:left="5466" w:hanging="360"/>
      </w:pPr>
    </w:lvl>
    <w:lvl w:ilvl="7" w:tplc="52E234E8" w:tentative="1">
      <w:start w:val="1"/>
      <w:numFmt w:val="lowerLetter"/>
      <w:lvlText w:val="%8."/>
      <w:lvlJc w:val="left"/>
      <w:pPr>
        <w:ind w:left="6186" w:hanging="360"/>
      </w:pPr>
    </w:lvl>
    <w:lvl w:ilvl="8" w:tplc="32E85398" w:tentative="1">
      <w:start w:val="1"/>
      <w:numFmt w:val="lowerRoman"/>
      <w:lvlText w:val="%9."/>
      <w:lvlJc w:val="right"/>
      <w:pPr>
        <w:ind w:left="6906" w:hanging="180"/>
      </w:pPr>
    </w:lvl>
  </w:abstractNum>
  <w:abstractNum w:abstractNumId="11" w15:restartNumberingAfterBreak="0">
    <w:nsid w:val="1F96084F"/>
    <w:multiLevelType w:val="multilevel"/>
    <w:tmpl w:val="C22E1020"/>
    <w:name w:val="422a1fbe-cd3b-40b6-bdb7-0022b9ebf276"/>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2)"/>
      <w:lvlJc w:val="left"/>
      <w:pPr>
        <w:tabs>
          <w:tab w:val="num" w:pos="1417"/>
        </w:tabs>
        <w:ind w:left="1417" w:hanging="793"/>
      </w:pPr>
      <w:rPr>
        <w:b w:val="0"/>
        <w:i w:val="0"/>
        <w:sz w:val="20"/>
      </w:rPr>
    </w:lvl>
    <w:lvl w:ilvl="2">
      <w:start w:val="1"/>
      <w:numFmt w:val="decimal"/>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239C4E84"/>
    <w:multiLevelType w:val="hybridMultilevel"/>
    <w:tmpl w:val="9978F77E"/>
    <w:lvl w:ilvl="0" w:tplc="ED72B88A">
      <w:start w:val="1"/>
      <w:numFmt w:val="decimal"/>
      <w:lvlText w:val="(%1)"/>
      <w:lvlJc w:val="left"/>
      <w:pPr>
        <w:ind w:left="861" w:hanging="435"/>
      </w:pPr>
      <w:rPr>
        <w:rFonts w:hint="default"/>
        <w:sz w:val="18"/>
      </w:rPr>
    </w:lvl>
    <w:lvl w:ilvl="1" w:tplc="1396C334" w:tentative="1">
      <w:start w:val="1"/>
      <w:numFmt w:val="lowerLetter"/>
      <w:lvlText w:val="%2."/>
      <w:lvlJc w:val="left"/>
      <w:pPr>
        <w:ind w:left="1506" w:hanging="360"/>
      </w:pPr>
    </w:lvl>
    <w:lvl w:ilvl="2" w:tplc="13B0C13E" w:tentative="1">
      <w:start w:val="1"/>
      <w:numFmt w:val="lowerRoman"/>
      <w:lvlText w:val="%3."/>
      <w:lvlJc w:val="right"/>
      <w:pPr>
        <w:ind w:left="2226" w:hanging="180"/>
      </w:pPr>
    </w:lvl>
    <w:lvl w:ilvl="3" w:tplc="EA348F12" w:tentative="1">
      <w:start w:val="1"/>
      <w:numFmt w:val="decimal"/>
      <w:lvlText w:val="%4."/>
      <w:lvlJc w:val="left"/>
      <w:pPr>
        <w:ind w:left="2946" w:hanging="360"/>
      </w:pPr>
    </w:lvl>
    <w:lvl w:ilvl="4" w:tplc="3BF6CD4E" w:tentative="1">
      <w:start w:val="1"/>
      <w:numFmt w:val="lowerLetter"/>
      <w:lvlText w:val="%5."/>
      <w:lvlJc w:val="left"/>
      <w:pPr>
        <w:ind w:left="3666" w:hanging="360"/>
      </w:pPr>
    </w:lvl>
    <w:lvl w:ilvl="5" w:tplc="DCB6E3C4" w:tentative="1">
      <w:start w:val="1"/>
      <w:numFmt w:val="lowerRoman"/>
      <w:lvlText w:val="%6."/>
      <w:lvlJc w:val="right"/>
      <w:pPr>
        <w:ind w:left="4386" w:hanging="180"/>
      </w:pPr>
    </w:lvl>
    <w:lvl w:ilvl="6" w:tplc="9274CEBE" w:tentative="1">
      <w:start w:val="1"/>
      <w:numFmt w:val="decimal"/>
      <w:lvlText w:val="%7."/>
      <w:lvlJc w:val="left"/>
      <w:pPr>
        <w:ind w:left="5106" w:hanging="360"/>
      </w:pPr>
    </w:lvl>
    <w:lvl w:ilvl="7" w:tplc="FBC2D1B2" w:tentative="1">
      <w:start w:val="1"/>
      <w:numFmt w:val="lowerLetter"/>
      <w:lvlText w:val="%8."/>
      <w:lvlJc w:val="left"/>
      <w:pPr>
        <w:ind w:left="5826" w:hanging="360"/>
      </w:pPr>
    </w:lvl>
    <w:lvl w:ilvl="8" w:tplc="40AA3A14" w:tentative="1">
      <w:start w:val="1"/>
      <w:numFmt w:val="lowerRoman"/>
      <w:lvlText w:val="%9."/>
      <w:lvlJc w:val="right"/>
      <w:pPr>
        <w:ind w:left="6546" w:hanging="180"/>
      </w:pPr>
    </w:lvl>
  </w:abstractNum>
  <w:abstractNum w:abstractNumId="13" w15:restartNumberingAfterBreak="0">
    <w:nsid w:val="25F9015D"/>
    <w:multiLevelType w:val="hybridMultilevel"/>
    <w:tmpl w:val="281054CE"/>
    <w:lvl w:ilvl="0" w:tplc="ECFAC1BC">
      <w:start w:val="1"/>
      <w:numFmt w:val="lowerLetter"/>
      <w:lvlText w:val="(%1)"/>
      <w:lvlJc w:val="left"/>
      <w:pPr>
        <w:ind w:left="720" w:hanging="360"/>
      </w:pPr>
      <w:rPr>
        <w:rFonts w:hint="default"/>
      </w:rPr>
    </w:lvl>
    <w:lvl w:ilvl="1" w:tplc="E5B4A922" w:tentative="1">
      <w:start w:val="1"/>
      <w:numFmt w:val="lowerLetter"/>
      <w:lvlText w:val="%2."/>
      <w:lvlJc w:val="left"/>
      <w:pPr>
        <w:ind w:left="1440" w:hanging="360"/>
      </w:pPr>
    </w:lvl>
    <w:lvl w:ilvl="2" w:tplc="18B8C664" w:tentative="1">
      <w:start w:val="1"/>
      <w:numFmt w:val="lowerRoman"/>
      <w:lvlText w:val="%3."/>
      <w:lvlJc w:val="right"/>
      <w:pPr>
        <w:ind w:left="2160" w:hanging="180"/>
      </w:pPr>
    </w:lvl>
    <w:lvl w:ilvl="3" w:tplc="A2CA9D0E" w:tentative="1">
      <w:start w:val="1"/>
      <w:numFmt w:val="decimal"/>
      <w:lvlText w:val="%4."/>
      <w:lvlJc w:val="left"/>
      <w:pPr>
        <w:ind w:left="2880" w:hanging="360"/>
      </w:pPr>
    </w:lvl>
    <w:lvl w:ilvl="4" w:tplc="952C2A60" w:tentative="1">
      <w:start w:val="1"/>
      <w:numFmt w:val="lowerLetter"/>
      <w:lvlText w:val="%5."/>
      <w:lvlJc w:val="left"/>
      <w:pPr>
        <w:ind w:left="3600" w:hanging="360"/>
      </w:pPr>
    </w:lvl>
    <w:lvl w:ilvl="5" w:tplc="0D946B32" w:tentative="1">
      <w:start w:val="1"/>
      <w:numFmt w:val="lowerRoman"/>
      <w:lvlText w:val="%6."/>
      <w:lvlJc w:val="right"/>
      <w:pPr>
        <w:ind w:left="4320" w:hanging="180"/>
      </w:pPr>
    </w:lvl>
    <w:lvl w:ilvl="6" w:tplc="D2DE22F6" w:tentative="1">
      <w:start w:val="1"/>
      <w:numFmt w:val="decimal"/>
      <w:lvlText w:val="%7."/>
      <w:lvlJc w:val="left"/>
      <w:pPr>
        <w:ind w:left="5040" w:hanging="360"/>
      </w:pPr>
    </w:lvl>
    <w:lvl w:ilvl="7" w:tplc="7A2C7A30" w:tentative="1">
      <w:start w:val="1"/>
      <w:numFmt w:val="lowerLetter"/>
      <w:lvlText w:val="%8."/>
      <w:lvlJc w:val="left"/>
      <w:pPr>
        <w:ind w:left="5760" w:hanging="360"/>
      </w:pPr>
    </w:lvl>
    <w:lvl w:ilvl="8" w:tplc="FC1687D2" w:tentative="1">
      <w:start w:val="1"/>
      <w:numFmt w:val="lowerRoman"/>
      <w:lvlText w:val="%9."/>
      <w:lvlJc w:val="right"/>
      <w:pPr>
        <w:ind w:left="6480" w:hanging="180"/>
      </w:pPr>
    </w:lvl>
  </w:abstractNum>
  <w:abstractNum w:abstractNumId="14" w15:restartNumberingAfterBreak="0">
    <w:nsid w:val="28D9536E"/>
    <w:multiLevelType w:val="multilevel"/>
    <w:tmpl w:val="F62C7FB6"/>
    <w:name w:val="7c67fd79-74de-4706-b2bb-a53bcfd44a16"/>
    <w:lvl w:ilvl="0">
      <w:start w:val="1"/>
      <w:numFmt w:val="upperLetter"/>
      <w:lvlText w:val="(%1)"/>
      <w:lvlJc w:val="left"/>
      <w:pPr>
        <w:tabs>
          <w:tab w:val="num" w:pos="624"/>
        </w:tabs>
        <w:ind w:left="624" w:hanging="624"/>
      </w:pPr>
      <w:rPr>
        <w:rFonts w:ascii="CG Times" w:hAnsi="CG Times"/>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2A110156"/>
    <w:multiLevelType w:val="multilevel"/>
    <w:tmpl w:val="E6328808"/>
    <w:name w:val="ed68ce53-a272-47a7-8729-230de2dcfdfb"/>
    <w:lvl w:ilvl="0">
      <w:start w:val="1"/>
      <w:numFmt w:val="decimal"/>
      <w:suff w:val="nothing"/>
      <w:lvlText w:val="Schedule %1"/>
      <w:lvlJc w:val="left"/>
      <w:pPr>
        <w:ind w:left="0" w:firstLine="0"/>
      </w:pPr>
      <w:rPr>
        <w:rFonts w:ascii="Times New Roman" w:hAnsi="Times New Roman" w:cs="Times New Roman" w:hint="default"/>
        <w:b/>
        <w:i w:val="0"/>
        <w:caps w:val="0"/>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2B267B63"/>
    <w:multiLevelType w:val="multilevel"/>
    <w:tmpl w:val="80AA5904"/>
    <w:name w:val="Definitions"/>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2"/>
        <w:szCs w:val="20"/>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2BE81131"/>
    <w:multiLevelType w:val="hybridMultilevel"/>
    <w:tmpl w:val="020CC938"/>
    <w:lvl w:ilvl="0" w:tplc="17E403AC">
      <w:start w:val="1"/>
      <w:numFmt w:val="lowerRoman"/>
      <w:lvlText w:val="(%1)"/>
      <w:lvlJc w:val="left"/>
      <w:pPr>
        <w:ind w:left="1060" w:hanging="720"/>
      </w:pPr>
      <w:rPr>
        <w:rFonts w:hint="default"/>
      </w:rPr>
    </w:lvl>
    <w:lvl w:ilvl="1" w:tplc="5C162AD8" w:tentative="1">
      <w:start w:val="1"/>
      <w:numFmt w:val="lowerLetter"/>
      <w:lvlText w:val="%2."/>
      <w:lvlJc w:val="left"/>
      <w:pPr>
        <w:ind w:left="1420" w:hanging="360"/>
      </w:pPr>
    </w:lvl>
    <w:lvl w:ilvl="2" w:tplc="10DAD20E" w:tentative="1">
      <w:start w:val="1"/>
      <w:numFmt w:val="lowerRoman"/>
      <w:lvlText w:val="%3."/>
      <w:lvlJc w:val="right"/>
      <w:pPr>
        <w:ind w:left="2140" w:hanging="180"/>
      </w:pPr>
    </w:lvl>
    <w:lvl w:ilvl="3" w:tplc="EBB66D98" w:tentative="1">
      <w:start w:val="1"/>
      <w:numFmt w:val="decimal"/>
      <w:lvlText w:val="%4."/>
      <w:lvlJc w:val="left"/>
      <w:pPr>
        <w:ind w:left="2860" w:hanging="360"/>
      </w:pPr>
    </w:lvl>
    <w:lvl w:ilvl="4" w:tplc="BD2CE974" w:tentative="1">
      <w:start w:val="1"/>
      <w:numFmt w:val="lowerLetter"/>
      <w:lvlText w:val="%5."/>
      <w:lvlJc w:val="left"/>
      <w:pPr>
        <w:ind w:left="3580" w:hanging="360"/>
      </w:pPr>
    </w:lvl>
    <w:lvl w:ilvl="5" w:tplc="96A48B4A" w:tentative="1">
      <w:start w:val="1"/>
      <w:numFmt w:val="lowerRoman"/>
      <w:lvlText w:val="%6."/>
      <w:lvlJc w:val="right"/>
      <w:pPr>
        <w:ind w:left="4300" w:hanging="180"/>
      </w:pPr>
    </w:lvl>
    <w:lvl w:ilvl="6" w:tplc="07A801DA" w:tentative="1">
      <w:start w:val="1"/>
      <w:numFmt w:val="decimal"/>
      <w:lvlText w:val="%7."/>
      <w:lvlJc w:val="left"/>
      <w:pPr>
        <w:ind w:left="5020" w:hanging="360"/>
      </w:pPr>
    </w:lvl>
    <w:lvl w:ilvl="7" w:tplc="5C5E06D2" w:tentative="1">
      <w:start w:val="1"/>
      <w:numFmt w:val="lowerLetter"/>
      <w:lvlText w:val="%8."/>
      <w:lvlJc w:val="left"/>
      <w:pPr>
        <w:ind w:left="5740" w:hanging="360"/>
      </w:pPr>
    </w:lvl>
    <w:lvl w:ilvl="8" w:tplc="0B86711A" w:tentative="1">
      <w:start w:val="1"/>
      <w:numFmt w:val="lowerRoman"/>
      <w:lvlText w:val="%9."/>
      <w:lvlJc w:val="right"/>
      <w:pPr>
        <w:ind w:left="6460" w:hanging="180"/>
      </w:pPr>
    </w:lvl>
  </w:abstractNum>
  <w:abstractNum w:abstractNumId="18" w15:restartNumberingAfterBreak="0">
    <w:nsid w:val="2D067609"/>
    <w:multiLevelType w:val="multilevel"/>
    <w:tmpl w:val="4B36A3C0"/>
    <w:name w:val="3b8187e6-b76e-4da4-89a3-f6bc8cf06ff7"/>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31F65B72"/>
    <w:multiLevelType w:val="multilevel"/>
    <w:tmpl w:val="315C19B0"/>
    <w:name w:val="2d60eaaf-dfbe-40cc-97a4-e636ebc52027"/>
    <w:lvl w:ilvl="0">
      <w:start w:val="1"/>
      <w:numFmt w:val="lowerRoman"/>
      <w:lvlText w:val="(%1)"/>
      <w:lvlJc w:val="left"/>
      <w:pPr>
        <w:tabs>
          <w:tab w:val="num" w:pos="624"/>
        </w:tabs>
        <w:ind w:left="624" w:hanging="624"/>
      </w:pPr>
      <w:rPr>
        <w:rFonts w:ascii="CG Times" w:hAnsi="CG Times"/>
        <w:b w:val="0"/>
        <w:i w:val="0"/>
        <w:sz w:val="18"/>
      </w:rPr>
    </w:lvl>
    <w:lvl w:ilvl="1">
      <w:start w:val="1"/>
      <w:numFmt w:val="lowerRoman"/>
      <w:lvlText w:val="(%2)"/>
      <w:lvlJc w:val="left"/>
      <w:pPr>
        <w:tabs>
          <w:tab w:val="num" w:pos="1417"/>
        </w:tabs>
        <w:ind w:left="1417" w:hanging="793"/>
      </w:pPr>
      <w:rPr>
        <w:b w:val="0"/>
        <w:i w:val="0"/>
        <w:sz w:val="18"/>
      </w:rPr>
    </w:lvl>
    <w:lvl w:ilvl="2">
      <w:start w:val="1"/>
      <w:numFmt w:val="lowerRoman"/>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0" w15:restartNumberingAfterBreak="0">
    <w:nsid w:val="33921880"/>
    <w:multiLevelType w:val="multilevel"/>
    <w:tmpl w:val="4484FE4A"/>
    <w:name w:val="Schedule 1"/>
    <w:lvl w:ilvl="0">
      <w:start w:val="1"/>
      <w:numFmt w:val="decimal"/>
      <w:lvlText w:val="Phụ Lục %1"/>
      <w:lvlJc w:val="left"/>
      <w:pPr>
        <w:ind w:left="0" w:firstLine="0"/>
      </w:pPr>
      <w:rPr>
        <w:rFonts w:hint="default"/>
        <w:b/>
        <w:i w:val="0"/>
        <w:caps w:val="0"/>
        <w:smallCaps w:val="0"/>
        <w:strike w:val="0"/>
        <w:dstrike w:val="0"/>
        <w:vanish w:val="0"/>
        <w:color w:val="auto"/>
        <w:sz w:val="22"/>
        <w:szCs w:val="20"/>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1" w15:restartNumberingAfterBreak="0">
    <w:nsid w:val="365A67CC"/>
    <w:multiLevelType w:val="hybridMultilevel"/>
    <w:tmpl w:val="20140754"/>
    <w:lvl w:ilvl="0" w:tplc="FB8CBB1C">
      <w:start w:val="1"/>
      <w:numFmt w:val="decimal"/>
      <w:lvlText w:val="(%1)"/>
      <w:lvlJc w:val="left"/>
      <w:pPr>
        <w:ind w:left="861" w:hanging="435"/>
      </w:pPr>
      <w:rPr>
        <w:rFonts w:hint="default"/>
        <w:sz w:val="18"/>
      </w:rPr>
    </w:lvl>
    <w:lvl w:ilvl="1" w:tplc="C5F61C3A" w:tentative="1">
      <w:start w:val="1"/>
      <w:numFmt w:val="lowerLetter"/>
      <w:lvlText w:val="%2."/>
      <w:lvlJc w:val="left"/>
      <w:pPr>
        <w:ind w:left="1506" w:hanging="360"/>
      </w:pPr>
    </w:lvl>
    <w:lvl w:ilvl="2" w:tplc="3AD8F820" w:tentative="1">
      <w:start w:val="1"/>
      <w:numFmt w:val="lowerRoman"/>
      <w:lvlText w:val="%3."/>
      <w:lvlJc w:val="right"/>
      <w:pPr>
        <w:ind w:left="2226" w:hanging="180"/>
      </w:pPr>
    </w:lvl>
    <w:lvl w:ilvl="3" w:tplc="86F62A38" w:tentative="1">
      <w:start w:val="1"/>
      <w:numFmt w:val="decimal"/>
      <w:lvlText w:val="%4."/>
      <w:lvlJc w:val="left"/>
      <w:pPr>
        <w:ind w:left="2946" w:hanging="360"/>
      </w:pPr>
    </w:lvl>
    <w:lvl w:ilvl="4" w:tplc="FA60CE44" w:tentative="1">
      <w:start w:val="1"/>
      <w:numFmt w:val="lowerLetter"/>
      <w:lvlText w:val="%5."/>
      <w:lvlJc w:val="left"/>
      <w:pPr>
        <w:ind w:left="3666" w:hanging="360"/>
      </w:pPr>
    </w:lvl>
    <w:lvl w:ilvl="5" w:tplc="9A1A6128" w:tentative="1">
      <w:start w:val="1"/>
      <w:numFmt w:val="lowerRoman"/>
      <w:lvlText w:val="%6."/>
      <w:lvlJc w:val="right"/>
      <w:pPr>
        <w:ind w:left="4386" w:hanging="180"/>
      </w:pPr>
    </w:lvl>
    <w:lvl w:ilvl="6" w:tplc="A32EB356" w:tentative="1">
      <w:start w:val="1"/>
      <w:numFmt w:val="decimal"/>
      <w:lvlText w:val="%7."/>
      <w:lvlJc w:val="left"/>
      <w:pPr>
        <w:ind w:left="5106" w:hanging="360"/>
      </w:pPr>
    </w:lvl>
    <w:lvl w:ilvl="7" w:tplc="9F6ED736" w:tentative="1">
      <w:start w:val="1"/>
      <w:numFmt w:val="lowerLetter"/>
      <w:lvlText w:val="%8."/>
      <w:lvlJc w:val="left"/>
      <w:pPr>
        <w:ind w:left="5826" w:hanging="360"/>
      </w:pPr>
    </w:lvl>
    <w:lvl w:ilvl="8" w:tplc="ACEC719A" w:tentative="1">
      <w:start w:val="1"/>
      <w:numFmt w:val="lowerRoman"/>
      <w:lvlText w:val="%9."/>
      <w:lvlJc w:val="right"/>
      <w:pPr>
        <w:ind w:left="6546" w:hanging="180"/>
      </w:pPr>
    </w:lvl>
  </w:abstractNum>
  <w:abstractNum w:abstractNumId="22" w15:restartNumberingAfterBreak="0">
    <w:nsid w:val="38DD22D7"/>
    <w:multiLevelType w:val="hybridMultilevel"/>
    <w:tmpl w:val="2B3E6026"/>
    <w:lvl w:ilvl="0" w:tplc="13DE8A56">
      <w:start w:val="1"/>
      <w:numFmt w:val="decimal"/>
      <w:lvlText w:val="(%1)"/>
      <w:lvlJc w:val="left"/>
      <w:pPr>
        <w:ind w:left="1146" w:hanging="360"/>
      </w:pPr>
      <w:rPr>
        <w:rFonts w:hint="default"/>
        <w:sz w:val="18"/>
        <w:szCs w:val="18"/>
      </w:rPr>
    </w:lvl>
    <w:lvl w:ilvl="1" w:tplc="8E3E72DC" w:tentative="1">
      <w:start w:val="1"/>
      <w:numFmt w:val="lowerLetter"/>
      <w:lvlText w:val="%2."/>
      <w:lvlJc w:val="left"/>
      <w:pPr>
        <w:ind w:left="1866" w:hanging="360"/>
      </w:pPr>
    </w:lvl>
    <w:lvl w:ilvl="2" w:tplc="C818D166" w:tentative="1">
      <w:start w:val="1"/>
      <w:numFmt w:val="lowerRoman"/>
      <w:lvlText w:val="%3."/>
      <w:lvlJc w:val="right"/>
      <w:pPr>
        <w:ind w:left="2586" w:hanging="180"/>
      </w:pPr>
    </w:lvl>
    <w:lvl w:ilvl="3" w:tplc="B1466980" w:tentative="1">
      <w:start w:val="1"/>
      <w:numFmt w:val="decimal"/>
      <w:lvlText w:val="%4."/>
      <w:lvlJc w:val="left"/>
      <w:pPr>
        <w:ind w:left="3306" w:hanging="360"/>
      </w:pPr>
    </w:lvl>
    <w:lvl w:ilvl="4" w:tplc="AFA4D25C" w:tentative="1">
      <w:start w:val="1"/>
      <w:numFmt w:val="lowerLetter"/>
      <w:lvlText w:val="%5."/>
      <w:lvlJc w:val="left"/>
      <w:pPr>
        <w:ind w:left="4026" w:hanging="360"/>
      </w:pPr>
    </w:lvl>
    <w:lvl w:ilvl="5" w:tplc="93E2DCD4" w:tentative="1">
      <w:start w:val="1"/>
      <w:numFmt w:val="lowerRoman"/>
      <w:lvlText w:val="%6."/>
      <w:lvlJc w:val="right"/>
      <w:pPr>
        <w:ind w:left="4746" w:hanging="180"/>
      </w:pPr>
    </w:lvl>
    <w:lvl w:ilvl="6" w:tplc="353CA07A" w:tentative="1">
      <w:start w:val="1"/>
      <w:numFmt w:val="decimal"/>
      <w:lvlText w:val="%7."/>
      <w:lvlJc w:val="left"/>
      <w:pPr>
        <w:ind w:left="5466" w:hanging="360"/>
      </w:pPr>
    </w:lvl>
    <w:lvl w:ilvl="7" w:tplc="DA488B94" w:tentative="1">
      <w:start w:val="1"/>
      <w:numFmt w:val="lowerLetter"/>
      <w:lvlText w:val="%8."/>
      <w:lvlJc w:val="left"/>
      <w:pPr>
        <w:ind w:left="6186" w:hanging="360"/>
      </w:pPr>
    </w:lvl>
    <w:lvl w:ilvl="8" w:tplc="3B464E40" w:tentative="1">
      <w:start w:val="1"/>
      <w:numFmt w:val="lowerRoman"/>
      <w:lvlText w:val="%9."/>
      <w:lvlJc w:val="right"/>
      <w:pPr>
        <w:ind w:left="6906" w:hanging="180"/>
      </w:pPr>
    </w:lvl>
  </w:abstractNum>
  <w:abstractNum w:abstractNumId="23" w15:restartNumberingAfterBreak="0">
    <w:nsid w:val="391C27E1"/>
    <w:multiLevelType w:val="hybridMultilevel"/>
    <w:tmpl w:val="9F7CD6B4"/>
    <w:lvl w:ilvl="0" w:tplc="8F869C3C">
      <w:start w:val="1"/>
      <w:numFmt w:val="decimal"/>
      <w:lvlText w:val="%1."/>
      <w:lvlJc w:val="left"/>
      <w:pPr>
        <w:ind w:left="720" w:hanging="360"/>
      </w:pPr>
      <w:rPr>
        <w:b w:val="0"/>
        <w:bCs w:val="0"/>
      </w:rPr>
    </w:lvl>
    <w:lvl w:ilvl="1" w:tplc="4C42F0E6" w:tentative="1">
      <w:start w:val="1"/>
      <w:numFmt w:val="lowerLetter"/>
      <w:lvlText w:val="%2."/>
      <w:lvlJc w:val="left"/>
      <w:pPr>
        <w:ind w:left="1440" w:hanging="360"/>
      </w:pPr>
    </w:lvl>
    <w:lvl w:ilvl="2" w:tplc="62B8C0FA" w:tentative="1">
      <w:start w:val="1"/>
      <w:numFmt w:val="lowerRoman"/>
      <w:lvlText w:val="%3."/>
      <w:lvlJc w:val="right"/>
      <w:pPr>
        <w:ind w:left="2160" w:hanging="180"/>
      </w:pPr>
    </w:lvl>
    <w:lvl w:ilvl="3" w:tplc="C0F864AA" w:tentative="1">
      <w:start w:val="1"/>
      <w:numFmt w:val="decimal"/>
      <w:lvlText w:val="%4."/>
      <w:lvlJc w:val="left"/>
      <w:pPr>
        <w:ind w:left="2880" w:hanging="360"/>
      </w:pPr>
    </w:lvl>
    <w:lvl w:ilvl="4" w:tplc="38CA10CC" w:tentative="1">
      <w:start w:val="1"/>
      <w:numFmt w:val="lowerLetter"/>
      <w:lvlText w:val="%5."/>
      <w:lvlJc w:val="left"/>
      <w:pPr>
        <w:ind w:left="3600" w:hanging="360"/>
      </w:pPr>
    </w:lvl>
    <w:lvl w:ilvl="5" w:tplc="AAA4F23E" w:tentative="1">
      <w:start w:val="1"/>
      <w:numFmt w:val="lowerRoman"/>
      <w:lvlText w:val="%6."/>
      <w:lvlJc w:val="right"/>
      <w:pPr>
        <w:ind w:left="4320" w:hanging="180"/>
      </w:pPr>
    </w:lvl>
    <w:lvl w:ilvl="6" w:tplc="BBC2A49A" w:tentative="1">
      <w:start w:val="1"/>
      <w:numFmt w:val="decimal"/>
      <w:lvlText w:val="%7."/>
      <w:lvlJc w:val="left"/>
      <w:pPr>
        <w:ind w:left="5040" w:hanging="360"/>
      </w:pPr>
    </w:lvl>
    <w:lvl w:ilvl="7" w:tplc="1D4C69B2" w:tentative="1">
      <w:start w:val="1"/>
      <w:numFmt w:val="lowerLetter"/>
      <w:lvlText w:val="%8."/>
      <w:lvlJc w:val="left"/>
      <w:pPr>
        <w:ind w:left="5760" w:hanging="360"/>
      </w:pPr>
    </w:lvl>
    <w:lvl w:ilvl="8" w:tplc="532A0A0A" w:tentative="1">
      <w:start w:val="1"/>
      <w:numFmt w:val="lowerRoman"/>
      <w:lvlText w:val="%9."/>
      <w:lvlJc w:val="right"/>
      <w:pPr>
        <w:ind w:left="6480" w:hanging="180"/>
      </w:pPr>
    </w:lvl>
  </w:abstractNum>
  <w:abstractNum w:abstractNumId="24" w15:restartNumberingAfterBreak="0">
    <w:nsid w:val="39E368C0"/>
    <w:multiLevelType w:val="hybridMultilevel"/>
    <w:tmpl w:val="8778738E"/>
    <w:lvl w:ilvl="0" w:tplc="0C08EEC4">
      <w:start w:val="1"/>
      <w:numFmt w:val="decimal"/>
      <w:lvlText w:val="(%1)"/>
      <w:lvlJc w:val="left"/>
      <w:pPr>
        <w:ind w:left="861" w:hanging="435"/>
      </w:pPr>
      <w:rPr>
        <w:rFonts w:hint="default"/>
        <w:sz w:val="18"/>
      </w:rPr>
    </w:lvl>
    <w:lvl w:ilvl="1" w:tplc="8D964880" w:tentative="1">
      <w:start w:val="1"/>
      <w:numFmt w:val="lowerLetter"/>
      <w:lvlText w:val="%2."/>
      <w:lvlJc w:val="left"/>
      <w:pPr>
        <w:ind w:left="1506" w:hanging="360"/>
      </w:pPr>
    </w:lvl>
    <w:lvl w:ilvl="2" w:tplc="ABB6E99C" w:tentative="1">
      <w:start w:val="1"/>
      <w:numFmt w:val="lowerRoman"/>
      <w:lvlText w:val="%3."/>
      <w:lvlJc w:val="right"/>
      <w:pPr>
        <w:ind w:left="2226" w:hanging="180"/>
      </w:pPr>
    </w:lvl>
    <w:lvl w:ilvl="3" w:tplc="8D2A255E" w:tentative="1">
      <w:start w:val="1"/>
      <w:numFmt w:val="decimal"/>
      <w:lvlText w:val="%4."/>
      <w:lvlJc w:val="left"/>
      <w:pPr>
        <w:ind w:left="2946" w:hanging="360"/>
      </w:pPr>
    </w:lvl>
    <w:lvl w:ilvl="4" w:tplc="EFFC40C4" w:tentative="1">
      <w:start w:val="1"/>
      <w:numFmt w:val="lowerLetter"/>
      <w:lvlText w:val="%5."/>
      <w:lvlJc w:val="left"/>
      <w:pPr>
        <w:ind w:left="3666" w:hanging="360"/>
      </w:pPr>
    </w:lvl>
    <w:lvl w:ilvl="5" w:tplc="22F42C18" w:tentative="1">
      <w:start w:val="1"/>
      <w:numFmt w:val="lowerRoman"/>
      <w:lvlText w:val="%6."/>
      <w:lvlJc w:val="right"/>
      <w:pPr>
        <w:ind w:left="4386" w:hanging="180"/>
      </w:pPr>
    </w:lvl>
    <w:lvl w:ilvl="6" w:tplc="12EEB6DA" w:tentative="1">
      <w:start w:val="1"/>
      <w:numFmt w:val="decimal"/>
      <w:lvlText w:val="%7."/>
      <w:lvlJc w:val="left"/>
      <w:pPr>
        <w:ind w:left="5106" w:hanging="360"/>
      </w:pPr>
    </w:lvl>
    <w:lvl w:ilvl="7" w:tplc="48EE6778" w:tentative="1">
      <w:start w:val="1"/>
      <w:numFmt w:val="lowerLetter"/>
      <w:lvlText w:val="%8."/>
      <w:lvlJc w:val="left"/>
      <w:pPr>
        <w:ind w:left="5826" w:hanging="360"/>
      </w:pPr>
    </w:lvl>
    <w:lvl w:ilvl="8" w:tplc="D414A0FE" w:tentative="1">
      <w:start w:val="1"/>
      <w:numFmt w:val="lowerRoman"/>
      <w:lvlText w:val="%9."/>
      <w:lvlJc w:val="right"/>
      <w:pPr>
        <w:ind w:left="6546" w:hanging="180"/>
      </w:pPr>
    </w:lvl>
  </w:abstractNum>
  <w:abstractNum w:abstractNumId="25" w15:restartNumberingAfterBreak="0">
    <w:nsid w:val="3BCA0122"/>
    <w:multiLevelType w:val="hybridMultilevel"/>
    <w:tmpl w:val="281054CE"/>
    <w:lvl w:ilvl="0" w:tplc="2B363C3C">
      <w:start w:val="1"/>
      <w:numFmt w:val="lowerLetter"/>
      <w:lvlText w:val="(%1)"/>
      <w:lvlJc w:val="left"/>
      <w:pPr>
        <w:ind w:left="720" w:hanging="360"/>
      </w:pPr>
      <w:rPr>
        <w:rFonts w:hint="default"/>
      </w:rPr>
    </w:lvl>
    <w:lvl w:ilvl="1" w:tplc="1FAEA696" w:tentative="1">
      <w:start w:val="1"/>
      <w:numFmt w:val="lowerLetter"/>
      <w:lvlText w:val="%2."/>
      <w:lvlJc w:val="left"/>
      <w:pPr>
        <w:ind w:left="1440" w:hanging="360"/>
      </w:pPr>
    </w:lvl>
    <w:lvl w:ilvl="2" w:tplc="6BBEDB9E" w:tentative="1">
      <w:start w:val="1"/>
      <w:numFmt w:val="lowerRoman"/>
      <w:lvlText w:val="%3."/>
      <w:lvlJc w:val="right"/>
      <w:pPr>
        <w:ind w:left="2160" w:hanging="180"/>
      </w:pPr>
    </w:lvl>
    <w:lvl w:ilvl="3" w:tplc="E4BA37FA" w:tentative="1">
      <w:start w:val="1"/>
      <w:numFmt w:val="decimal"/>
      <w:lvlText w:val="%4."/>
      <w:lvlJc w:val="left"/>
      <w:pPr>
        <w:ind w:left="2880" w:hanging="360"/>
      </w:pPr>
    </w:lvl>
    <w:lvl w:ilvl="4" w:tplc="C0C84732" w:tentative="1">
      <w:start w:val="1"/>
      <w:numFmt w:val="lowerLetter"/>
      <w:lvlText w:val="%5."/>
      <w:lvlJc w:val="left"/>
      <w:pPr>
        <w:ind w:left="3600" w:hanging="360"/>
      </w:pPr>
    </w:lvl>
    <w:lvl w:ilvl="5" w:tplc="B9487B82" w:tentative="1">
      <w:start w:val="1"/>
      <w:numFmt w:val="lowerRoman"/>
      <w:lvlText w:val="%6."/>
      <w:lvlJc w:val="right"/>
      <w:pPr>
        <w:ind w:left="4320" w:hanging="180"/>
      </w:pPr>
    </w:lvl>
    <w:lvl w:ilvl="6" w:tplc="9D08A96C" w:tentative="1">
      <w:start w:val="1"/>
      <w:numFmt w:val="decimal"/>
      <w:lvlText w:val="%7."/>
      <w:lvlJc w:val="left"/>
      <w:pPr>
        <w:ind w:left="5040" w:hanging="360"/>
      </w:pPr>
    </w:lvl>
    <w:lvl w:ilvl="7" w:tplc="213A0E3E" w:tentative="1">
      <w:start w:val="1"/>
      <w:numFmt w:val="lowerLetter"/>
      <w:lvlText w:val="%8."/>
      <w:lvlJc w:val="left"/>
      <w:pPr>
        <w:ind w:left="5760" w:hanging="360"/>
      </w:pPr>
    </w:lvl>
    <w:lvl w:ilvl="8" w:tplc="C83899B2" w:tentative="1">
      <w:start w:val="1"/>
      <w:numFmt w:val="lowerRoman"/>
      <w:lvlText w:val="%9."/>
      <w:lvlJc w:val="right"/>
      <w:pPr>
        <w:ind w:left="6480" w:hanging="180"/>
      </w:pPr>
    </w:lvl>
  </w:abstractNum>
  <w:abstractNum w:abstractNumId="26" w15:restartNumberingAfterBreak="0">
    <w:nsid w:val="3E8A0415"/>
    <w:multiLevelType w:val="hybridMultilevel"/>
    <w:tmpl w:val="9062A9B4"/>
    <w:lvl w:ilvl="0" w:tplc="EA8464AE">
      <w:start w:val="1"/>
      <w:numFmt w:val="lowerLetter"/>
      <w:lvlText w:val="(%1)"/>
      <w:lvlJc w:val="left"/>
      <w:pPr>
        <w:ind w:left="1344" w:hanging="360"/>
      </w:pPr>
      <w:rPr>
        <w:rFonts w:ascii="Times New Roman" w:hAnsi="Times New Roman" w:cs="Times New Roman" w:hint="default"/>
        <w:b w:val="0"/>
        <w:caps w:val="0"/>
        <w:strike w:val="0"/>
        <w:dstrike w:val="0"/>
        <w:vanish w:val="0"/>
        <w:color w:val="000000"/>
        <w:sz w:val="22"/>
        <w:szCs w:val="20"/>
        <w:vertAlign w:val="baseline"/>
      </w:rPr>
    </w:lvl>
    <w:lvl w:ilvl="1" w:tplc="FE6E7D16" w:tentative="1">
      <w:start w:val="1"/>
      <w:numFmt w:val="lowerLetter"/>
      <w:lvlText w:val="%2."/>
      <w:lvlJc w:val="left"/>
      <w:pPr>
        <w:ind w:left="2064" w:hanging="360"/>
      </w:pPr>
    </w:lvl>
    <w:lvl w:ilvl="2" w:tplc="265E379E" w:tentative="1">
      <w:start w:val="1"/>
      <w:numFmt w:val="lowerRoman"/>
      <w:lvlText w:val="%3."/>
      <w:lvlJc w:val="right"/>
      <w:pPr>
        <w:ind w:left="2784" w:hanging="180"/>
      </w:pPr>
    </w:lvl>
    <w:lvl w:ilvl="3" w:tplc="F77CDF16" w:tentative="1">
      <w:start w:val="1"/>
      <w:numFmt w:val="decimal"/>
      <w:lvlText w:val="%4."/>
      <w:lvlJc w:val="left"/>
      <w:pPr>
        <w:ind w:left="3504" w:hanging="360"/>
      </w:pPr>
    </w:lvl>
    <w:lvl w:ilvl="4" w:tplc="DBB44940" w:tentative="1">
      <w:start w:val="1"/>
      <w:numFmt w:val="lowerLetter"/>
      <w:lvlText w:val="%5."/>
      <w:lvlJc w:val="left"/>
      <w:pPr>
        <w:ind w:left="4224" w:hanging="360"/>
      </w:pPr>
    </w:lvl>
    <w:lvl w:ilvl="5" w:tplc="A752682C" w:tentative="1">
      <w:start w:val="1"/>
      <w:numFmt w:val="lowerRoman"/>
      <w:lvlText w:val="%6."/>
      <w:lvlJc w:val="right"/>
      <w:pPr>
        <w:ind w:left="4944" w:hanging="180"/>
      </w:pPr>
    </w:lvl>
    <w:lvl w:ilvl="6" w:tplc="FA843196" w:tentative="1">
      <w:start w:val="1"/>
      <w:numFmt w:val="decimal"/>
      <w:lvlText w:val="%7."/>
      <w:lvlJc w:val="left"/>
      <w:pPr>
        <w:ind w:left="5664" w:hanging="360"/>
      </w:pPr>
    </w:lvl>
    <w:lvl w:ilvl="7" w:tplc="A3E03BF0" w:tentative="1">
      <w:start w:val="1"/>
      <w:numFmt w:val="lowerLetter"/>
      <w:lvlText w:val="%8."/>
      <w:lvlJc w:val="left"/>
      <w:pPr>
        <w:ind w:left="6384" w:hanging="360"/>
      </w:pPr>
    </w:lvl>
    <w:lvl w:ilvl="8" w:tplc="B762982E" w:tentative="1">
      <w:start w:val="1"/>
      <w:numFmt w:val="lowerRoman"/>
      <w:lvlText w:val="%9."/>
      <w:lvlJc w:val="right"/>
      <w:pPr>
        <w:ind w:left="7104" w:hanging="180"/>
      </w:pPr>
    </w:lvl>
  </w:abstractNum>
  <w:abstractNum w:abstractNumId="27" w15:restartNumberingAfterBreak="0">
    <w:nsid w:val="3FCA56A6"/>
    <w:multiLevelType w:val="multilevel"/>
    <w:tmpl w:val="0A56F1DC"/>
    <w:name w:val="374436b7-f378-434d-9c31-9b55ff3d9b8b"/>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41FE78F4"/>
    <w:multiLevelType w:val="hybridMultilevel"/>
    <w:tmpl w:val="2E643BA0"/>
    <w:lvl w:ilvl="0" w:tplc="B9E05A4E">
      <w:start w:val="1"/>
      <w:numFmt w:val="upperLetter"/>
      <w:lvlText w:val="(%1)"/>
      <w:lvlJc w:val="left"/>
      <w:pPr>
        <w:ind w:left="2160" w:hanging="360"/>
      </w:pPr>
      <w:rPr>
        <w:rFonts w:hint="eastAsia"/>
      </w:rPr>
    </w:lvl>
    <w:lvl w:ilvl="1" w:tplc="D7A8D36E" w:tentative="1">
      <w:start w:val="1"/>
      <w:numFmt w:val="lowerLetter"/>
      <w:lvlText w:val="%2."/>
      <w:lvlJc w:val="left"/>
      <w:pPr>
        <w:ind w:left="2880" w:hanging="360"/>
      </w:pPr>
    </w:lvl>
    <w:lvl w:ilvl="2" w:tplc="B4581822" w:tentative="1">
      <w:start w:val="1"/>
      <w:numFmt w:val="lowerRoman"/>
      <w:lvlText w:val="%3."/>
      <w:lvlJc w:val="right"/>
      <w:pPr>
        <w:ind w:left="3600" w:hanging="180"/>
      </w:pPr>
    </w:lvl>
    <w:lvl w:ilvl="3" w:tplc="1F94CF52" w:tentative="1">
      <w:start w:val="1"/>
      <w:numFmt w:val="decimal"/>
      <w:lvlText w:val="%4."/>
      <w:lvlJc w:val="left"/>
      <w:pPr>
        <w:ind w:left="4320" w:hanging="360"/>
      </w:pPr>
    </w:lvl>
    <w:lvl w:ilvl="4" w:tplc="319CAB62" w:tentative="1">
      <w:start w:val="1"/>
      <w:numFmt w:val="lowerLetter"/>
      <w:lvlText w:val="%5."/>
      <w:lvlJc w:val="left"/>
      <w:pPr>
        <w:ind w:left="5040" w:hanging="360"/>
      </w:pPr>
    </w:lvl>
    <w:lvl w:ilvl="5" w:tplc="4684A838" w:tentative="1">
      <w:start w:val="1"/>
      <w:numFmt w:val="lowerRoman"/>
      <w:lvlText w:val="%6."/>
      <w:lvlJc w:val="right"/>
      <w:pPr>
        <w:ind w:left="5760" w:hanging="180"/>
      </w:pPr>
    </w:lvl>
    <w:lvl w:ilvl="6" w:tplc="DA0C9BCC" w:tentative="1">
      <w:start w:val="1"/>
      <w:numFmt w:val="decimal"/>
      <w:lvlText w:val="%7."/>
      <w:lvlJc w:val="left"/>
      <w:pPr>
        <w:ind w:left="6480" w:hanging="360"/>
      </w:pPr>
    </w:lvl>
    <w:lvl w:ilvl="7" w:tplc="810AE878" w:tentative="1">
      <w:start w:val="1"/>
      <w:numFmt w:val="lowerLetter"/>
      <w:lvlText w:val="%8."/>
      <w:lvlJc w:val="left"/>
      <w:pPr>
        <w:ind w:left="7200" w:hanging="360"/>
      </w:pPr>
    </w:lvl>
    <w:lvl w:ilvl="8" w:tplc="07BE5E2A" w:tentative="1">
      <w:start w:val="1"/>
      <w:numFmt w:val="lowerRoman"/>
      <w:lvlText w:val="%9."/>
      <w:lvlJc w:val="right"/>
      <w:pPr>
        <w:ind w:left="7920" w:hanging="180"/>
      </w:pPr>
    </w:lvl>
  </w:abstractNum>
  <w:abstractNum w:abstractNumId="29" w15:restartNumberingAfterBreak="0">
    <w:nsid w:val="42B14279"/>
    <w:multiLevelType w:val="multilevel"/>
    <w:tmpl w:val="19A6493E"/>
    <w:name w:val="da4c1ce1-403f-4dc7-84aa-2fe27d673684"/>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0" w15:restartNumberingAfterBreak="0">
    <w:nsid w:val="4AA0128F"/>
    <w:multiLevelType w:val="hybridMultilevel"/>
    <w:tmpl w:val="B7AE06FA"/>
    <w:lvl w:ilvl="0" w:tplc="2A707E4E">
      <w:start w:val="1"/>
      <w:numFmt w:val="upperLetter"/>
      <w:lvlText w:val="(%1)"/>
      <w:lvlJc w:val="left"/>
      <w:pPr>
        <w:ind w:left="2160" w:hanging="360"/>
      </w:pPr>
      <w:rPr>
        <w:rFonts w:hint="eastAsia"/>
      </w:rPr>
    </w:lvl>
    <w:lvl w:ilvl="1" w:tplc="0624DB08" w:tentative="1">
      <w:start w:val="1"/>
      <w:numFmt w:val="lowerLetter"/>
      <w:lvlText w:val="%2."/>
      <w:lvlJc w:val="left"/>
      <w:pPr>
        <w:ind w:left="2880" w:hanging="360"/>
      </w:pPr>
    </w:lvl>
    <w:lvl w:ilvl="2" w:tplc="71729A3C" w:tentative="1">
      <w:start w:val="1"/>
      <w:numFmt w:val="lowerRoman"/>
      <w:lvlText w:val="%3."/>
      <w:lvlJc w:val="right"/>
      <w:pPr>
        <w:ind w:left="3600" w:hanging="180"/>
      </w:pPr>
    </w:lvl>
    <w:lvl w:ilvl="3" w:tplc="8DB28B66" w:tentative="1">
      <w:start w:val="1"/>
      <w:numFmt w:val="decimal"/>
      <w:lvlText w:val="%4."/>
      <w:lvlJc w:val="left"/>
      <w:pPr>
        <w:ind w:left="4320" w:hanging="360"/>
      </w:pPr>
    </w:lvl>
    <w:lvl w:ilvl="4" w:tplc="69C62928" w:tentative="1">
      <w:start w:val="1"/>
      <w:numFmt w:val="lowerLetter"/>
      <w:lvlText w:val="%5."/>
      <w:lvlJc w:val="left"/>
      <w:pPr>
        <w:ind w:left="5040" w:hanging="360"/>
      </w:pPr>
    </w:lvl>
    <w:lvl w:ilvl="5" w:tplc="5D80626C" w:tentative="1">
      <w:start w:val="1"/>
      <w:numFmt w:val="lowerRoman"/>
      <w:lvlText w:val="%6."/>
      <w:lvlJc w:val="right"/>
      <w:pPr>
        <w:ind w:left="5760" w:hanging="180"/>
      </w:pPr>
    </w:lvl>
    <w:lvl w:ilvl="6" w:tplc="520E5662" w:tentative="1">
      <w:start w:val="1"/>
      <w:numFmt w:val="decimal"/>
      <w:lvlText w:val="%7."/>
      <w:lvlJc w:val="left"/>
      <w:pPr>
        <w:ind w:left="6480" w:hanging="360"/>
      </w:pPr>
    </w:lvl>
    <w:lvl w:ilvl="7" w:tplc="4BCEB304" w:tentative="1">
      <w:start w:val="1"/>
      <w:numFmt w:val="lowerLetter"/>
      <w:lvlText w:val="%8."/>
      <w:lvlJc w:val="left"/>
      <w:pPr>
        <w:ind w:left="7200" w:hanging="360"/>
      </w:pPr>
    </w:lvl>
    <w:lvl w:ilvl="8" w:tplc="15141710" w:tentative="1">
      <w:start w:val="1"/>
      <w:numFmt w:val="lowerRoman"/>
      <w:lvlText w:val="%9."/>
      <w:lvlJc w:val="right"/>
      <w:pPr>
        <w:ind w:left="7920" w:hanging="180"/>
      </w:pPr>
    </w:lvl>
  </w:abstractNum>
  <w:abstractNum w:abstractNumId="31" w15:restartNumberingAfterBreak="0">
    <w:nsid w:val="4C4B2AEA"/>
    <w:multiLevelType w:val="multilevel"/>
    <w:tmpl w:val="847625D0"/>
    <w:name w:val="be0f0570-1902-4bd6-a52e-92fc0d810eed"/>
    <w:lvl w:ilvl="0">
      <w:start w:val="1"/>
      <w:numFmt w:val="lowerLetter"/>
      <w:lvlText w:val="(%1)"/>
      <w:lvlJc w:val="left"/>
      <w:pPr>
        <w:tabs>
          <w:tab w:val="num" w:pos="624"/>
        </w:tabs>
        <w:ind w:left="624" w:hanging="624"/>
      </w:pPr>
      <w:rPr>
        <w:rFonts w:ascii="CG Times" w:hAnsi="CG Times" w:hint="default"/>
        <w:b w:val="0"/>
        <w:i w:val="0"/>
        <w:sz w:val="20"/>
      </w:rPr>
    </w:lvl>
    <w:lvl w:ilvl="1">
      <w:start w:val="1"/>
      <w:numFmt w:val="lowerLetter"/>
      <w:lvlText w:val="(%2)"/>
      <w:lvlJc w:val="left"/>
      <w:pPr>
        <w:tabs>
          <w:tab w:val="num" w:pos="1417"/>
        </w:tabs>
        <w:ind w:left="1417" w:hanging="793"/>
      </w:pPr>
      <w:rPr>
        <w:rFonts w:hint="default"/>
        <w:b w:val="0"/>
        <w:i w:val="0"/>
        <w:sz w:val="20"/>
      </w:rPr>
    </w:lvl>
    <w:lvl w:ilvl="2">
      <w:start w:val="1"/>
      <w:numFmt w:val="lowerLetter"/>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2" w15:restartNumberingAfterBreak="0">
    <w:nsid w:val="4CAA4C46"/>
    <w:multiLevelType w:val="hybridMultilevel"/>
    <w:tmpl w:val="F8569688"/>
    <w:lvl w:ilvl="0" w:tplc="5C8E1CBA">
      <w:start w:val="1"/>
      <w:numFmt w:val="upperLetter"/>
      <w:lvlText w:val="(%1)"/>
      <w:lvlJc w:val="left"/>
      <w:pPr>
        <w:ind w:left="2160" w:hanging="360"/>
      </w:pPr>
      <w:rPr>
        <w:rFonts w:hint="eastAsia"/>
      </w:rPr>
    </w:lvl>
    <w:lvl w:ilvl="1" w:tplc="6D56E848" w:tentative="1">
      <w:start w:val="1"/>
      <w:numFmt w:val="lowerLetter"/>
      <w:lvlText w:val="%2."/>
      <w:lvlJc w:val="left"/>
      <w:pPr>
        <w:ind w:left="2880" w:hanging="360"/>
      </w:pPr>
    </w:lvl>
    <w:lvl w:ilvl="2" w:tplc="B6767EA2" w:tentative="1">
      <w:start w:val="1"/>
      <w:numFmt w:val="lowerRoman"/>
      <w:lvlText w:val="%3."/>
      <w:lvlJc w:val="right"/>
      <w:pPr>
        <w:ind w:left="3600" w:hanging="180"/>
      </w:pPr>
    </w:lvl>
    <w:lvl w:ilvl="3" w:tplc="A7E8F6D8" w:tentative="1">
      <w:start w:val="1"/>
      <w:numFmt w:val="decimal"/>
      <w:lvlText w:val="%4."/>
      <w:lvlJc w:val="left"/>
      <w:pPr>
        <w:ind w:left="4320" w:hanging="360"/>
      </w:pPr>
    </w:lvl>
    <w:lvl w:ilvl="4" w:tplc="6CD6DCC4" w:tentative="1">
      <w:start w:val="1"/>
      <w:numFmt w:val="lowerLetter"/>
      <w:lvlText w:val="%5."/>
      <w:lvlJc w:val="left"/>
      <w:pPr>
        <w:ind w:left="5040" w:hanging="360"/>
      </w:pPr>
    </w:lvl>
    <w:lvl w:ilvl="5" w:tplc="00B6A020" w:tentative="1">
      <w:start w:val="1"/>
      <w:numFmt w:val="lowerRoman"/>
      <w:lvlText w:val="%6."/>
      <w:lvlJc w:val="right"/>
      <w:pPr>
        <w:ind w:left="5760" w:hanging="180"/>
      </w:pPr>
    </w:lvl>
    <w:lvl w:ilvl="6" w:tplc="66B234CC" w:tentative="1">
      <w:start w:val="1"/>
      <w:numFmt w:val="decimal"/>
      <w:lvlText w:val="%7."/>
      <w:lvlJc w:val="left"/>
      <w:pPr>
        <w:ind w:left="6480" w:hanging="360"/>
      </w:pPr>
    </w:lvl>
    <w:lvl w:ilvl="7" w:tplc="0680D4EA" w:tentative="1">
      <w:start w:val="1"/>
      <w:numFmt w:val="lowerLetter"/>
      <w:lvlText w:val="%8."/>
      <w:lvlJc w:val="left"/>
      <w:pPr>
        <w:ind w:left="7200" w:hanging="360"/>
      </w:pPr>
    </w:lvl>
    <w:lvl w:ilvl="8" w:tplc="CB14665A" w:tentative="1">
      <w:start w:val="1"/>
      <w:numFmt w:val="lowerRoman"/>
      <w:lvlText w:val="%9."/>
      <w:lvlJc w:val="right"/>
      <w:pPr>
        <w:ind w:left="7920" w:hanging="180"/>
      </w:pPr>
    </w:lvl>
  </w:abstractNum>
  <w:abstractNum w:abstractNumId="33" w15:restartNumberingAfterBreak="0">
    <w:nsid w:val="502D1B54"/>
    <w:multiLevelType w:val="hybridMultilevel"/>
    <w:tmpl w:val="9A6CC14A"/>
    <w:lvl w:ilvl="0" w:tplc="08E0DDA4">
      <w:start w:val="1"/>
      <w:numFmt w:val="decimal"/>
      <w:lvlText w:val="(%1)"/>
      <w:lvlJc w:val="right"/>
      <w:pPr>
        <w:ind w:left="1146" w:hanging="360"/>
      </w:pPr>
      <w:rPr>
        <w:rFonts w:hint="default"/>
        <w:sz w:val="18"/>
        <w:szCs w:val="18"/>
      </w:rPr>
    </w:lvl>
    <w:lvl w:ilvl="1" w:tplc="6C5A1080" w:tentative="1">
      <w:start w:val="1"/>
      <w:numFmt w:val="lowerLetter"/>
      <w:lvlText w:val="%2."/>
      <w:lvlJc w:val="left"/>
      <w:pPr>
        <w:ind w:left="1866" w:hanging="360"/>
      </w:pPr>
    </w:lvl>
    <w:lvl w:ilvl="2" w:tplc="48321422" w:tentative="1">
      <w:start w:val="1"/>
      <w:numFmt w:val="lowerRoman"/>
      <w:lvlText w:val="%3."/>
      <w:lvlJc w:val="right"/>
      <w:pPr>
        <w:ind w:left="2586" w:hanging="180"/>
      </w:pPr>
    </w:lvl>
    <w:lvl w:ilvl="3" w:tplc="C6FC3B28" w:tentative="1">
      <w:start w:val="1"/>
      <w:numFmt w:val="decimal"/>
      <w:lvlText w:val="%4."/>
      <w:lvlJc w:val="left"/>
      <w:pPr>
        <w:ind w:left="3306" w:hanging="360"/>
      </w:pPr>
    </w:lvl>
    <w:lvl w:ilvl="4" w:tplc="F1A03F36" w:tentative="1">
      <w:start w:val="1"/>
      <w:numFmt w:val="lowerLetter"/>
      <w:lvlText w:val="%5."/>
      <w:lvlJc w:val="left"/>
      <w:pPr>
        <w:ind w:left="4026" w:hanging="360"/>
      </w:pPr>
    </w:lvl>
    <w:lvl w:ilvl="5" w:tplc="669CF49C" w:tentative="1">
      <w:start w:val="1"/>
      <w:numFmt w:val="lowerRoman"/>
      <w:lvlText w:val="%6."/>
      <w:lvlJc w:val="right"/>
      <w:pPr>
        <w:ind w:left="4746" w:hanging="180"/>
      </w:pPr>
    </w:lvl>
    <w:lvl w:ilvl="6" w:tplc="931413AC" w:tentative="1">
      <w:start w:val="1"/>
      <w:numFmt w:val="decimal"/>
      <w:lvlText w:val="%7."/>
      <w:lvlJc w:val="left"/>
      <w:pPr>
        <w:ind w:left="5466" w:hanging="360"/>
      </w:pPr>
    </w:lvl>
    <w:lvl w:ilvl="7" w:tplc="30A0D654" w:tentative="1">
      <w:start w:val="1"/>
      <w:numFmt w:val="lowerLetter"/>
      <w:lvlText w:val="%8."/>
      <w:lvlJc w:val="left"/>
      <w:pPr>
        <w:ind w:left="6186" w:hanging="360"/>
      </w:pPr>
    </w:lvl>
    <w:lvl w:ilvl="8" w:tplc="FC38AFBE" w:tentative="1">
      <w:start w:val="1"/>
      <w:numFmt w:val="lowerRoman"/>
      <w:lvlText w:val="%9."/>
      <w:lvlJc w:val="right"/>
      <w:pPr>
        <w:ind w:left="6906" w:hanging="180"/>
      </w:pPr>
    </w:lvl>
  </w:abstractNum>
  <w:abstractNum w:abstractNumId="34" w15:restartNumberingAfterBreak="0">
    <w:nsid w:val="52652EDC"/>
    <w:multiLevelType w:val="hybridMultilevel"/>
    <w:tmpl w:val="8C7A84F0"/>
    <w:lvl w:ilvl="0" w:tplc="9DBCAE70">
      <w:start w:val="1"/>
      <w:numFmt w:val="decimal"/>
      <w:lvlText w:val="(%1)"/>
      <w:lvlJc w:val="right"/>
      <w:pPr>
        <w:ind w:left="1146" w:hanging="360"/>
      </w:pPr>
      <w:rPr>
        <w:rFonts w:hint="default"/>
        <w:sz w:val="18"/>
        <w:szCs w:val="18"/>
      </w:rPr>
    </w:lvl>
    <w:lvl w:ilvl="1" w:tplc="9CB69268" w:tentative="1">
      <w:start w:val="1"/>
      <w:numFmt w:val="lowerLetter"/>
      <w:lvlText w:val="%2."/>
      <w:lvlJc w:val="left"/>
      <w:pPr>
        <w:ind w:left="1866" w:hanging="360"/>
      </w:pPr>
    </w:lvl>
    <w:lvl w:ilvl="2" w:tplc="253CDC78" w:tentative="1">
      <w:start w:val="1"/>
      <w:numFmt w:val="lowerRoman"/>
      <w:lvlText w:val="%3."/>
      <w:lvlJc w:val="right"/>
      <w:pPr>
        <w:ind w:left="2586" w:hanging="180"/>
      </w:pPr>
    </w:lvl>
    <w:lvl w:ilvl="3" w:tplc="781662F4" w:tentative="1">
      <w:start w:val="1"/>
      <w:numFmt w:val="decimal"/>
      <w:lvlText w:val="%4."/>
      <w:lvlJc w:val="left"/>
      <w:pPr>
        <w:ind w:left="3306" w:hanging="360"/>
      </w:pPr>
    </w:lvl>
    <w:lvl w:ilvl="4" w:tplc="97144A88" w:tentative="1">
      <w:start w:val="1"/>
      <w:numFmt w:val="lowerLetter"/>
      <w:lvlText w:val="%5."/>
      <w:lvlJc w:val="left"/>
      <w:pPr>
        <w:ind w:left="4026" w:hanging="360"/>
      </w:pPr>
    </w:lvl>
    <w:lvl w:ilvl="5" w:tplc="A9FCBD8E" w:tentative="1">
      <w:start w:val="1"/>
      <w:numFmt w:val="lowerRoman"/>
      <w:lvlText w:val="%6."/>
      <w:lvlJc w:val="right"/>
      <w:pPr>
        <w:ind w:left="4746" w:hanging="180"/>
      </w:pPr>
    </w:lvl>
    <w:lvl w:ilvl="6" w:tplc="7762663C" w:tentative="1">
      <w:start w:val="1"/>
      <w:numFmt w:val="decimal"/>
      <w:lvlText w:val="%7."/>
      <w:lvlJc w:val="left"/>
      <w:pPr>
        <w:ind w:left="5466" w:hanging="360"/>
      </w:pPr>
    </w:lvl>
    <w:lvl w:ilvl="7" w:tplc="AAD8AE4E" w:tentative="1">
      <w:start w:val="1"/>
      <w:numFmt w:val="lowerLetter"/>
      <w:lvlText w:val="%8."/>
      <w:lvlJc w:val="left"/>
      <w:pPr>
        <w:ind w:left="6186" w:hanging="360"/>
      </w:pPr>
    </w:lvl>
    <w:lvl w:ilvl="8" w:tplc="79F63516" w:tentative="1">
      <w:start w:val="1"/>
      <w:numFmt w:val="lowerRoman"/>
      <w:lvlText w:val="%9."/>
      <w:lvlJc w:val="right"/>
      <w:pPr>
        <w:ind w:left="6906" w:hanging="180"/>
      </w:pPr>
    </w:lvl>
  </w:abstractNum>
  <w:abstractNum w:abstractNumId="35" w15:restartNumberingAfterBreak="0">
    <w:nsid w:val="578715F1"/>
    <w:multiLevelType w:val="hybridMultilevel"/>
    <w:tmpl w:val="EFE83B5A"/>
    <w:lvl w:ilvl="0" w:tplc="3DBE32C6">
      <w:start w:val="1"/>
      <w:numFmt w:val="upperLetter"/>
      <w:lvlText w:val="(%1)"/>
      <w:lvlJc w:val="left"/>
      <w:pPr>
        <w:ind w:left="2160" w:hanging="360"/>
      </w:pPr>
      <w:rPr>
        <w:rFonts w:hint="eastAsia"/>
      </w:rPr>
    </w:lvl>
    <w:lvl w:ilvl="1" w:tplc="1B50525C" w:tentative="1">
      <w:start w:val="1"/>
      <w:numFmt w:val="lowerLetter"/>
      <w:lvlText w:val="%2."/>
      <w:lvlJc w:val="left"/>
      <w:pPr>
        <w:ind w:left="1440" w:hanging="360"/>
      </w:pPr>
    </w:lvl>
    <w:lvl w:ilvl="2" w:tplc="0D90CF62" w:tentative="1">
      <w:start w:val="1"/>
      <w:numFmt w:val="lowerRoman"/>
      <w:lvlText w:val="%3."/>
      <w:lvlJc w:val="right"/>
      <w:pPr>
        <w:ind w:left="2160" w:hanging="180"/>
      </w:pPr>
    </w:lvl>
    <w:lvl w:ilvl="3" w:tplc="6BFC31B4" w:tentative="1">
      <w:start w:val="1"/>
      <w:numFmt w:val="decimal"/>
      <w:lvlText w:val="%4."/>
      <w:lvlJc w:val="left"/>
      <w:pPr>
        <w:ind w:left="2880" w:hanging="360"/>
      </w:pPr>
    </w:lvl>
    <w:lvl w:ilvl="4" w:tplc="52C0035C" w:tentative="1">
      <w:start w:val="1"/>
      <w:numFmt w:val="lowerLetter"/>
      <w:lvlText w:val="%5."/>
      <w:lvlJc w:val="left"/>
      <w:pPr>
        <w:ind w:left="3600" w:hanging="360"/>
      </w:pPr>
    </w:lvl>
    <w:lvl w:ilvl="5" w:tplc="5ACA6C16" w:tentative="1">
      <w:start w:val="1"/>
      <w:numFmt w:val="lowerRoman"/>
      <w:lvlText w:val="%6."/>
      <w:lvlJc w:val="right"/>
      <w:pPr>
        <w:ind w:left="4320" w:hanging="180"/>
      </w:pPr>
    </w:lvl>
    <w:lvl w:ilvl="6" w:tplc="EAC65AB8" w:tentative="1">
      <w:start w:val="1"/>
      <w:numFmt w:val="decimal"/>
      <w:lvlText w:val="%7."/>
      <w:lvlJc w:val="left"/>
      <w:pPr>
        <w:ind w:left="5040" w:hanging="360"/>
      </w:pPr>
    </w:lvl>
    <w:lvl w:ilvl="7" w:tplc="9F6EEF8E" w:tentative="1">
      <w:start w:val="1"/>
      <w:numFmt w:val="lowerLetter"/>
      <w:lvlText w:val="%8."/>
      <w:lvlJc w:val="left"/>
      <w:pPr>
        <w:ind w:left="5760" w:hanging="360"/>
      </w:pPr>
    </w:lvl>
    <w:lvl w:ilvl="8" w:tplc="C0A0309A" w:tentative="1">
      <w:start w:val="1"/>
      <w:numFmt w:val="lowerRoman"/>
      <w:lvlText w:val="%9."/>
      <w:lvlJc w:val="right"/>
      <w:pPr>
        <w:ind w:left="6480" w:hanging="180"/>
      </w:pPr>
    </w:lvl>
  </w:abstractNum>
  <w:abstractNum w:abstractNumId="36" w15:restartNumberingAfterBreak="0">
    <w:nsid w:val="57C43B2B"/>
    <w:multiLevelType w:val="hybridMultilevel"/>
    <w:tmpl w:val="71C06534"/>
    <w:lvl w:ilvl="0" w:tplc="E14E212C">
      <w:start w:val="1"/>
      <w:numFmt w:val="decimal"/>
      <w:lvlText w:val="(%1)"/>
      <w:lvlJc w:val="right"/>
      <w:pPr>
        <w:ind w:left="1146" w:hanging="360"/>
      </w:pPr>
      <w:rPr>
        <w:rFonts w:hint="default"/>
        <w:sz w:val="18"/>
        <w:szCs w:val="18"/>
      </w:rPr>
    </w:lvl>
    <w:lvl w:ilvl="1" w:tplc="13ECC246" w:tentative="1">
      <w:start w:val="1"/>
      <w:numFmt w:val="lowerLetter"/>
      <w:lvlText w:val="%2."/>
      <w:lvlJc w:val="left"/>
      <w:pPr>
        <w:ind w:left="1866" w:hanging="360"/>
      </w:pPr>
    </w:lvl>
    <w:lvl w:ilvl="2" w:tplc="A48C163A" w:tentative="1">
      <w:start w:val="1"/>
      <w:numFmt w:val="lowerRoman"/>
      <w:lvlText w:val="%3."/>
      <w:lvlJc w:val="right"/>
      <w:pPr>
        <w:ind w:left="2586" w:hanging="180"/>
      </w:pPr>
    </w:lvl>
    <w:lvl w:ilvl="3" w:tplc="1C903E68" w:tentative="1">
      <w:start w:val="1"/>
      <w:numFmt w:val="decimal"/>
      <w:lvlText w:val="%4."/>
      <w:lvlJc w:val="left"/>
      <w:pPr>
        <w:ind w:left="3306" w:hanging="360"/>
      </w:pPr>
    </w:lvl>
    <w:lvl w:ilvl="4" w:tplc="ACE6A7BC" w:tentative="1">
      <w:start w:val="1"/>
      <w:numFmt w:val="lowerLetter"/>
      <w:lvlText w:val="%5."/>
      <w:lvlJc w:val="left"/>
      <w:pPr>
        <w:ind w:left="4026" w:hanging="360"/>
      </w:pPr>
    </w:lvl>
    <w:lvl w:ilvl="5" w:tplc="6802B166" w:tentative="1">
      <w:start w:val="1"/>
      <w:numFmt w:val="lowerRoman"/>
      <w:lvlText w:val="%6."/>
      <w:lvlJc w:val="right"/>
      <w:pPr>
        <w:ind w:left="4746" w:hanging="180"/>
      </w:pPr>
    </w:lvl>
    <w:lvl w:ilvl="6" w:tplc="291EC482" w:tentative="1">
      <w:start w:val="1"/>
      <w:numFmt w:val="decimal"/>
      <w:lvlText w:val="%7."/>
      <w:lvlJc w:val="left"/>
      <w:pPr>
        <w:ind w:left="5466" w:hanging="360"/>
      </w:pPr>
    </w:lvl>
    <w:lvl w:ilvl="7" w:tplc="21CE374A" w:tentative="1">
      <w:start w:val="1"/>
      <w:numFmt w:val="lowerLetter"/>
      <w:lvlText w:val="%8."/>
      <w:lvlJc w:val="left"/>
      <w:pPr>
        <w:ind w:left="6186" w:hanging="360"/>
      </w:pPr>
    </w:lvl>
    <w:lvl w:ilvl="8" w:tplc="6248F372" w:tentative="1">
      <w:start w:val="1"/>
      <w:numFmt w:val="lowerRoman"/>
      <w:lvlText w:val="%9."/>
      <w:lvlJc w:val="right"/>
      <w:pPr>
        <w:ind w:left="6906" w:hanging="180"/>
      </w:pPr>
    </w:lvl>
  </w:abstractNum>
  <w:abstractNum w:abstractNumId="37" w15:restartNumberingAfterBreak="0">
    <w:nsid w:val="5F7B33DD"/>
    <w:multiLevelType w:val="multilevel"/>
    <w:tmpl w:val="2EE0AEA0"/>
    <w:name w:val="bc13a56d-3794-499a-b24f-49009e0f21c6"/>
    <w:lvl w:ilvl="0">
      <w:start w:val="1"/>
      <w:numFmt w:val="lowerLetter"/>
      <w:lvlText w:val="(%1)"/>
      <w:lvlJc w:val="left"/>
      <w:pPr>
        <w:tabs>
          <w:tab w:val="num" w:pos="624"/>
        </w:tabs>
        <w:ind w:left="624" w:hanging="624"/>
      </w:pPr>
    </w:lvl>
    <w:lvl w:ilvl="1">
      <w:start w:val="1"/>
      <w:numFmt w:val="decimal"/>
      <w:lvlText w:val="%2."/>
      <w:lvlJc w:val="left"/>
      <w:pPr>
        <w:tabs>
          <w:tab w:val="num" w:pos="624"/>
        </w:tabs>
        <w:ind w:left="624" w:hanging="624"/>
      </w:pPr>
    </w:lvl>
    <w:lvl w:ilvl="2">
      <w:start w:val="1"/>
      <w:numFmt w:val="lower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095075B"/>
    <w:multiLevelType w:val="hybridMultilevel"/>
    <w:tmpl w:val="D19E5AEC"/>
    <w:name w:val="Schedule 1"/>
    <w:lvl w:ilvl="0" w:tplc="A51CD37C">
      <w:start w:val="1"/>
      <w:numFmt w:val="decimal"/>
      <w:lvlText w:val="Schedule %1"/>
      <w:lvlJc w:val="left"/>
      <w:pPr>
        <w:ind w:left="4330" w:hanging="360"/>
      </w:pPr>
      <w:rPr>
        <w:rFonts w:hint="default"/>
        <w:caps w:val="0"/>
      </w:rPr>
    </w:lvl>
    <w:lvl w:ilvl="1" w:tplc="E6BEB96A" w:tentative="1">
      <w:start w:val="1"/>
      <w:numFmt w:val="lowerLetter"/>
      <w:lvlText w:val="%2."/>
      <w:lvlJc w:val="left"/>
      <w:pPr>
        <w:ind w:left="1440" w:hanging="360"/>
      </w:pPr>
    </w:lvl>
    <w:lvl w:ilvl="2" w:tplc="C57E0390" w:tentative="1">
      <w:start w:val="1"/>
      <w:numFmt w:val="lowerRoman"/>
      <w:lvlText w:val="%3."/>
      <w:lvlJc w:val="right"/>
      <w:pPr>
        <w:ind w:left="2160" w:hanging="180"/>
      </w:pPr>
    </w:lvl>
    <w:lvl w:ilvl="3" w:tplc="EECE0460" w:tentative="1">
      <w:start w:val="1"/>
      <w:numFmt w:val="decimal"/>
      <w:lvlText w:val="%4."/>
      <w:lvlJc w:val="left"/>
      <w:pPr>
        <w:ind w:left="2880" w:hanging="360"/>
      </w:pPr>
    </w:lvl>
    <w:lvl w:ilvl="4" w:tplc="2214C786" w:tentative="1">
      <w:start w:val="1"/>
      <w:numFmt w:val="lowerLetter"/>
      <w:lvlText w:val="%5."/>
      <w:lvlJc w:val="left"/>
      <w:pPr>
        <w:ind w:left="3600" w:hanging="360"/>
      </w:pPr>
    </w:lvl>
    <w:lvl w:ilvl="5" w:tplc="03F648C2" w:tentative="1">
      <w:start w:val="1"/>
      <w:numFmt w:val="lowerRoman"/>
      <w:lvlText w:val="%6."/>
      <w:lvlJc w:val="right"/>
      <w:pPr>
        <w:ind w:left="4320" w:hanging="180"/>
      </w:pPr>
    </w:lvl>
    <w:lvl w:ilvl="6" w:tplc="9E2EEC72" w:tentative="1">
      <w:start w:val="1"/>
      <w:numFmt w:val="decimal"/>
      <w:lvlText w:val="%7."/>
      <w:lvlJc w:val="left"/>
      <w:pPr>
        <w:ind w:left="5040" w:hanging="360"/>
      </w:pPr>
    </w:lvl>
    <w:lvl w:ilvl="7" w:tplc="8F6E0FEC" w:tentative="1">
      <w:start w:val="1"/>
      <w:numFmt w:val="lowerLetter"/>
      <w:lvlText w:val="%8."/>
      <w:lvlJc w:val="left"/>
      <w:pPr>
        <w:ind w:left="5760" w:hanging="360"/>
      </w:pPr>
    </w:lvl>
    <w:lvl w:ilvl="8" w:tplc="0C1C03F8" w:tentative="1">
      <w:start w:val="1"/>
      <w:numFmt w:val="lowerRoman"/>
      <w:lvlText w:val="%9."/>
      <w:lvlJc w:val="right"/>
      <w:pPr>
        <w:ind w:left="6480" w:hanging="180"/>
      </w:pPr>
    </w:lvl>
  </w:abstractNum>
  <w:abstractNum w:abstractNumId="39" w15:restartNumberingAfterBreak="0">
    <w:nsid w:val="62E36F7A"/>
    <w:multiLevelType w:val="hybridMultilevel"/>
    <w:tmpl w:val="7584D3C2"/>
    <w:lvl w:ilvl="0" w:tplc="078856D0">
      <w:start w:val="1"/>
      <w:numFmt w:val="lowerRoman"/>
      <w:lvlText w:val="(%1)"/>
      <w:lvlJc w:val="left"/>
      <w:pPr>
        <w:ind w:left="1146" w:hanging="720"/>
      </w:pPr>
      <w:rPr>
        <w:rFonts w:hint="default"/>
        <w:sz w:val="18"/>
      </w:rPr>
    </w:lvl>
    <w:lvl w:ilvl="1" w:tplc="D7883456" w:tentative="1">
      <w:start w:val="1"/>
      <w:numFmt w:val="lowerLetter"/>
      <w:lvlText w:val="%2."/>
      <w:lvlJc w:val="left"/>
      <w:pPr>
        <w:ind w:left="1506" w:hanging="360"/>
      </w:pPr>
    </w:lvl>
    <w:lvl w:ilvl="2" w:tplc="51B622C8" w:tentative="1">
      <w:start w:val="1"/>
      <w:numFmt w:val="lowerRoman"/>
      <w:lvlText w:val="%3."/>
      <w:lvlJc w:val="right"/>
      <w:pPr>
        <w:ind w:left="2226" w:hanging="180"/>
      </w:pPr>
    </w:lvl>
    <w:lvl w:ilvl="3" w:tplc="C5B41F1C" w:tentative="1">
      <w:start w:val="1"/>
      <w:numFmt w:val="decimal"/>
      <w:lvlText w:val="%4."/>
      <w:lvlJc w:val="left"/>
      <w:pPr>
        <w:ind w:left="2946" w:hanging="360"/>
      </w:pPr>
    </w:lvl>
    <w:lvl w:ilvl="4" w:tplc="BE0ECB04" w:tentative="1">
      <w:start w:val="1"/>
      <w:numFmt w:val="lowerLetter"/>
      <w:lvlText w:val="%5."/>
      <w:lvlJc w:val="left"/>
      <w:pPr>
        <w:ind w:left="3666" w:hanging="360"/>
      </w:pPr>
    </w:lvl>
    <w:lvl w:ilvl="5" w:tplc="0EA08AEC" w:tentative="1">
      <w:start w:val="1"/>
      <w:numFmt w:val="lowerRoman"/>
      <w:lvlText w:val="%6."/>
      <w:lvlJc w:val="right"/>
      <w:pPr>
        <w:ind w:left="4386" w:hanging="180"/>
      </w:pPr>
    </w:lvl>
    <w:lvl w:ilvl="6" w:tplc="E20A34BC" w:tentative="1">
      <w:start w:val="1"/>
      <w:numFmt w:val="decimal"/>
      <w:lvlText w:val="%7."/>
      <w:lvlJc w:val="left"/>
      <w:pPr>
        <w:ind w:left="5106" w:hanging="360"/>
      </w:pPr>
    </w:lvl>
    <w:lvl w:ilvl="7" w:tplc="9F54E1BA" w:tentative="1">
      <w:start w:val="1"/>
      <w:numFmt w:val="lowerLetter"/>
      <w:lvlText w:val="%8."/>
      <w:lvlJc w:val="left"/>
      <w:pPr>
        <w:ind w:left="5826" w:hanging="360"/>
      </w:pPr>
    </w:lvl>
    <w:lvl w:ilvl="8" w:tplc="59C4361A" w:tentative="1">
      <w:start w:val="1"/>
      <w:numFmt w:val="lowerRoman"/>
      <w:lvlText w:val="%9."/>
      <w:lvlJc w:val="right"/>
      <w:pPr>
        <w:ind w:left="6546" w:hanging="180"/>
      </w:pPr>
    </w:lvl>
  </w:abstractNum>
  <w:abstractNum w:abstractNumId="40" w15:restartNumberingAfterBreak="0">
    <w:nsid w:val="63D65DAA"/>
    <w:multiLevelType w:val="multilevel"/>
    <w:tmpl w:val="59044D28"/>
    <w:name w:val="0eecb8ed-4387-478c-81a1-474341a2440e"/>
    <w:lvl w:ilvl="0">
      <w:start w:val="1"/>
      <w:numFmt w:val="upperLetter"/>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7893C05"/>
    <w:multiLevelType w:val="hybridMultilevel"/>
    <w:tmpl w:val="281054CE"/>
    <w:lvl w:ilvl="0" w:tplc="997CBE1E">
      <w:start w:val="1"/>
      <w:numFmt w:val="lowerLetter"/>
      <w:lvlText w:val="(%1)"/>
      <w:lvlJc w:val="left"/>
      <w:pPr>
        <w:ind w:left="720" w:hanging="360"/>
      </w:pPr>
      <w:rPr>
        <w:rFonts w:hint="default"/>
      </w:rPr>
    </w:lvl>
    <w:lvl w:ilvl="1" w:tplc="0F184788" w:tentative="1">
      <w:start w:val="1"/>
      <w:numFmt w:val="lowerLetter"/>
      <w:lvlText w:val="%2."/>
      <w:lvlJc w:val="left"/>
      <w:pPr>
        <w:ind w:left="1440" w:hanging="360"/>
      </w:pPr>
    </w:lvl>
    <w:lvl w:ilvl="2" w:tplc="922068DC" w:tentative="1">
      <w:start w:val="1"/>
      <w:numFmt w:val="lowerRoman"/>
      <w:lvlText w:val="%3."/>
      <w:lvlJc w:val="right"/>
      <w:pPr>
        <w:ind w:left="2160" w:hanging="180"/>
      </w:pPr>
    </w:lvl>
    <w:lvl w:ilvl="3" w:tplc="48983B96" w:tentative="1">
      <w:start w:val="1"/>
      <w:numFmt w:val="decimal"/>
      <w:lvlText w:val="%4."/>
      <w:lvlJc w:val="left"/>
      <w:pPr>
        <w:ind w:left="2880" w:hanging="360"/>
      </w:pPr>
    </w:lvl>
    <w:lvl w:ilvl="4" w:tplc="37F2B67A" w:tentative="1">
      <w:start w:val="1"/>
      <w:numFmt w:val="lowerLetter"/>
      <w:lvlText w:val="%5."/>
      <w:lvlJc w:val="left"/>
      <w:pPr>
        <w:ind w:left="3600" w:hanging="360"/>
      </w:pPr>
    </w:lvl>
    <w:lvl w:ilvl="5" w:tplc="F976A8FE" w:tentative="1">
      <w:start w:val="1"/>
      <w:numFmt w:val="lowerRoman"/>
      <w:lvlText w:val="%6."/>
      <w:lvlJc w:val="right"/>
      <w:pPr>
        <w:ind w:left="4320" w:hanging="180"/>
      </w:pPr>
    </w:lvl>
    <w:lvl w:ilvl="6" w:tplc="849AA3B8" w:tentative="1">
      <w:start w:val="1"/>
      <w:numFmt w:val="decimal"/>
      <w:lvlText w:val="%7."/>
      <w:lvlJc w:val="left"/>
      <w:pPr>
        <w:ind w:left="5040" w:hanging="360"/>
      </w:pPr>
    </w:lvl>
    <w:lvl w:ilvl="7" w:tplc="350C653C" w:tentative="1">
      <w:start w:val="1"/>
      <w:numFmt w:val="lowerLetter"/>
      <w:lvlText w:val="%8."/>
      <w:lvlJc w:val="left"/>
      <w:pPr>
        <w:ind w:left="5760" w:hanging="360"/>
      </w:pPr>
    </w:lvl>
    <w:lvl w:ilvl="8" w:tplc="0C4032EE" w:tentative="1">
      <w:start w:val="1"/>
      <w:numFmt w:val="lowerRoman"/>
      <w:lvlText w:val="%9."/>
      <w:lvlJc w:val="right"/>
      <w:pPr>
        <w:ind w:left="6480" w:hanging="180"/>
      </w:pPr>
    </w:lvl>
  </w:abstractNum>
  <w:abstractNum w:abstractNumId="42" w15:restartNumberingAfterBreak="0">
    <w:nsid w:val="68112DC3"/>
    <w:multiLevelType w:val="hybridMultilevel"/>
    <w:tmpl w:val="F8569688"/>
    <w:lvl w:ilvl="0" w:tplc="2FF42952">
      <w:start w:val="1"/>
      <w:numFmt w:val="upperLetter"/>
      <w:lvlText w:val="(%1)"/>
      <w:lvlJc w:val="left"/>
      <w:pPr>
        <w:ind w:left="2160" w:hanging="360"/>
      </w:pPr>
      <w:rPr>
        <w:rFonts w:hint="eastAsia"/>
      </w:rPr>
    </w:lvl>
    <w:lvl w:ilvl="1" w:tplc="8DFEBEA8" w:tentative="1">
      <w:start w:val="1"/>
      <w:numFmt w:val="lowerLetter"/>
      <w:lvlText w:val="%2."/>
      <w:lvlJc w:val="left"/>
      <w:pPr>
        <w:ind w:left="2880" w:hanging="360"/>
      </w:pPr>
    </w:lvl>
    <w:lvl w:ilvl="2" w:tplc="B426AAE4" w:tentative="1">
      <w:start w:val="1"/>
      <w:numFmt w:val="lowerRoman"/>
      <w:lvlText w:val="%3."/>
      <w:lvlJc w:val="right"/>
      <w:pPr>
        <w:ind w:left="3600" w:hanging="180"/>
      </w:pPr>
    </w:lvl>
    <w:lvl w:ilvl="3" w:tplc="93A0E7E6" w:tentative="1">
      <w:start w:val="1"/>
      <w:numFmt w:val="decimal"/>
      <w:lvlText w:val="%4."/>
      <w:lvlJc w:val="left"/>
      <w:pPr>
        <w:ind w:left="4320" w:hanging="360"/>
      </w:pPr>
    </w:lvl>
    <w:lvl w:ilvl="4" w:tplc="EA66F5DC" w:tentative="1">
      <w:start w:val="1"/>
      <w:numFmt w:val="lowerLetter"/>
      <w:lvlText w:val="%5."/>
      <w:lvlJc w:val="left"/>
      <w:pPr>
        <w:ind w:left="5040" w:hanging="360"/>
      </w:pPr>
    </w:lvl>
    <w:lvl w:ilvl="5" w:tplc="9A5420E8" w:tentative="1">
      <w:start w:val="1"/>
      <w:numFmt w:val="lowerRoman"/>
      <w:lvlText w:val="%6."/>
      <w:lvlJc w:val="right"/>
      <w:pPr>
        <w:ind w:left="5760" w:hanging="180"/>
      </w:pPr>
    </w:lvl>
    <w:lvl w:ilvl="6" w:tplc="B5B8E9E4" w:tentative="1">
      <w:start w:val="1"/>
      <w:numFmt w:val="decimal"/>
      <w:lvlText w:val="%7."/>
      <w:lvlJc w:val="left"/>
      <w:pPr>
        <w:ind w:left="6480" w:hanging="360"/>
      </w:pPr>
    </w:lvl>
    <w:lvl w:ilvl="7" w:tplc="91B0A47E" w:tentative="1">
      <w:start w:val="1"/>
      <w:numFmt w:val="lowerLetter"/>
      <w:lvlText w:val="%8."/>
      <w:lvlJc w:val="left"/>
      <w:pPr>
        <w:ind w:left="7200" w:hanging="360"/>
      </w:pPr>
    </w:lvl>
    <w:lvl w:ilvl="8" w:tplc="1C4AA0C0" w:tentative="1">
      <w:start w:val="1"/>
      <w:numFmt w:val="lowerRoman"/>
      <w:lvlText w:val="%9."/>
      <w:lvlJc w:val="right"/>
      <w:pPr>
        <w:ind w:left="7920" w:hanging="180"/>
      </w:pPr>
    </w:lvl>
  </w:abstractNum>
  <w:abstractNum w:abstractNumId="43" w15:restartNumberingAfterBreak="0">
    <w:nsid w:val="6B4F0377"/>
    <w:multiLevelType w:val="multilevel"/>
    <w:tmpl w:val="365A9BB4"/>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2"/>
        <w:szCs w:val="20"/>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0"/>
        <w:u w:val="none"/>
        <w:vertAlign w:val="baseline"/>
      </w:rPr>
    </w:lvl>
  </w:abstractNum>
  <w:abstractNum w:abstractNumId="44" w15:restartNumberingAfterBreak="0">
    <w:nsid w:val="6CB534BF"/>
    <w:multiLevelType w:val="hybridMultilevel"/>
    <w:tmpl w:val="863C1B44"/>
    <w:lvl w:ilvl="0" w:tplc="85440B6E">
      <w:start w:val="1"/>
      <w:numFmt w:val="decimal"/>
      <w:lvlText w:val="(%1)"/>
      <w:lvlJc w:val="left"/>
      <w:pPr>
        <w:ind w:left="1080" w:hanging="360"/>
      </w:pPr>
      <w:rPr>
        <w:rFonts w:hint="default"/>
        <w:sz w:val="18"/>
        <w:szCs w:val="18"/>
      </w:rPr>
    </w:lvl>
    <w:lvl w:ilvl="1" w:tplc="D03C2C0E" w:tentative="1">
      <w:start w:val="1"/>
      <w:numFmt w:val="lowerLetter"/>
      <w:lvlText w:val="%2."/>
      <w:lvlJc w:val="left"/>
      <w:pPr>
        <w:ind w:left="1866" w:hanging="360"/>
      </w:pPr>
    </w:lvl>
    <w:lvl w:ilvl="2" w:tplc="7EDADF60" w:tentative="1">
      <w:start w:val="1"/>
      <w:numFmt w:val="lowerRoman"/>
      <w:lvlText w:val="%3."/>
      <w:lvlJc w:val="right"/>
      <w:pPr>
        <w:ind w:left="2586" w:hanging="180"/>
      </w:pPr>
    </w:lvl>
    <w:lvl w:ilvl="3" w:tplc="F9828B28" w:tentative="1">
      <w:start w:val="1"/>
      <w:numFmt w:val="decimal"/>
      <w:lvlText w:val="%4."/>
      <w:lvlJc w:val="left"/>
      <w:pPr>
        <w:ind w:left="3306" w:hanging="360"/>
      </w:pPr>
    </w:lvl>
    <w:lvl w:ilvl="4" w:tplc="1B866CAC" w:tentative="1">
      <w:start w:val="1"/>
      <w:numFmt w:val="lowerLetter"/>
      <w:lvlText w:val="%5."/>
      <w:lvlJc w:val="left"/>
      <w:pPr>
        <w:ind w:left="4026" w:hanging="360"/>
      </w:pPr>
    </w:lvl>
    <w:lvl w:ilvl="5" w:tplc="5C103834" w:tentative="1">
      <w:start w:val="1"/>
      <w:numFmt w:val="lowerRoman"/>
      <w:lvlText w:val="%6."/>
      <w:lvlJc w:val="right"/>
      <w:pPr>
        <w:ind w:left="4746" w:hanging="180"/>
      </w:pPr>
    </w:lvl>
    <w:lvl w:ilvl="6" w:tplc="81CA8DA6" w:tentative="1">
      <w:start w:val="1"/>
      <w:numFmt w:val="decimal"/>
      <w:lvlText w:val="%7."/>
      <w:lvlJc w:val="left"/>
      <w:pPr>
        <w:ind w:left="5466" w:hanging="360"/>
      </w:pPr>
    </w:lvl>
    <w:lvl w:ilvl="7" w:tplc="8A6CD4FA" w:tentative="1">
      <w:start w:val="1"/>
      <w:numFmt w:val="lowerLetter"/>
      <w:lvlText w:val="%8."/>
      <w:lvlJc w:val="left"/>
      <w:pPr>
        <w:ind w:left="6186" w:hanging="360"/>
      </w:pPr>
    </w:lvl>
    <w:lvl w:ilvl="8" w:tplc="F99C9E64" w:tentative="1">
      <w:start w:val="1"/>
      <w:numFmt w:val="lowerRoman"/>
      <w:lvlText w:val="%9."/>
      <w:lvlJc w:val="right"/>
      <w:pPr>
        <w:ind w:left="6906" w:hanging="180"/>
      </w:pPr>
    </w:lvl>
  </w:abstractNum>
  <w:abstractNum w:abstractNumId="45" w15:restartNumberingAfterBreak="0">
    <w:nsid w:val="6FDF7DB1"/>
    <w:multiLevelType w:val="hybridMultilevel"/>
    <w:tmpl w:val="7EE0E8E8"/>
    <w:lvl w:ilvl="0" w:tplc="5EB81702">
      <w:start w:val="1"/>
      <w:numFmt w:val="upperLetter"/>
      <w:lvlText w:val="(%1)"/>
      <w:lvlJc w:val="left"/>
      <w:pPr>
        <w:ind w:left="1850" w:hanging="360"/>
      </w:pPr>
      <w:rPr>
        <w:rFonts w:hint="eastAsia"/>
      </w:rPr>
    </w:lvl>
    <w:lvl w:ilvl="1" w:tplc="1C4839FC">
      <w:start w:val="1"/>
      <w:numFmt w:val="lowerLetter"/>
      <w:lvlText w:val="%2."/>
      <w:lvlJc w:val="left"/>
      <w:pPr>
        <w:ind w:left="1440" w:hanging="360"/>
      </w:pPr>
    </w:lvl>
    <w:lvl w:ilvl="2" w:tplc="E4262BF4" w:tentative="1">
      <w:start w:val="1"/>
      <w:numFmt w:val="lowerRoman"/>
      <w:lvlText w:val="%3."/>
      <w:lvlJc w:val="right"/>
      <w:pPr>
        <w:ind w:left="2160" w:hanging="180"/>
      </w:pPr>
    </w:lvl>
    <w:lvl w:ilvl="3" w:tplc="771ABFD4" w:tentative="1">
      <w:start w:val="1"/>
      <w:numFmt w:val="decimal"/>
      <w:lvlText w:val="%4."/>
      <w:lvlJc w:val="left"/>
      <w:pPr>
        <w:ind w:left="2880" w:hanging="360"/>
      </w:pPr>
    </w:lvl>
    <w:lvl w:ilvl="4" w:tplc="D78A71CE" w:tentative="1">
      <w:start w:val="1"/>
      <w:numFmt w:val="lowerLetter"/>
      <w:lvlText w:val="%5."/>
      <w:lvlJc w:val="left"/>
      <w:pPr>
        <w:ind w:left="3600" w:hanging="360"/>
      </w:pPr>
    </w:lvl>
    <w:lvl w:ilvl="5" w:tplc="6464E7FA" w:tentative="1">
      <w:start w:val="1"/>
      <w:numFmt w:val="lowerRoman"/>
      <w:lvlText w:val="%6."/>
      <w:lvlJc w:val="right"/>
      <w:pPr>
        <w:ind w:left="4320" w:hanging="180"/>
      </w:pPr>
    </w:lvl>
    <w:lvl w:ilvl="6" w:tplc="EC7AB1F4" w:tentative="1">
      <w:start w:val="1"/>
      <w:numFmt w:val="decimal"/>
      <w:lvlText w:val="%7."/>
      <w:lvlJc w:val="left"/>
      <w:pPr>
        <w:ind w:left="5040" w:hanging="360"/>
      </w:pPr>
    </w:lvl>
    <w:lvl w:ilvl="7" w:tplc="71DC8916" w:tentative="1">
      <w:start w:val="1"/>
      <w:numFmt w:val="lowerLetter"/>
      <w:lvlText w:val="%8."/>
      <w:lvlJc w:val="left"/>
      <w:pPr>
        <w:ind w:left="5760" w:hanging="360"/>
      </w:pPr>
    </w:lvl>
    <w:lvl w:ilvl="8" w:tplc="709C8C7C" w:tentative="1">
      <w:start w:val="1"/>
      <w:numFmt w:val="lowerRoman"/>
      <w:lvlText w:val="%9."/>
      <w:lvlJc w:val="right"/>
      <w:pPr>
        <w:ind w:left="6480" w:hanging="180"/>
      </w:pPr>
    </w:lvl>
  </w:abstractNum>
  <w:abstractNum w:abstractNumId="46" w15:restartNumberingAfterBreak="0">
    <w:nsid w:val="75BB4DE2"/>
    <w:multiLevelType w:val="hybridMultilevel"/>
    <w:tmpl w:val="B7AE06FA"/>
    <w:lvl w:ilvl="0" w:tplc="EF9CE262">
      <w:start w:val="1"/>
      <w:numFmt w:val="upperLetter"/>
      <w:lvlText w:val="(%1)"/>
      <w:lvlJc w:val="left"/>
      <w:pPr>
        <w:ind w:left="2160" w:hanging="360"/>
      </w:pPr>
      <w:rPr>
        <w:rFonts w:hint="eastAsia"/>
      </w:rPr>
    </w:lvl>
    <w:lvl w:ilvl="1" w:tplc="7F7C53A2" w:tentative="1">
      <w:start w:val="1"/>
      <w:numFmt w:val="lowerLetter"/>
      <w:lvlText w:val="%2."/>
      <w:lvlJc w:val="left"/>
      <w:pPr>
        <w:ind w:left="2880" w:hanging="360"/>
      </w:pPr>
    </w:lvl>
    <w:lvl w:ilvl="2" w:tplc="ECE259C2" w:tentative="1">
      <w:start w:val="1"/>
      <w:numFmt w:val="lowerRoman"/>
      <w:lvlText w:val="%3."/>
      <w:lvlJc w:val="right"/>
      <w:pPr>
        <w:ind w:left="3600" w:hanging="180"/>
      </w:pPr>
    </w:lvl>
    <w:lvl w:ilvl="3" w:tplc="C22E034C" w:tentative="1">
      <w:start w:val="1"/>
      <w:numFmt w:val="decimal"/>
      <w:lvlText w:val="%4."/>
      <w:lvlJc w:val="left"/>
      <w:pPr>
        <w:ind w:left="4320" w:hanging="360"/>
      </w:pPr>
    </w:lvl>
    <w:lvl w:ilvl="4" w:tplc="DDEC2556" w:tentative="1">
      <w:start w:val="1"/>
      <w:numFmt w:val="lowerLetter"/>
      <w:lvlText w:val="%5."/>
      <w:lvlJc w:val="left"/>
      <w:pPr>
        <w:ind w:left="5040" w:hanging="360"/>
      </w:pPr>
    </w:lvl>
    <w:lvl w:ilvl="5" w:tplc="959E67AC" w:tentative="1">
      <w:start w:val="1"/>
      <w:numFmt w:val="lowerRoman"/>
      <w:lvlText w:val="%6."/>
      <w:lvlJc w:val="right"/>
      <w:pPr>
        <w:ind w:left="5760" w:hanging="180"/>
      </w:pPr>
    </w:lvl>
    <w:lvl w:ilvl="6" w:tplc="A2B45FAC" w:tentative="1">
      <w:start w:val="1"/>
      <w:numFmt w:val="decimal"/>
      <w:lvlText w:val="%7."/>
      <w:lvlJc w:val="left"/>
      <w:pPr>
        <w:ind w:left="6480" w:hanging="360"/>
      </w:pPr>
    </w:lvl>
    <w:lvl w:ilvl="7" w:tplc="BE4E428E" w:tentative="1">
      <w:start w:val="1"/>
      <w:numFmt w:val="lowerLetter"/>
      <w:lvlText w:val="%8."/>
      <w:lvlJc w:val="left"/>
      <w:pPr>
        <w:ind w:left="7200" w:hanging="360"/>
      </w:pPr>
    </w:lvl>
    <w:lvl w:ilvl="8" w:tplc="BB961794" w:tentative="1">
      <w:start w:val="1"/>
      <w:numFmt w:val="lowerRoman"/>
      <w:lvlText w:val="%9."/>
      <w:lvlJc w:val="right"/>
      <w:pPr>
        <w:ind w:left="7920" w:hanging="180"/>
      </w:pPr>
    </w:lvl>
  </w:abstractNum>
  <w:abstractNum w:abstractNumId="47" w15:restartNumberingAfterBreak="0">
    <w:nsid w:val="79BC658C"/>
    <w:multiLevelType w:val="hybridMultilevel"/>
    <w:tmpl w:val="C018DE22"/>
    <w:lvl w:ilvl="0" w:tplc="45F89994">
      <w:start w:val="1"/>
      <w:numFmt w:val="lowerLetter"/>
      <w:lvlText w:val="(%1)"/>
      <w:lvlJc w:val="left"/>
      <w:pPr>
        <w:ind w:left="942" w:hanging="360"/>
      </w:pPr>
      <w:rPr>
        <w:rFonts w:hint="default"/>
        <w:sz w:val="18"/>
        <w:szCs w:val="18"/>
      </w:rPr>
    </w:lvl>
    <w:lvl w:ilvl="1" w:tplc="3FE21B4C" w:tentative="1">
      <w:start w:val="1"/>
      <w:numFmt w:val="lowerLetter"/>
      <w:lvlText w:val="%2."/>
      <w:lvlJc w:val="left"/>
      <w:pPr>
        <w:ind w:left="1662" w:hanging="360"/>
      </w:pPr>
    </w:lvl>
    <w:lvl w:ilvl="2" w:tplc="A282DEE2" w:tentative="1">
      <w:start w:val="1"/>
      <w:numFmt w:val="lowerRoman"/>
      <w:lvlText w:val="%3."/>
      <w:lvlJc w:val="right"/>
      <w:pPr>
        <w:ind w:left="2382" w:hanging="180"/>
      </w:pPr>
    </w:lvl>
    <w:lvl w:ilvl="3" w:tplc="45D09EF4" w:tentative="1">
      <w:start w:val="1"/>
      <w:numFmt w:val="decimal"/>
      <w:lvlText w:val="%4."/>
      <w:lvlJc w:val="left"/>
      <w:pPr>
        <w:ind w:left="3102" w:hanging="360"/>
      </w:pPr>
    </w:lvl>
    <w:lvl w:ilvl="4" w:tplc="6C740EB6" w:tentative="1">
      <w:start w:val="1"/>
      <w:numFmt w:val="lowerLetter"/>
      <w:lvlText w:val="%5."/>
      <w:lvlJc w:val="left"/>
      <w:pPr>
        <w:ind w:left="3822" w:hanging="360"/>
      </w:pPr>
    </w:lvl>
    <w:lvl w:ilvl="5" w:tplc="C6704058" w:tentative="1">
      <w:start w:val="1"/>
      <w:numFmt w:val="lowerRoman"/>
      <w:lvlText w:val="%6."/>
      <w:lvlJc w:val="right"/>
      <w:pPr>
        <w:ind w:left="4542" w:hanging="180"/>
      </w:pPr>
    </w:lvl>
    <w:lvl w:ilvl="6" w:tplc="E3DC147C" w:tentative="1">
      <w:start w:val="1"/>
      <w:numFmt w:val="decimal"/>
      <w:lvlText w:val="%7."/>
      <w:lvlJc w:val="left"/>
      <w:pPr>
        <w:ind w:left="5262" w:hanging="360"/>
      </w:pPr>
    </w:lvl>
    <w:lvl w:ilvl="7" w:tplc="3BEACF7E" w:tentative="1">
      <w:start w:val="1"/>
      <w:numFmt w:val="lowerLetter"/>
      <w:lvlText w:val="%8."/>
      <w:lvlJc w:val="left"/>
      <w:pPr>
        <w:ind w:left="5982" w:hanging="360"/>
      </w:pPr>
    </w:lvl>
    <w:lvl w:ilvl="8" w:tplc="9E62C67A" w:tentative="1">
      <w:start w:val="1"/>
      <w:numFmt w:val="lowerRoman"/>
      <w:lvlText w:val="%9."/>
      <w:lvlJc w:val="right"/>
      <w:pPr>
        <w:ind w:left="6702" w:hanging="180"/>
      </w:pPr>
    </w:lvl>
  </w:abstractNum>
  <w:abstractNum w:abstractNumId="48" w15:restartNumberingAfterBreak="0">
    <w:nsid w:val="7A8101A1"/>
    <w:multiLevelType w:val="multilevel"/>
    <w:tmpl w:val="1758F5A6"/>
    <w:name w:val="Table"/>
    <w:lvl w:ilvl="0">
      <w:start w:val="1"/>
      <w:numFmt w:val="upperLetter"/>
      <w:pStyle w:val="General2L1"/>
      <w:lvlText w:val="%1."/>
      <w:lvlJc w:val="center"/>
      <w:pPr>
        <w:tabs>
          <w:tab w:val="num" w:pos="720"/>
        </w:tabs>
        <w:ind w:left="720" w:hanging="720"/>
      </w:pPr>
      <w:rPr>
        <w:rFonts w:ascii="Times New Roman" w:hAnsi="Times New Roman" w:cs="Times New Roman"/>
        <w:b/>
        <w:bCs/>
        <w:i w:val="0"/>
        <w:caps w:val="0"/>
        <w:strike w:val="0"/>
        <w:dstrike w:val="0"/>
        <w:vanish w:val="0"/>
        <w:color w:val="auto"/>
        <w:sz w:val="22"/>
        <w:u w:val="none"/>
        <w:vertAlign w:val="baseline"/>
      </w:rPr>
    </w:lvl>
    <w:lvl w:ilvl="1">
      <w:start w:val="1"/>
      <w:numFmt w:val="decimal"/>
      <w:pStyle w:val="General2L2"/>
      <w:isLgl/>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Letter"/>
      <w:pStyle w:val="General2L3"/>
      <w:lvlText w:val="(%3)"/>
      <w:lvlJc w:val="left"/>
      <w:pPr>
        <w:tabs>
          <w:tab w:val="num" w:pos="766"/>
        </w:tabs>
        <w:ind w:left="766" w:hanging="624"/>
      </w:pPr>
      <w:rPr>
        <w:rFonts w:ascii="Times New Roman" w:hAnsi="Times New Roman" w:cs="Times New Roman"/>
        <w:b w:val="0"/>
        <w:i w:val="0"/>
        <w:caps w:val="0"/>
        <w:strike w:val="0"/>
        <w:dstrike w:val="0"/>
        <w:vanish w:val="0"/>
        <w:color w:val="auto"/>
        <w:sz w:val="22"/>
        <w:u w:val="none"/>
        <w:vertAlign w:val="baseline"/>
      </w:rPr>
    </w:lvl>
    <w:lvl w:ilvl="3">
      <w:start w:val="1"/>
      <w:numFmt w:val="none"/>
      <w:lvlRestart w:val="0"/>
      <w:pStyle w:val="General2L4"/>
      <w:suff w:val="nothing"/>
      <w:lvlText w:val="%4"/>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General2L5"/>
      <w:lvlText w:val="(%5)"/>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49" w15:restartNumberingAfterBreak="0">
    <w:nsid w:val="7BFA78BB"/>
    <w:multiLevelType w:val="multilevel"/>
    <w:tmpl w:val="48D686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20"/>
  </w:num>
  <w:num w:numId="17">
    <w:abstractNumId w:val="18"/>
  </w:num>
  <w:num w:numId="18">
    <w:abstractNumId w:val="14"/>
  </w:num>
  <w:num w:numId="19">
    <w:abstractNumId w:val="11"/>
  </w:num>
  <w:num w:numId="20">
    <w:abstractNumId w:val="29"/>
  </w:num>
  <w:num w:numId="21">
    <w:abstractNumId w:val="19"/>
  </w:num>
  <w:num w:numId="22">
    <w:abstractNumId w:val="37"/>
  </w:num>
  <w:num w:numId="23">
    <w:abstractNumId w:val="40"/>
  </w:num>
  <w:num w:numId="24">
    <w:abstractNumId w:val="3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7"/>
  </w:num>
  <w:num w:numId="32">
    <w:abstractNumId w:val="26"/>
  </w:num>
  <w:num w:numId="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 w:numId="36">
    <w:abstractNumId w:val="25"/>
  </w:num>
  <w:num w:numId="37">
    <w:abstractNumId w:val="5"/>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5"/>
  </w:num>
  <w:num w:numId="41">
    <w:abstractNumId w:val="38"/>
  </w:num>
  <w:num w:numId="42">
    <w:abstractNumId w:val="1"/>
  </w:num>
  <w:num w:numId="43">
    <w:abstractNumId w:val="41"/>
  </w:num>
  <w:num w:numId="4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5"/>
    <w:lvlOverride w:ilvl="0">
      <w:startOverride w:val="1"/>
    </w:lvlOverride>
  </w:num>
  <w:num w:numId="47">
    <w:abstractNumId w:val="43"/>
  </w:num>
  <w:num w:numId="48">
    <w:abstractNumId w:val="48"/>
  </w:num>
  <w:num w:numId="49">
    <w:abstractNumId w:val="48"/>
  </w:num>
  <w:num w:numId="50">
    <w:abstractNumId w:val="48"/>
  </w:num>
  <w:num w:numId="51">
    <w:abstractNumId w:val="48"/>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48"/>
  </w:num>
  <w:num w:numId="59">
    <w:abstractNumId w:val="6"/>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48"/>
  </w:num>
  <w:num w:numId="78">
    <w:abstractNumId w:val="45"/>
  </w:num>
  <w:num w:numId="79">
    <w:abstractNumId w:val="32"/>
  </w:num>
  <w:num w:numId="80">
    <w:abstractNumId w:val="46"/>
  </w:num>
  <w:num w:numId="81">
    <w:abstractNumId w:val="48"/>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 w:numId="91">
    <w:abstractNumId w:val="6"/>
  </w:num>
  <w:num w:numId="92">
    <w:abstractNumId w:val="6"/>
  </w:num>
  <w:num w:numId="93">
    <w:abstractNumId w:val="6"/>
  </w:num>
  <w:num w:numId="94">
    <w:abstractNumId w:val="6"/>
  </w:num>
  <w:num w:numId="95">
    <w:abstractNumId w:val="16"/>
  </w:num>
  <w:num w:numId="96">
    <w:abstractNumId w:val="16"/>
  </w:num>
  <w:num w:numId="97">
    <w:abstractNumId w:val="16"/>
  </w:num>
  <w:num w:numId="98">
    <w:abstractNumId w:val="16"/>
  </w:num>
  <w:num w:numId="99">
    <w:abstractNumId w:val="16"/>
  </w:num>
  <w:num w:numId="100">
    <w:abstractNumId w:val="16"/>
  </w:num>
  <w:num w:numId="101">
    <w:abstractNumId w:val="16"/>
  </w:num>
  <w:num w:numId="102">
    <w:abstractNumId w:val="16"/>
  </w:num>
  <w:num w:numId="103">
    <w:abstractNumId w:val="16"/>
  </w:num>
  <w:num w:numId="104">
    <w:abstractNumId w:val="4"/>
  </w:num>
  <w:num w:numId="105">
    <w:abstractNumId w:val="17"/>
  </w:num>
  <w:num w:numId="106">
    <w:abstractNumId w:val="48"/>
  </w:num>
  <w:num w:numId="107">
    <w:abstractNumId w:val="48"/>
  </w:num>
  <w:num w:numId="108">
    <w:abstractNumId w:val="48"/>
  </w:num>
  <w:num w:numId="109">
    <w:abstractNumId w:val="48"/>
  </w:num>
  <w:num w:numId="110">
    <w:abstractNumId w:val="48"/>
  </w:num>
  <w:num w:numId="111">
    <w:abstractNumId w:val="48"/>
  </w:num>
  <w:num w:numId="112">
    <w:abstractNumId w:val="48"/>
  </w:num>
  <w:num w:numId="113">
    <w:abstractNumId w:val="48"/>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30"/>
  </w:num>
  <w:num w:numId="121">
    <w:abstractNumId w:val="28"/>
  </w:num>
  <w:num w:numId="122">
    <w:abstractNumId w:val="6"/>
  </w:num>
  <w:num w:numId="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5"/>
  </w:num>
  <w:num w:numId="126">
    <w:abstractNumId w:val="42"/>
  </w:num>
  <w:num w:numId="127">
    <w:abstractNumId w:val="6"/>
  </w:num>
  <w:num w:numId="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8"/>
  </w:num>
  <w:num w:numId="130">
    <w:abstractNumId w:val="6"/>
  </w:num>
  <w:num w:numId="131">
    <w:abstractNumId w:val="6"/>
  </w:num>
  <w:num w:numId="132">
    <w:abstractNumId w:val="6"/>
  </w:num>
  <w:num w:numId="133">
    <w:abstractNumId w:val="6"/>
  </w:num>
  <w:num w:numId="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num>
  <w:num w:numId="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
  </w:num>
  <w:num w:numId="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num>
  <w:num w:numId="142">
    <w:abstractNumId w:val="6"/>
  </w:num>
  <w:num w:numId="143">
    <w:abstractNumId w:val="22"/>
  </w:num>
  <w:num w:numId="144">
    <w:abstractNumId w:val="39"/>
  </w:num>
  <w:num w:numId="145">
    <w:abstractNumId w:val="0"/>
  </w:num>
  <w:num w:numId="146">
    <w:abstractNumId w:val="34"/>
  </w:num>
  <w:num w:numId="147">
    <w:abstractNumId w:val="24"/>
  </w:num>
  <w:num w:numId="148">
    <w:abstractNumId w:val="36"/>
  </w:num>
  <w:num w:numId="149">
    <w:abstractNumId w:val="21"/>
  </w:num>
  <w:num w:numId="150">
    <w:abstractNumId w:val="44"/>
  </w:num>
  <w:num w:numId="151">
    <w:abstractNumId w:val="12"/>
  </w:num>
  <w:num w:numId="152">
    <w:abstractNumId w:val="33"/>
  </w:num>
  <w:num w:numId="153">
    <w:abstractNumId w:val="10"/>
  </w:num>
  <w:num w:numId="154">
    <w:abstractNumId w:val="47"/>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48"/>
  </w:num>
  <w:num w:numId="174">
    <w:abstractNumId w:val="48"/>
  </w:num>
  <w:num w:numId="175">
    <w:abstractNumId w:val="48"/>
  </w:num>
  <w:num w:numId="176">
    <w:abstractNumId w:val="48"/>
  </w:num>
  <w:num w:numId="177">
    <w:abstractNumId w:val="48"/>
  </w:num>
  <w:num w:numId="178">
    <w:abstractNumId w:val="2"/>
  </w:num>
  <w:num w:numId="179">
    <w:abstractNumId w:val="6"/>
  </w:num>
  <w:num w:numId="180">
    <w:abstractNumId w:val="6"/>
  </w:num>
  <w:num w:numId="181">
    <w:abstractNumId w:val="48"/>
  </w:num>
  <w:num w:numId="182">
    <w:abstractNumId w:val="48"/>
  </w:num>
  <w:num w:numId="183">
    <w:abstractNumId w:val="48"/>
  </w:num>
  <w:num w:numId="184">
    <w:abstractNumId w:val="48"/>
  </w:num>
  <w:num w:numId="185">
    <w:abstractNumId w:val="48"/>
  </w:num>
  <w:num w:numId="186">
    <w:abstractNumId w:val="48"/>
  </w:num>
  <w:num w:numId="187">
    <w:abstractNumId w:val="48"/>
  </w:num>
  <w:num w:numId="188">
    <w:abstractNumId w:val="48"/>
  </w:num>
  <w:num w:numId="189">
    <w:abstractNumId w:val="6"/>
  </w:num>
  <w:num w:numId="190">
    <w:abstractNumId w:val="6"/>
  </w:num>
  <w:num w:numId="1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8"/>
  </w:num>
  <w:num w:numId="196">
    <w:abstractNumId w:val="6"/>
  </w:num>
  <w:num w:numId="197">
    <w:abstractNumId w:val="48"/>
  </w:num>
  <w:num w:numId="198">
    <w:abstractNumId w:val="48"/>
  </w:num>
  <w:num w:numId="199">
    <w:abstractNumId w:val="48"/>
  </w:num>
  <w:num w:numId="200">
    <w:abstractNumId w:val="48"/>
  </w:num>
  <w:num w:numId="201">
    <w:abstractNumId w:val="48"/>
  </w:num>
  <w:num w:numId="202">
    <w:abstractNumId w:val="48"/>
  </w:num>
  <w:num w:numId="203">
    <w:abstractNumId w:val="48"/>
  </w:num>
  <w:num w:numId="204">
    <w:abstractNumId w:val="48"/>
  </w:num>
  <w:num w:numId="205">
    <w:abstractNumId w:val="48"/>
  </w:num>
  <w:num w:numId="206">
    <w:abstractNumId w:val="48"/>
  </w:num>
  <w:num w:numId="207">
    <w:abstractNumId w:val="48"/>
  </w:num>
  <w:num w:numId="208">
    <w:abstractNumId w:val="48"/>
  </w:num>
  <w:num w:numId="209">
    <w:abstractNumId w:val="48"/>
  </w:num>
  <w:num w:numId="210">
    <w:abstractNumId w:val="48"/>
  </w:num>
  <w:num w:numId="211">
    <w:abstractNumId w:val="48"/>
  </w:num>
  <w:num w:numId="212">
    <w:abstractNumId w:val="48"/>
  </w:num>
  <w:num w:numId="213">
    <w:abstractNumId w:val="48"/>
  </w:num>
  <w:num w:numId="214">
    <w:abstractNumId w:val="48"/>
  </w:num>
  <w:num w:numId="215">
    <w:abstractNumId w:val="48"/>
  </w:num>
  <w:num w:numId="216">
    <w:abstractNumId w:val="48"/>
  </w:num>
  <w:num w:numId="217">
    <w:abstractNumId w:val="48"/>
  </w:num>
  <w:num w:numId="218">
    <w:abstractNumId w:val="48"/>
  </w:num>
  <w:num w:numId="219">
    <w:abstractNumId w:val="48"/>
  </w:num>
  <w:num w:numId="2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6"/>
  </w:num>
  <w:num w:numId="222">
    <w:abstractNumId w:val="6"/>
  </w:num>
  <w:num w:numId="223">
    <w:abstractNumId w:val="6"/>
  </w:num>
  <w:num w:numId="224">
    <w:abstractNumId w:val="6"/>
  </w:num>
  <w:num w:numId="225">
    <w:abstractNumId w:val="6"/>
  </w:num>
  <w:num w:numId="226">
    <w:abstractNumId w:val="6"/>
  </w:num>
  <w:num w:numId="227">
    <w:abstractNumId w:val="6"/>
  </w:num>
  <w:num w:numId="228">
    <w:abstractNumId w:val="6"/>
  </w:num>
  <w:num w:numId="229">
    <w:abstractNumId w:val="48"/>
  </w:num>
  <w:num w:numId="230">
    <w:abstractNumId w:val="48"/>
  </w:num>
  <w:num w:numId="231">
    <w:abstractNumId w:val="48"/>
  </w:num>
  <w:num w:numId="232">
    <w:abstractNumId w:val="48"/>
  </w:num>
  <w:num w:numId="233">
    <w:abstractNumId w:val="48"/>
  </w:num>
  <w:num w:numId="234">
    <w:abstractNumId w:val="6"/>
  </w:num>
  <w:num w:numId="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8"/>
  </w:num>
  <w:num w:numId="237">
    <w:abstractNumId w:val="48"/>
  </w:num>
  <w:num w:numId="238">
    <w:abstractNumId w:val="48"/>
  </w:num>
  <w:num w:numId="239">
    <w:abstractNumId w:val="48"/>
  </w:num>
  <w:num w:numId="240">
    <w:abstractNumId w:val="48"/>
  </w:num>
  <w:num w:numId="241">
    <w:abstractNumId w:val="48"/>
  </w:num>
  <w:num w:numId="242">
    <w:abstractNumId w:val="48"/>
  </w:num>
  <w:num w:numId="243">
    <w:abstractNumId w:val="48"/>
  </w:num>
  <w:num w:numId="244">
    <w:abstractNumId w:val="48"/>
  </w:num>
  <w:num w:numId="245">
    <w:abstractNumId w:val="48"/>
  </w:num>
  <w:num w:numId="246">
    <w:abstractNumId w:val="48"/>
  </w:num>
  <w:num w:numId="247">
    <w:abstractNumId w:val="48"/>
  </w:num>
  <w:num w:numId="248">
    <w:abstractNumId w:val="48"/>
  </w:num>
  <w:num w:numId="249">
    <w:abstractNumId w:val="48"/>
  </w:num>
  <w:num w:numId="250">
    <w:abstractNumId w:val="6"/>
  </w:num>
  <w:num w:numId="251">
    <w:abstractNumId w:val="6"/>
  </w:num>
  <w:num w:numId="252">
    <w:abstractNumId w:val="6"/>
  </w:num>
  <w:num w:numId="253">
    <w:abstractNumId w:val="6"/>
  </w:num>
  <w:num w:numId="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8"/>
  </w:num>
  <w:num w:numId="256">
    <w:abstractNumId w:val="48"/>
  </w:num>
  <w:num w:numId="257">
    <w:abstractNumId w:val="48"/>
  </w:num>
  <w:num w:numId="258">
    <w:abstractNumId w:val="48"/>
  </w:num>
  <w:num w:numId="259">
    <w:abstractNumId w:val="48"/>
  </w:num>
  <w:num w:numId="260">
    <w:abstractNumId w:val="48"/>
  </w:num>
  <w:num w:numId="261">
    <w:abstractNumId w:val="48"/>
  </w:num>
  <w:num w:numId="262">
    <w:abstractNumId w:val="48"/>
  </w:num>
  <w:num w:numId="263">
    <w:abstractNumId w:val="48"/>
  </w:num>
  <w:num w:numId="264">
    <w:abstractNumId w:val="48"/>
  </w:num>
  <w:num w:numId="265">
    <w:abstractNumId w:val="48"/>
  </w:num>
  <w:num w:numId="266">
    <w:abstractNumId w:val="48"/>
  </w:num>
  <w:num w:numId="267">
    <w:abstractNumId w:val="48"/>
  </w:num>
  <w:num w:numId="268">
    <w:abstractNumId w:val="48"/>
  </w:num>
  <w:num w:numId="269">
    <w:abstractNumId w:val="48"/>
  </w:num>
  <w:num w:numId="270">
    <w:abstractNumId w:val="48"/>
  </w:num>
  <w:num w:numId="271">
    <w:abstractNumId w:val="48"/>
  </w:num>
  <w:num w:numId="272">
    <w:abstractNumId w:val="48"/>
  </w:num>
  <w:num w:numId="273">
    <w:abstractNumId w:val="48"/>
  </w:num>
  <w:num w:numId="274">
    <w:abstractNumId w:val="48"/>
  </w:num>
  <w:num w:numId="275">
    <w:abstractNumId w:val="48"/>
  </w:num>
  <w:num w:numId="276">
    <w:abstractNumId w:val="48"/>
  </w:num>
  <w:num w:numId="277">
    <w:abstractNumId w:val="48"/>
  </w:num>
  <w:num w:numId="278">
    <w:abstractNumId w:val="48"/>
  </w:num>
  <w:num w:numId="279">
    <w:abstractNumId w:val="48"/>
  </w:num>
  <w:num w:numId="280">
    <w:abstractNumId w:val="48"/>
  </w:num>
  <w:num w:numId="281">
    <w:abstractNumId w:val="48"/>
  </w:num>
  <w:num w:numId="282">
    <w:abstractNumId w:val="48"/>
  </w:num>
  <w:num w:numId="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8"/>
  </w:num>
  <w:num w:numId="285">
    <w:abstractNumId w:val="48"/>
  </w:num>
  <w:num w:numId="286">
    <w:abstractNumId w:val="48"/>
  </w:num>
  <w:num w:numId="287">
    <w:abstractNumId w:val="48"/>
  </w:num>
  <w:num w:numId="288">
    <w:abstractNumId w:val="48"/>
  </w:num>
  <w:num w:numId="289">
    <w:abstractNumId w:val="48"/>
  </w:num>
  <w:num w:numId="290">
    <w:abstractNumId w:val="48"/>
  </w:num>
  <w:num w:numId="291">
    <w:abstractNumId w:val="48"/>
  </w:num>
  <w:num w:numId="292">
    <w:abstractNumId w:val="48"/>
  </w:num>
  <w:num w:numId="293">
    <w:abstractNumId w:val="48"/>
  </w:num>
  <w:num w:numId="294">
    <w:abstractNumId w:val="48"/>
  </w:num>
  <w:num w:numId="295">
    <w:abstractNumId w:val="48"/>
  </w:num>
  <w:num w:numId="296">
    <w:abstractNumId w:val="48"/>
  </w:num>
  <w:num w:numId="297">
    <w:abstractNumId w:val="48"/>
  </w:num>
  <w:num w:numId="298">
    <w:abstractNumId w:val="48"/>
  </w:num>
  <w:num w:numId="299">
    <w:abstractNumId w:val="48"/>
  </w:num>
  <w:num w:numId="300">
    <w:abstractNumId w:val="48"/>
  </w:num>
  <w:num w:numId="301">
    <w:abstractNumId w:val="48"/>
  </w:num>
  <w:num w:numId="302">
    <w:abstractNumId w:val="48"/>
  </w:num>
  <w:num w:numId="303">
    <w:abstractNumId w:val="48"/>
  </w:num>
  <w:num w:numId="304">
    <w:abstractNumId w:val="48"/>
  </w:num>
  <w:num w:numId="305">
    <w:abstractNumId w:val="48"/>
  </w:num>
  <w:num w:numId="306">
    <w:abstractNumId w:val="48"/>
  </w:num>
  <w:num w:numId="307">
    <w:abstractNumId w:val="48"/>
  </w:num>
  <w:num w:numId="308">
    <w:abstractNumId w:val="48"/>
  </w:num>
  <w:num w:numId="309">
    <w:abstractNumId w:val="48"/>
  </w:num>
  <w:num w:numId="310">
    <w:abstractNumId w:val="48"/>
  </w:num>
  <w:num w:numId="311">
    <w:abstractNumId w:val="48"/>
  </w:num>
  <w:num w:numId="312">
    <w:abstractNumId w:val="48"/>
  </w:num>
  <w:num w:numId="313">
    <w:abstractNumId w:val="48"/>
  </w:num>
  <w:num w:numId="3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8"/>
  </w:num>
  <w:num w:numId="316">
    <w:abstractNumId w:val="48"/>
  </w:num>
  <w:num w:numId="317">
    <w:abstractNumId w:val="48"/>
  </w:num>
  <w:num w:numId="318">
    <w:abstractNumId w:val="48"/>
  </w:num>
  <w:num w:numId="319">
    <w:abstractNumId w:val="6"/>
  </w:num>
  <w:num w:numId="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
  </w:num>
  <w:num w:numId="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6"/>
  </w:num>
  <w:num w:numId="324">
    <w:abstractNumId w:val="16"/>
  </w:num>
  <w:num w:numId="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8"/>
  </w:num>
  <w:num w:numId="327">
    <w:abstractNumId w:val="48"/>
  </w:num>
  <w:num w:numId="328">
    <w:abstractNumId w:val="48"/>
  </w:num>
  <w:num w:numId="329">
    <w:abstractNumId w:val="48"/>
  </w:num>
  <w:num w:numId="330">
    <w:abstractNumId w:val="48"/>
  </w:num>
  <w:num w:numId="331">
    <w:abstractNumId w:val="48"/>
  </w:num>
  <w:num w:numId="332">
    <w:abstractNumId w:val="48"/>
  </w:num>
  <w:num w:numId="333">
    <w:abstractNumId w:val="48"/>
  </w:num>
  <w:num w:numId="334">
    <w:abstractNumId w:val="48"/>
  </w:num>
  <w:num w:numId="335">
    <w:abstractNumId w:val="16"/>
  </w:num>
  <w:num w:numId="336">
    <w:abstractNumId w:val="16"/>
  </w:num>
  <w:num w:numId="337">
    <w:abstractNumId w:val="48"/>
  </w:num>
  <w:num w:numId="338">
    <w:abstractNumId w:val="48"/>
  </w:num>
  <w:num w:numId="339">
    <w:abstractNumId w:val="48"/>
  </w:num>
  <w:num w:numId="340">
    <w:abstractNumId w:val="48"/>
  </w:num>
  <w:num w:numId="341">
    <w:abstractNumId w:val="48"/>
  </w:num>
  <w:num w:numId="342">
    <w:abstractNumId w:val="48"/>
  </w:num>
  <w:num w:numId="343">
    <w:abstractNumId w:val="48"/>
  </w:num>
  <w:num w:numId="344">
    <w:abstractNumId w:val="48"/>
  </w:num>
  <w:num w:numId="345">
    <w:abstractNumId w:val="16"/>
  </w:num>
  <w:num w:numId="346">
    <w:abstractNumId w:val="16"/>
  </w:num>
  <w:num w:numId="347">
    <w:abstractNumId w:val="16"/>
  </w:num>
  <w:num w:numId="348">
    <w:abstractNumId w:val="48"/>
  </w:num>
  <w:num w:numId="349">
    <w:abstractNumId w:val="48"/>
  </w:num>
  <w:num w:numId="350">
    <w:abstractNumId w:val="48"/>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attachedTemplate r:id="rId1"/>
  <w:stylePaneSortMethod w:val="0000"/>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DI3Mza3NDQxtjRQ0lEKTi0uzszPAykwrAUARcv6QiwAAAA="/>
  </w:docVars>
  <w:rsids>
    <w:rsidRoot w:val="000C453E"/>
    <w:rsid w:val="000024AD"/>
    <w:rsid w:val="00003466"/>
    <w:rsid w:val="00005900"/>
    <w:rsid w:val="00006894"/>
    <w:rsid w:val="0000726A"/>
    <w:rsid w:val="0000758D"/>
    <w:rsid w:val="00010499"/>
    <w:rsid w:val="000154FC"/>
    <w:rsid w:val="00020EC0"/>
    <w:rsid w:val="00022661"/>
    <w:rsid w:val="00025153"/>
    <w:rsid w:val="00026054"/>
    <w:rsid w:val="00030759"/>
    <w:rsid w:val="00033A00"/>
    <w:rsid w:val="00035D4F"/>
    <w:rsid w:val="00036415"/>
    <w:rsid w:val="00037296"/>
    <w:rsid w:val="00037497"/>
    <w:rsid w:val="00043C72"/>
    <w:rsid w:val="0004502D"/>
    <w:rsid w:val="0004592B"/>
    <w:rsid w:val="0004763A"/>
    <w:rsid w:val="00047AAF"/>
    <w:rsid w:val="00053644"/>
    <w:rsid w:val="00057055"/>
    <w:rsid w:val="0006064D"/>
    <w:rsid w:val="00060A00"/>
    <w:rsid w:val="000622DA"/>
    <w:rsid w:val="000663E4"/>
    <w:rsid w:val="00066DDC"/>
    <w:rsid w:val="00072788"/>
    <w:rsid w:val="000730DE"/>
    <w:rsid w:val="0007525D"/>
    <w:rsid w:val="00076690"/>
    <w:rsid w:val="000833BD"/>
    <w:rsid w:val="0008547D"/>
    <w:rsid w:val="00085A87"/>
    <w:rsid w:val="00094F40"/>
    <w:rsid w:val="00097253"/>
    <w:rsid w:val="00097A36"/>
    <w:rsid w:val="00097BEF"/>
    <w:rsid w:val="000A025F"/>
    <w:rsid w:val="000A38BB"/>
    <w:rsid w:val="000A57A7"/>
    <w:rsid w:val="000A5E30"/>
    <w:rsid w:val="000A5E3C"/>
    <w:rsid w:val="000A7427"/>
    <w:rsid w:val="000B0A2C"/>
    <w:rsid w:val="000B4482"/>
    <w:rsid w:val="000B5887"/>
    <w:rsid w:val="000B593C"/>
    <w:rsid w:val="000B5D22"/>
    <w:rsid w:val="000B797D"/>
    <w:rsid w:val="000C13F2"/>
    <w:rsid w:val="000C2F38"/>
    <w:rsid w:val="000C453E"/>
    <w:rsid w:val="000C5587"/>
    <w:rsid w:val="000C7170"/>
    <w:rsid w:val="000C7930"/>
    <w:rsid w:val="000D334B"/>
    <w:rsid w:val="000D4A00"/>
    <w:rsid w:val="000D4BE4"/>
    <w:rsid w:val="000E223E"/>
    <w:rsid w:val="000E2295"/>
    <w:rsid w:val="000E430F"/>
    <w:rsid w:val="000E490D"/>
    <w:rsid w:val="000E5C78"/>
    <w:rsid w:val="000F12AB"/>
    <w:rsid w:val="000F412D"/>
    <w:rsid w:val="000F4777"/>
    <w:rsid w:val="000F5631"/>
    <w:rsid w:val="000F6B2B"/>
    <w:rsid w:val="00101B25"/>
    <w:rsid w:val="00102644"/>
    <w:rsid w:val="00103C4A"/>
    <w:rsid w:val="00106A7F"/>
    <w:rsid w:val="00110912"/>
    <w:rsid w:val="001147ED"/>
    <w:rsid w:val="00117321"/>
    <w:rsid w:val="001217A6"/>
    <w:rsid w:val="0012308F"/>
    <w:rsid w:val="00130833"/>
    <w:rsid w:val="0013169A"/>
    <w:rsid w:val="00131C5F"/>
    <w:rsid w:val="00135096"/>
    <w:rsid w:val="00135C7D"/>
    <w:rsid w:val="00143C2C"/>
    <w:rsid w:val="00144813"/>
    <w:rsid w:val="001463C8"/>
    <w:rsid w:val="001465DF"/>
    <w:rsid w:val="00147240"/>
    <w:rsid w:val="00157FF1"/>
    <w:rsid w:val="00161B34"/>
    <w:rsid w:val="00162231"/>
    <w:rsid w:val="001632AF"/>
    <w:rsid w:val="001678CB"/>
    <w:rsid w:val="00167BB1"/>
    <w:rsid w:val="0017474B"/>
    <w:rsid w:val="00181789"/>
    <w:rsid w:val="0018759A"/>
    <w:rsid w:val="001904A5"/>
    <w:rsid w:val="001931FA"/>
    <w:rsid w:val="00193D95"/>
    <w:rsid w:val="00194336"/>
    <w:rsid w:val="00195939"/>
    <w:rsid w:val="00197EC8"/>
    <w:rsid w:val="001A2543"/>
    <w:rsid w:val="001A2B24"/>
    <w:rsid w:val="001A54E1"/>
    <w:rsid w:val="001A6D79"/>
    <w:rsid w:val="001B0F33"/>
    <w:rsid w:val="001B29C4"/>
    <w:rsid w:val="001C27C4"/>
    <w:rsid w:val="001C406F"/>
    <w:rsid w:val="001C4CF0"/>
    <w:rsid w:val="001C4FD3"/>
    <w:rsid w:val="001C78AF"/>
    <w:rsid w:val="001C7B31"/>
    <w:rsid w:val="001D2436"/>
    <w:rsid w:val="001D268E"/>
    <w:rsid w:val="001D4138"/>
    <w:rsid w:val="001D4891"/>
    <w:rsid w:val="001D49CB"/>
    <w:rsid w:val="001D4EC4"/>
    <w:rsid w:val="001D5BF4"/>
    <w:rsid w:val="001E1816"/>
    <w:rsid w:val="001E58DB"/>
    <w:rsid w:val="001F1B1B"/>
    <w:rsid w:val="002053A5"/>
    <w:rsid w:val="002070CB"/>
    <w:rsid w:val="00211760"/>
    <w:rsid w:val="00212D5A"/>
    <w:rsid w:val="00212F34"/>
    <w:rsid w:val="002137D8"/>
    <w:rsid w:val="002143F9"/>
    <w:rsid w:val="002149BB"/>
    <w:rsid w:val="00216D87"/>
    <w:rsid w:val="0021773C"/>
    <w:rsid w:val="002214E1"/>
    <w:rsid w:val="00221983"/>
    <w:rsid w:val="00221BFD"/>
    <w:rsid w:val="00230F94"/>
    <w:rsid w:val="00231E1C"/>
    <w:rsid w:val="00232B32"/>
    <w:rsid w:val="002337DB"/>
    <w:rsid w:val="00233FE3"/>
    <w:rsid w:val="00237279"/>
    <w:rsid w:val="00241FBC"/>
    <w:rsid w:val="00243676"/>
    <w:rsid w:val="00244587"/>
    <w:rsid w:val="00246C45"/>
    <w:rsid w:val="00250098"/>
    <w:rsid w:val="00251D0A"/>
    <w:rsid w:val="00253FA2"/>
    <w:rsid w:val="0025428C"/>
    <w:rsid w:val="0025431A"/>
    <w:rsid w:val="002555BA"/>
    <w:rsid w:val="0025621E"/>
    <w:rsid w:val="002617B1"/>
    <w:rsid w:val="002620AE"/>
    <w:rsid w:val="00263A7A"/>
    <w:rsid w:val="00264C80"/>
    <w:rsid w:val="002664D1"/>
    <w:rsid w:val="00267FDA"/>
    <w:rsid w:val="00272FB3"/>
    <w:rsid w:val="00273067"/>
    <w:rsid w:val="002741A8"/>
    <w:rsid w:val="002766E2"/>
    <w:rsid w:val="002777F4"/>
    <w:rsid w:val="00282A69"/>
    <w:rsid w:val="0028630B"/>
    <w:rsid w:val="002874B5"/>
    <w:rsid w:val="00297D8B"/>
    <w:rsid w:val="002A2959"/>
    <w:rsid w:val="002A32E6"/>
    <w:rsid w:val="002A38C5"/>
    <w:rsid w:val="002A4ABE"/>
    <w:rsid w:val="002A4CEC"/>
    <w:rsid w:val="002A58C2"/>
    <w:rsid w:val="002B04F6"/>
    <w:rsid w:val="002B1639"/>
    <w:rsid w:val="002B1F73"/>
    <w:rsid w:val="002B29F6"/>
    <w:rsid w:val="002C026C"/>
    <w:rsid w:val="002C21EA"/>
    <w:rsid w:val="002C3D8E"/>
    <w:rsid w:val="002D023A"/>
    <w:rsid w:val="002D5F9A"/>
    <w:rsid w:val="002E2950"/>
    <w:rsid w:val="002F0675"/>
    <w:rsid w:val="002F0C90"/>
    <w:rsid w:val="002F3012"/>
    <w:rsid w:val="002F5B73"/>
    <w:rsid w:val="002F7E47"/>
    <w:rsid w:val="003001AC"/>
    <w:rsid w:val="003031FC"/>
    <w:rsid w:val="003078CB"/>
    <w:rsid w:val="00313746"/>
    <w:rsid w:val="003140D5"/>
    <w:rsid w:val="003143BF"/>
    <w:rsid w:val="00320FAF"/>
    <w:rsid w:val="00322171"/>
    <w:rsid w:val="00322582"/>
    <w:rsid w:val="00322AD4"/>
    <w:rsid w:val="0032360D"/>
    <w:rsid w:val="00323902"/>
    <w:rsid w:val="00324454"/>
    <w:rsid w:val="00330572"/>
    <w:rsid w:val="00330701"/>
    <w:rsid w:val="00333EC4"/>
    <w:rsid w:val="00334CC4"/>
    <w:rsid w:val="00335378"/>
    <w:rsid w:val="003356A9"/>
    <w:rsid w:val="0033628F"/>
    <w:rsid w:val="00337C63"/>
    <w:rsid w:val="00341757"/>
    <w:rsid w:val="00341F98"/>
    <w:rsid w:val="00342068"/>
    <w:rsid w:val="0034294F"/>
    <w:rsid w:val="00343D50"/>
    <w:rsid w:val="00344696"/>
    <w:rsid w:val="003447BB"/>
    <w:rsid w:val="00350DA4"/>
    <w:rsid w:val="003555BC"/>
    <w:rsid w:val="00355C8F"/>
    <w:rsid w:val="0035652A"/>
    <w:rsid w:val="00360A8F"/>
    <w:rsid w:val="00362582"/>
    <w:rsid w:val="0036501B"/>
    <w:rsid w:val="00365F53"/>
    <w:rsid w:val="00370EE2"/>
    <w:rsid w:val="00372B87"/>
    <w:rsid w:val="003735A1"/>
    <w:rsid w:val="00374FBD"/>
    <w:rsid w:val="00375039"/>
    <w:rsid w:val="0037671E"/>
    <w:rsid w:val="00381380"/>
    <w:rsid w:val="0038326B"/>
    <w:rsid w:val="00384DB4"/>
    <w:rsid w:val="00394510"/>
    <w:rsid w:val="00397FD5"/>
    <w:rsid w:val="003A0699"/>
    <w:rsid w:val="003A083B"/>
    <w:rsid w:val="003A0A98"/>
    <w:rsid w:val="003A1A68"/>
    <w:rsid w:val="003A4435"/>
    <w:rsid w:val="003A4AFC"/>
    <w:rsid w:val="003A55D9"/>
    <w:rsid w:val="003A798F"/>
    <w:rsid w:val="003B0BFB"/>
    <w:rsid w:val="003B164E"/>
    <w:rsid w:val="003B2051"/>
    <w:rsid w:val="003B3B6C"/>
    <w:rsid w:val="003B4C74"/>
    <w:rsid w:val="003B7549"/>
    <w:rsid w:val="003C04C9"/>
    <w:rsid w:val="003C2D2C"/>
    <w:rsid w:val="003C4A50"/>
    <w:rsid w:val="003C6B23"/>
    <w:rsid w:val="003C6F5B"/>
    <w:rsid w:val="003C7E81"/>
    <w:rsid w:val="003D08C5"/>
    <w:rsid w:val="003D6189"/>
    <w:rsid w:val="003E45C1"/>
    <w:rsid w:val="003E5628"/>
    <w:rsid w:val="003E7F23"/>
    <w:rsid w:val="003F0A23"/>
    <w:rsid w:val="003F16C2"/>
    <w:rsid w:val="003F2411"/>
    <w:rsid w:val="003F3476"/>
    <w:rsid w:val="003F52DB"/>
    <w:rsid w:val="003F79AD"/>
    <w:rsid w:val="00400086"/>
    <w:rsid w:val="004019A8"/>
    <w:rsid w:val="0040229D"/>
    <w:rsid w:val="0040332F"/>
    <w:rsid w:val="004044F6"/>
    <w:rsid w:val="0040592B"/>
    <w:rsid w:val="00406CB1"/>
    <w:rsid w:val="004113F3"/>
    <w:rsid w:val="0041222D"/>
    <w:rsid w:val="004128F3"/>
    <w:rsid w:val="00414B82"/>
    <w:rsid w:val="00415BB6"/>
    <w:rsid w:val="0042109A"/>
    <w:rsid w:val="00427B01"/>
    <w:rsid w:val="0043123C"/>
    <w:rsid w:val="004326D9"/>
    <w:rsid w:val="004364A0"/>
    <w:rsid w:val="0043660C"/>
    <w:rsid w:val="00437E0F"/>
    <w:rsid w:val="00441C52"/>
    <w:rsid w:val="0044619E"/>
    <w:rsid w:val="00451C31"/>
    <w:rsid w:val="00453B5A"/>
    <w:rsid w:val="004552E7"/>
    <w:rsid w:val="004624F4"/>
    <w:rsid w:val="00470131"/>
    <w:rsid w:val="004706C2"/>
    <w:rsid w:val="00473F43"/>
    <w:rsid w:val="004740D4"/>
    <w:rsid w:val="00475852"/>
    <w:rsid w:val="00475940"/>
    <w:rsid w:val="00486CAD"/>
    <w:rsid w:val="0049410A"/>
    <w:rsid w:val="00494CD6"/>
    <w:rsid w:val="004A0914"/>
    <w:rsid w:val="004A6773"/>
    <w:rsid w:val="004B0AA9"/>
    <w:rsid w:val="004B4539"/>
    <w:rsid w:val="004B58AF"/>
    <w:rsid w:val="004B5B9D"/>
    <w:rsid w:val="004B6F8C"/>
    <w:rsid w:val="004C2F1C"/>
    <w:rsid w:val="004C66DF"/>
    <w:rsid w:val="004C6F11"/>
    <w:rsid w:val="004D0094"/>
    <w:rsid w:val="004D128B"/>
    <w:rsid w:val="004D1E42"/>
    <w:rsid w:val="004E1AAB"/>
    <w:rsid w:val="004E2467"/>
    <w:rsid w:val="004E2817"/>
    <w:rsid w:val="004E29BE"/>
    <w:rsid w:val="004E460B"/>
    <w:rsid w:val="004E4AE4"/>
    <w:rsid w:val="004E5038"/>
    <w:rsid w:val="004E5B3F"/>
    <w:rsid w:val="004F23F5"/>
    <w:rsid w:val="004F4A8F"/>
    <w:rsid w:val="004F71F2"/>
    <w:rsid w:val="004F772E"/>
    <w:rsid w:val="00501D45"/>
    <w:rsid w:val="005021B4"/>
    <w:rsid w:val="00504189"/>
    <w:rsid w:val="005044C9"/>
    <w:rsid w:val="005064E8"/>
    <w:rsid w:val="00507A45"/>
    <w:rsid w:val="00510311"/>
    <w:rsid w:val="0051407B"/>
    <w:rsid w:val="00521C69"/>
    <w:rsid w:val="00527DDB"/>
    <w:rsid w:val="00531363"/>
    <w:rsid w:val="00534CD3"/>
    <w:rsid w:val="0053595A"/>
    <w:rsid w:val="0053658E"/>
    <w:rsid w:val="00537B45"/>
    <w:rsid w:val="00537E73"/>
    <w:rsid w:val="00542E62"/>
    <w:rsid w:val="00543654"/>
    <w:rsid w:val="005438E9"/>
    <w:rsid w:val="00543B6C"/>
    <w:rsid w:val="00545E8E"/>
    <w:rsid w:val="00551916"/>
    <w:rsid w:val="005531A5"/>
    <w:rsid w:val="00553ECF"/>
    <w:rsid w:val="005550DF"/>
    <w:rsid w:val="005616A3"/>
    <w:rsid w:val="005654CA"/>
    <w:rsid w:val="00565CA6"/>
    <w:rsid w:val="00566846"/>
    <w:rsid w:val="00567265"/>
    <w:rsid w:val="00570D80"/>
    <w:rsid w:val="00571938"/>
    <w:rsid w:val="00571DA6"/>
    <w:rsid w:val="005724D0"/>
    <w:rsid w:val="00574153"/>
    <w:rsid w:val="005745F6"/>
    <w:rsid w:val="005758B9"/>
    <w:rsid w:val="0057706E"/>
    <w:rsid w:val="00577EBE"/>
    <w:rsid w:val="0058409D"/>
    <w:rsid w:val="00586868"/>
    <w:rsid w:val="00586D3D"/>
    <w:rsid w:val="0059316D"/>
    <w:rsid w:val="00597A8F"/>
    <w:rsid w:val="005A1080"/>
    <w:rsid w:val="005A2726"/>
    <w:rsid w:val="005A4884"/>
    <w:rsid w:val="005A4ED6"/>
    <w:rsid w:val="005A4F38"/>
    <w:rsid w:val="005B2E3E"/>
    <w:rsid w:val="005B3E5F"/>
    <w:rsid w:val="005B6415"/>
    <w:rsid w:val="005B7679"/>
    <w:rsid w:val="005C5455"/>
    <w:rsid w:val="005D2FFC"/>
    <w:rsid w:val="005D4574"/>
    <w:rsid w:val="005D7BF3"/>
    <w:rsid w:val="005E239C"/>
    <w:rsid w:val="005E6DAC"/>
    <w:rsid w:val="005E6FCA"/>
    <w:rsid w:val="005E7185"/>
    <w:rsid w:val="005E7E6C"/>
    <w:rsid w:val="005F27B4"/>
    <w:rsid w:val="005F3DE7"/>
    <w:rsid w:val="005F3FFD"/>
    <w:rsid w:val="005F5A6F"/>
    <w:rsid w:val="005F672C"/>
    <w:rsid w:val="006009DA"/>
    <w:rsid w:val="00602863"/>
    <w:rsid w:val="00607BE3"/>
    <w:rsid w:val="00620ED7"/>
    <w:rsid w:val="006236DD"/>
    <w:rsid w:val="006273FD"/>
    <w:rsid w:val="00635FF2"/>
    <w:rsid w:val="00636FDD"/>
    <w:rsid w:val="0064339E"/>
    <w:rsid w:val="006443DC"/>
    <w:rsid w:val="0064508B"/>
    <w:rsid w:val="00647D9C"/>
    <w:rsid w:val="00650E57"/>
    <w:rsid w:val="00650E7E"/>
    <w:rsid w:val="006515B6"/>
    <w:rsid w:val="006528D7"/>
    <w:rsid w:val="00652C59"/>
    <w:rsid w:val="00653D5E"/>
    <w:rsid w:val="006549B9"/>
    <w:rsid w:val="00654D25"/>
    <w:rsid w:val="00657472"/>
    <w:rsid w:val="0066094A"/>
    <w:rsid w:val="00660CA4"/>
    <w:rsid w:val="00663CC2"/>
    <w:rsid w:val="006649BE"/>
    <w:rsid w:val="00667DC2"/>
    <w:rsid w:val="00670444"/>
    <w:rsid w:val="00670577"/>
    <w:rsid w:val="00673749"/>
    <w:rsid w:val="00680C3A"/>
    <w:rsid w:val="0068492D"/>
    <w:rsid w:val="0068734F"/>
    <w:rsid w:val="006878B1"/>
    <w:rsid w:val="006954E1"/>
    <w:rsid w:val="006966BA"/>
    <w:rsid w:val="006A1F4B"/>
    <w:rsid w:val="006A61E6"/>
    <w:rsid w:val="006A64BD"/>
    <w:rsid w:val="006B0884"/>
    <w:rsid w:val="006B3941"/>
    <w:rsid w:val="006B6C77"/>
    <w:rsid w:val="006C1711"/>
    <w:rsid w:val="006C19A4"/>
    <w:rsid w:val="006C2A4E"/>
    <w:rsid w:val="006C2D9F"/>
    <w:rsid w:val="006C453A"/>
    <w:rsid w:val="006C69AC"/>
    <w:rsid w:val="006C786C"/>
    <w:rsid w:val="006D4AAC"/>
    <w:rsid w:val="006D4E28"/>
    <w:rsid w:val="006D5D13"/>
    <w:rsid w:val="006E22F3"/>
    <w:rsid w:val="006E26C6"/>
    <w:rsid w:val="006E475E"/>
    <w:rsid w:val="006E5D5B"/>
    <w:rsid w:val="006E6B08"/>
    <w:rsid w:val="006E75BA"/>
    <w:rsid w:val="006F1265"/>
    <w:rsid w:val="006F6AE1"/>
    <w:rsid w:val="0071166B"/>
    <w:rsid w:val="00713142"/>
    <w:rsid w:val="007138AA"/>
    <w:rsid w:val="00714328"/>
    <w:rsid w:val="00714D19"/>
    <w:rsid w:val="0071586D"/>
    <w:rsid w:val="007168B2"/>
    <w:rsid w:val="0071793D"/>
    <w:rsid w:val="007231F6"/>
    <w:rsid w:val="0072426C"/>
    <w:rsid w:val="0072693E"/>
    <w:rsid w:val="0073061D"/>
    <w:rsid w:val="007348DF"/>
    <w:rsid w:val="00741C46"/>
    <w:rsid w:val="007420A2"/>
    <w:rsid w:val="00742764"/>
    <w:rsid w:val="007443A1"/>
    <w:rsid w:val="007515D3"/>
    <w:rsid w:val="00756D90"/>
    <w:rsid w:val="007605B9"/>
    <w:rsid w:val="00762B8B"/>
    <w:rsid w:val="00764D2A"/>
    <w:rsid w:val="00771664"/>
    <w:rsid w:val="0077202E"/>
    <w:rsid w:val="00773ABD"/>
    <w:rsid w:val="007740CF"/>
    <w:rsid w:val="00776A30"/>
    <w:rsid w:val="00782421"/>
    <w:rsid w:val="00783826"/>
    <w:rsid w:val="00785727"/>
    <w:rsid w:val="0078632C"/>
    <w:rsid w:val="00791713"/>
    <w:rsid w:val="00793E2D"/>
    <w:rsid w:val="007941F2"/>
    <w:rsid w:val="0079532D"/>
    <w:rsid w:val="007973FB"/>
    <w:rsid w:val="007A0723"/>
    <w:rsid w:val="007A0A47"/>
    <w:rsid w:val="007A0B67"/>
    <w:rsid w:val="007A1644"/>
    <w:rsid w:val="007A1F07"/>
    <w:rsid w:val="007A3E7D"/>
    <w:rsid w:val="007A6A1C"/>
    <w:rsid w:val="007B4067"/>
    <w:rsid w:val="007B5969"/>
    <w:rsid w:val="007C1262"/>
    <w:rsid w:val="007C47B5"/>
    <w:rsid w:val="007D1F47"/>
    <w:rsid w:val="007E0A2F"/>
    <w:rsid w:val="007E224B"/>
    <w:rsid w:val="007E34A7"/>
    <w:rsid w:val="007E3D4B"/>
    <w:rsid w:val="007F12BF"/>
    <w:rsid w:val="007F217F"/>
    <w:rsid w:val="007F35A5"/>
    <w:rsid w:val="007F36FB"/>
    <w:rsid w:val="007F463A"/>
    <w:rsid w:val="007F4BD8"/>
    <w:rsid w:val="007F5607"/>
    <w:rsid w:val="007F6771"/>
    <w:rsid w:val="007F72C0"/>
    <w:rsid w:val="007F72FA"/>
    <w:rsid w:val="0080075F"/>
    <w:rsid w:val="00801A6F"/>
    <w:rsid w:val="0080635C"/>
    <w:rsid w:val="00815192"/>
    <w:rsid w:val="008156D5"/>
    <w:rsid w:val="00817BC5"/>
    <w:rsid w:val="00820357"/>
    <w:rsid w:val="00820F60"/>
    <w:rsid w:val="00821D99"/>
    <w:rsid w:val="008239EF"/>
    <w:rsid w:val="00825C99"/>
    <w:rsid w:val="00831A9C"/>
    <w:rsid w:val="00834161"/>
    <w:rsid w:val="00835DDD"/>
    <w:rsid w:val="00836691"/>
    <w:rsid w:val="008501EB"/>
    <w:rsid w:val="008505F9"/>
    <w:rsid w:val="00854847"/>
    <w:rsid w:val="008574E2"/>
    <w:rsid w:val="008626E6"/>
    <w:rsid w:val="00871F5A"/>
    <w:rsid w:val="00876660"/>
    <w:rsid w:val="00877217"/>
    <w:rsid w:val="00881A43"/>
    <w:rsid w:val="00882B31"/>
    <w:rsid w:val="00883471"/>
    <w:rsid w:val="008912C6"/>
    <w:rsid w:val="0089141F"/>
    <w:rsid w:val="00892079"/>
    <w:rsid w:val="008925AC"/>
    <w:rsid w:val="008929E0"/>
    <w:rsid w:val="0089567A"/>
    <w:rsid w:val="0089663E"/>
    <w:rsid w:val="00897461"/>
    <w:rsid w:val="008A1863"/>
    <w:rsid w:val="008A2907"/>
    <w:rsid w:val="008A4221"/>
    <w:rsid w:val="008A6BB1"/>
    <w:rsid w:val="008A749F"/>
    <w:rsid w:val="008B046C"/>
    <w:rsid w:val="008B3993"/>
    <w:rsid w:val="008B597A"/>
    <w:rsid w:val="008C0F94"/>
    <w:rsid w:val="008C21BC"/>
    <w:rsid w:val="008C3122"/>
    <w:rsid w:val="008D737D"/>
    <w:rsid w:val="008E2646"/>
    <w:rsid w:val="008E3921"/>
    <w:rsid w:val="008E57D7"/>
    <w:rsid w:val="008E7B18"/>
    <w:rsid w:val="008E7FAE"/>
    <w:rsid w:val="008F06C2"/>
    <w:rsid w:val="008F13F2"/>
    <w:rsid w:val="008F55F6"/>
    <w:rsid w:val="008F76DF"/>
    <w:rsid w:val="009014AE"/>
    <w:rsid w:val="009076C9"/>
    <w:rsid w:val="0092151D"/>
    <w:rsid w:val="009242DC"/>
    <w:rsid w:val="009278EE"/>
    <w:rsid w:val="00933159"/>
    <w:rsid w:val="00933DBF"/>
    <w:rsid w:val="00935C77"/>
    <w:rsid w:val="00936CF3"/>
    <w:rsid w:val="00940BEC"/>
    <w:rsid w:val="00942742"/>
    <w:rsid w:val="009429EC"/>
    <w:rsid w:val="00945409"/>
    <w:rsid w:val="00956EAB"/>
    <w:rsid w:val="00960B87"/>
    <w:rsid w:val="00962B61"/>
    <w:rsid w:val="00962EF6"/>
    <w:rsid w:val="00962F7E"/>
    <w:rsid w:val="0096316B"/>
    <w:rsid w:val="00964497"/>
    <w:rsid w:val="00965A1E"/>
    <w:rsid w:val="00966CC4"/>
    <w:rsid w:val="009704D4"/>
    <w:rsid w:val="00976421"/>
    <w:rsid w:val="009831E7"/>
    <w:rsid w:val="009844D1"/>
    <w:rsid w:val="00984552"/>
    <w:rsid w:val="00984F84"/>
    <w:rsid w:val="0099307B"/>
    <w:rsid w:val="00993FA2"/>
    <w:rsid w:val="00995B77"/>
    <w:rsid w:val="009968EF"/>
    <w:rsid w:val="009975B0"/>
    <w:rsid w:val="00997CE0"/>
    <w:rsid w:val="009A18DA"/>
    <w:rsid w:val="009A2258"/>
    <w:rsid w:val="009A5748"/>
    <w:rsid w:val="009A5E67"/>
    <w:rsid w:val="009A708B"/>
    <w:rsid w:val="009A74B9"/>
    <w:rsid w:val="009A786D"/>
    <w:rsid w:val="009A7FA1"/>
    <w:rsid w:val="009B00C0"/>
    <w:rsid w:val="009B36FA"/>
    <w:rsid w:val="009B52E2"/>
    <w:rsid w:val="009C2DBD"/>
    <w:rsid w:val="009C6CA0"/>
    <w:rsid w:val="009C7519"/>
    <w:rsid w:val="009D0948"/>
    <w:rsid w:val="009E16D4"/>
    <w:rsid w:val="009E52B4"/>
    <w:rsid w:val="009E5B6B"/>
    <w:rsid w:val="009E5DC5"/>
    <w:rsid w:val="009E62C0"/>
    <w:rsid w:val="009E66EF"/>
    <w:rsid w:val="009E6B8A"/>
    <w:rsid w:val="009E760E"/>
    <w:rsid w:val="009E7D42"/>
    <w:rsid w:val="009F15B2"/>
    <w:rsid w:val="009F4FC8"/>
    <w:rsid w:val="009F5762"/>
    <w:rsid w:val="00A016C4"/>
    <w:rsid w:val="00A11888"/>
    <w:rsid w:val="00A17B00"/>
    <w:rsid w:val="00A20B22"/>
    <w:rsid w:val="00A21B2D"/>
    <w:rsid w:val="00A24D00"/>
    <w:rsid w:val="00A2762A"/>
    <w:rsid w:val="00A276E5"/>
    <w:rsid w:val="00A305CF"/>
    <w:rsid w:val="00A315EF"/>
    <w:rsid w:val="00A31836"/>
    <w:rsid w:val="00A324DC"/>
    <w:rsid w:val="00A33CB2"/>
    <w:rsid w:val="00A35C8C"/>
    <w:rsid w:val="00A400DA"/>
    <w:rsid w:val="00A418FC"/>
    <w:rsid w:val="00A43326"/>
    <w:rsid w:val="00A43C42"/>
    <w:rsid w:val="00A448E0"/>
    <w:rsid w:val="00A460B3"/>
    <w:rsid w:val="00A56652"/>
    <w:rsid w:val="00A57ABE"/>
    <w:rsid w:val="00A71235"/>
    <w:rsid w:val="00A719E4"/>
    <w:rsid w:val="00A72B5F"/>
    <w:rsid w:val="00A730D7"/>
    <w:rsid w:val="00A736E9"/>
    <w:rsid w:val="00A746B0"/>
    <w:rsid w:val="00A7700E"/>
    <w:rsid w:val="00A820A1"/>
    <w:rsid w:val="00A86302"/>
    <w:rsid w:val="00A917B2"/>
    <w:rsid w:val="00A9182D"/>
    <w:rsid w:val="00A94506"/>
    <w:rsid w:val="00A94CB9"/>
    <w:rsid w:val="00A94EA4"/>
    <w:rsid w:val="00A9570A"/>
    <w:rsid w:val="00A95DA0"/>
    <w:rsid w:val="00A96BBC"/>
    <w:rsid w:val="00AA2EAB"/>
    <w:rsid w:val="00AA4418"/>
    <w:rsid w:val="00AA48A8"/>
    <w:rsid w:val="00AB0AE0"/>
    <w:rsid w:val="00AB2473"/>
    <w:rsid w:val="00AB46AB"/>
    <w:rsid w:val="00AB5FFC"/>
    <w:rsid w:val="00AB670C"/>
    <w:rsid w:val="00AB7584"/>
    <w:rsid w:val="00AC16FB"/>
    <w:rsid w:val="00AC38F1"/>
    <w:rsid w:val="00AC3CCC"/>
    <w:rsid w:val="00AC4922"/>
    <w:rsid w:val="00AC5690"/>
    <w:rsid w:val="00AC647F"/>
    <w:rsid w:val="00AC7C84"/>
    <w:rsid w:val="00AD01BA"/>
    <w:rsid w:val="00AD5630"/>
    <w:rsid w:val="00AD6361"/>
    <w:rsid w:val="00AD6FF1"/>
    <w:rsid w:val="00AE0561"/>
    <w:rsid w:val="00AE3163"/>
    <w:rsid w:val="00AE5835"/>
    <w:rsid w:val="00AF2713"/>
    <w:rsid w:val="00AF542A"/>
    <w:rsid w:val="00B007C8"/>
    <w:rsid w:val="00B0090D"/>
    <w:rsid w:val="00B03625"/>
    <w:rsid w:val="00B03F6B"/>
    <w:rsid w:val="00B03F98"/>
    <w:rsid w:val="00B0437E"/>
    <w:rsid w:val="00B05C30"/>
    <w:rsid w:val="00B0738B"/>
    <w:rsid w:val="00B07A6B"/>
    <w:rsid w:val="00B07D97"/>
    <w:rsid w:val="00B10218"/>
    <w:rsid w:val="00B11E1B"/>
    <w:rsid w:val="00B13CA3"/>
    <w:rsid w:val="00B14CF2"/>
    <w:rsid w:val="00B1526D"/>
    <w:rsid w:val="00B165DF"/>
    <w:rsid w:val="00B214EA"/>
    <w:rsid w:val="00B21B0D"/>
    <w:rsid w:val="00B22A91"/>
    <w:rsid w:val="00B22B9D"/>
    <w:rsid w:val="00B236F1"/>
    <w:rsid w:val="00B253DF"/>
    <w:rsid w:val="00B2540D"/>
    <w:rsid w:val="00B26A56"/>
    <w:rsid w:val="00B31FD8"/>
    <w:rsid w:val="00B338F6"/>
    <w:rsid w:val="00B349CA"/>
    <w:rsid w:val="00B357B8"/>
    <w:rsid w:val="00B40B4B"/>
    <w:rsid w:val="00B42085"/>
    <w:rsid w:val="00B42681"/>
    <w:rsid w:val="00B4425E"/>
    <w:rsid w:val="00B473C1"/>
    <w:rsid w:val="00B50D28"/>
    <w:rsid w:val="00B53FEF"/>
    <w:rsid w:val="00B571B7"/>
    <w:rsid w:val="00B574B5"/>
    <w:rsid w:val="00B576FD"/>
    <w:rsid w:val="00B57FAB"/>
    <w:rsid w:val="00B61B3C"/>
    <w:rsid w:val="00B62547"/>
    <w:rsid w:val="00B63AC4"/>
    <w:rsid w:val="00B65F27"/>
    <w:rsid w:val="00B67C95"/>
    <w:rsid w:val="00B71E59"/>
    <w:rsid w:val="00B75073"/>
    <w:rsid w:val="00B75124"/>
    <w:rsid w:val="00B75CAD"/>
    <w:rsid w:val="00B813BE"/>
    <w:rsid w:val="00B878A9"/>
    <w:rsid w:val="00B92781"/>
    <w:rsid w:val="00B92F73"/>
    <w:rsid w:val="00B9310D"/>
    <w:rsid w:val="00B94C4D"/>
    <w:rsid w:val="00B96A50"/>
    <w:rsid w:val="00BA5FC6"/>
    <w:rsid w:val="00BA6E45"/>
    <w:rsid w:val="00BB0D34"/>
    <w:rsid w:val="00BC015E"/>
    <w:rsid w:val="00BC043C"/>
    <w:rsid w:val="00BC26E0"/>
    <w:rsid w:val="00BC4549"/>
    <w:rsid w:val="00BC4D8D"/>
    <w:rsid w:val="00BC5BAC"/>
    <w:rsid w:val="00BC7B56"/>
    <w:rsid w:val="00BD3E6D"/>
    <w:rsid w:val="00BD6608"/>
    <w:rsid w:val="00BD67B9"/>
    <w:rsid w:val="00BD7C8B"/>
    <w:rsid w:val="00BE0CC2"/>
    <w:rsid w:val="00BE44DF"/>
    <w:rsid w:val="00BE588E"/>
    <w:rsid w:val="00BF280E"/>
    <w:rsid w:val="00BF3122"/>
    <w:rsid w:val="00BF5E4C"/>
    <w:rsid w:val="00BF701A"/>
    <w:rsid w:val="00BF7AA5"/>
    <w:rsid w:val="00C001CF"/>
    <w:rsid w:val="00C00B93"/>
    <w:rsid w:val="00C0356C"/>
    <w:rsid w:val="00C041C0"/>
    <w:rsid w:val="00C05036"/>
    <w:rsid w:val="00C112A7"/>
    <w:rsid w:val="00C117D2"/>
    <w:rsid w:val="00C15435"/>
    <w:rsid w:val="00C173CC"/>
    <w:rsid w:val="00C17F72"/>
    <w:rsid w:val="00C216D2"/>
    <w:rsid w:val="00C22E4F"/>
    <w:rsid w:val="00C23299"/>
    <w:rsid w:val="00C23997"/>
    <w:rsid w:val="00C24942"/>
    <w:rsid w:val="00C30BF6"/>
    <w:rsid w:val="00C41CD3"/>
    <w:rsid w:val="00C41D0A"/>
    <w:rsid w:val="00C435D2"/>
    <w:rsid w:val="00C44576"/>
    <w:rsid w:val="00C4502C"/>
    <w:rsid w:val="00C4516C"/>
    <w:rsid w:val="00C46B19"/>
    <w:rsid w:val="00C471FE"/>
    <w:rsid w:val="00C47690"/>
    <w:rsid w:val="00C5028D"/>
    <w:rsid w:val="00C53354"/>
    <w:rsid w:val="00C60641"/>
    <w:rsid w:val="00C62C6B"/>
    <w:rsid w:val="00C644F3"/>
    <w:rsid w:val="00C66649"/>
    <w:rsid w:val="00C702C5"/>
    <w:rsid w:val="00C70B06"/>
    <w:rsid w:val="00C733B5"/>
    <w:rsid w:val="00C7703A"/>
    <w:rsid w:val="00C80515"/>
    <w:rsid w:val="00C811C8"/>
    <w:rsid w:val="00C8165C"/>
    <w:rsid w:val="00C83771"/>
    <w:rsid w:val="00C91791"/>
    <w:rsid w:val="00C937E4"/>
    <w:rsid w:val="00C939B4"/>
    <w:rsid w:val="00C948EB"/>
    <w:rsid w:val="00C96D54"/>
    <w:rsid w:val="00CA0D11"/>
    <w:rsid w:val="00CA3552"/>
    <w:rsid w:val="00CA43AC"/>
    <w:rsid w:val="00CB01F6"/>
    <w:rsid w:val="00CB22E2"/>
    <w:rsid w:val="00CB2866"/>
    <w:rsid w:val="00CB53D1"/>
    <w:rsid w:val="00CB5B7D"/>
    <w:rsid w:val="00CB646E"/>
    <w:rsid w:val="00CC09A6"/>
    <w:rsid w:val="00CC1ABA"/>
    <w:rsid w:val="00CC5EE9"/>
    <w:rsid w:val="00CD3054"/>
    <w:rsid w:val="00CD3F8B"/>
    <w:rsid w:val="00CD4601"/>
    <w:rsid w:val="00CE18DD"/>
    <w:rsid w:val="00CE2AC5"/>
    <w:rsid w:val="00CE5CC1"/>
    <w:rsid w:val="00D008A6"/>
    <w:rsid w:val="00D03949"/>
    <w:rsid w:val="00D045B7"/>
    <w:rsid w:val="00D04A67"/>
    <w:rsid w:val="00D05114"/>
    <w:rsid w:val="00D068CC"/>
    <w:rsid w:val="00D10D11"/>
    <w:rsid w:val="00D10F86"/>
    <w:rsid w:val="00D1196D"/>
    <w:rsid w:val="00D12D4C"/>
    <w:rsid w:val="00D148AF"/>
    <w:rsid w:val="00D211CC"/>
    <w:rsid w:val="00D21777"/>
    <w:rsid w:val="00D23805"/>
    <w:rsid w:val="00D24906"/>
    <w:rsid w:val="00D27326"/>
    <w:rsid w:val="00D27773"/>
    <w:rsid w:val="00D31AB7"/>
    <w:rsid w:val="00D3552A"/>
    <w:rsid w:val="00D4353D"/>
    <w:rsid w:val="00D469C6"/>
    <w:rsid w:val="00D4782A"/>
    <w:rsid w:val="00D51265"/>
    <w:rsid w:val="00D52DFA"/>
    <w:rsid w:val="00D54BFF"/>
    <w:rsid w:val="00D55317"/>
    <w:rsid w:val="00D563B8"/>
    <w:rsid w:val="00D634AD"/>
    <w:rsid w:val="00D63602"/>
    <w:rsid w:val="00D64977"/>
    <w:rsid w:val="00D65167"/>
    <w:rsid w:val="00D65AF2"/>
    <w:rsid w:val="00D65C25"/>
    <w:rsid w:val="00D701A8"/>
    <w:rsid w:val="00D72F54"/>
    <w:rsid w:val="00D7404E"/>
    <w:rsid w:val="00D81BAB"/>
    <w:rsid w:val="00D849D9"/>
    <w:rsid w:val="00D9122C"/>
    <w:rsid w:val="00D92105"/>
    <w:rsid w:val="00D95085"/>
    <w:rsid w:val="00D95F63"/>
    <w:rsid w:val="00D967DF"/>
    <w:rsid w:val="00D97A89"/>
    <w:rsid w:val="00DA2670"/>
    <w:rsid w:val="00DA4706"/>
    <w:rsid w:val="00DA47A3"/>
    <w:rsid w:val="00DA7D93"/>
    <w:rsid w:val="00DB0945"/>
    <w:rsid w:val="00DB0B97"/>
    <w:rsid w:val="00DB1E9F"/>
    <w:rsid w:val="00DB437C"/>
    <w:rsid w:val="00DB661B"/>
    <w:rsid w:val="00DB7E5F"/>
    <w:rsid w:val="00DC1E4A"/>
    <w:rsid w:val="00DC4D3E"/>
    <w:rsid w:val="00DC5CB5"/>
    <w:rsid w:val="00DC6D00"/>
    <w:rsid w:val="00DD0069"/>
    <w:rsid w:val="00DD1240"/>
    <w:rsid w:val="00DD2021"/>
    <w:rsid w:val="00DD2134"/>
    <w:rsid w:val="00DD3440"/>
    <w:rsid w:val="00DD4AC6"/>
    <w:rsid w:val="00DD5FDF"/>
    <w:rsid w:val="00DD6B8D"/>
    <w:rsid w:val="00DE1C6D"/>
    <w:rsid w:val="00DE6F54"/>
    <w:rsid w:val="00DF344A"/>
    <w:rsid w:val="00DF4571"/>
    <w:rsid w:val="00DF47A1"/>
    <w:rsid w:val="00DF4A8C"/>
    <w:rsid w:val="00DF597F"/>
    <w:rsid w:val="00DF5EF4"/>
    <w:rsid w:val="00DF6382"/>
    <w:rsid w:val="00DF7DB0"/>
    <w:rsid w:val="00E01F8C"/>
    <w:rsid w:val="00E025DE"/>
    <w:rsid w:val="00E05766"/>
    <w:rsid w:val="00E068DE"/>
    <w:rsid w:val="00E06A8E"/>
    <w:rsid w:val="00E1205F"/>
    <w:rsid w:val="00E12AB1"/>
    <w:rsid w:val="00E16606"/>
    <w:rsid w:val="00E16B1A"/>
    <w:rsid w:val="00E17D18"/>
    <w:rsid w:val="00E24B9B"/>
    <w:rsid w:val="00E25364"/>
    <w:rsid w:val="00E257F4"/>
    <w:rsid w:val="00E2593A"/>
    <w:rsid w:val="00E27A92"/>
    <w:rsid w:val="00E30193"/>
    <w:rsid w:val="00E30AA4"/>
    <w:rsid w:val="00E30FD5"/>
    <w:rsid w:val="00E336B8"/>
    <w:rsid w:val="00E4393E"/>
    <w:rsid w:val="00E445BC"/>
    <w:rsid w:val="00E465DE"/>
    <w:rsid w:val="00E52A54"/>
    <w:rsid w:val="00E55C0B"/>
    <w:rsid w:val="00E57F0A"/>
    <w:rsid w:val="00E60517"/>
    <w:rsid w:val="00E61862"/>
    <w:rsid w:val="00E6517D"/>
    <w:rsid w:val="00E73E2B"/>
    <w:rsid w:val="00E772BE"/>
    <w:rsid w:val="00E83076"/>
    <w:rsid w:val="00E8737C"/>
    <w:rsid w:val="00E87B70"/>
    <w:rsid w:val="00E91750"/>
    <w:rsid w:val="00EA01A9"/>
    <w:rsid w:val="00EA2908"/>
    <w:rsid w:val="00EA2F1E"/>
    <w:rsid w:val="00EA62C3"/>
    <w:rsid w:val="00EA6618"/>
    <w:rsid w:val="00EA67A0"/>
    <w:rsid w:val="00EB42A6"/>
    <w:rsid w:val="00EB57F5"/>
    <w:rsid w:val="00EC2201"/>
    <w:rsid w:val="00EC33A6"/>
    <w:rsid w:val="00ED2A98"/>
    <w:rsid w:val="00ED3FF0"/>
    <w:rsid w:val="00ED6ABF"/>
    <w:rsid w:val="00EE1888"/>
    <w:rsid w:val="00EE1DAF"/>
    <w:rsid w:val="00EE3494"/>
    <w:rsid w:val="00EE60D3"/>
    <w:rsid w:val="00EF3916"/>
    <w:rsid w:val="00EF3D5E"/>
    <w:rsid w:val="00EF631B"/>
    <w:rsid w:val="00EF6E43"/>
    <w:rsid w:val="00F00AA5"/>
    <w:rsid w:val="00F01A6F"/>
    <w:rsid w:val="00F01BEF"/>
    <w:rsid w:val="00F0441A"/>
    <w:rsid w:val="00F04887"/>
    <w:rsid w:val="00F059B7"/>
    <w:rsid w:val="00F10C1D"/>
    <w:rsid w:val="00F14FE2"/>
    <w:rsid w:val="00F17FB4"/>
    <w:rsid w:val="00F20360"/>
    <w:rsid w:val="00F20533"/>
    <w:rsid w:val="00F26BA3"/>
    <w:rsid w:val="00F3017F"/>
    <w:rsid w:val="00F3546C"/>
    <w:rsid w:val="00F35ED0"/>
    <w:rsid w:val="00F361AB"/>
    <w:rsid w:val="00F40E20"/>
    <w:rsid w:val="00F41838"/>
    <w:rsid w:val="00F42B41"/>
    <w:rsid w:val="00F44D14"/>
    <w:rsid w:val="00F45175"/>
    <w:rsid w:val="00F469BF"/>
    <w:rsid w:val="00F5346B"/>
    <w:rsid w:val="00F549F0"/>
    <w:rsid w:val="00F54DDC"/>
    <w:rsid w:val="00F55801"/>
    <w:rsid w:val="00F562C3"/>
    <w:rsid w:val="00F56B03"/>
    <w:rsid w:val="00F60B7E"/>
    <w:rsid w:val="00F64733"/>
    <w:rsid w:val="00F64BCB"/>
    <w:rsid w:val="00F64E02"/>
    <w:rsid w:val="00F668D0"/>
    <w:rsid w:val="00F66EC0"/>
    <w:rsid w:val="00F6767E"/>
    <w:rsid w:val="00F71EC5"/>
    <w:rsid w:val="00F72248"/>
    <w:rsid w:val="00F7236E"/>
    <w:rsid w:val="00F74638"/>
    <w:rsid w:val="00F74BFC"/>
    <w:rsid w:val="00F77A86"/>
    <w:rsid w:val="00F810CB"/>
    <w:rsid w:val="00F813E1"/>
    <w:rsid w:val="00F82B00"/>
    <w:rsid w:val="00F91363"/>
    <w:rsid w:val="00F939F2"/>
    <w:rsid w:val="00F965EA"/>
    <w:rsid w:val="00F97D4F"/>
    <w:rsid w:val="00FA1445"/>
    <w:rsid w:val="00FA14E2"/>
    <w:rsid w:val="00FA22F3"/>
    <w:rsid w:val="00FA2A37"/>
    <w:rsid w:val="00FA2C8B"/>
    <w:rsid w:val="00FA437F"/>
    <w:rsid w:val="00FA7ABF"/>
    <w:rsid w:val="00FB057D"/>
    <w:rsid w:val="00FB194B"/>
    <w:rsid w:val="00FB4247"/>
    <w:rsid w:val="00FB7295"/>
    <w:rsid w:val="00FC0118"/>
    <w:rsid w:val="00FC32E4"/>
    <w:rsid w:val="00FC4E39"/>
    <w:rsid w:val="00FC548A"/>
    <w:rsid w:val="00FC788E"/>
    <w:rsid w:val="00FD038E"/>
    <w:rsid w:val="00FD489B"/>
    <w:rsid w:val="00FD50CB"/>
    <w:rsid w:val="00FD5DB5"/>
    <w:rsid w:val="00FD700F"/>
    <w:rsid w:val="00FE1206"/>
    <w:rsid w:val="00FE1611"/>
    <w:rsid w:val="00FE173C"/>
    <w:rsid w:val="00FE3B59"/>
    <w:rsid w:val="00FE4766"/>
    <w:rsid w:val="00FE4864"/>
    <w:rsid w:val="00FE56DB"/>
    <w:rsid w:val="00FE6D9C"/>
    <w:rsid w:val="00FF32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05361"/>
  <w15:docId w15:val="{645A0CA7-0AAD-4BB6-A8C7-75DE3BB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iPriority="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72"/>
    <w:pPr>
      <w:spacing w:after="200"/>
      <w:jc w:val="both"/>
    </w:pPr>
    <w:rPr>
      <w:rFonts w:ascii="CG Times" w:hAnsi="CG Times"/>
      <w:sz w:val="22"/>
      <w:lang w:eastAsia="en-US"/>
    </w:rPr>
  </w:style>
  <w:style w:type="paragraph" w:styleId="Heading1">
    <w:name w:val="heading 1"/>
    <w:basedOn w:val="Normal"/>
    <w:next w:val="BodyText"/>
    <w:qFormat/>
    <w:rsid w:val="00366F72"/>
    <w:pPr>
      <w:keepNext/>
      <w:tabs>
        <w:tab w:val="left" w:pos="22"/>
      </w:tabs>
      <w:spacing w:before="100" w:after="100"/>
      <w:outlineLvl w:val="0"/>
    </w:pPr>
    <w:rPr>
      <w:b/>
      <w:caps/>
      <w:kern w:val="28"/>
      <w:sz w:val="20"/>
    </w:rPr>
  </w:style>
  <w:style w:type="paragraph" w:styleId="Heading2">
    <w:name w:val="heading 2"/>
    <w:basedOn w:val="Normal"/>
    <w:next w:val="BodyText"/>
    <w:qFormat/>
    <w:rsid w:val="00366F72"/>
    <w:pPr>
      <w:tabs>
        <w:tab w:val="left" w:pos="22"/>
      </w:tabs>
      <w:outlineLvl w:val="1"/>
    </w:pPr>
    <w:rPr>
      <w:kern w:val="24"/>
    </w:rPr>
  </w:style>
  <w:style w:type="paragraph" w:styleId="Heading3">
    <w:name w:val="heading 3"/>
    <w:basedOn w:val="Normal"/>
    <w:next w:val="BodyText2"/>
    <w:qFormat/>
    <w:rsid w:val="00366F72"/>
    <w:pPr>
      <w:tabs>
        <w:tab w:val="left" w:pos="50"/>
      </w:tabs>
      <w:outlineLvl w:val="2"/>
    </w:pPr>
  </w:style>
  <w:style w:type="paragraph" w:styleId="Heading4">
    <w:name w:val="heading 4"/>
    <w:basedOn w:val="Normal"/>
    <w:next w:val="BodyText3"/>
    <w:qFormat/>
    <w:rsid w:val="00366F72"/>
    <w:pPr>
      <w:tabs>
        <w:tab w:val="left" w:pos="68"/>
      </w:tabs>
      <w:outlineLvl w:val="3"/>
    </w:pPr>
  </w:style>
  <w:style w:type="paragraph" w:styleId="Heading5">
    <w:name w:val="heading 5"/>
    <w:basedOn w:val="Normal"/>
    <w:next w:val="BodyText4"/>
    <w:qFormat/>
    <w:rsid w:val="00366F72"/>
    <w:pPr>
      <w:tabs>
        <w:tab w:val="left" w:pos="86"/>
      </w:tabs>
      <w:outlineLvl w:val="4"/>
    </w:pPr>
  </w:style>
  <w:style w:type="paragraph" w:styleId="Heading6">
    <w:name w:val="heading 6"/>
    <w:basedOn w:val="Normal"/>
    <w:next w:val="BodyText5"/>
    <w:qFormat/>
    <w:rsid w:val="00366F72"/>
    <w:pPr>
      <w:tabs>
        <w:tab w:val="left" w:pos="104"/>
      </w:tabs>
      <w:outlineLvl w:val="5"/>
    </w:pPr>
  </w:style>
  <w:style w:type="paragraph" w:styleId="Heading7">
    <w:name w:val="heading 7"/>
    <w:basedOn w:val="Normal"/>
    <w:next w:val="Normal"/>
    <w:qFormat/>
    <w:rsid w:val="00366F72"/>
    <w:pPr>
      <w:spacing w:after="0"/>
      <w:outlineLvl w:val="6"/>
    </w:pPr>
  </w:style>
  <w:style w:type="paragraph" w:styleId="Heading8">
    <w:name w:val="heading 8"/>
    <w:basedOn w:val="Normal"/>
    <w:next w:val="Normal"/>
    <w:qFormat/>
    <w:rsid w:val="00366F72"/>
    <w:pPr>
      <w:spacing w:after="0"/>
      <w:outlineLvl w:val="7"/>
    </w:pPr>
  </w:style>
  <w:style w:type="paragraph" w:styleId="Heading9">
    <w:name w:val="heading 9"/>
    <w:basedOn w:val="Normal"/>
    <w:next w:val="Normal"/>
    <w:qFormat/>
    <w:rsid w:val="00366F72"/>
    <w:pPr>
      <w:pageBreakBefore/>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D79B8"/>
    <w:pPr>
      <w:ind w:left="624"/>
    </w:pPr>
  </w:style>
  <w:style w:type="paragraph" w:styleId="BodyText2">
    <w:name w:val="Body Text 2"/>
    <w:basedOn w:val="Normal"/>
    <w:link w:val="BodyText2Char"/>
    <w:semiHidden/>
    <w:rsid w:val="009D79B8"/>
    <w:pPr>
      <w:ind w:left="1417"/>
    </w:pPr>
  </w:style>
  <w:style w:type="paragraph" w:styleId="BodyText3">
    <w:name w:val="Body Text 3"/>
    <w:basedOn w:val="Normal"/>
    <w:link w:val="BodyText3Char"/>
    <w:semiHidden/>
    <w:rsid w:val="009D79B8"/>
    <w:pPr>
      <w:ind w:left="1928"/>
    </w:pPr>
  </w:style>
  <w:style w:type="paragraph" w:customStyle="1" w:styleId="BodyText4">
    <w:name w:val="Body Text 4"/>
    <w:basedOn w:val="Normal"/>
    <w:rsid w:val="009D79B8"/>
    <w:pPr>
      <w:ind w:left="2438"/>
    </w:pPr>
  </w:style>
  <w:style w:type="paragraph" w:customStyle="1" w:styleId="BodyText5">
    <w:name w:val="Body Text 5"/>
    <w:basedOn w:val="Normal"/>
    <w:rsid w:val="009D79B8"/>
    <w:pPr>
      <w:ind w:left="2948"/>
    </w:pPr>
  </w:style>
  <w:style w:type="character" w:styleId="CommentReference">
    <w:name w:val="annotation reference"/>
    <w:basedOn w:val="DefaultParagraphFont"/>
    <w:semiHidden/>
    <w:rsid w:val="009D79B8"/>
    <w:rPr>
      <w:sz w:val="16"/>
    </w:rPr>
  </w:style>
  <w:style w:type="paragraph" w:styleId="CommentText">
    <w:name w:val="annotation text"/>
    <w:basedOn w:val="Normal"/>
    <w:link w:val="CommentTextChar"/>
    <w:semiHidden/>
    <w:rsid w:val="009D79B8"/>
    <w:rPr>
      <w:sz w:val="20"/>
    </w:rPr>
  </w:style>
  <w:style w:type="paragraph" w:styleId="Footer">
    <w:name w:val="footer"/>
    <w:basedOn w:val="Normal"/>
    <w:link w:val="FooterChar"/>
    <w:qFormat/>
    <w:rsid w:val="009D79B8"/>
    <w:pPr>
      <w:spacing w:after="0"/>
      <w:jc w:val="left"/>
    </w:pPr>
    <w:rPr>
      <w:rFonts w:ascii="Times New Roman" w:hAnsi="Times New Roman"/>
      <w:sz w:val="16"/>
    </w:rPr>
  </w:style>
  <w:style w:type="paragraph" w:styleId="Header">
    <w:name w:val="header"/>
    <w:basedOn w:val="Normal"/>
    <w:link w:val="HeaderChar"/>
    <w:uiPriority w:val="1"/>
    <w:qFormat/>
    <w:rsid w:val="009D79B8"/>
    <w:pPr>
      <w:spacing w:after="0"/>
    </w:pPr>
    <w:rPr>
      <w:sz w:val="16"/>
    </w:rPr>
  </w:style>
  <w:style w:type="paragraph" w:styleId="Signature">
    <w:name w:val="Signature"/>
    <w:basedOn w:val="Normal"/>
    <w:semiHidden/>
    <w:rsid w:val="009D79B8"/>
    <w:pPr>
      <w:ind w:left="4252"/>
    </w:pPr>
  </w:style>
  <w:style w:type="character" w:styleId="EndnoteReference">
    <w:name w:val="endnote reference"/>
    <w:basedOn w:val="DefaultParagraphFont"/>
    <w:semiHidden/>
    <w:rsid w:val="009D79B8"/>
    <w:rPr>
      <w:rFonts w:ascii="CG Times" w:hAnsi="CG Times"/>
      <w:vertAlign w:val="superscript"/>
    </w:rPr>
  </w:style>
  <w:style w:type="paragraph" w:styleId="TOC2">
    <w:name w:val="toc 2"/>
    <w:basedOn w:val="Normal"/>
    <w:next w:val="Normal"/>
    <w:uiPriority w:val="39"/>
    <w:rsid w:val="00366F72"/>
    <w:pPr>
      <w:tabs>
        <w:tab w:val="left" w:pos="1440"/>
        <w:tab w:val="right" w:leader="dot" w:pos="9015"/>
      </w:tabs>
      <w:ind w:left="720"/>
      <w:jc w:val="left"/>
    </w:pPr>
    <w:rPr>
      <w:caps/>
    </w:rPr>
  </w:style>
  <w:style w:type="paragraph" w:styleId="EndnoteText">
    <w:name w:val="endnote text"/>
    <w:basedOn w:val="Normal"/>
    <w:semiHidden/>
    <w:rsid w:val="009D79B8"/>
    <w:pPr>
      <w:tabs>
        <w:tab w:val="left" w:pos="113"/>
      </w:tabs>
      <w:spacing w:after="100"/>
      <w:ind w:left="113" w:hanging="113"/>
    </w:pPr>
    <w:rPr>
      <w:sz w:val="18"/>
    </w:rPr>
  </w:style>
  <w:style w:type="character" w:styleId="FootnoteReference">
    <w:name w:val="footnote reference"/>
    <w:basedOn w:val="DefaultParagraphFont"/>
    <w:uiPriority w:val="99"/>
    <w:rsid w:val="009D79B8"/>
    <w:rPr>
      <w:rFonts w:ascii="CG Times" w:hAnsi="CG Times"/>
      <w:vertAlign w:val="superscript"/>
    </w:rPr>
  </w:style>
  <w:style w:type="paragraph" w:styleId="FootnoteText">
    <w:name w:val="footnote text"/>
    <w:basedOn w:val="Normal"/>
    <w:link w:val="FootnoteTextChar"/>
    <w:uiPriority w:val="1"/>
    <w:qFormat/>
    <w:rsid w:val="009D79B8"/>
    <w:pPr>
      <w:tabs>
        <w:tab w:val="left" w:pos="113"/>
      </w:tabs>
      <w:spacing w:after="100"/>
      <w:ind w:left="113" w:hanging="113"/>
    </w:pPr>
    <w:rPr>
      <w:sz w:val="18"/>
    </w:rPr>
  </w:style>
  <w:style w:type="paragraph" w:customStyle="1" w:styleId="RightTab">
    <w:name w:val="Right Tab"/>
    <w:basedOn w:val="Normal"/>
    <w:next w:val="Normal"/>
    <w:rsid w:val="009D79B8"/>
    <w:pPr>
      <w:tabs>
        <w:tab w:val="right" w:pos="8505"/>
      </w:tabs>
      <w:spacing w:after="100"/>
    </w:pPr>
  </w:style>
  <w:style w:type="paragraph" w:styleId="TOC1">
    <w:name w:val="toc 1"/>
    <w:basedOn w:val="Normal"/>
    <w:next w:val="Normal"/>
    <w:uiPriority w:val="39"/>
    <w:rsid w:val="00366F72"/>
    <w:pPr>
      <w:ind w:left="720" w:hanging="720"/>
      <w:jc w:val="left"/>
    </w:pPr>
    <w:rPr>
      <w:caps/>
    </w:rPr>
  </w:style>
  <w:style w:type="paragraph" w:styleId="TOC3">
    <w:name w:val="toc 3"/>
    <w:basedOn w:val="Normal"/>
    <w:next w:val="Normal"/>
    <w:semiHidden/>
    <w:rsid w:val="00366F72"/>
    <w:pPr>
      <w:jc w:val="left"/>
    </w:pPr>
  </w:style>
  <w:style w:type="paragraph" w:styleId="TOC4">
    <w:name w:val="toc 4"/>
    <w:basedOn w:val="Normal"/>
    <w:next w:val="Normal"/>
    <w:semiHidden/>
    <w:rsid w:val="00366F72"/>
    <w:pPr>
      <w:jc w:val="left"/>
    </w:pPr>
  </w:style>
  <w:style w:type="character" w:styleId="PageNumber">
    <w:name w:val="page number"/>
    <w:basedOn w:val="DefaultParagraphFont"/>
    <w:rsid w:val="009D79B8"/>
    <w:rPr>
      <w:rFonts w:ascii="Times New Roman" w:hAnsi="Times New Roman" w:cs="Times New Roman"/>
      <w:b w:val="0"/>
      <w:sz w:val="24"/>
    </w:rPr>
  </w:style>
  <w:style w:type="paragraph" w:customStyle="1" w:styleId="FooterRight">
    <w:name w:val="Footer Right"/>
    <w:basedOn w:val="Footer"/>
    <w:link w:val="FooterRightChar"/>
    <w:rsid w:val="00BD2ED3"/>
    <w:pPr>
      <w:jc w:val="right"/>
    </w:pPr>
  </w:style>
  <w:style w:type="character" w:customStyle="1" w:styleId="FooterRightChar">
    <w:name w:val="Footer Right Char"/>
    <w:basedOn w:val="DefaultParagraphFont"/>
    <w:link w:val="FooterRight"/>
    <w:rsid w:val="00BD2ED3"/>
    <w:rPr>
      <w:sz w:val="16"/>
      <w:lang w:eastAsia="en-US"/>
    </w:rPr>
  </w:style>
  <w:style w:type="character" w:styleId="PlaceholderText">
    <w:name w:val="Placeholder Text"/>
    <w:basedOn w:val="DefaultParagraphFont"/>
    <w:uiPriority w:val="99"/>
    <w:semiHidden/>
    <w:rsid w:val="00CD2B45"/>
    <w:rPr>
      <w:color w:val="808080"/>
    </w:rPr>
  </w:style>
  <w:style w:type="paragraph" w:styleId="ListParagraph">
    <w:name w:val="List Paragraph"/>
    <w:basedOn w:val="Normal"/>
    <w:qFormat/>
    <w:rsid w:val="008555E7"/>
    <w:pPr>
      <w:ind w:left="720"/>
      <w:contextualSpacing/>
    </w:pPr>
  </w:style>
  <w:style w:type="character" w:styleId="Hyperlink">
    <w:name w:val="Hyperlink"/>
    <w:basedOn w:val="DefaultParagraphFont"/>
    <w:unhideWhenUsed/>
    <w:rsid w:val="00635D67"/>
    <w:rPr>
      <w:color w:val="0000FF" w:themeColor="hyperlink"/>
      <w:u w:val="single"/>
    </w:rPr>
  </w:style>
  <w:style w:type="character" w:customStyle="1" w:styleId="FootnoteTextChar">
    <w:name w:val="Footnote Text Char"/>
    <w:basedOn w:val="DefaultParagraphFont"/>
    <w:link w:val="FootnoteText"/>
    <w:uiPriority w:val="1"/>
    <w:rsid w:val="00C51401"/>
    <w:rPr>
      <w:rFonts w:ascii="CG Times" w:hAnsi="CG Times"/>
      <w:sz w:val="18"/>
      <w:lang w:eastAsia="en-US"/>
    </w:rPr>
  </w:style>
  <w:style w:type="paragraph" w:customStyle="1" w:styleId="NoteContinuation">
    <w:name w:val="Note Continuation"/>
    <w:basedOn w:val="Normal"/>
    <w:qFormat/>
    <w:rsid w:val="006413AA"/>
    <w:pPr>
      <w:spacing w:after="120"/>
      <w:ind w:left="340"/>
    </w:pPr>
    <w:rPr>
      <w:rFonts w:ascii="Times New Roman" w:eastAsia="SimSun" w:hAnsi="Times New Roman" w:cs="Simplified Arabic"/>
      <w:sz w:val="20"/>
      <w:lang w:eastAsia="zh-CN" w:bidi="ar-AE"/>
    </w:rPr>
  </w:style>
  <w:style w:type="paragraph" w:customStyle="1" w:styleId="TableL9">
    <w:name w:val="Table L9"/>
    <w:basedOn w:val="Normal"/>
    <w:rsid w:val="00366F72"/>
    <w:pPr>
      <w:numPr>
        <w:ilvl w:val="8"/>
        <w:numId w:val="2"/>
      </w:numPr>
      <w:suppressAutoHyphens/>
      <w:spacing w:after="240"/>
      <w:outlineLvl w:val="8"/>
    </w:pPr>
    <w:rPr>
      <w:rFonts w:ascii="Times New Roman" w:eastAsia="SimSun" w:hAnsi="Times New Roman" w:cs="Simplified Arabic"/>
      <w:sz w:val="24"/>
      <w:szCs w:val="24"/>
      <w:lang w:eastAsia="zh-CN" w:bidi="ar-AE"/>
    </w:rPr>
  </w:style>
  <w:style w:type="paragraph" w:customStyle="1" w:styleId="TableL8">
    <w:name w:val="Table L8"/>
    <w:basedOn w:val="Normal"/>
    <w:rsid w:val="00366F72"/>
    <w:pPr>
      <w:numPr>
        <w:ilvl w:val="7"/>
        <w:numId w:val="2"/>
      </w:numPr>
      <w:suppressAutoHyphens/>
      <w:spacing w:after="240"/>
      <w:outlineLvl w:val="7"/>
    </w:pPr>
    <w:rPr>
      <w:rFonts w:ascii="Times New Roman" w:eastAsia="SimSun" w:hAnsi="Times New Roman" w:cs="Simplified Arabic"/>
      <w:sz w:val="24"/>
      <w:szCs w:val="24"/>
      <w:lang w:eastAsia="zh-CN" w:bidi="ar-AE"/>
    </w:rPr>
  </w:style>
  <w:style w:type="paragraph" w:customStyle="1" w:styleId="TableL7">
    <w:name w:val="Table L7"/>
    <w:basedOn w:val="Normal"/>
    <w:rsid w:val="00366F72"/>
    <w:pPr>
      <w:numPr>
        <w:ilvl w:val="6"/>
        <w:numId w:val="2"/>
      </w:numPr>
      <w:suppressAutoHyphens/>
      <w:spacing w:after="240"/>
      <w:outlineLvl w:val="6"/>
    </w:pPr>
    <w:rPr>
      <w:rFonts w:ascii="Times New Roman" w:eastAsia="SimSun" w:hAnsi="Times New Roman" w:cs="Simplified Arabic"/>
      <w:sz w:val="24"/>
      <w:szCs w:val="24"/>
      <w:lang w:eastAsia="zh-CN" w:bidi="ar-AE"/>
    </w:rPr>
  </w:style>
  <w:style w:type="paragraph" w:customStyle="1" w:styleId="TableL6">
    <w:name w:val="Table L6"/>
    <w:basedOn w:val="Normal"/>
    <w:rsid w:val="00366F72"/>
    <w:pPr>
      <w:numPr>
        <w:ilvl w:val="5"/>
        <w:numId w:val="2"/>
      </w:numPr>
      <w:suppressAutoHyphens/>
      <w:spacing w:after="240"/>
      <w:outlineLvl w:val="5"/>
    </w:pPr>
    <w:rPr>
      <w:rFonts w:ascii="Times New Roman" w:eastAsia="SimSun" w:hAnsi="Times New Roman" w:cs="Simplified Arabic"/>
      <w:sz w:val="24"/>
      <w:szCs w:val="24"/>
      <w:lang w:eastAsia="zh-CN" w:bidi="ar-AE"/>
    </w:rPr>
  </w:style>
  <w:style w:type="paragraph" w:customStyle="1" w:styleId="TableL5">
    <w:name w:val="Table L5"/>
    <w:basedOn w:val="Normal"/>
    <w:rsid w:val="006413AA"/>
    <w:pPr>
      <w:numPr>
        <w:ilvl w:val="4"/>
        <w:numId w:val="2"/>
      </w:numPr>
      <w:suppressAutoHyphens/>
      <w:spacing w:after="240"/>
      <w:outlineLvl w:val="4"/>
    </w:pPr>
    <w:rPr>
      <w:rFonts w:ascii="Times New Roman" w:eastAsia="SimSun" w:hAnsi="Times New Roman" w:cs="Simplified Arabic"/>
      <w:sz w:val="24"/>
      <w:szCs w:val="24"/>
      <w:lang w:eastAsia="zh-CN" w:bidi="ar-AE"/>
    </w:rPr>
  </w:style>
  <w:style w:type="paragraph" w:customStyle="1" w:styleId="TableL4">
    <w:name w:val="Table L4"/>
    <w:basedOn w:val="Normal"/>
    <w:rsid w:val="006413AA"/>
    <w:pPr>
      <w:numPr>
        <w:ilvl w:val="3"/>
        <w:numId w:val="2"/>
      </w:numPr>
      <w:suppressAutoHyphens/>
      <w:spacing w:after="240"/>
      <w:outlineLvl w:val="3"/>
    </w:pPr>
    <w:rPr>
      <w:rFonts w:ascii="Times New Roman" w:eastAsia="SimSun" w:hAnsi="Times New Roman" w:cs="Simplified Arabic"/>
      <w:sz w:val="24"/>
      <w:szCs w:val="24"/>
      <w:lang w:eastAsia="zh-CN" w:bidi="ar-AE"/>
    </w:rPr>
  </w:style>
  <w:style w:type="paragraph" w:customStyle="1" w:styleId="TableL3">
    <w:name w:val="Table L3"/>
    <w:basedOn w:val="Normal"/>
    <w:link w:val="TableL3Char"/>
    <w:rsid w:val="006413AA"/>
    <w:pPr>
      <w:numPr>
        <w:ilvl w:val="2"/>
        <w:numId w:val="2"/>
      </w:numPr>
      <w:suppressAutoHyphens/>
      <w:spacing w:after="240"/>
      <w:outlineLvl w:val="2"/>
    </w:pPr>
    <w:rPr>
      <w:rFonts w:ascii="Times New Roman" w:eastAsia="SimSun" w:hAnsi="Times New Roman" w:cs="Simplified Arabic"/>
      <w:sz w:val="24"/>
      <w:szCs w:val="24"/>
      <w:lang w:eastAsia="zh-CN" w:bidi="ar-AE"/>
    </w:rPr>
  </w:style>
  <w:style w:type="paragraph" w:customStyle="1" w:styleId="TableL2">
    <w:name w:val="Table L2"/>
    <w:basedOn w:val="Normal"/>
    <w:link w:val="TableL2Char"/>
    <w:rsid w:val="006413AA"/>
    <w:pPr>
      <w:numPr>
        <w:ilvl w:val="1"/>
        <w:numId w:val="2"/>
      </w:numPr>
      <w:suppressAutoHyphens/>
      <w:spacing w:after="240"/>
      <w:outlineLvl w:val="1"/>
    </w:pPr>
    <w:rPr>
      <w:rFonts w:ascii="Times New Roman" w:eastAsia="SimSun" w:hAnsi="Times New Roman" w:cs="Simplified Arabic"/>
      <w:sz w:val="24"/>
      <w:szCs w:val="24"/>
      <w:lang w:eastAsia="zh-CN" w:bidi="ar-AE"/>
    </w:rPr>
  </w:style>
  <w:style w:type="character" w:customStyle="1" w:styleId="TableL2Char">
    <w:name w:val="Table L2 Char"/>
    <w:basedOn w:val="DefaultParagraphFont"/>
    <w:link w:val="TableL2"/>
    <w:rsid w:val="006413AA"/>
    <w:rPr>
      <w:rFonts w:eastAsia="SimSun" w:cs="Simplified Arabic"/>
      <w:sz w:val="24"/>
      <w:szCs w:val="24"/>
      <w:lang w:bidi="ar-AE"/>
    </w:rPr>
  </w:style>
  <w:style w:type="paragraph" w:customStyle="1" w:styleId="TableL1">
    <w:name w:val="Table L1"/>
    <w:basedOn w:val="Normal"/>
    <w:link w:val="TableL1Char"/>
    <w:rsid w:val="006413AA"/>
    <w:pPr>
      <w:numPr>
        <w:numId w:val="2"/>
      </w:numPr>
      <w:suppressAutoHyphens/>
      <w:spacing w:after="240"/>
      <w:outlineLvl w:val="0"/>
    </w:pPr>
    <w:rPr>
      <w:rFonts w:ascii="Times New Roman" w:eastAsia="SimSun" w:hAnsi="Times New Roman" w:cs="Simplified Arabic"/>
      <w:sz w:val="24"/>
      <w:szCs w:val="24"/>
      <w:lang w:eastAsia="zh-CN" w:bidi="ar-AE"/>
    </w:rPr>
  </w:style>
  <w:style w:type="paragraph" w:styleId="Title">
    <w:name w:val="Title"/>
    <w:basedOn w:val="Normal"/>
    <w:next w:val="BodyText"/>
    <w:link w:val="TitleChar"/>
    <w:qFormat/>
    <w:rsid w:val="002132CB"/>
    <w:pPr>
      <w:spacing w:after="240"/>
      <w:jc w:val="center"/>
    </w:pPr>
    <w:rPr>
      <w:rFonts w:ascii="Times New Roman" w:eastAsia="SimSun" w:hAnsi="Times New Roman" w:cs="Simplified Arabic"/>
      <w:b/>
      <w:bCs/>
      <w:sz w:val="24"/>
      <w:szCs w:val="24"/>
      <w:lang w:eastAsia="zh-CN" w:bidi="ar-AE"/>
    </w:rPr>
  </w:style>
  <w:style w:type="character" w:customStyle="1" w:styleId="TitleChar">
    <w:name w:val="Title Char"/>
    <w:basedOn w:val="DefaultParagraphFont"/>
    <w:link w:val="Title"/>
    <w:rsid w:val="002132CB"/>
    <w:rPr>
      <w:rFonts w:eastAsia="SimSun" w:cs="Simplified Arabic"/>
      <w:b/>
      <w:bCs/>
      <w:sz w:val="24"/>
      <w:szCs w:val="24"/>
      <w:lang w:bidi="ar-AE"/>
    </w:rPr>
  </w:style>
  <w:style w:type="character" w:customStyle="1" w:styleId="TableL1Char">
    <w:name w:val="Table L1 Char"/>
    <w:basedOn w:val="DefaultParagraphFont"/>
    <w:link w:val="TableL1"/>
    <w:rsid w:val="002132CB"/>
    <w:rPr>
      <w:rFonts w:eastAsia="SimSun" w:cs="Simplified Arabic"/>
      <w:sz w:val="24"/>
      <w:szCs w:val="24"/>
      <w:lang w:bidi="ar-AE"/>
    </w:rPr>
  </w:style>
  <w:style w:type="character" w:customStyle="1" w:styleId="FooterChar">
    <w:name w:val="Footer Char"/>
    <w:basedOn w:val="DefaultParagraphFont"/>
    <w:link w:val="Footer"/>
    <w:uiPriority w:val="99"/>
    <w:rsid w:val="00F773C7"/>
    <w:rPr>
      <w:sz w:val="16"/>
      <w:lang w:eastAsia="en-US"/>
    </w:rPr>
  </w:style>
  <w:style w:type="table" w:styleId="TableGrid">
    <w:name w:val="Table Grid"/>
    <w:basedOn w:val="TableNormal"/>
    <w:rsid w:val="00F773C7"/>
    <w:pPr>
      <w:jc w:val="both"/>
    </w:pPr>
    <w:rPr>
      <w:rFonts w:eastAsia="SimSun" w:cs="Simplified Arabic"/>
      <w:lang w:bidi="ar-A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
    <w:name w:val="Body Text 1"/>
    <w:basedOn w:val="Normal"/>
    <w:qFormat/>
    <w:rsid w:val="00F773C7"/>
    <w:pPr>
      <w:spacing w:after="240"/>
      <w:ind w:left="720"/>
    </w:pPr>
    <w:rPr>
      <w:rFonts w:ascii="Times New Roman" w:eastAsia="SimSun" w:hAnsi="Times New Roman"/>
      <w:sz w:val="24"/>
      <w:szCs w:val="24"/>
      <w:lang w:eastAsia="zh-CN" w:bidi="ar-AE"/>
    </w:rPr>
  </w:style>
  <w:style w:type="paragraph" w:customStyle="1" w:styleId="DefinitionsL9">
    <w:name w:val="Definitions L9"/>
    <w:basedOn w:val="Normal"/>
    <w:rsid w:val="00F773C7"/>
    <w:pPr>
      <w:numPr>
        <w:ilvl w:val="8"/>
        <w:numId w:val="4"/>
      </w:numPr>
      <w:spacing w:after="240"/>
    </w:pPr>
    <w:rPr>
      <w:rFonts w:ascii="Times New Roman" w:eastAsia="SimSun" w:hAnsi="Times New Roman"/>
      <w:sz w:val="24"/>
      <w:szCs w:val="16"/>
      <w:lang w:eastAsia="zh-CN" w:bidi="he-IL"/>
    </w:rPr>
  </w:style>
  <w:style w:type="paragraph" w:customStyle="1" w:styleId="DefinitionsL8">
    <w:name w:val="Definitions L8"/>
    <w:basedOn w:val="Normal"/>
    <w:rsid w:val="00F773C7"/>
    <w:pPr>
      <w:numPr>
        <w:ilvl w:val="7"/>
        <w:numId w:val="4"/>
      </w:numPr>
      <w:spacing w:after="240"/>
    </w:pPr>
    <w:rPr>
      <w:rFonts w:ascii="Times New Roman" w:eastAsia="SimSun" w:hAnsi="Times New Roman"/>
      <w:sz w:val="24"/>
      <w:szCs w:val="16"/>
      <w:lang w:eastAsia="zh-CN" w:bidi="he-IL"/>
    </w:rPr>
  </w:style>
  <w:style w:type="paragraph" w:customStyle="1" w:styleId="DefinitionsL7">
    <w:name w:val="Definitions L7"/>
    <w:basedOn w:val="Normal"/>
    <w:rsid w:val="00F773C7"/>
    <w:pPr>
      <w:numPr>
        <w:ilvl w:val="6"/>
        <w:numId w:val="4"/>
      </w:numPr>
      <w:spacing w:after="240"/>
    </w:pPr>
    <w:rPr>
      <w:rFonts w:ascii="Times New Roman" w:eastAsia="SimSun" w:hAnsi="Times New Roman"/>
      <w:sz w:val="24"/>
      <w:szCs w:val="16"/>
      <w:lang w:eastAsia="zh-CN" w:bidi="he-IL"/>
    </w:rPr>
  </w:style>
  <w:style w:type="paragraph" w:customStyle="1" w:styleId="DefinitionsL6">
    <w:name w:val="Definitions L6"/>
    <w:basedOn w:val="Normal"/>
    <w:rsid w:val="00F773C7"/>
    <w:pPr>
      <w:numPr>
        <w:ilvl w:val="5"/>
        <w:numId w:val="4"/>
      </w:numPr>
      <w:spacing w:after="240"/>
    </w:pPr>
    <w:rPr>
      <w:rFonts w:ascii="Times New Roman" w:eastAsia="SimSun" w:hAnsi="Times New Roman"/>
      <w:sz w:val="24"/>
      <w:szCs w:val="16"/>
      <w:lang w:eastAsia="zh-CN" w:bidi="he-IL"/>
    </w:rPr>
  </w:style>
  <w:style w:type="paragraph" w:customStyle="1" w:styleId="DefinitionsL5">
    <w:name w:val="Definitions L5"/>
    <w:basedOn w:val="Normal"/>
    <w:next w:val="BodyText5"/>
    <w:qFormat/>
    <w:rsid w:val="00F773C7"/>
    <w:pPr>
      <w:numPr>
        <w:ilvl w:val="4"/>
        <w:numId w:val="4"/>
      </w:numPr>
      <w:spacing w:after="240"/>
      <w:outlineLvl w:val="4"/>
    </w:pPr>
    <w:rPr>
      <w:rFonts w:ascii="Times New Roman" w:eastAsia="SimSun" w:hAnsi="Times New Roman"/>
      <w:sz w:val="24"/>
      <w:szCs w:val="16"/>
      <w:lang w:eastAsia="zh-CN" w:bidi="he-IL"/>
    </w:rPr>
  </w:style>
  <w:style w:type="paragraph" w:customStyle="1" w:styleId="DefinitionsL4">
    <w:name w:val="Definitions L4"/>
    <w:basedOn w:val="Normal"/>
    <w:next w:val="BodyText4"/>
    <w:qFormat/>
    <w:rsid w:val="00F773C7"/>
    <w:pPr>
      <w:numPr>
        <w:ilvl w:val="3"/>
        <w:numId w:val="4"/>
      </w:numPr>
      <w:spacing w:after="240"/>
      <w:outlineLvl w:val="3"/>
    </w:pPr>
    <w:rPr>
      <w:rFonts w:ascii="Times New Roman" w:eastAsia="SimSun" w:hAnsi="Times New Roman"/>
      <w:sz w:val="24"/>
      <w:szCs w:val="16"/>
      <w:lang w:eastAsia="zh-CN" w:bidi="he-IL"/>
    </w:rPr>
  </w:style>
  <w:style w:type="paragraph" w:customStyle="1" w:styleId="DefinitionsL3">
    <w:name w:val="Definitions L3"/>
    <w:basedOn w:val="Normal"/>
    <w:next w:val="BodyText3"/>
    <w:qFormat/>
    <w:rsid w:val="00F773C7"/>
    <w:pPr>
      <w:numPr>
        <w:ilvl w:val="2"/>
        <w:numId w:val="4"/>
      </w:numPr>
      <w:spacing w:after="240"/>
      <w:outlineLvl w:val="2"/>
    </w:pPr>
    <w:rPr>
      <w:rFonts w:ascii="Times New Roman" w:eastAsia="SimSun" w:hAnsi="Times New Roman"/>
      <w:sz w:val="24"/>
      <w:szCs w:val="16"/>
      <w:lang w:eastAsia="zh-CN" w:bidi="he-IL"/>
    </w:rPr>
  </w:style>
  <w:style w:type="paragraph" w:customStyle="1" w:styleId="DefinitionsL2">
    <w:name w:val="Definitions L2"/>
    <w:basedOn w:val="Normal"/>
    <w:next w:val="BodyText2"/>
    <w:link w:val="DefinitionsL2Char"/>
    <w:qFormat/>
    <w:rsid w:val="00F773C7"/>
    <w:pPr>
      <w:numPr>
        <w:ilvl w:val="1"/>
        <w:numId w:val="4"/>
      </w:numPr>
      <w:spacing w:after="240"/>
      <w:outlineLvl w:val="1"/>
    </w:pPr>
    <w:rPr>
      <w:rFonts w:ascii="Times New Roman" w:eastAsia="SimSun" w:hAnsi="Times New Roman"/>
      <w:sz w:val="24"/>
      <w:szCs w:val="16"/>
      <w:lang w:eastAsia="zh-CN" w:bidi="he-IL"/>
    </w:rPr>
  </w:style>
  <w:style w:type="paragraph" w:customStyle="1" w:styleId="DefinitionsL1">
    <w:name w:val="Definitions L1"/>
    <w:basedOn w:val="Normal"/>
    <w:next w:val="BodyText1"/>
    <w:qFormat/>
    <w:rsid w:val="00366F72"/>
    <w:pPr>
      <w:numPr>
        <w:numId w:val="4"/>
      </w:numPr>
      <w:spacing w:after="240"/>
      <w:outlineLvl w:val="0"/>
    </w:pPr>
    <w:rPr>
      <w:rFonts w:ascii="Times New Roman" w:eastAsia="SimSun" w:hAnsi="Times New Roman"/>
      <w:sz w:val="24"/>
      <w:szCs w:val="16"/>
      <w:lang w:eastAsia="zh-CN" w:bidi="he-IL"/>
    </w:rPr>
  </w:style>
  <w:style w:type="paragraph" w:customStyle="1" w:styleId="Schedule1L9">
    <w:name w:val="Schedule 1 L9"/>
    <w:basedOn w:val="Normal"/>
    <w:next w:val="Normal"/>
    <w:rsid w:val="00366F72"/>
    <w:pPr>
      <w:numPr>
        <w:ilvl w:val="8"/>
        <w:numId w:val="16"/>
      </w:numPr>
      <w:spacing w:after="240"/>
      <w:outlineLvl w:val="8"/>
    </w:pPr>
    <w:rPr>
      <w:rFonts w:ascii="Times New Roman" w:eastAsia="SimSun" w:hAnsi="Times New Roman"/>
      <w:sz w:val="24"/>
      <w:szCs w:val="24"/>
      <w:lang w:eastAsia="zh-CN" w:bidi="ar-AE"/>
    </w:rPr>
  </w:style>
  <w:style w:type="paragraph" w:customStyle="1" w:styleId="Schedule1L8">
    <w:name w:val="Schedule 1 L8"/>
    <w:basedOn w:val="Normal"/>
    <w:next w:val="BodyText5"/>
    <w:rsid w:val="00366F72"/>
    <w:pPr>
      <w:numPr>
        <w:ilvl w:val="7"/>
        <w:numId w:val="16"/>
      </w:numPr>
      <w:spacing w:after="240"/>
      <w:outlineLvl w:val="7"/>
    </w:pPr>
    <w:rPr>
      <w:rFonts w:ascii="Times New Roman" w:eastAsia="SimSun" w:hAnsi="Times New Roman"/>
      <w:sz w:val="24"/>
      <w:szCs w:val="24"/>
      <w:lang w:eastAsia="zh-CN" w:bidi="ar-AE"/>
    </w:rPr>
  </w:style>
  <w:style w:type="paragraph" w:customStyle="1" w:styleId="Schedule1L7">
    <w:name w:val="Schedule 1 L7"/>
    <w:basedOn w:val="Normal"/>
    <w:next w:val="BodyText4"/>
    <w:rsid w:val="00366F72"/>
    <w:pPr>
      <w:numPr>
        <w:ilvl w:val="6"/>
        <w:numId w:val="16"/>
      </w:numPr>
      <w:spacing w:after="240"/>
      <w:outlineLvl w:val="6"/>
    </w:pPr>
    <w:rPr>
      <w:rFonts w:ascii="Times New Roman" w:eastAsia="SimSun" w:hAnsi="Times New Roman"/>
      <w:sz w:val="24"/>
      <w:szCs w:val="24"/>
      <w:lang w:eastAsia="zh-CN" w:bidi="ar-AE"/>
    </w:rPr>
  </w:style>
  <w:style w:type="paragraph" w:customStyle="1" w:styleId="Schedule1L6">
    <w:name w:val="Schedule 1 L6"/>
    <w:basedOn w:val="Normal"/>
    <w:next w:val="BodyText3"/>
    <w:rsid w:val="00366F72"/>
    <w:pPr>
      <w:numPr>
        <w:ilvl w:val="5"/>
        <w:numId w:val="16"/>
      </w:numPr>
      <w:spacing w:after="240"/>
      <w:outlineLvl w:val="5"/>
    </w:pPr>
    <w:rPr>
      <w:rFonts w:ascii="Times New Roman" w:eastAsia="SimSun" w:hAnsi="Times New Roman"/>
      <w:sz w:val="24"/>
      <w:szCs w:val="24"/>
      <w:lang w:eastAsia="zh-CN" w:bidi="ar-AE"/>
    </w:rPr>
  </w:style>
  <w:style w:type="paragraph" w:customStyle="1" w:styleId="Schedule1L5">
    <w:name w:val="Schedule 1 L5"/>
    <w:basedOn w:val="Normal"/>
    <w:next w:val="BodyText2"/>
    <w:rsid w:val="00366F72"/>
    <w:pPr>
      <w:numPr>
        <w:ilvl w:val="4"/>
        <w:numId w:val="16"/>
      </w:numPr>
      <w:spacing w:after="240"/>
      <w:outlineLvl w:val="4"/>
    </w:pPr>
    <w:rPr>
      <w:rFonts w:ascii="Times New Roman" w:eastAsia="SimSun" w:hAnsi="Times New Roman"/>
      <w:sz w:val="24"/>
      <w:szCs w:val="24"/>
      <w:lang w:eastAsia="zh-CN" w:bidi="ar-AE"/>
    </w:rPr>
  </w:style>
  <w:style w:type="paragraph" w:customStyle="1" w:styleId="Schedule1L4">
    <w:name w:val="Schedule 1 L4"/>
    <w:basedOn w:val="Normal"/>
    <w:next w:val="BodyText1"/>
    <w:rsid w:val="00366F72"/>
    <w:pPr>
      <w:numPr>
        <w:ilvl w:val="3"/>
        <w:numId w:val="16"/>
      </w:numPr>
      <w:spacing w:after="240"/>
      <w:outlineLvl w:val="3"/>
    </w:pPr>
    <w:rPr>
      <w:rFonts w:ascii="Times New Roman" w:eastAsia="SimSun" w:hAnsi="Times New Roman"/>
      <w:sz w:val="24"/>
      <w:szCs w:val="24"/>
      <w:lang w:eastAsia="zh-CN" w:bidi="ar-AE"/>
    </w:rPr>
  </w:style>
  <w:style w:type="paragraph" w:customStyle="1" w:styleId="Schedule1L3">
    <w:name w:val="Schedule 1 L3"/>
    <w:basedOn w:val="Normal"/>
    <w:next w:val="BodyText1"/>
    <w:rsid w:val="00366F72"/>
    <w:pPr>
      <w:numPr>
        <w:ilvl w:val="2"/>
        <w:numId w:val="16"/>
      </w:numPr>
      <w:spacing w:after="240"/>
      <w:outlineLvl w:val="2"/>
    </w:pPr>
    <w:rPr>
      <w:rFonts w:ascii="Times New Roman" w:eastAsia="SimSun" w:hAnsi="Times New Roman"/>
      <w:sz w:val="24"/>
      <w:szCs w:val="24"/>
      <w:lang w:eastAsia="zh-CN" w:bidi="ar-AE"/>
    </w:rPr>
  </w:style>
  <w:style w:type="paragraph" w:customStyle="1" w:styleId="Schedule1L2">
    <w:name w:val="Schedule 1 L2"/>
    <w:basedOn w:val="Normal"/>
    <w:next w:val="BodyText"/>
    <w:link w:val="Schedule1L2Char"/>
    <w:rsid w:val="00366F72"/>
    <w:pPr>
      <w:numPr>
        <w:ilvl w:val="1"/>
        <w:numId w:val="16"/>
      </w:numPr>
      <w:spacing w:after="240"/>
      <w:jc w:val="center"/>
      <w:outlineLvl w:val="1"/>
    </w:pPr>
    <w:rPr>
      <w:rFonts w:ascii="Times New Roman" w:eastAsia="SimSun" w:hAnsi="Times New Roman" w:cs="Simplified Arabic"/>
      <w:b/>
      <w:caps/>
      <w:sz w:val="24"/>
      <w:szCs w:val="24"/>
      <w:lang w:eastAsia="zh-CN" w:bidi="ar-AE"/>
    </w:rPr>
  </w:style>
  <w:style w:type="character" w:customStyle="1" w:styleId="Schedule1L2Char">
    <w:name w:val="Schedule 1 L2 Char"/>
    <w:basedOn w:val="TitleChar"/>
    <w:link w:val="Schedule1L2"/>
    <w:rsid w:val="00F773C7"/>
    <w:rPr>
      <w:rFonts w:eastAsia="SimSun" w:cs="Simplified Arabic"/>
      <w:b/>
      <w:bCs w:val="0"/>
      <w:caps/>
      <w:sz w:val="24"/>
      <w:szCs w:val="24"/>
      <w:lang w:bidi="ar-AE"/>
    </w:rPr>
  </w:style>
  <w:style w:type="paragraph" w:customStyle="1" w:styleId="Schedule1L1">
    <w:name w:val="Schedule 1 L1"/>
    <w:basedOn w:val="Normal"/>
    <w:next w:val="BodyText"/>
    <w:rsid w:val="00366F72"/>
    <w:pPr>
      <w:keepNext/>
      <w:pageBreakBefore/>
      <w:spacing w:after="240"/>
      <w:jc w:val="center"/>
      <w:outlineLvl w:val="0"/>
    </w:pPr>
    <w:rPr>
      <w:rFonts w:ascii="Times New Roman" w:eastAsia="SimSun" w:hAnsi="Times New Roman"/>
      <w:b/>
      <w:caps/>
      <w:sz w:val="24"/>
      <w:szCs w:val="24"/>
      <w:lang w:eastAsia="zh-CN" w:bidi="ar-AE"/>
    </w:rPr>
  </w:style>
  <w:style w:type="character" w:customStyle="1" w:styleId="DefinitionsL2Char">
    <w:name w:val="Definitions L2 Char"/>
    <w:basedOn w:val="DefaultParagraphFont"/>
    <w:link w:val="DefinitionsL2"/>
    <w:rsid w:val="00F773C7"/>
    <w:rPr>
      <w:rFonts w:eastAsia="SimSun"/>
      <w:sz w:val="24"/>
      <w:szCs w:val="16"/>
      <w:lang w:bidi="he-IL"/>
    </w:rPr>
  </w:style>
  <w:style w:type="character" w:customStyle="1" w:styleId="BodyText3Char">
    <w:name w:val="Body Text 3 Char"/>
    <w:basedOn w:val="DefaultParagraphFont"/>
    <w:link w:val="BodyText3"/>
    <w:rsid w:val="00D132B1"/>
    <w:rPr>
      <w:rFonts w:ascii="CG Times" w:hAnsi="CG Times"/>
      <w:sz w:val="22"/>
      <w:lang w:eastAsia="en-US"/>
    </w:rPr>
  </w:style>
  <w:style w:type="paragraph" w:customStyle="1" w:styleId="SubTitle0">
    <w:name w:val="SubTitle0"/>
    <w:basedOn w:val="Subtitle"/>
    <w:qFormat/>
    <w:rsid w:val="00D132B1"/>
    <w:pPr>
      <w:spacing w:after="0"/>
      <w:jc w:val="center"/>
    </w:pPr>
    <w:rPr>
      <w:rFonts w:ascii="Times New Roman" w:eastAsia="SimSun" w:hAnsi="Times New Roman" w:cs="Simplified Arabic"/>
      <w:color w:val="auto"/>
      <w:spacing w:val="0"/>
      <w:sz w:val="24"/>
      <w:szCs w:val="24"/>
      <w:lang w:eastAsia="zh-CN" w:bidi="ar-AE"/>
    </w:rPr>
  </w:style>
  <w:style w:type="paragraph" w:styleId="Subtitle">
    <w:name w:val="Subtitle"/>
    <w:basedOn w:val="Normal"/>
    <w:next w:val="Normal"/>
    <w:link w:val="SubtitleChar"/>
    <w:uiPriority w:val="11"/>
    <w:qFormat/>
    <w:rsid w:val="00D132B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132B1"/>
    <w:rPr>
      <w:rFonts w:asciiTheme="minorHAnsi" w:eastAsiaTheme="minorEastAsia" w:hAnsiTheme="minorHAnsi" w:cstheme="minorBidi"/>
      <w:color w:val="5A5A5A" w:themeColor="text1" w:themeTint="A5"/>
      <w:spacing w:val="15"/>
      <w:sz w:val="22"/>
      <w:szCs w:val="22"/>
      <w:lang w:eastAsia="en-US"/>
    </w:rPr>
  </w:style>
  <w:style w:type="character" w:customStyle="1" w:styleId="TableL3Char">
    <w:name w:val="Table L3 Char"/>
    <w:basedOn w:val="DefaultParagraphFont"/>
    <w:link w:val="TableL3"/>
    <w:rsid w:val="00C73640"/>
    <w:rPr>
      <w:rFonts w:eastAsia="SimSun" w:cs="Simplified Arabic"/>
      <w:sz w:val="24"/>
      <w:szCs w:val="24"/>
      <w:lang w:bidi="ar-AE"/>
    </w:rPr>
  </w:style>
  <w:style w:type="character" w:customStyle="1" w:styleId="HeaderChar">
    <w:name w:val="Header Char"/>
    <w:basedOn w:val="DefaultParagraphFont"/>
    <w:link w:val="Header"/>
    <w:uiPriority w:val="1"/>
    <w:rsid w:val="00781005"/>
    <w:rPr>
      <w:rFonts w:ascii="CG Times" w:hAnsi="CG Times"/>
      <w:sz w:val="16"/>
      <w:lang w:eastAsia="en-US"/>
    </w:rPr>
  </w:style>
  <w:style w:type="character" w:customStyle="1" w:styleId="BodyTextChar">
    <w:name w:val="Body Text Char"/>
    <w:basedOn w:val="DefaultParagraphFont"/>
    <w:link w:val="BodyText"/>
    <w:rsid w:val="00781005"/>
    <w:rPr>
      <w:rFonts w:ascii="CG Times" w:hAnsi="CG Times"/>
      <w:sz w:val="22"/>
      <w:lang w:eastAsia="en-US"/>
    </w:rPr>
  </w:style>
  <w:style w:type="paragraph" w:styleId="BodyTextIndent2">
    <w:name w:val="Body Text Indent 2"/>
    <w:basedOn w:val="Normal"/>
    <w:link w:val="BodyTextIndent2Char"/>
    <w:uiPriority w:val="99"/>
    <w:semiHidden/>
    <w:unhideWhenUsed/>
    <w:rsid w:val="00FF63FF"/>
    <w:pPr>
      <w:spacing w:after="120" w:line="480" w:lineRule="auto"/>
      <w:ind w:left="283"/>
    </w:pPr>
  </w:style>
  <w:style w:type="character" w:customStyle="1" w:styleId="BodyTextIndent2Char">
    <w:name w:val="Body Text Indent 2 Char"/>
    <w:basedOn w:val="DefaultParagraphFont"/>
    <w:link w:val="BodyTextIndent2"/>
    <w:uiPriority w:val="99"/>
    <w:semiHidden/>
    <w:rsid w:val="00FF63FF"/>
    <w:rPr>
      <w:rFonts w:ascii="CG Times" w:hAnsi="CG Times"/>
      <w:sz w:val="22"/>
      <w:lang w:eastAsia="en-US"/>
    </w:rPr>
  </w:style>
  <w:style w:type="paragraph" w:customStyle="1" w:styleId="General2L9">
    <w:name w:val="General 2 L9"/>
    <w:basedOn w:val="Normal"/>
    <w:link w:val="General2L9Char"/>
    <w:uiPriority w:val="99"/>
    <w:semiHidden/>
    <w:rsid w:val="00323539"/>
    <w:pPr>
      <w:numPr>
        <w:ilvl w:val="8"/>
        <w:numId w:val="15"/>
      </w:numPr>
      <w:spacing w:after="240"/>
    </w:pPr>
    <w:rPr>
      <w:rFonts w:ascii="Times New Roman"/>
      <w:sz w:val="24"/>
    </w:rPr>
  </w:style>
  <w:style w:type="character" w:customStyle="1" w:styleId="General2L9Char">
    <w:name w:val="General 2 L9 Char"/>
    <w:basedOn w:val="BodyTextChar"/>
    <w:link w:val="General2L9"/>
    <w:uiPriority w:val="99"/>
    <w:semiHidden/>
    <w:rsid w:val="00323539"/>
    <w:rPr>
      <w:rFonts w:ascii="CG Times" w:hAnsi="CG Times"/>
      <w:sz w:val="24"/>
      <w:lang w:eastAsia="en-US"/>
    </w:rPr>
  </w:style>
  <w:style w:type="paragraph" w:customStyle="1" w:styleId="General2L8">
    <w:name w:val="General 2 L8"/>
    <w:basedOn w:val="Normal"/>
    <w:link w:val="General2L8Char"/>
    <w:uiPriority w:val="99"/>
    <w:semiHidden/>
    <w:rsid w:val="00323539"/>
    <w:pPr>
      <w:numPr>
        <w:ilvl w:val="7"/>
        <w:numId w:val="15"/>
      </w:numPr>
      <w:spacing w:after="240"/>
    </w:pPr>
    <w:rPr>
      <w:rFonts w:ascii="Times New Roman"/>
      <w:sz w:val="24"/>
    </w:rPr>
  </w:style>
  <w:style w:type="character" w:customStyle="1" w:styleId="General2L8Char">
    <w:name w:val="General 2 L8 Char"/>
    <w:basedOn w:val="BodyTextChar"/>
    <w:link w:val="General2L8"/>
    <w:uiPriority w:val="99"/>
    <w:semiHidden/>
    <w:rsid w:val="00323539"/>
    <w:rPr>
      <w:rFonts w:ascii="CG Times" w:hAnsi="CG Times"/>
      <w:sz w:val="24"/>
      <w:lang w:eastAsia="en-US"/>
    </w:rPr>
  </w:style>
  <w:style w:type="paragraph" w:customStyle="1" w:styleId="General2L7">
    <w:name w:val="General 2 L7"/>
    <w:basedOn w:val="Normal"/>
    <w:link w:val="General2L7Char"/>
    <w:uiPriority w:val="99"/>
    <w:semiHidden/>
    <w:rsid w:val="00323539"/>
    <w:pPr>
      <w:numPr>
        <w:ilvl w:val="6"/>
        <w:numId w:val="15"/>
      </w:numPr>
      <w:spacing w:after="240"/>
    </w:pPr>
    <w:rPr>
      <w:rFonts w:ascii="Times New Roman"/>
      <w:sz w:val="24"/>
    </w:rPr>
  </w:style>
  <w:style w:type="character" w:customStyle="1" w:styleId="General2L7Char">
    <w:name w:val="General 2 L7 Char"/>
    <w:basedOn w:val="BodyTextChar"/>
    <w:link w:val="General2L7"/>
    <w:uiPriority w:val="99"/>
    <w:semiHidden/>
    <w:rsid w:val="00323539"/>
    <w:rPr>
      <w:rFonts w:ascii="CG Times" w:hAnsi="CG Times"/>
      <w:sz w:val="24"/>
      <w:lang w:eastAsia="en-US"/>
    </w:rPr>
  </w:style>
  <w:style w:type="paragraph" w:customStyle="1" w:styleId="General2L6">
    <w:name w:val="General 2 L6"/>
    <w:basedOn w:val="Normal"/>
    <w:next w:val="BodyText5"/>
    <w:link w:val="General2L6Char"/>
    <w:qFormat/>
    <w:rsid w:val="00323539"/>
    <w:pPr>
      <w:numPr>
        <w:ilvl w:val="5"/>
        <w:numId w:val="15"/>
      </w:numPr>
      <w:spacing w:after="240"/>
      <w:outlineLvl w:val="5"/>
    </w:pPr>
    <w:rPr>
      <w:rFonts w:ascii="Times New Roman"/>
      <w:sz w:val="24"/>
    </w:rPr>
  </w:style>
  <w:style w:type="character" w:customStyle="1" w:styleId="General2L6Char">
    <w:name w:val="General 2 L6 Char"/>
    <w:basedOn w:val="BodyTextChar"/>
    <w:link w:val="General2L6"/>
    <w:rsid w:val="00323539"/>
    <w:rPr>
      <w:rFonts w:ascii="CG Times" w:hAnsi="CG Times"/>
      <w:sz w:val="24"/>
      <w:lang w:eastAsia="en-US"/>
    </w:rPr>
  </w:style>
  <w:style w:type="paragraph" w:customStyle="1" w:styleId="General2L5">
    <w:name w:val="General 2 L5"/>
    <w:basedOn w:val="Normal"/>
    <w:next w:val="BodyText4"/>
    <w:link w:val="General2L5Char"/>
    <w:qFormat/>
    <w:rsid w:val="00323539"/>
    <w:pPr>
      <w:numPr>
        <w:ilvl w:val="4"/>
        <w:numId w:val="15"/>
      </w:numPr>
      <w:outlineLvl w:val="4"/>
    </w:pPr>
    <w:rPr>
      <w:rFonts w:ascii="Times New Roman"/>
    </w:rPr>
  </w:style>
  <w:style w:type="character" w:customStyle="1" w:styleId="General2L5Char">
    <w:name w:val="General 2 L5 Char"/>
    <w:basedOn w:val="BodyTextChar"/>
    <w:link w:val="General2L5"/>
    <w:rsid w:val="00323539"/>
    <w:rPr>
      <w:rFonts w:ascii="CG Times" w:hAnsi="CG Times"/>
      <w:sz w:val="22"/>
      <w:lang w:eastAsia="en-US"/>
    </w:rPr>
  </w:style>
  <w:style w:type="paragraph" w:customStyle="1" w:styleId="General2L4">
    <w:name w:val="General 2 L4"/>
    <w:basedOn w:val="Normal"/>
    <w:next w:val="BodyText3"/>
    <w:link w:val="General2L4Char"/>
    <w:qFormat/>
    <w:rsid w:val="00323539"/>
    <w:pPr>
      <w:numPr>
        <w:ilvl w:val="3"/>
        <w:numId w:val="15"/>
      </w:numPr>
      <w:outlineLvl w:val="3"/>
    </w:pPr>
    <w:rPr>
      <w:rFonts w:ascii="Times New Roman"/>
    </w:rPr>
  </w:style>
  <w:style w:type="character" w:customStyle="1" w:styleId="General2L4Char">
    <w:name w:val="General 2 L4 Char"/>
    <w:basedOn w:val="BodyTextChar"/>
    <w:link w:val="General2L4"/>
    <w:rsid w:val="00323539"/>
    <w:rPr>
      <w:rFonts w:ascii="CG Times" w:hAnsi="CG Times"/>
      <w:sz w:val="22"/>
      <w:lang w:eastAsia="en-US"/>
    </w:rPr>
  </w:style>
  <w:style w:type="paragraph" w:customStyle="1" w:styleId="General2L3">
    <w:name w:val="General 2 L3"/>
    <w:basedOn w:val="Normal"/>
    <w:next w:val="BodyText2"/>
    <w:link w:val="General2L3Char"/>
    <w:qFormat/>
    <w:rsid w:val="00323539"/>
    <w:pPr>
      <w:numPr>
        <w:ilvl w:val="2"/>
        <w:numId w:val="15"/>
      </w:numPr>
      <w:outlineLvl w:val="2"/>
    </w:pPr>
    <w:rPr>
      <w:rFonts w:ascii="Times New Roman"/>
    </w:rPr>
  </w:style>
  <w:style w:type="character" w:customStyle="1" w:styleId="General2L3Char">
    <w:name w:val="General 2 L3 Char"/>
    <w:basedOn w:val="BodyTextChar"/>
    <w:link w:val="General2L3"/>
    <w:rsid w:val="00323539"/>
    <w:rPr>
      <w:rFonts w:ascii="CG Times" w:hAnsi="CG Times"/>
      <w:sz w:val="22"/>
      <w:lang w:eastAsia="en-US"/>
    </w:rPr>
  </w:style>
  <w:style w:type="paragraph" w:customStyle="1" w:styleId="General2L2">
    <w:name w:val="General 2 L2"/>
    <w:basedOn w:val="Normal"/>
    <w:next w:val="BodyText1"/>
    <w:link w:val="General2L2Char"/>
    <w:qFormat/>
    <w:rsid w:val="00323539"/>
    <w:pPr>
      <w:keepNext/>
      <w:numPr>
        <w:ilvl w:val="1"/>
        <w:numId w:val="15"/>
      </w:numPr>
      <w:suppressAutoHyphens/>
      <w:jc w:val="left"/>
      <w:outlineLvl w:val="1"/>
    </w:pPr>
    <w:rPr>
      <w:rFonts w:ascii="Times New Roman"/>
      <w:b/>
    </w:rPr>
  </w:style>
  <w:style w:type="character" w:customStyle="1" w:styleId="General2L2Char">
    <w:name w:val="General 2 L2 Char"/>
    <w:basedOn w:val="BodyTextChar"/>
    <w:link w:val="General2L2"/>
    <w:rsid w:val="00323539"/>
    <w:rPr>
      <w:rFonts w:ascii="CG Times" w:hAnsi="CG Times"/>
      <w:b/>
      <w:sz w:val="22"/>
      <w:lang w:eastAsia="en-US"/>
    </w:rPr>
  </w:style>
  <w:style w:type="paragraph" w:customStyle="1" w:styleId="General2L1">
    <w:name w:val="General 2 L1"/>
    <w:basedOn w:val="Normal"/>
    <w:next w:val="BodyText1"/>
    <w:link w:val="General2L1Char"/>
    <w:qFormat/>
    <w:rsid w:val="00323539"/>
    <w:pPr>
      <w:keepNext/>
      <w:numPr>
        <w:numId w:val="15"/>
      </w:numPr>
      <w:suppressAutoHyphens/>
      <w:jc w:val="center"/>
      <w:outlineLvl w:val="0"/>
    </w:pPr>
    <w:rPr>
      <w:rFonts w:ascii="Times New Roman"/>
      <w:b/>
      <w:caps/>
    </w:rPr>
  </w:style>
  <w:style w:type="character" w:customStyle="1" w:styleId="General2L1Char">
    <w:name w:val="General 2 L1 Char"/>
    <w:basedOn w:val="BodyTextChar"/>
    <w:link w:val="General2L1"/>
    <w:rsid w:val="00323539"/>
    <w:rPr>
      <w:rFonts w:ascii="CG Times" w:hAnsi="CG Times"/>
      <w:b/>
      <w:caps/>
      <w:sz w:val="22"/>
      <w:lang w:eastAsia="en-US"/>
    </w:rPr>
  </w:style>
  <w:style w:type="paragraph" w:styleId="TOCHeading">
    <w:name w:val="TOC Heading"/>
    <w:basedOn w:val="Heading1"/>
    <w:next w:val="Normal"/>
    <w:uiPriority w:val="39"/>
    <w:semiHidden/>
    <w:unhideWhenUsed/>
    <w:qFormat/>
    <w:rsid w:val="00AE2BB9"/>
    <w:pPr>
      <w:keepLines/>
      <w:tabs>
        <w:tab w:val="clear" w:pos="22"/>
      </w:tabs>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 w:type="paragraph" w:customStyle="1" w:styleId="NormalRight">
    <w:name w:val="NormalRight"/>
    <w:basedOn w:val="Normal"/>
    <w:uiPriority w:val="1"/>
    <w:qFormat/>
    <w:rsid w:val="00AE2BB9"/>
    <w:pPr>
      <w:spacing w:after="0"/>
      <w:jc w:val="right"/>
    </w:pPr>
    <w:rPr>
      <w:rFonts w:ascii="Times New Roman" w:eastAsia="SimSun" w:hAnsi="Times New Roman"/>
      <w:sz w:val="24"/>
      <w:szCs w:val="24"/>
      <w:lang w:eastAsia="zh-CN" w:bidi="ar-AE"/>
    </w:rPr>
  </w:style>
  <w:style w:type="paragraph" w:styleId="TOC5">
    <w:name w:val="toc 5"/>
    <w:basedOn w:val="Normal"/>
    <w:next w:val="Normal"/>
    <w:autoRedefine/>
    <w:uiPriority w:val="39"/>
    <w:semiHidden/>
    <w:unhideWhenUsed/>
    <w:rsid w:val="00AE2BB9"/>
    <w:pPr>
      <w:spacing w:after="100"/>
      <w:ind w:left="880"/>
      <w:jc w:val="left"/>
    </w:pPr>
  </w:style>
  <w:style w:type="paragraph" w:styleId="TOC6">
    <w:name w:val="toc 6"/>
    <w:basedOn w:val="Normal"/>
    <w:next w:val="Normal"/>
    <w:autoRedefine/>
    <w:uiPriority w:val="39"/>
    <w:semiHidden/>
    <w:unhideWhenUsed/>
    <w:rsid w:val="00AE2BB9"/>
    <w:pPr>
      <w:spacing w:after="100"/>
      <w:ind w:left="1100"/>
      <w:jc w:val="left"/>
    </w:pPr>
  </w:style>
  <w:style w:type="paragraph" w:styleId="TOC7">
    <w:name w:val="toc 7"/>
    <w:basedOn w:val="Normal"/>
    <w:next w:val="Normal"/>
    <w:autoRedefine/>
    <w:uiPriority w:val="39"/>
    <w:semiHidden/>
    <w:unhideWhenUsed/>
    <w:rsid w:val="00AE2BB9"/>
    <w:pPr>
      <w:spacing w:after="100"/>
      <w:ind w:left="1320"/>
      <w:jc w:val="left"/>
    </w:pPr>
  </w:style>
  <w:style w:type="paragraph" w:styleId="TOC8">
    <w:name w:val="toc 8"/>
    <w:basedOn w:val="Normal"/>
    <w:next w:val="Normal"/>
    <w:autoRedefine/>
    <w:uiPriority w:val="39"/>
    <w:semiHidden/>
    <w:unhideWhenUsed/>
    <w:rsid w:val="00AE2BB9"/>
    <w:pPr>
      <w:spacing w:after="100"/>
      <w:ind w:left="1540"/>
      <w:jc w:val="left"/>
    </w:pPr>
  </w:style>
  <w:style w:type="paragraph" w:styleId="TOC9">
    <w:name w:val="toc 9"/>
    <w:basedOn w:val="Normal"/>
    <w:next w:val="Normal"/>
    <w:autoRedefine/>
    <w:uiPriority w:val="39"/>
    <w:semiHidden/>
    <w:unhideWhenUsed/>
    <w:rsid w:val="00AE2BB9"/>
    <w:pPr>
      <w:spacing w:after="100"/>
      <w:ind w:left="1760"/>
      <w:jc w:val="left"/>
    </w:pPr>
  </w:style>
  <w:style w:type="paragraph" w:customStyle="1" w:styleId="ListAlpha1">
    <w:name w:val="List Alpha 1"/>
    <w:basedOn w:val="Normal"/>
    <w:next w:val="BodyText"/>
    <w:rsid w:val="00366F72"/>
    <w:pPr>
      <w:tabs>
        <w:tab w:val="left" w:pos="22"/>
      </w:tabs>
      <w:spacing w:line="288" w:lineRule="auto"/>
    </w:pPr>
  </w:style>
  <w:style w:type="paragraph" w:customStyle="1" w:styleId="ListAlpha2">
    <w:name w:val="List Alpha 2"/>
    <w:basedOn w:val="Normal"/>
    <w:next w:val="BodyText2"/>
    <w:rsid w:val="00366F72"/>
    <w:pPr>
      <w:tabs>
        <w:tab w:val="left" w:pos="50"/>
      </w:tabs>
      <w:spacing w:line="288" w:lineRule="auto"/>
    </w:pPr>
  </w:style>
  <w:style w:type="paragraph" w:customStyle="1" w:styleId="ListAlpha3">
    <w:name w:val="List Alpha 3"/>
    <w:basedOn w:val="Normal"/>
    <w:next w:val="BodyText3"/>
    <w:rsid w:val="00366F72"/>
    <w:pPr>
      <w:tabs>
        <w:tab w:val="left" w:pos="68"/>
      </w:tabs>
      <w:spacing w:line="288" w:lineRule="auto"/>
    </w:pPr>
  </w:style>
  <w:style w:type="paragraph" w:customStyle="1" w:styleId="ListALPHACAPS1">
    <w:name w:val="List ALPHA CAPS 1"/>
    <w:basedOn w:val="Normal"/>
    <w:next w:val="BodyText"/>
    <w:rsid w:val="00366F72"/>
    <w:pPr>
      <w:tabs>
        <w:tab w:val="left" w:pos="22"/>
      </w:tabs>
      <w:spacing w:line="288" w:lineRule="auto"/>
    </w:pPr>
  </w:style>
  <w:style w:type="paragraph" w:customStyle="1" w:styleId="LISTALPHACAPS2">
    <w:name w:val="LIST ALPHA CAPS 2"/>
    <w:basedOn w:val="Normal"/>
    <w:next w:val="BodyText2"/>
    <w:rsid w:val="00366F72"/>
    <w:pPr>
      <w:tabs>
        <w:tab w:val="left" w:pos="50"/>
      </w:tabs>
      <w:spacing w:line="288" w:lineRule="auto"/>
    </w:pPr>
  </w:style>
  <w:style w:type="paragraph" w:customStyle="1" w:styleId="LISTALPHACAPS3">
    <w:name w:val="LIST ALPHA CAPS 3"/>
    <w:basedOn w:val="Normal"/>
    <w:next w:val="BodyText3"/>
    <w:rsid w:val="00366F72"/>
    <w:pPr>
      <w:tabs>
        <w:tab w:val="left" w:pos="68"/>
      </w:tabs>
      <w:spacing w:line="288" w:lineRule="auto"/>
    </w:pPr>
  </w:style>
  <w:style w:type="paragraph" w:customStyle="1" w:styleId="ListArabic1">
    <w:name w:val="List Arabic 1"/>
    <w:basedOn w:val="Normal"/>
    <w:next w:val="BodyText"/>
    <w:rsid w:val="00366F72"/>
    <w:pPr>
      <w:tabs>
        <w:tab w:val="left" w:pos="22"/>
      </w:tabs>
      <w:spacing w:line="288" w:lineRule="auto"/>
    </w:pPr>
  </w:style>
  <w:style w:type="paragraph" w:customStyle="1" w:styleId="ListArabic2">
    <w:name w:val="List Arabic 2"/>
    <w:basedOn w:val="Normal"/>
    <w:next w:val="BodyText2"/>
    <w:rsid w:val="00366F72"/>
    <w:pPr>
      <w:tabs>
        <w:tab w:val="left" w:pos="50"/>
      </w:tabs>
      <w:spacing w:line="288" w:lineRule="auto"/>
    </w:pPr>
  </w:style>
  <w:style w:type="paragraph" w:customStyle="1" w:styleId="ListArabic3">
    <w:name w:val="List Arabic 3"/>
    <w:basedOn w:val="Normal"/>
    <w:next w:val="BodyText3"/>
    <w:rsid w:val="00366F72"/>
    <w:pPr>
      <w:tabs>
        <w:tab w:val="left" w:pos="68"/>
      </w:tabs>
      <w:spacing w:line="288" w:lineRule="auto"/>
    </w:pPr>
  </w:style>
  <w:style w:type="paragraph" w:customStyle="1" w:styleId="ListArabic4">
    <w:name w:val="List Arabic 4"/>
    <w:basedOn w:val="Normal"/>
    <w:next w:val="BodyText4"/>
    <w:rsid w:val="00366F72"/>
    <w:pPr>
      <w:tabs>
        <w:tab w:val="left" w:pos="86"/>
      </w:tabs>
      <w:spacing w:line="288" w:lineRule="auto"/>
    </w:pPr>
  </w:style>
  <w:style w:type="paragraph" w:customStyle="1" w:styleId="ListLegal1">
    <w:name w:val="List Legal 1"/>
    <w:basedOn w:val="Normal"/>
    <w:next w:val="BodyText"/>
    <w:rsid w:val="00366F72"/>
    <w:pPr>
      <w:tabs>
        <w:tab w:val="left" w:pos="22"/>
      </w:tabs>
      <w:spacing w:line="288" w:lineRule="auto"/>
    </w:pPr>
  </w:style>
  <w:style w:type="paragraph" w:customStyle="1" w:styleId="ListLegal2">
    <w:name w:val="List Legal 2"/>
    <w:basedOn w:val="Normal"/>
    <w:next w:val="BodyText"/>
    <w:rsid w:val="00366F72"/>
    <w:pPr>
      <w:tabs>
        <w:tab w:val="left" w:pos="22"/>
      </w:tabs>
      <w:spacing w:line="288" w:lineRule="auto"/>
    </w:pPr>
  </w:style>
  <w:style w:type="paragraph" w:customStyle="1" w:styleId="ListLegal3">
    <w:name w:val="List Legal 3"/>
    <w:basedOn w:val="Normal"/>
    <w:next w:val="BodyText2"/>
    <w:rsid w:val="00366F72"/>
    <w:pPr>
      <w:tabs>
        <w:tab w:val="left" w:pos="50"/>
      </w:tabs>
      <w:spacing w:line="288" w:lineRule="auto"/>
    </w:pPr>
  </w:style>
  <w:style w:type="paragraph" w:customStyle="1" w:styleId="ListRoman1">
    <w:name w:val="List Roman 1"/>
    <w:basedOn w:val="Normal"/>
    <w:next w:val="BodyText"/>
    <w:rsid w:val="00366F72"/>
    <w:pPr>
      <w:tabs>
        <w:tab w:val="left" w:pos="22"/>
      </w:tabs>
      <w:spacing w:line="288" w:lineRule="auto"/>
    </w:pPr>
  </w:style>
  <w:style w:type="paragraph" w:customStyle="1" w:styleId="ListRoman2">
    <w:name w:val="List Roman 2"/>
    <w:basedOn w:val="Normal"/>
    <w:next w:val="BodyText2"/>
    <w:rsid w:val="00366F72"/>
    <w:pPr>
      <w:tabs>
        <w:tab w:val="left" w:pos="50"/>
      </w:tabs>
      <w:spacing w:line="288" w:lineRule="auto"/>
    </w:pPr>
  </w:style>
  <w:style w:type="paragraph" w:customStyle="1" w:styleId="ListRoman3">
    <w:name w:val="List Roman 3"/>
    <w:basedOn w:val="Normal"/>
    <w:next w:val="BodyText3"/>
    <w:rsid w:val="00366F72"/>
    <w:pPr>
      <w:tabs>
        <w:tab w:val="left" w:pos="68"/>
      </w:tabs>
      <w:spacing w:line="288" w:lineRule="auto"/>
    </w:pPr>
  </w:style>
  <w:style w:type="paragraph" w:customStyle="1" w:styleId="NotesAlpha">
    <w:name w:val="Notes Alpha"/>
    <w:basedOn w:val="Normal"/>
    <w:rsid w:val="00366F72"/>
    <w:pPr>
      <w:spacing w:after="100" w:line="288" w:lineRule="auto"/>
    </w:pPr>
  </w:style>
  <w:style w:type="paragraph" w:customStyle="1" w:styleId="NotesArabic">
    <w:name w:val="Notes Arabic"/>
    <w:basedOn w:val="Normal"/>
    <w:rsid w:val="00366F72"/>
    <w:pPr>
      <w:spacing w:after="100" w:line="288" w:lineRule="auto"/>
    </w:pPr>
  </w:style>
  <w:style w:type="paragraph" w:customStyle="1" w:styleId="NotesRoman">
    <w:name w:val="Notes Roman"/>
    <w:basedOn w:val="Normal"/>
    <w:rsid w:val="00366F72"/>
    <w:pPr>
      <w:tabs>
        <w:tab w:val="left" w:pos="624"/>
      </w:tabs>
      <w:spacing w:after="100" w:line="288" w:lineRule="auto"/>
    </w:pPr>
  </w:style>
  <w:style w:type="paragraph" w:customStyle="1" w:styleId="PartHeadings">
    <w:name w:val="Part Headings"/>
    <w:basedOn w:val="Normal"/>
    <w:next w:val="Normal"/>
    <w:rsid w:val="00366F72"/>
    <w:pPr>
      <w:suppressAutoHyphens/>
      <w:spacing w:after="300" w:line="312" w:lineRule="auto"/>
      <w:jc w:val="center"/>
      <w:outlineLvl w:val="2"/>
    </w:pPr>
    <w:rPr>
      <w:b/>
      <w:sz w:val="21"/>
    </w:rPr>
  </w:style>
  <w:style w:type="paragraph" w:customStyle="1" w:styleId="LongStandardL9">
    <w:name w:val="Long Standard L9"/>
    <w:basedOn w:val="Normal"/>
    <w:next w:val="BodyText3"/>
    <w:qFormat/>
    <w:rsid w:val="00366F72"/>
    <w:pPr>
      <w:spacing w:after="240"/>
      <w:outlineLvl w:val="8"/>
    </w:pPr>
    <w:rPr>
      <w:rFonts w:ascii="Times New Roman" w:eastAsia="SimSun" w:hAnsi="Times New Roman"/>
      <w:sz w:val="24"/>
      <w:szCs w:val="16"/>
      <w:lang w:eastAsia="zh-CN" w:bidi="he-IL"/>
    </w:rPr>
  </w:style>
  <w:style w:type="paragraph" w:customStyle="1" w:styleId="LongStandardL8">
    <w:name w:val="Long Standard L8"/>
    <w:basedOn w:val="Normal"/>
    <w:next w:val="BodyText2"/>
    <w:qFormat/>
    <w:rsid w:val="00366F72"/>
    <w:pPr>
      <w:spacing w:after="240"/>
      <w:outlineLvl w:val="7"/>
    </w:pPr>
    <w:rPr>
      <w:rFonts w:ascii="Times New Roman" w:eastAsia="SimSun" w:hAnsi="Times New Roman"/>
      <w:sz w:val="24"/>
      <w:szCs w:val="16"/>
      <w:lang w:eastAsia="zh-CN" w:bidi="he-IL"/>
    </w:rPr>
  </w:style>
  <w:style w:type="paragraph" w:customStyle="1" w:styleId="LongStandardL7">
    <w:name w:val="Long Standard L7"/>
    <w:basedOn w:val="Normal"/>
    <w:qFormat/>
    <w:rsid w:val="00366F72"/>
    <w:pPr>
      <w:spacing w:after="240"/>
      <w:outlineLvl w:val="6"/>
    </w:pPr>
    <w:rPr>
      <w:rFonts w:ascii="Times New Roman" w:eastAsia="SimSun" w:hAnsi="Times New Roman"/>
      <w:sz w:val="24"/>
      <w:szCs w:val="16"/>
      <w:lang w:eastAsia="zh-CN" w:bidi="he-IL"/>
    </w:rPr>
  </w:style>
  <w:style w:type="paragraph" w:customStyle="1" w:styleId="LongStandardL6">
    <w:name w:val="Long Standard L6"/>
    <w:basedOn w:val="Normal"/>
    <w:qFormat/>
    <w:rsid w:val="00366F72"/>
    <w:pPr>
      <w:spacing w:after="240"/>
      <w:outlineLvl w:val="5"/>
    </w:pPr>
    <w:rPr>
      <w:rFonts w:ascii="Times New Roman" w:eastAsia="SimSun" w:hAnsi="Times New Roman"/>
      <w:sz w:val="24"/>
      <w:szCs w:val="16"/>
      <w:lang w:eastAsia="zh-CN" w:bidi="he-IL"/>
    </w:rPr>
  </w:style>
  <w:style w:type="paragraph" w:customStyle="1" w:styleId="LongStandardL5">
    <w:name w:val="Long Standard L5"/>
    <w:basedOn w:val="Normal"/>
    <w:next w:val="BodyText4"/>
    <w:qFormat/>
    <w:rsid w:val="00366F72"/>
    <w:pPr>
      <w:spacing w:after="240"/>
      <w:outlineLvl w:val="4"/>
    </w:pPr>
    <w:rPr>
      <w:rFonts w:ascii="Times New Roman" w:eastAsia="SimSun" w:hAnsi="Times New Roman"/>
      <w:sz w:val="24"/>
      <w:szCs w:val="16"/>
      <w:lang w:eastAsia="zh-CN" w:bidi="he-IL"/>
    </w:rPr>
  </w:style>
  <w:style w:type="paragraph" w:customStyle="1" w:styleId="LongStandardL4">
    <w:name w:val="Long Standard L4"/>
    <w:basedOn w:val="Normal"/>
    <w:next w:val="BodyText3"/>
    <w:qFormat/>
    <w:rsid w:val="00366F72"/>
    <w:pPr>
      <w:spacing w:after="240"/>
      <w:outlineLvl w:val="3"/>
    </w:pPr>
    <w:rPr>
      <w:rFonts w:ascii="Times New Roman" w:eastAsia="SimSun" w:hAnsi="Times New Roman"/>
      <w:sz w:val="24"/>
      <w:szCs w:val="16"/>
      <w:lang w:eastAsia="zh-CN" w:bidi="he-IL"/>
    </w:rPr>
  </w:style>
  <w:style w:type="paragraph" w:customStyle="1" w:styleId="LongStandardL3">
    <w:name w:val="Long Standard L3"/>
    <w:basedOn w:val="Normal"/>
    <w:next w:val="BodyText2"/>
    <w:qFormat/>
    <w:rsid w:val="00366F72"/>
    <w:pPr>
      <w:spacing w:after="240"/>
      <w:outlineLvl w:val="2"/>
    </w:pPr>
    <w:rPr>
      <w:rFonts w:ascii="Times New Roman" w:eastAsia="SimSun" w:hAnsi="Times New Roman"/>
      <w:sz w:val="24"/>
      <w:szCs w:val="16"/>
      <w:lang w:eastAsia="zh-CN" w:bidi="he-IL"/>
    </w:rPr>
  </w:style>
  <w:style w:type="paragraph" w:customStyle="1" w:styleId="LongStandardL2">
    <w:name w:val="Long Standard L2"/>
    <w:basedOn w:val="Normal"/>
    <w:next w:val="Normal"/>
    <w:qFormat/>
    <w:rsid w:val="00366F72"/>
    <w:pPr>
      <w:keepNext/>
      <w:suppressAutoHyphens/>
      <w:spacing w:after="240"/>
      <w:jc w:val="left"/>
      <w:outlineLvl w:val="1"/>
    </w:pPr>
    <w:rPr>
      <w:rFonts w:ascii="Times New Roman" w:eastAsia="SimSun" w:hAnsi="Times New Roman"/>
      <w:b/>
      <w:sz w:val="24"/>
      <w:szCs w:val="16"/>
      <w:lang w:eastAsia="zh-CN" w:bidi="he-IL"/>
    </w:rPr>
  </w:style>
  <w:style w:type="paragraph" w:customStyle="1" w:styleId="LongStandardL1">
    <w:name w:val="Long Standard L1"/>
    <w:basedOn w:val="Normal"/>
    <w:next w:val="Normal"/>
    <w:qFormat/>
    <w:rsid w:val="00366F72"/>
    <w:pPr>
      <w:keepNext/>
      <w:suppressAutoHyphens/>
      <w:spacing w:after="240"/>
      <w:jc w:val="left"/>
      <w:outlineLvl w:val="0"/>
    </w:pPr>
    <w:rPr>
      <w:rFonts w:ascii="Times New Roman" w:eastAsia="SimSun" w:hAnsi="Times New Roman"/>
      <w:b/>
      <w:caps/>
      <w:sz w:val="24"/>
      <w:szCs w:val="16"/>
      <w:lang w:eastAsia="zh-CN" w:bidi="he-IL"/>
    </w:rPr>
  </w:style>
  <w:style w:type="paragraph" w:customStyle="1" w:styleId="alpha2">
    <w:name w:val="alpha 2"/>
    <w:basedOn w:val="Normal"/>
    <w:rsid w:val="00366F72"/>
    <w:pPr>
      <w:spacing w:line="288" w:lineRule="auto"/>
    </w:pPr>
  </w:style>
  <w:style w:type="paragraph" w:customStyle="1" w:styleId="StandardL9">
    <w:name w:val="Standard L9"/>
    <w:basedOn w:val="Normal"/>
    <w:next w:val="BodyText3"/>
    <w:rsid w:val="00366F72"/>
    <w:pPr>
      <w:spacing w:after="240"/>
      <w:outlineLvl w:val="8"/>
    </w:pPr>
    <w:rPr>
      <w:rFonts w:ascii="Times New Roman" w:eastAsia="SimSun" w:hAnsi="Times New Roman"/>
      <w:sz w:val="24"/>
      <w:szCs w:val="16"/>
      <w:lang w:eastAsia="zh-CN" w:bidi="he-IL"/>
    </w:rPr>
  </w:style>
  <w:style w:type="paragraph" w:customStyle="1" w:styleId="StandardL8">
    <w:name w:val="Standard L8"/>
    <w:basedOn w:val="Normal"/>
    <w:next w:val="BodyText2"/>
    <w:rsid w:val="00366F72"/>
    <w:pPr>
      <w:spacing w:after="240"/>
      <w:outlineLvl w:val="7"/>
    </w:pPr>
    <w:rPr>
      <w:rFonts w:ascii="Times New Roman" w:eastAsia="SimSun" w:hAnsi="Times New Roman"/>
      <w:sz w:val="24"/>
      <w:szCs w:val="16"/>
      <w:lang w:eastAsia="zh-CN" w:bidi="he-IL"/>
    </w:rPr>
  </w:style>
  <w:style w:type="paragraph" w:customStyle="1" w:styleId="StandardL7">
    <w:name w:val="Standard L7"/>
    <w:basedOn w:val="Normal"/>
    <w:rsid w:val="00366F72"/>
    <w:pPr>
      <w:spacing w:after="240"/>
      <w:outlineLvl w:val="6"/>
    </w:pPr>
    <w:rPr>
      <w:rFonts w:ascii="Times New Roman" w:eastAsia="SimSun" w:hAnsi="Times New Roman"/>
      <w:sz w:val="24"/>
      <w:szCs w:val="16"/>
      <w:lang w:eastAsia="zh-CN" w:bidi="he-IL"/>
    </w:rPr>
  </w:style>
  <w:style w:type="paragraph" w:customStyle="1" w:styleId="StandardL6">
    <w:name w:val="Standard L6"/>
    <w:basedOn w:val="Normal"/>
    <w:next w:val="BodyText5"/>
    <w:rsid w:val="00366F72"/>
    <w:pPr>
      <w:spacing w:after="240"/>
      <w:outlineLvl w:val="5"/>
    </w:pPr>
    <w:rPr>
      <w:rFonts w:ascii="Times New Roman" w:eastAsia="SimSun" w:hAnsi="Times New Roman"/>
      <w:sz w:val="24"/>
      <w:szCs w:val="16"/>
      <w:lang w:eastAsia="zh-CN" w:bidi="he-IL"/>
    </w:rPr>
  </w:style>
  <w:style w:type="paragraph" w:customStyle="1" w:styleId="StandardL5">
    <w:name w:val="Standard L5"/>
    <w:basedOn w:val="Normal"/>
    <w:next w:val="BodyText4"/>
    <w:rsid w:val="00366F72"/>
    <w:pPr>
      <w:spacing w:after="240"/>
      <w:outlineLvl w:val="4"/>
    </w:pPr>
    <w:rPr>
      <w:rFonts w:ascii="Times New Roman" w:eastAsia="SimSun" w:hAnsi="Times New Roman"/>
      <w:sz w:val="24"/>
      <w:szCs w:val="16"/>
      <w:lang w:eastAsia="zh-CN" w:bidi="he-IL"/>
    </w:rPr>
  </w:style>
  <w:style w:type="paragraph" w:customStyle="1" w:styleId="StandardL4">
    <w:name w:val="Standard L4"/>
    <w:basedOn w:val="Normal"/>
    <w:next w:val="BodyText3"/>
    <w:rsid w:val="00366F72"/>
    <w:pPr>
      <w:spacing w:after="240"/>
      <w:outlineLvl w:val="3"/>
    </w:pPr>
    <w:rPr>
      <w:rFonts w:ascii="Times New Roman" w:eastAsia="SimSun" w:hAnsi="Times New Roman"/>
      <w:sz w:val="24"/>
      <w:szCs w:val="16"/>
      <w:lang w:eastAsia="zh-CN" w:bidi="he-IL"/>
    </w:rPr>
  </w:style>
  <w:style w:type="paragraph" w:customStyle="1" w:styleId="StandardL3">
    <w:name w:val="Standard L3"/>
    <w:basedOn w:val="Normal"/>
    <w:next w:val="BodyText2"/>
    <w:rsid w:val="00366F72"/>
    <w:pPr>
      <w:spacing w:after="240"/>
      <w:outlineLvl w:val="2"/>
    </w:pPr>
    <w:rPr>
      <w:rFonts w:ascii="Times New Roman" w:eastAsia="SimSun" w:hAnsi="Times New Roman"/>
      <w:sz w:val="24"/>
      <w:szCs w:val="16"/>
      <w:lang w:eastAsia="zh-CN" w:bidi="he-IL"/>
    </w:rPr>
  </w:style>
  <w:style w:type="paragraph" w:customStyle="1" w:styleId="StandardL2">
    <w:name w:val="Standard L2"/>
    <w:basedOn w:val="Normal"/>
    <w:next w:val="BodyText1"/>
    <w:rsid w:val="00366F72"/>
    <w:pPr>
      <w:tabs>
        <w:tab w:val="num" w:pos="862"/>
      </w:tabs>
      <w:spacing w:after="240"/>
      <w:outlineLvl w:val="1"/>
    </w:pPr>
    <w:rPr>
      <w:rFonts w:ascii="Times New Roman" w:eastAsia="SimSun" w:hAnsi="Times New Roman"/>
      <w:sz w:val="24"/>
      <w:szCs w:val="16"/>
      <w:lang w:eastAsia="zh-CN" w:bidi="he-IL"/>
    </w:rPr>
  </w:style>
  <w:style w:type="paragraph" w:customStyle="1" w:styleId="StandardL1">
    <w:name w:val="Standard L1"/>
    <w:basedOn w:val="Normal"/>
    <w:next w:val="BodyText1"/>
    <w:rsid w:val="00366F72"/>
    <w:pPr>
      <w:keepNext/>
      <w:suppressAutoHyphens/>
      <w:spacing w:after="240"/>
      <w:jc w:val="left"/>
      <w:outlineLvl w:val="0"/>
    </w:pPr>
    <w:rPr>
      <w:rFonts w:ascii="Times New Roman" w:eastAsia="SimSun" w:hAnsi="Times New Roman"/>
      <w:b/>
      <w:caps/>
      <w:sz w:val="24"/>
      <w:szCs w:val="16"/>
      <w:lang w:eastAsia="zh-CN" w:bidi="he-IL"/>
    </w:rPr>
  </w:style>
  <w:style w:type="paragraph" w:customStyle="1" w:styleId="Schedule1">
    <w:name w:val="Schedule 1"/>
    <w:basedOn w:val="StandardL1"/>
    <w:qFormat/>
    <w:rsid w:val="00366F72"/>
    <w:pPr>
      <w:spacing w:before="240"/>
      <w:jc w:val="center"/>
    </w:pPr>
  </w:style>
  <w:style w:type="paragraph" w:styleId="BalloonText">
    <w:name w:val="Balloon Text"/>
    <w:basedOn w:val="Normal"/>
    <w:link w:val="BalloonTextChar"/>
    <w:uiPriority w:val="99"/>
    <w:semiHidden/>
    <w:unhideWhenUsed/>
    <w:rsid w:val="008D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4B"/>
    <w:rPr>
      <w:rFonts w:ascii="Segoe UI" w:hAnsi="Segoe UI" w:cs="Segoe UI"/>
      <w:sz w:val="18"/>
      <w:szCs w:val="18"/>
      <w:lang w:eastAsia="en-US"/>
    </w:rPr>
  </w:style>
  <w:style w:type="paragraph" w:styleId="Revision">
    <w:name w:val="Revision"/>
    <w:hidden/>
    <w:uiPriority w:val="99"/>
    <w:semiHidden/>
    <w:rsid w:val="00184A83"/>
    <w:rPr>
      <w:rFonts w:ascii="CG Times" w:hAnsi="CG Times"/>
      <w:sz w:val="22"/>
      <w:lang w:eastAsia="en-US"/>
    </w:rPr>
  </w:style>
  <w:style w:type="character" w:customStyle="1" w:styleId="BodyText2Char">
    <w:name w:val="Body Text 2 Char"/>
    <w:basedOn w:val="DefaultParagraphFont"/>
    <w:link w:val="BodyText2"/>
    <w:semiHidden/>
    <w:rsid w:val="001D2787"/>
    <w:rPr>
      <w:rFonts w:ascii="CG Times" w:hAnsi="CG Times"/>
      <w:sz w:val="22"/>
      <w:lang w:eastAsia="en-US"/>
    </w:rPr>
  </w:style>
  <w:style w:type="paragraph" w:styleId="CommentSubject">
    <w:name w:val="annotation subject"/>
    <w:basedOn w:val="CommentText"/>
    <w:next w:val="CommentText"/>
    <w:link w:val="CommentSubjectChar"/>
    <w:uiPriority w:val="99"/>
    <w:semiHidden/>
    <w:unhideWhenUsed/>
    <w:rsid w:val="004D128B"/>
    <w:rPr>
      <w:b/>
      <w:bCs/>
    </w:rPr>
  </w:style>
  <w:style w:type="character" w:customStyle="1" w:styleId="CommentTextChar">
    <w:name w:val="Comment Text Char"/>
    <w:basedOn w:val="DefaultParagraphFont"/>
    <w:link w:val="CommentText"/>
    <w:semiHidden/>
    <w:rsid w:val="004D128B"/>
    <w:rPr>
      <w:rFonts w:ascii="CG Times" w:hAnsi="CG Times"/>
      <w:lang w:eastAsia="en-US"/>
    </w:rPr>
  </w:style>
  <w:style w:type="character" w:customStyle="1" w:styleId="CommentSubjectChar">
    <w:name w:val="Comment Subject Char"/>
    <w:basedOn w:val="CommentTextChar"/>
    <w:link w:val="CommentSubject"/>
    <w:uiPriority w:val="99"/>
    <w:semiHidden/>
    <w:rsid w:val="004D128B"/>
    <w:rPr>
      <w:rFonts w:ascii="CG Times" w:hAnsi="CG 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5ADA2E78C74AE89E17753908ADE71F"/>
        <w:category>
          <w:name w:val="General"/>
          <w:gallery w:val="placeholder"/>
        </w:category>
        <w:types>
          <w:type w:val="bbPlcHdr"/>
        </w:types>
        <w:behaviors>
          <w:behavior w:val="content"/>
        </w:behaviors>
        <w:guid w:val="{8DDFA11A-E387-4DCF-BF00-1B8F2EE8AA15}"/>
      </w:docPartPr>
      <w:docPartBody>
        <w:p w:rsidR="007312B3" w:rsidRDefault="00BF3E1D">
          <w:pPr>
            <w:pStyle w:val="985ADA2E78C74AE89E17753908ADE71F"/>
          </w:pPr>
          <w:r w:rsidRPr="003B5E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F3E1D"/>
    <w:rsid w:val="00006C33"/>
    <w:rsid w:val="00120BE7"/>
    <w:rsid w:val="002800FE"/>
    <w:rsid w:val="002A28EF"/>
    <w:rsid w:val="002C24C8"/>
    <w:rsid w:val="00345104"/>
    <w:rsid w:val="003A5FA5"/>
    <w:rsid w:val="0066268E"/>
    <w:rsid w:val="007312B3"/>
    <w:rsid w:val="0077766B"/>
    <w:rsid w:val="00834C4F"/>
    <w:rsid w:val="00872A39"/>
    <w:rsid w:val="00AD7EA3"/>
    <w:rsid w:val="00AE5899"/>
    <w:rsid w:val="00BF3E1D"/>
    <w:rsid w:val="00C01935"/>
    <w:rsid w:val="00CE458C"/>
    <w:rsid w:val="00E03656"/>
    <w:rsid w:val="00ED4172"/>
    <w:rsid w:val="00F3406C"/>
    <w:rsid w:val="00F40B97"/>
    <w:rsid w:val="00FA5F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B45"/>
    <w:rPr>
      <w:color w:val="808080"/>
    </w:rPr>
  </w:style>
  <w:style w:type="paragraph" w:customStyle="1" w:styleId="0A7CCA84EAAE4D5A9EA521C73348DB18">
    <w:name w:val="0A7CCA84EAAE4D5A9EA521C73348DB18"/>
    <w:rsid w:val="00460D01"/>
    <w:pPr>
      <w:spacing w:after="160" w:line="259" w:lineRule="auto"/>
    </w:pPr>
    <w:rPr>
      <w:lang w:eastAsia="en-GB"/>
    </w:rPr>
  </w:style>
  <w:style w:type="paragraph" w:customStyle="1" w:styleId="38E3BFF4B45B42AABE507AC807ED75C6">
    <w:name w:val="38E3BFF4B45B42AABE507AC807ED75C6"/>
    <w:rsid w:val="00460D01"/>
    <w:pPr>
      <w:spacing w:after="160" w:line="259" w:lineRule="auto"/>
    </w:pPr>
    <w:rPr>
      <w:lang w:eastAsia="en-GB"/>
    </w:rPr>
  </w:style>
  <w:style w:type="paragraph" w:customStyle="1" w:styleId="E9C1B20B57E04149A17F293BD198D999">
    <w:name w:val="E9C1B20B57E04149A17F293BD198D999"/>
    <w:rsid w:val="00460D01"/>
    <w:pPr>
      <w:spacing w:after="160" w:line="259" w:lineRule="auto"/>
    </w:pPr>
    <w:rPr>
      <w:lang w:eastAsia="en-GB"/>
    </w:rPr>
  </w:style>
  <w:style w:type="paragraph" w:customStyle="1" w:styleId="6451D784E81146C3ACA5390F2B3A745D">
    <w:name w:val="6451D784E81146C3ACA5390F2B3A745D"/>
    <w:rsid w:val="007922BA"/>
    <w:pPr>
      <w:spacing w:after="160" w:line="259" w:lineRule="auto"/>
    </w:pPr>
    <w:rPr>
      <w:lang w:eastAsia="en-GB"/>
    </w:rPr>
  </w:style>
  <w:style w:type="paragraph" w:customStyle="1" w:styleId="DF406E6610B540B282DB59DD2F0798BB">
    <w:name w:val="DF406E6610B540B282DB59DD2F0798BB"/>
    <w:rsid w:val="007922BA"/>
    <w:pPr>
      <w:spacing w:after="160" w:line="259" w:lineRule="auto"/>
    </w:pPr>
    <w:rPr>
      <w:lang w:eastAsia="en-GB"/>
    </w:rPr>
  </w:style>
  <w:style w:type="paragraph" w:customStyle="1" w:styleId="6BB3B9D405E94908B09EF60842702563">
    <w:name w:val="6BB3B9D405E94908B09EF60842702563"/>
    <w:rsid w:val="007922BA"/>
    <w:pPr>
      <w:spacing w:after="160" w:line="259" w:lineRule="auto"/>
    </w:pPr>
    <w:rPr>
      <w:lang w:eastAsia="en-GB"/>
    </w:rPr>
  </w:style>
  <w:style w:type="paragraph" w:customStyle="1" w:styleId="1522788BA812421A883552698FE5E0BE">
    <w:name w:val="1522788BA812421A883552698FE5E0BE"/>
    <w:pPr>
      <w:spacing w:after="160" w:line="259" w:lineRule="auto"/>
    </w:pPr>
  </w:style>
  <w:style w:type="paragraph" w:customStyle="1" w:styleId="FF3657D47AC6489492F13F5D281B5027">
    <w:name w:val="FF3657D47AC6489492F13F5D281B5027"/>
    <w:pPr>
      <w:spacing w:after="160" w:line="259" w:lineRule="auto"/>
    </w:pPr>
  </w:style>
  <w:style w:type="paragraph" w:customStyle="1" w:styleId="E48521D1A26D4D55B2501131B36B887A">
    <w:name w:val="E48521D1A26D4D55B2501131B36B887A"/>
    <w:pPr>
      <w:spacing w:after="160" w:line="259" w:lineRule="auto"/>
    </w:pPr>
  </w:style>
  <w:style w:type="paragraph" w:customStyle="1" w:styleId="FD0077068C4D43DA82EBE14C905A68A9">
    <w:name w:val="FD0077068C4D43DA82EBE14C905A68A9"/>
    <w:pPr>
      <w:spacing w:after="160" w:line="259" w:lineRule="auto"/>
    </w:pPr>
  </w:style>
  <w:style w:type="paragraph" w:customStyle="1" w:styleId="8DC8E3A3028D47E38F02F12985977B62">
    <w:name w:val="8DC8E3A3028D47E38F02F12985977B62"/>
    <w:pPr>
      <w:spacing w:after="160" w:line="259" w:lineRule="auto"/>
    </w:pPr>
  </w:style>
  <w:style w:type="paragraph" w:customStyle="1" w:styleId="43E706F1FB10499484E7317D0B4F6A37">
    <w:name w:val="43E706F1FB10499484E7317D0B4F6A37"/>
    <w:pPr>
      <w:spacing w:after="160" w:line="259" w:lineRule="auto"/>
    </w:pPr>
  </w:style>
  <w:style w:type="paragraph" w:customStyle="1" w:styleId="169ADD952C174C488D950FEE8CF05049">
    <w:name w:val="169ADD952C174C488D950FEE8CF05049"/>
    <w:pPr>
      <w:spacing w:after="160" w:line="259" w:lineRule="auto"/>
    </w:pPr>
  </w:style>
  <w:style w:type="paragraph" w:customStyle="1" w:styleId="241ABAF2CB484BEEBF9AF152C2EF53DD">
    <w:name w:val="241ABAF2CB484BEEBF9AF152C2EF53DD"/>
    <w:pPr>
      <w:spacing w:after="160" w:line="259" w:lineRule="auto"/>
    </w:pPr>
  </w:style>
  <w:style w:type="paragraph" w:customStyle="1" w:styleId="98C4E4A924B34C669F4317DE54BE251A">
    <w:name w:val="98C4E4A924B34C669F4317DE54BE251A"/>
    <w:pPr>
      <w:spacing w:after="160" w:line="259" w:lineRule="auto"/>
    </w:pPr>
  </w:style>
  <w:style w:type="paragraph" w:customStyle="1" w:styleId="6CFB5070C39E48A1B891206E18B82CF6">
    <w:name w:val="6CFB5070C39E48A1B891206E18B82CF6"/>
    <w:pPr>
      <w:spacing w:after="160" w:line="259" w:lineRule="auto"/>
    </w:pPr>
  </w:style>
  <w:style w:type="paragraph" w:customStyle="1" w:styleId="BA6D3E127AB14A808821C88FAE2A3425">
    <w:name w:val="BA6D3E127AB14A808821C88FAE2A3425"/>
    <w:pPr>
      <w:spacing w:after="160" w:line="259" w:lineRule="auto"/>
    </w:pPr>
  </w:style>
  <w:style w:type="paragraph" w:customStyle="1" w:styleId="876C632CE6DA494BB209F4FBDE619A60">
    <w:name w:val="876C632CE6DA494BB209F4FBDE619A60"/>
    <w:pPr>
      <w:spacing w:after="160" w:line="259" w:lineRule="auto"/>
    </w:pPr>
  </w:style>
  <w:style w:type="paragraph" w:customStyle="1" w:styleId="0FF05F119B5E42FB9C7CF4BC5C328510">
    <w:name w:val="0FF05F119B5E42FB9C7CF4BC5C328510"/>
    <w:pPr>
      <w:spacing w:after="160" w:line="259" w:lineRule="auto"/>
    </w:pPr>
  </w:style>
  <w:style w:type="paragraph" w:customStyle="1" w:styleId="5F75B901AF7D474E8FB703591D5708FA">
    <w:name w:val="5F75B901AF7D474E8FB703591D5708FA"/>
    <w:pPr>
      <w:spacing w:after="160" w:line="259" w:lineRule="auto"/>
    </w:pPr>
  </w:style>
  <w:style w:type="paragraph" w:customStyle="1" w:styleId="F92B34E4416B49C7B2EA28B0F44D44DF">
    <w:name w:val="F92B34E4416B49C7B2EA28B0F44D44DF"/>
    <w:pPr>
      <w:spacing w:after="160" w:line="259" w:lineRule="auto"/>
    </w:pPr>
  </w:style>
  <w:style w:type="paragraph" w:customStyle="1" w:styleId="CC322690FE8048B09C7683AFB4D376E1">
    <w:name w:val="CC322690FE8048B09C7683AFB4D376E1"/>
    <w:pPr>
      <w:spacing w:after="160" w:line="259" w:lineRule="auto"/>
    </w:pPr>
  </w:style>
  <w:style w:type="paragraph" w:customStyle="1" w:styleId="985ADA2E78C74AE89E17753908ADE71F">
    <w:name w:val="985ADA2E78C74AE89E17753908ADE71F"/>
    <w:pPr>
      <w:spacing w:after="160" w:line="259" w:lineRule="auto"/>
    </w:pPr>
  </w:style>
  <w:style w:type="paragraph" w:customStyle="1" w:styleId="721A4B67D99B48DF9B30CC8E45BE3D17">
    <w:name w:val="721A4B67D99B48DF9B30CC8E45BE3D17"/>
    <w:pPr>
      <w:spacing w:after="160" w:line="259" w:lineRule="auto"/>
    </w:pPr>
  </w:style>
  <w:style w:type="paragraph" w:customStyle="1" w:styleId="B4F42A95B7FD497BB561543F69009194">
    <w:name w:val="B4F42A95B7FD497BB561543F690091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54CE62A726674DA9A7E9F7B293E1C5" ma:contentTypeVersion="13" ma:contentTypeDescription="Create a new document." ma:contentTypeScope="" ma:versionID="59ff5df0d050e4bb5dab65aafa961a63">
  <xsd:schema xmlns:xsd="http://www.w3.org/2001/XMLSchema" xmlns:xs="http://www.w3.org/2001/XMLSchema" xmlns:p="http://schemas.microsoft.com/office/2006/metadata/properties" xmlns:ns2="d2a66688-e272-4a04-95a9-669e437cc1b1" xmlns:ns3="3b40c9d1-e6ba-4730-aeaf-59e3ba699ba3" targetNamespace="http://schemas.microsoft.com/office/2006/metadata/properties" ma:root="true" ma:fieldsID="eb755b933874d948e621cd6348c5810c" ns2:_="" ns3:_="">
    <xsd:import namespace="d2a66688-e272-4a04-95a9-669e437cc1b1"/>
    <xsd:import namespace="3b40c9d1-e6ba-4730-aeaf-59e3ba699b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66688-e272-4a04-95a9-669e437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0c9d1-e6ba-4730-aeaf-59e3ba699b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F78A3-0346-4F72-8904-18FB045F4B2A}">
  <ds:schemaRefs>
    <ds:schemaRef ds:uri="http://schemas.openxmlformats.org/officeDocument/2006/bibliography"/>
  </ds:schemaRefs>
</ds:datastoreItem>
</file>

<file path=customXml/itemProps2.xml><?xml version="1.0" encoding="utf-8"?>
<ds:datastoreItem xmlns:ds="http://schemas.openxmlformats.org/officeDocument/2006/customXml" ds:itemID="{37A4CBF9-26A3-4838-9461-06672900E9FC}"/>
</file>

<file path=customXml/itemProps3.xml><?xml version="1.0" encoding="utf-8"?>
<ds:datastoreItem xmlns:ds="http://schemas.openxmlformats.org/officeDocument/2006/customXml" ds:itemID="{55538B7B-A329-4C50-93FD-AE852F449A9A}"/>
</file>

<file path=customXml/itemProps4.xml><?xml version="1.0" encoding="utf-8"?>
<ds:datastoreItem xmlns:ds="http://schemas.openxmlformats.org/officeDocument/2006/customXml" ds:itemID="{1DD04945-679B-4030-B1E5-6A0C7370403C}"/>
</file>

<file path=docProps/app.xml><?xml version="1.0" encoding="utf-8"?>
<Properties xmlns="http://schemas.openxmlformats.org/officeDocument/2006/extended-properties" xmlns:vt="http://schemas.openxmlformats.org/officeDocument/2006/docPropsVTypes">
  <Template>Other CC Document</Template>
  <TotalTime>68</TotalTime>
  <Pages>1</Pages>
  <Words>11835</Words>
  <Characters>67462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A&amp;GV</dc:creator>
  <cp:lastModifiedBy>A&amp;GV</cp:lastModifiedBy>
  <cp:revision>21</cp:revision>
  <cp:lastPrinted>2021-04-02T04:38:00Z</cp:lastPrinted>
  <dcterms:created xsi:type="dcterms:W3CDTF">2021-04-15T04:07:00Z</dcterms:created>
  <dcterms:modified xsi:type="dcterms:W3CDTF">2021-04-15T12:23:00Z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0x0101005754CE62A726674DA9A7E9F7B293E1C5</vt:lpwstr>
  </property>
</Properties>
</file>